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5F" w:rsidRPr="000842B7" w:rsidRDefault="002B515F" w:rsidP="002B515F">
      <w:pPr>
        <w:pStyle w:val="Puesto1"/>
        <w:jc w:val="center"/>
        <w:rPr>
          <w:rFonts w:ascii="Arial Narrow" w:hAnsi="Arial Narrow"/>
          <w:b/>
          <w:sz w:val="32"/>
        </w:rPr>
      </w:pPr>
      <w:bookmarkStart w:id="0" w:name="_GoBack"/>
      <w:bookmarkEnd w:id="0"/>
      <w:r w:rsidRPr="000842B7">
        <w:rPr>
          <w:rFonts w:ascii="Arial Narrow" w:hAnsi="Arial Narrow"/>
          <w:b/>
          <w:sz w:val="32"/>
        </w:rPr>
        <w:t>Ministerio de Hacienda de El Salvador</w:t>
      </w:r>
    </w:p>
    <w:p w:rsidR="00F00AF2" w:rsidRPr="000842B7" w:rsidRDefault="00CC5FE2" w:rsidP="002B515F">
      <w:pPr>
        <w:pStyle w:val="Puesto1"/>
        <w:jc w:val="center"/>
        <w:rPr>
          <w:rFonts w:ascii="Arial Narrow" w:hAnsi="Arial Narrow"/>
          <w:b/>
          <w:sz w:val="32"/>
        </w:rPr>
      </w:pPr>
      <w:r w:rsidRPr="000842B7">
        <w:rPr>
          <w:rFonts w:ascii="Arial Narrow" w:hAnsi="Arial Narrow"/>
          <w:b/>
          <w:sz w:val="32"/>
        </w:rPr>
        <w:t>H</w:t>
      </w:r>
      <w:r w:rsidR="009F2F26" w:rsidRPr="000842B7">
        <w:rPr>
          <w:rFonts w:ascii="Arial Narrow" w:hAnsi="Arial Narrow"/>
          <w:b/>
          <w:sz w:val="32"/>
        </w:rPr>
        <w:t xml:space="preserve">OJA TECNICA </w:t>
      </w:r>
      <w:r w:rsidR="002B515F" w:rsidRPr="000842B7">
        <w:rPr>
          <w:rFonts w:ascii="Arial Narrow" w:hAnsi="Arial Narrow"/>
          <w:b/>
          <w:sz w:val="32"/>
        </w:rPr>
        <w:t xml:space="preserve">DEL </w:t>
      </w:r>
      <w:r w:rsidR="009F2F26" w:rsidRPr="000842B7">
        <w:rPr>
          <w:rFonts w:ascii="Arial Narrow" w:hAnsi="Arial Narrow"/>
          <w:b/>
          <w:sz w:val="32"/>
        </w:rPr>
        <w:t>PROYECTO</w:t>
      </w:r>
    </w:p>
    <w:p w:rsidR="00B21ABC" w:rsidRPr="000842B7" w:rsidRDefault="002B515F" w:rsidP="00B21ABC">
      <w:pPr>
        <w:pStyle w:val="Ttulo1"/>
        <w:numPr>
          <w:ilvl w:val="0"/>
          <w:numId w:val="5"/>
        </w:numPr>
        <w:ind w:left="426" w:hanging="426"/>
        <w:rPr>
          <w:rFonts w:ascii="Arial Narrow" w:hAnsi="Arial Narrow"/>
          <w:i/>
          <w:iCs/>
        </w:rPr>
      </w:pPr>
      <w:r w:rsidRPr="000842B7">
        <w:rPr>
          <w:rStyle w:val="nfasis"/>
          <w:rFonts w:ascii="Arial Narrow" w:hAnsi="Arial Narrow"/>
        </w:rPr>
        <w:t>Información General</w:t>
      </w:r>
    </w:p>
    <w:p w:rsidR="00DC7E92" w:rsidRPr="000842B7" w:rsidRDefault="00DC7E92" w:rsidP="009F2F26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-Bold"/>
          <w:b/>
          <w:bCs/>
          <w:color w:val="000000"/>
          <w:sz w:val="19"/>
          <w:szCs w:val="19"/>
        </w:rPr>
      </w:pPr>
    </w:p>
    <w:p w:rsidR="003D7012" w:rsidRPr="000842B7" w:rsidRDefault="003D7012" w:rsidP="003D7012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Style w:val="Textoennegrita"/>
          <w:rFonts w:ascii="Arial Narrow" w:hAnsi="Arial Narrow"/>
          <w:sz w:val="24"/>
        </w:rPr>
      </w:pPr>
      <w:r w:rsidRPr="000842B7">
        <w:rPr>
          <w:rStyle w:val="Textoennegrita"/>
          <w:rFonts w:ascii="Arial Narrow" w:hAnsi="Arial Narrow"/>
          <w:sz w:val="24"/>
        </w:rPr>
        <w:t xml:space="preserve">Nombre del proyecto: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D7012" w:rsidRPr="0096160A" w:rsidTr="00DA5449">
        <w:tc>
          <w:tcPr>
            <w:tcW w:w="8931" w:type="dxa"/>
          </w:tcPr>
          <w:p w:rsidR="0079039C" w:rsidRPr="0096160A" w:rsidRDefault="0096160A" w:rsidP="00D72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/>
                <w:bCs/>
                <w:szCs w:val="26"/>
              </w:rPr>
            </w:pPr>
            <w:r w:rsidRPr="0096160A">
              <w:rPr>
                <w:rFonts w:ascii="Arial Narrow" w:hAnsi="Arial Narrow" w:cs="TimesNewRomanPS-BoldMT"/>
                <w:b/>
                <w:bCs/>
                <w:szCs w:val="26"/>
              </w:rPr>
              <w:t>P</w:t>
            </w:r>
            <w:r w:rsidR="00B40DA2">
              <w:rPr>
                <w:rFonts w:ascii="Arial Narrow" w:hAnsi="Arial Narrow" w:cs="TimesNewRomanPS-BoldMT"/>
                <w:b/>
                <w:bCs/>
                <w:szCs w:val="26"/>
              </w:rPr>
              <w:t>38</w:t>
            </w:r>
            <w:r w:rsidRPr="0096160A">
              <w:rPr>
                <w:rFonts w:ascii="Arial Narrow" w:hAnsi="Arial Narrow" w:cs="TimesNewRomanPS-BoldMT"/>
                <w:b/>
                <w:bCs/>
                <w:szCs w:val="26"/>
              </w:rPr>
              <w:t>. Implementación de la socialización de resultados de solicitudes de información</w:t>
            </w:r>
          </w:p>
          <w:p w:rsidR="0079039C" w:rsidRPr="0096160A" w:rsidRDefault="0079039C" w:rsidP="00D72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/>
                <w:bCs/>
                <w:szCs w:val="26"/>
              </w:rPr>
            </w:pPr>
          </w:p>
        </w:tc>
      </w:tr>
    </w:tbl>
    <w:p w:rsidR="003D7012" w:rsidRPr="000842B7" w:rsidRDefault="003D7012" w:rsidP="003D70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-Bold"/>
          <w:b/>
          <w:bCs/>
          <w:color w:val="000000"/>
          <w:sz w:val="19"/>
          <w:szCs w:val="19"/>
        </w:rPr>
      </w:pPr>
    </w:p>
    <w:p w:rsidR="002B515F" w:rsidRPr="000842B7" w:rsidRDefault="002B515F" w:rsidP="003D7012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Style w:val="Textoennegrita"/>
          <w:rFonts w:ascii="Arial Narrow" w:hAnsi="Arial Narrow"/>
          <w:sz w:val="24"/>
        </w:rPr>
      </w:pPr>
      <w:r w:rsidRPr="000842B7">
        <w:rPr>
          <w:rStyle w:val="Textoennegrita"/>
          <w:rFonts w:ascii="Arial Narrow" w:hAnsi="Arial Narrow"/>
          <w:sz w:val="24"/>
        </w:rPr>
        <w:t xml:space="preserve"> Responsable</w:t>
      </w:r>
      <w:r w:rsidR="003E206B">
        <w:rPr>
          <w:rStyle w:val="Textoennegrita"/>
          <w:rFonts w:ascii="Arial Narrow" w:hAnsi="Arial Narrow"/>
          <w:sz w:val="24"/>
        </w:rPr>
        <w:t>s</w:t>
      </w:r>
      <w:r w:rsidR="00017B04" w:rsidRPr="000842B7">
        <w:rPr>
          <w:rStyle w:val="Textoennegrita"/>
          <w:rFonts w:ascii="Arial Narrow" w:hAnsi="Arial Narrow"/>
          <w:sz w:val="24"/>
        </w:rPr>
        <w:t>:</w:t>
      </w:r>
      <w:r w:rsidR="009F2F26" w:rsidRPr="000842B7">
        <w:rPr>
          <w:rStyle w:val="Textoennegrita"/>
          <w:rFonts w:ascii="Arial Narrow" w:hAnsi="Arial Narrow"/>
          <w:sz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4353"/>
      </w:tblGrid>
      <w:tr w:rsidR="00896248" w:rsidRPr="000842B7" w:rsidTr="006668B7">
        <w:trPr>
          <w:trHeight w:val="120"/>
        </w:trPr>
        <w:tc>
          <w:tcPr>
            <w:tcW w:w="4473" w:type="dxa"/>
            <w:shd w:val="clear" w:color="auto" w:fill="5B9BD5"/>
            <w:vAlign w:val="center"/>
          </w:tcPr>
          <w:p w:rsidR="00896248" w:rsidRPr="00A75AB7" w:rsidRDefault="00896248" w:rsidP="00896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  <w:t xml:space="preserve">Dirección </w:t>
            </w:r>
            <w:r w:rsidRPr="00F82EE7"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  <w:t>Coordinador</w:t>
            </w:r>
            <w:r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  <w:t>a</w:t>
            </w:r>
            <w:r w:rsidRPr="00F82EE7"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  <w:t xml:space="preserve">responsable </w:t>
            </w:r>
          </w:p>
        </w:tc>
        <w:tc>
          <w:tcPr>
            <w:tcW w:w="4473" w:type="dxa"/>
            <w:shd w:val="clear" w:color="auto" w:fill="5B9BD5"/>
            <w:vAlign w:val="center"/>
          </w:tcPr>
          <w:p w:rsidR="00896248" w:rsidRPr="00C967B9" w:rsidRDefault="00896248" w:rsidP="00896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/>
                <w:bCs/>
                <w:color w:val="FFFFFF"/>
                <w:sz w:val="19"/>
                <w:szCs w:val="19"/>
              </w:rPr>
            </w:pPr>
            <w:r w:rsidRPr="00C967B9">
              <w:rPr>
                <w:rFonts w:ascii="Arial Narrow" w:hAnsi="Arial Narrow" w:cs="TimesNewRomanPS-BoldMT"/>
                <w:b/>
                <w:bCs/>
                <w:color w:val="FFFFFF"/>
                <w:sz w:val="19"/>
                <w:szCs w:val="19"/>
              </w:rPr>
              <w:t>Unidad, División</w:t>
            </w:r>
          </w:p>
        </w:tc>
      </w:tr>
      <w:tr w:rsidR="001D7F0A" w:rsidRPr="000842B7" w:rsidTr="007A6212">
        <w:trPr>
          <w:trHeight w:val="120"/>
        </w:trPr>
        <w:tc>
          <w:tcPr>
            <w:tcW w:w="4473" w:type="dxa"/>
          </w:tcPr>
          <w:p w:rsidR="001D7F0A" w:rsidRDefault="001D7F0A" w:rsidP="00DA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  <w:szCs w:val="26"/>
              </w:rPr>
            </w:pPr>
          </w:p>
          <w:p w:rsidR="0079039C" w:rsidRDefault="00F73995" w:rsidP="00F73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color w:val="000000"/>
                <w:szCs w:val="26"/>
              </w:rPr>
            </w:pPr>
            <w:r>
              <w:rPr>
                <w:rFonts w:ascii="Arial Narrow" w:hAnsi="Arial Narrow" w:cs="TimesNewRomanPS-BoldMT"/>
                <w:bCs/>
                <w:color w:val="000000"/>
                <w:szCs w:val="26"/>
              </w:rPr>
              <w:t>Unidad de Acceso a la Información Pública</w:t>
            </w:r>
          </w:p>
          <w:p w:rsidR="0079039C" w:rsidRDefault="0079039C" w:rsidP="00F73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color w:val="000000"/>
                <w:szCs w:val="26"/>
              </w:rPr>
            </w:pPr>
          </w:p>
          <w:p w:rsidR="0079039C" w:rsidRPr="000842B7" w:rsidRDefault="0079039C" w:rsidP="00DA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  <w:szCs w:val="26"/>
              </w:rPr>
            </w:pPr>
          </w:p>
        </w:tc>
        <w:tc>
          <w:tcPr>
            <w:tcW w:w="4473" w:type="dxa"/>
            <w:vAlign w:val="center"/>
          </w:tcPr>
          <w:p w:rsidR="001D7F0A" w:rsidRDefault="007A6212" w:rsidP="007A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color w:val="000000"/>
                <w:szCs w:val="26"/>
              </w:rPr>
            </w:pPr>
            <w:r>
              <w:rPr>
                <w:rFonts w:ascii="Arial Narrow" w:hAnsi="Arial Narrow" w:cs="TimesNewRomanPS-BoldMT"/>
                <w:bCs/>
                <w:color w:val="000000"/>
                <w:szCs w:val="26"/>
              </w:rPr>
              <w:t>UAIP</w:t>
            </w:r>
          </w:p>
          <w:p w:rsidR="0079039C" w:rsidRPr="000842B7" w:rsidRDefault="0079039C" w:rsidP="007A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color w:val="000000"/>
                <w:szCs w:val="26"/>
              </w:rPr>
            </w:pPr>
          </w:p>
        </w:tc>
      </w:tr>
      <w:tr w:rsidR="00896248" w:rsidRPr="000842B7" w:rsidTr="006668B7">
        <w:trPr>
          <w:trHeight w:val="120"/>
        </w:trPr>
        <w:tc>
          <w:tcPr>
            <w:tcW w:w="4473" w:type="dxa"/>
            <w:shd w:val="clear" w:color="auto" w:fill="5B9BD5"/>
            <w:vAlign w:val="center"/>
          </w:tcPr>
          <w:p w:rsidR="00896248" w:rsidRPr="00A75AB7" w:rsidRDefault="00896248" w:rsidP="00896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</w:pPr>
            <w:r w:rsidRPr="00850E0D"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  <w:t>D</w:t>
            </w:r>
            <w:r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  <w:t>ireccio</w:t>
            </w:r>
            <w:r w:rsidRPr="00850E0D"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  <w:t>nes</w:t>
            </w:r>
            <w:r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  <w:t xml:space="preserve"> c</w:t>
            </w:r>
            <w:r w:rsidRPr="00850E0D"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  <w:t>orresponsables</w:t>
            </w:r>
          </w:p>
        </w:tc>
        <w:tc>
          <w:tcPr>
            <w:tcW w:w="4473" w:type="dxa"/>
            <w:shd w:val="clear" w:color="auto" w:fill="5B9BD5"/>
            <w:vAlign w:val="center"/>
          </w:tcPr>
          <w:p w:rsidR="00896248" w:rsidRPr="00C967B9" w:rsidRDefault="00896248" w:rsidP="00896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/>
                <w:bCs/>
                <w:color w:val="FFFFFF"/>
                <w:sz w:val="19"/>
                <w:szCs w:val="19"/>
              </w:rPr>
            </w:pPr>
            <w:r w:rsidRPr="00C967B9">
              <w:rPr>
                <w:rFonts w:ascii="Arial Narrow" w:hAnsi="Arial Narrow" w:cs="TimesNewRomanPS-BoldMT"/>
                <w:b/>
                <w:bCs/>
                <w:color w:val="FFFFFF"/>
                <w:sz w:val="19"/>
                <w:szCs w:val="19"/>
              </w:rPr>
              <w:t>Unidad, División</w:t>
            </w:r>
          </w:p>
        </w:tc>
      </w:tr>
      <w:tr w:rsidR="0079039C" w:rsidRPr="000842B7" w:rsidTr="00FF0CA5">
        <w:trPr>
          <w:trHeight w:val="120"/>
        </w:trPr>
        <w:tc>
          <w:tcPr>
            <w:tcW w:w="4473" w:type="dxa"/>
          </w:tcPr>
          <w:p w:rsidR="0079039C" w:rsidRDefault="0079039C" w:rsidP="0079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  <w:szCs w:val="26"/>
              </w:rPr>
            </w:pPr>
          </w:p>
          <w:p w:rsidR="0079039C" w:rsidRDefault="00F73995" w:rsidP="00F73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color w:val="000000"/>
                <w:szCs w:val="26"/>
              </w:rPr>
            </w:pPr>
            <w:r>
              <w:rPr>
                <w:rFonts w:ascii="Arial Narrow" w:hAnsi="Arial Narrow" w:cs="TimesNewRomanPS-BoldMT"/>
                <w:bCs/>
                <w:color w:val="000000"/>
                <w:szCs w:val="26"/>
              </w:rPr>
              <w:t>DINAFI</w:t>
            </w:r>
          </w:p>
          <w:p w:rsidR="003E206B" w:rsidRDefault="003E206B" w:rsidP="0079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  <w:szCs w:val="26"/>
              </w:rPr>
            </w:pPr>
          </w:p>
          <w:p w:rsidR="0079039C" w:rsidRDefault="0079039C" w:rsidP="0079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  <w:szCs w:val="26"/>
              </w:rPr>
            </w:pPr>
          </w:p>
        </w:tc>
        <w:tc>
          <w:tcPr>
            <w:tcW w:w="4473" w:type="dxa"/>
          </w:tcPr>
          <w:p w:rsidR="00F73995" w:rsidRDefault="00F73995" w:rsidP="00F73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79039C" w:rsidRPr="00F73995" w:rsidRDefault="00F73995" w:rsidP="00F73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color w:val="000000"/>
                <w:szCs w:val="26"/>
              </w:rPr>
            </w:pPr>
            <w:r w:rsidRPr="00F73995">
              <w:rPr>
                <w:rFonts w:ascii="Arial Narrow" w:hAnsi="Arial Narrow"/>
              </w:rPr>
              <w:t>Unidad de Innovación y Gestión de Portales</w:t>
            </w:r>
            <w:r>
              <w:rPr>
                <w:rFonts w:ascii="Arial Narrow" w:hAnsi="Arial Narrow"/>
              </w:rPr>
              <w:t>.</w:t>
            </w:r>
          </w:p>
        </w:tc>
      </w:tr>
    </w:tbl>
    <w:p w:rsidR="009F2F26" w:rsidRPr="000842B7" w:rsidRDefault="009F2F26" w:rsidP="009C20C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color w:val="000000"/>
          <w:sz w:val="26"/>
          <w:szCs w:val="26"/>
        </w:rPr>
      </w:pPr>
    </w:p>
    <w:p w:rsidR="0097490F" w:rsidRPr="000842B7" w:rsidRDefault="009F2F26" w:rsidP="003D7012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Style w:val="Textoennegrita"/>
          <w:rFonts w:ascii="Arial Narrow" w:hAnsi="Arial Narrow"/>
          <w:b w:val="0"/>
          <w:bCs w:val="0"/>
          <w:sz w:val="24"/>
        </w:rPr>
      </w:pPr>
      <w:r w:rsidRPr="000842B7">
        <w:rPr>
          <w:rStyle w:val="Textoennegrita"/>
          <w:rFonts w:ascii="Arial Narrow" w:hAnsi="Arial Narrow"/>
          <w:sz w:val="24"/>
        </w:rPr>
        <w:t>Objetivo</w:t>
      </w:r>
      <w:r w:rsidR="0097490F" w:rsidRPr="000842B7">
        <w:rPr>
          <w:rStyle w:val="Textoennegrita"/>
          <w:rFonts w:ascii="Arial Narrow" w:hAnsi="Arial Narrow"/>
          <w:sz w:val="24"/>
        </w:rPr>
        <w:t>(s)</w:t>
      </w:r>
      <w:r w:rsidRPr="000842B7">
        <w:rPr>
          <w:rStyle w:val="Textoennegrita"/>
          <w:rFonts w:ascii="Arial Narrow" w:hAnsi="Arial Narrow"/>
          <w:sz w:val="24"/>
        </w:rPr>
        <w:t xml:space="preserve"> estratégico</w:t>
      </w:r>
      <w:r w:rsidR="0097490F" w:rsidRPr="000842B7">
        <w:rPr>
          <w:rStyle w:val="Textoennegrita"/>
          <w:rFonts w:ascii="Arial Narrow" w:hAnsi="Arial Narrow"/>
          <w:sz w:val="24"/>
        </w:rPr>
        <w:t>(s)</w:t>
      </w:r>
      <w:r w:rsidRPr="000842B7">
        <w:rPr>
          <w:rStyle w:val="Textoennegrita"/>
          <w:rFonts w:ascii="Arial Narrow" w:hAnsi="Arial Narrow"/>
          <w:sz w:val="24"/>
        </w:rPr>
        <w:t xml:space="preserve"> </w:t>
      </w:r>
      <w:r w:rsidR="0097490F" w:rsidRPr="000842B7">
        <w:rPr>
          <w:rStyle w:val="Textoennegrita"/>
          <w:rFonts w:ascii="Arial Narrow" w:hAnsi="Arial Narrow"/>
          <w:sz w:val="24"/>
        </w:rPr>
        <w:t>según PEI al cual contribuye el proyecto</w:t>
      </w:r>
      <w:r w:rsidRPr="000842B7">
        <w:rPr>
          <w:rStyle w:val="Textoennegrita"/>
          <w:rFonts w:ascii="Arial Narrow" w:hAnsi="Arial Narrow"/>
          <w:sz w:val="24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9"/>
        <w:gridCol w:w="3981"/>
      </w:tblGrid>
      <w:tr w:rsidR="00220A11" w:rsidRPr="000842B7" w:rsidTr="003E206B">
        <w:tc>
          <w:tcPr>
            <w:tcW w:w="4849" w:type="dxa"/>
            <w:shd w:val="clear" w:color="auto" w:fill="548DD4"/>
          </w:tcPr>
          <w:p w:rsidR="00220A11" w:rsidRPr="000842B7" w:rsidRDefault="00220A11" w:rsidP="00DA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9"/>
                <w:szCs w:val="21"/>
              </w:rPr>
            </w:pPr>
            <w:r w:rsidRPr="000842B7">
              <w:rPr>
                <w:rFonts w:ascii="Arial Narrow" w:hAnsi="Arial Narrow" w:cs="Arial-BoldMT"/>
                <w:b/>
                <w:bCs/>
                <w:color w:val="FFFFFF"/>
                <w:sz w:val="19"/>
                <w:szCs w:val="21"/>
              </w:rPr>
              <w:t>Objetivo Estratégico PEI</w:t>
            </w:r>
          </w:p>
        </w:tc>
        <w:tc>
          <w:tcPr>
            <w:tcW w:w="4082" w:type="dxa"/>
            <w:shd w:val="clear" w:color="auto" w:fill="548DD4"/>
          </w:tcPr>
          <w:p w:rsidR="00220A11" w:rsidRPr="000842B7" w:rsidRDefault="00220A11" w:rsidP="00DA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0000"/>
                <w:sz w:val="19"/>
                <w:szCs w:val="21"/>
              </w:rPr>
            </w:pPr>
            <w:r w:rsidRPr="000842B7">
              <w:rPr>
                <w:rFonts w:ascii="Arial Narrow" w:hAnsi="Arial Narrow" w:cs="Arial-BoldMT"/>
                <w:b/>
                <w:bCs/>
                <w:color w:val="FFFFFF"/>
                <w:sz w:val="19"/>
                <w:szCs w:val="21"/>
              </w:rPr>
              <w:t xml:space="preserve">Indicador </w:t>
            </w:r>
            <w:r w:rsidR="00D72C3D" w:rsidRPr="000842B7">
              <w:rPr>
                <w:rFonts w:ascii="Arial Narrow" w:hAnsi="Arial Narrow" w:cs="Arial-BoldMT"/>
                <w:b/>
                <w:bCs/>
                <w:color w:val="FFFFFF"/>
                <w:sz w:val="19"/>
                <w:szCs w:val="21"/>
              </w:rPr>
              <w:t>de Resultado</w:t>
            </w:r>
          </w:p>
        </w:tc>
      </w:tr>
      <w:tr w:rsidR="0096160A" w:rsidRPr="0096160A" w:rsidTr="0096160A">
        <w:trPr>
          <w:trHeight w:val="1116"/>
        </w:trPr>
        <w:tc>
          <w:tcPr>
            <w:tcW w:w="4849" w:type="dxa"/>
          </w:tcPr>
          <w:p w:rsidR="0096160A" w:rsidRPr="0096160A" w:rsidRDefault="0096160A" w:rsidP="00AB06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Cs w:val="26"/>
              </w:rPr>
            </w:pPr>
          </w:p>
          <w:p w:rsidR="0096160A" w:rsidRPr="0096160A" w:rsidRDefault="0096160A" w:rsidP="00761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/>
                <w:bCs/>
                <w:szCs w:val="26"/>
              </w:rPr>
            </w:pPr>
            <w:r w:rsidRPr="0096160A">
              <w:rPr>
                <w:rFonts w:ascii="Arial Narrow" w:hAnsi="Arial Narrow" w:cs="TimesNewRomanPS-BoldMT"/>
                <w:b/>
                <w:bCs/>
                <w:szCs w:val="26"/>
              </w:rPr>
              <w:t xml:space="preserve">Objetivo Estratégico 4: Fortalecer, modernizar e innovar los procesos y servicios orientados a la satisfacción de los usuarios y contribuyentes. </w:t>
            </w:r>
          </w:p>
        </w:tc>
        <w:tc>
          <w:tcPr>
            <w:tcW w:w="4082" w:type="dxa"/>
            <w:shd w:val="clear" w:color="auto" w:fill="auto"/>
          </w:tcPr>
          <w:p w:rsidR="0096160A" w:rsidRPr="0096160A" w:rsidRDefault="0096160A" w:rsidP="00AB06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</w:rPr>
            </w:pPr>
          </w:p>
          <w:p w:rsidR="0096160A" w:rsidRPr="0096160A" w:rsidRDefault="0096160A" w:rsidP="00961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</w:rPr>
            </w:pPr>
            <w:r w:rsidRPr="0096160A">
              <w:rPr>
                <w:rFonts w:ascii="Arial Narrow" w:hAnsi="Arial Narrow" w:cs="TimesNewRomanPS-BoldMT"/>
                <w:bCs/>
              </w:rPr>
              <w:t>IR4.1 Grado de madurez  promedio en la evaluación detallada (según Norma  UNE 66174)</w:t>
            </w:r>
          </w:p>
        </w:tc>
      </w:tr>
    </w:tbl>
    <w:p w:rsidR="002B515F" w:rsidRPr="000842B7" w:rsidRDefault="002B515F" w:rsidP="00F00A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-Bold"/>
          <w:b/>
          <w:bCs/>
          <w:color w:val="000000"/>
          <w:sz w:val="19"/>
          <w:szCs w:val="19"/>
        </w:rPr>
      </w:pPr>
    </w:p>
    <w:p w:rsidR="00AA6383" w:rsidRPr="000842B7" w:rsidRDefault="0097490F" w:rsidP="0097490F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19"/>
          <w:szCs w:val="19"/>
        </w:rPr>
      </w:pPr>
      <w:r w:rsidRPr="000842B7">
        <w:rPr>
          <w:rStyle w:val="Textoennegrita"/>
          <w:rFonts w:ascii="Arial Narrow" w:hAnsi="Arial Narrow"/>
          <w:sz w:val="24"/>
        </w:rPr>
        <w:t xml:space="preserve">Objetivo(s) de desempeño(s) </w:t>
      </w:r>
      <w:r w:rsidR="003D7012" w:rsidRPr="000842B7">
        <w:rPr>
          <w:rStyle w:val="Textoennegrita"/>
          <w:rFonts w:ascii="Arial Narrow" w:hAnsi="Arial Narrow"/>
          <w:sz w:val="24"/>
        </w:rPr>
        <w:t xml:space="preserve">e Indicador(es) </w:t>
      </w:r>
      <w:r w:rsidRPr="000842B7">
        <w:rPr>
          <w:rStyle w:val="Textoennegrita"/>
          <w:rFonts w:ascii="Arial Narrow" w:hAnsi="Arial Narrow"/>
          <w:sz w:val="24"/>
        </w:rPr>
        <w:t xml:space="preserve">según PEI al cual contribuye el proyecto: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2358"/>
        <w:gridCol w:w="1669"/>
      </w:tblGrid>
      <w:tr w:rsidR="009B1B42" w:rsidRPr="000842B7" w:rsidTr="003E206B">
        <w:tc>
          <w:tcPr>
            <w:tcW w:w="4820" w:type="dxa"/>
            <w:shd w:val="clear" w:color="auto" w:fill="548DD4"/>
          </w:tcPr>
          <w:p w:rsidR="003D7012" w:rsidRPr="000842B7" w:rsidRDefault="003D7012" w:rsidP="00DA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9"/>
                <w:szCs w:val="21"/>
              </w:rPr>
            </w:pPr>
            <w:r w:rsidRPr="000842B7">
              <w:rPr>
                <w:rFonts w:ascii="Arial Narrow" w:hAnsi="Arial Narrow" w:cs="Arial-BoldMT"/>
                <w:b/>
                <w:bCs/>
                <w:color w:val="FFFFFF"/>
                <w:sz w:val="19"/>
                <w:szCs w:val="21"/>
              </w:rPr>
              <w:t>Objetivo Desempeño PEI</w:t>
            </w:r>
          </w:p>
        </w:tc>
        <w:tc>
          <w:tcPr>
            <w:tcW w:w="2410" w:type="dxa"/>
            <w:shd w:val="clear" w:color="auto" w:fill="548DD4"/>
          </w:tcPr>
          <w:p w:rsidR="003D7012" w:rsidRPr="000842B7" w:rsidRDefault="003D7012" w:rsidP="00DA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9"/>
                <w:szCs w:val="21"/>
              </w:rPr>
            </w:pPr>
            <w:r w:rsidRPr="000842B7">
              <w:rPr>
                <w:rFonts w:ascii="Arial Narrow" w:hAnsi="Arial Narrow" w:cs="Arial-BoldMT"/>
                <w:b/>
                <w:bCs/>
                <w:color w:val="FFFFFF"/>
                <w:sz w:val="19"/>
                <w:szCs w:val="21"/>
              </w:rPr>
              <w:t>Indicador</w:t>
            </w:r>
          </w:p>
        </w:tc>
        <w:tc>
          <w:tcPr>
            <w:tcW w:w="1701" w:type="dxa"/>
            <w:shd w:val="clear" w:color="auto" w:fill="548DD4"/>
          </w:tcPr>
          <w:p w:rsidR="003D7012" w:rsidRPr="000842B7" w:rsidRDefault="003D7012" w:rsidP="00DA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9"/>
                <w:szCs w:val="21"/>
              </w:rPr>
            </w:pPr>
            <w:r w:rsidRPr="000842B7">
              <w:rPr>
                <w:rFonts w:ascii="Arial Narrow" w:hAnsi="Arial Narrow" w:cs="Arial-BoldMT"/>
                <w:b/>
                <w:bCs/>
                <w:color w:val="FFFFFF"/>
                <w:sz w:val="19"/>
                <w:szCs w:val="21"/>
              </w:rPr>
              <w:t>Ficha de Indicador No.</w:t>
            </w:r>
          </w:p>
        </w:tc>
      </w:tr>
      <w:tr w:rsidR="0096160A" w:rsidRPr="0096160A" w:rsidTr="0096160A">
        <w:tc>
          <w:tcPr>
            <w:tcW w:w="4820" w:type="dxa"/>
          </w:tcPr>
          <w:p w:rsidR="00F74E6E" w:rsidRPr="0096160A" w:rsidRDefault="00F74E6E" w:rsidP="00DA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Cs w:val="26"/>
              </w:rPr>
            </w:pPr>
          </w:p>
          <w:p w:rsidR="0079039C" w:rsidRPr="0096160A" w:rsidRDefault="00CA4562" w:rsidP="00021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/>
                <w:bCs/>
                <w:szCs w:val="26"/>
              </w:rPr>
            </w:pPr>
            <w:r w:rsidRPr="0096160A">
              <w:rPr>
                <w:rFonts w:ascii="Arial Narrow" w:hAnsi="Arial Narrow" w:cs="TimesNewRomanPS-BoldMT"/>
                <w:b/>
                <w:bCs/>
                <w:szCs w:val="26"/>
              </w:rPr>
              <w:t xml:space="preserve">OD4.5  </w:t>
            </w:r>
            <w:r w:rsidR="0096160A" w:rsidRPr="0096160A">
              <w:rPr>
                <w:rFonts w:ascii="Arial Narrow" w:hAnsi="Arial Narrow" w:cs="TimesNewRomanPS-BoldMT"/>
                <w:b/>
                <w:bCs/>
                <w:szCs w:val="26"/>
              </w:rPr>
              <w:t>Mejorar permanentemente el acceso y divulgación de la información del Ministerio de Hacienda</w:t>
            </w:r>
          </w:p>
        </w:tc>
        <w:tc>
          <w:tcPr>
            <w:tcW w:w="2410" w:type="dxa"/>
          </w:tcPr>
          <w:p w:rsidR="0096160A" w:rsidRPr="0096160A" w:rsidRDefault="0096160A" w:rsidP="00961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lang w:val="es-SV"/>
              </w:rPr>
            </w:pPr>
            <w:r w:rsidRPr="0096160A">
              <w:rPr>
                <w:rFonts w:ascii="Arial Narrow" w:hAnsi="Arial Narrow" w:cs="TimesNewRomanPS-BoldMT"/>
                <w:bCs/>
                <w:lang w:val="es-SV"/>
              </w:rPr>
              <w:t>Días promedio de respuesta de solicitud de información generada en menos de 5 años.</w:t>
            </w:r>
          </w:p>
          <w:p w:rsidR="0096160A" w:rsidRPr="0096160A" w:rsidRDefault="0096160A" w:rsidP="00961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lang w:val="es-SV"/>
              </w:rPr>
            </w:pPr>
          </w:p>
          <w:p w:rsidR="0096160A" w:rsidRPr="0096160A" w:rsidRDefault="0096160A" w:rsidP="00961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lang w:val="es-SV"/>
              </w:rPr>
            </w:pPr>
            <w:r w:rsidRPr="0096160A">
              <w:rPr>
                <w:rFonts w:ascii="Arial Narrow" w:hAnsi="Arial Narrow" w:cs="TimesNewRomanPS-BoldMT"/>
                <w:bCs/>
                <w:lang w:val="es-SV"/>
              </w:rPr>
              <w:t>Días promedio de respuesta de solicitud de información generada con antigüedad mayor a 5 años.</w:t>
            </w:r>
          </w:p>
        </w:tc>
        <w:tc>
          <w:tcPr>
            <w:tcW w:w="1701" w:type="dxa"/>
            <w:shd w:val="clear" w:color="auto" w:fill="FFFF00"/>
          </w:tcPr>
          <w:p w:rsidR="009B1B42" w:rsidRPr="0096160A" w:rsidRDefault="009B1B42" w:rsidP="00D72C3D">
            <w:pPr>
              <w:rPr>
                <w:rFonts w:ascii="Arial Narrow" w:hAnsi="Arial Narrow" w:cs="TimesNewRomanPS-BoldMT"/>
              </w:rPr>
            </w:pPr>
          </w:p>
        </w:tc>
      </w:tr>
    </w:tbl>
    <w:p w:rsidR="006258B7" w:rsidRDefault="006258B7" w:rsidP="006258B7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/>
          <w:sz w:val="24"/>
        </w:rPr>
      </w:pPr>
    </w:p>
    <w:p w:rsidR="003E206B" w:rsidRDefault="003E206B" w:rsidP="006258B7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/>
          <w:sz w:val="24"/>
        </w:rPr>
      </w:pPr>
    </w:p>
    <w:p w:rsidR="0096160A" w:rsidRDefault="0096160A" w:rsidP="006258B7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/>
          <w:sz w:val="24"/>
        </w:rPr>
      </w:pPr>
    </w:p>
    <w:p w:rsidR="0096160A" w:rsidRDefault="0096160A" w:rsidP="006258B7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/>
          <w:sz w:val="24"/>
        </w:rPr>
      </w:pPr>
    </w:p>
    <w:p w:rsidR="003E206B" w:rsidRDefault="003E206B" w:rsidP="006258B7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/>
          <w:sz w:val="24"/>
        </w:rPr>
      </w:pPr>
    </w:p>
    <w:p w:rsidR="00D207E2" w:rsidRPr="000842B7" w:rsidRDefault="00D207E2" w:rsidP="00D207E2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19"/>
          <w:szCs w:val="19"/>
        </w:rPr>
      </w:pPr>
      <w:r>
        <w:rPr>
          <w:rStyle w:val="Textoennegrita"/>
          <w:rFonts w:ascii="Arial Narrow" w:hAnsi="Arial Narrow"/>
          <w:sz w:val="24"/>
        </w:rPr>
        <w:lastRenderedPageBreak/>
        <w:t>Proceso(s) asociados</w:t>
      </w:r>
      <w:r w:rsidRPr="000842B7">
        <w:rPr>
          <w:rStyle w:val="Textoennegrita"/>
          <w:rFonts w:ascii="Arial Narrow" w:hAnsi="Arial Narrow"/>
          <w:sz w:val="24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388"/>
        <w:gridCol w:w="1546"/>
      </w:tblGrid>
      <w:tr w:rsidR="0096160A" w:rsidRPr="0096160A" w:rsidTr="0046292C">
        <w:trPr>
          <w:trHeight w:val="603"/>
        </w:trPr>
        <w:tc>
          <w:tcPr>
            <w:tcW w:w="4820" w:type="dxa"/>
          </w:tcPr>
          <w:p w:rsidR="00D207E2" w:rsidRPr="0096160A" w:rsidRDefault="00D207E2" w:rsidP="00D2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Cs w:val="26"/>
              </w:rPr>
            </w:pPr>
          </w:p>
          <w:p w:rsidR="0079039C" w:rsidRPr="0096160A" w:rsidRDefault="003C2919" w:rsidP="00D2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Cs w:val="26"/>
              </w:rPr>
            </w:pPr>
            <w:r w:rsidRPr="0096160A">
              <w:rPr>
                <w:rFonts w:ascii="Arial Narrow" w:hAnsi="Arial Narrow" w:cs="TimesNewRomanPS-BoldMT"/>
                <w:b/>
                <w:bCs/>
                <w:szCs w:val="26"/>
              </w:rPr>
              <w:t>Comunicación e información institucional</w:t>
            </w:r>
          </w:p>
          <w:p w:rsidR="0079039C" w:rsidRPr="0096160A" w:rsidRDefault="0079039C" w:rsidP="00D2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Cs w:val="26"/>
              </w:rPr>
            </w:pPr>
          </w:p>
          <w:p w:rsidR="0079039C" w:rsidRPr="0096160A" w:rsidRDefault="0079039C" w:rsidP="00D2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</w:rPr>
            </w:pPr>
          </w:p>
        </w:tc>
        <w:tc>
          <w:tcPr>
            <w:tcW w:w="2410" w:type="dxa"/>
            <w:shd w:val="clear" w:color="auto" w:fill="FFFF00"/>
          </w:tcPr>
          <w:p w:rsidR="00D207E2" w:rsidRPr="0096160A" w:rsidRDefault="00D207E2" w:rsidP="00D2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</w:rPr>
            </w:pPr>
          </w:p>
        </w:tc>
        <w:tc>
          <w:tcPr>
            <w:tcW w:w="1559" w:type="dxa"/>
            <w:shd w:val="clear" w:color="auto" w:fill="FFE599"/>
          </w:tcPr>
          <w:p w:rsidR="00D207E2" w:rsidRPr="0096160A" w:rsidRDefault="00D207E2" w:rsidP="00D207E2">
            <w:pPr>
              <w:rPr>
                <w:rFonts w:ascii="Arial Narrow" w:hAnsi="Arial Narrow" w:cs="TimesNewRomanPS-BoldMT"/>
              </w:rPr>
            </w:pPr>
          </w:p>
        </w:tc>
      </w:tr>
    </w:tbl>
    <w:p w:rsidR="00D207E2" w:rsidRDefault="00D207E2" w:rsidP="006258B7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/>
          <w:sz w:val="24"/>
        </w:rPr>
      </w:pPr>
    </w:p>
    <w:p w:rsidR="006258B7" w:rsidRPr="000842B7" w:rsidRDefault="006258B7" w:rsidP="006258B7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 w:cs="Tahoma"/>
          <w:b w:val="0"/>
          <w:bCs w:val="0"/>
          <w:color w:val="000000"/>
          <w:sz w:val="19"/>
          <w:szCs w:val="19"/>
        </w:rPr>
      </w:pPr>
      <w:r w:rsidRPr="000842B7">
        <w:rPr>
          <w:rStyle w:val="Textoennegrita"/>
          <w:rFonts w:ascii="Arial Narrow" w:hAnsi="Arial Narrow"/>
          <w:sz w:val="24"/>
        </w:rPr>
        <w:t xml:space="preserve">Cooperante(s) que apoya(n) el Proyecto: </w:t>
      </w:r>
    </w:p>
    <w:p w:rsidR="006258B7" w:rsidRPr="000842B7" w:rsidRDefault="006258B7" w:rsidP="006258B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19"/>
          <w:szCs w:val="19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258B7" w:rsidRPr="000842B7" w:rsidTr="00DA5449">
        <w:tc>
          <w:tcPr>
            <w:tcW w:w="8789" w:type="dxa"/>
            <w:shd w:val="clear" w:color="auto" w:fill="548DD4"/>
          </w:tcPr>
          <w:p w:rsidR="006258B7" w:rsidRPr="000842B7" w:rsidRDefault="006258B7" w:rsidP="00DA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9"/>
                <w:szCs w:val="21"/>
              </w:rPr>
            </w:pPr>
            <w:r w:rsidRPr="000842B7">
              <w:rPr>
                <w:rFonts w:ascii="Arial Narrow" w:hAnsi="Arial Narrow" w:cs="Arial-BoldMT"/>
                <w:b/>
                <w:bCs/>
                <w:color w:val="FFFFFF"/>
                <w:sz w:val="19"/>
                <w:szCs w:val="21"/>
              </w:rPr>
              <w:t>Cooperante(s)</w:t>
            </w:r>
          </w:p>
        </w:tc>
      </w:tr>
      <w:tr w:rsidR="006258B7" w:rsidRPr="000842B7" w:rsidTr="00DA5449">
        <w:tc>
          <w:tcPr>
            <w:tcW w:w="8789" w:type="dxa"/>
          </w:tcPr>
          <w:p w:rsidR="006258B7" w:rsidRDefault="006258B7" w:rsidP="00DA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</w:rPr>
            </w:pPr>
          </w:p>
          <w:p w:rsidR="003E206B" w:rsidRDefault="003E206B" w:rsidP="00DA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</w:rPr>
            </w:pPr>
          </w:p>
          <w:p w:rsidR="003E206B" w:rsidRDefault="00657F8D" w:rsidP="00DA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</w:rPr>
            </w:pPr>
            <w:r>
              <w:rPr>
                <w:rFonts w:ascii="Arial Narrow" w:hAnsi="Arial Narrow" w:cs="TimesNewRomanPS-BoldMT"/>
                <w:bCs/>
                <w:color w:val="000000"/>
              </w:rPr>
              <w:t>N/A</w:t>
            </w:r>
          </w:p>
          <w:p w:rsidR="003E206B" w:rsidRDefault="003E206B" w:rsidP="00DA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</w:rPr>
            </w:pPr>
          </w:p>
          <w:p w:rsidR="003E206B" w:rsidRPr="000842B7" w:rsidRDefault="003E206B" w:rsidP="00DA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color w:val="000000"/>
              </w:rPr>
            </w:pPr>
          </w:p>
        </w:tc>
      </w:tr>
    </w:tbl>
    <w:p w:rsidR="009F2F26" w:rsidRPr="000842B7" w:rsidRDefault="009F2F26" w:rsidP="003D7012">
      <w:pPr>
        <w:pStyle w:val="Ttulo1"/>
        <w:numPr>
          <w:ilvl w:val="0"/>
          <w:numId w:val="5"/>
        </w:numPr>
        <w:ind w:left="426" w:hanging="426"/>
        <w:rPr>
          <w:rStyle w:val="nfasis"/>
          <w:rFonts w:ascii="Arial Narrow" w:hAnsi="Arial Narrow"/>
        </w:rPr>
      </w:pPr>
      <w:r w:rsidRPr="000842B7">
        <w:rPr>
          <w:rStyle w:val="nfasis"/>
          <w:rFonts w:ascii="Arial Narrow" w:hAnsi="Arial Narrow"/>
        </w:rPr>
        <w:t>Perfil del Proyecto</w:t>
      </w:r>
    </w:p>
    <w:p w:rsidR="00166E3A" w:rsidRPr="000842B7" w:rsidRDefault="0097490F" w:rsidP="005536E2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Style w:val="Textoennegrita"/>
          <w:rFonts w:ascii="Arial Narrow" w:hAnsi="Arial Narrow"/>
          <w:sz w:val="24"/>
        </w:rPr>
      </w:pPr>
      <w:r w:rsidRPr="000842B7">
        <w:rPr>
          <w:rStyle w:val="Textoennegrita"/>
          <w:rFonts w:ascii="Arial Narrow" w:hAnsi="Arial Narrow"/>
          <w:sz w:val="24"/>
        </w:rPr>
        <w:t>Justificación</w:t>
      </w:r>
    </w:p>
    <w:p w:rsidR="00166E3A" w:rsidRPr="00152D87" w:rsidRDefault="00166E3A" w:rsidP="009C20CE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/>
          <w:b w:val="0"/>
          <w:i/>
          <w:color w:val="C0504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EC2FAB" w:rsidRPr="00657F8D" w:rsidTr="00DA5449">
        <w:tc>
          <w:tcPr>
            <w:tcW w:w="8946" w:type="dxa"/>
          </w:tcPr>
          <w:p w:rsidR="000842B7" w:rsidRPr="00657F8D" w:rsidRDefault="000842B7" w:rsidP="00346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/>
                <w:bCs/>
                <w:szCs w:val="26"/>
              </w:rPr>
            </w:pPr>
          </w:p>
          <w:p w:rsidR="007A6212" w:rsidRPr="00657F8D" w:rsidRDefault="00BB7CA5" w:rsidP="007A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/>
                <w:bCs/>
                <w:szCs w:val="26"/>
              </w:rPr>
            </w:pPr>
            <w:r>
              <w:rPr>
                <w:rFonts w:ascii="Arial Narrow" w:hAnsi="Arial Narrow" w:cs="TimesNewRomanPS-BoldMT"/>
                <w:b/>
                <w:bCs/>
                <w:szCs w:val="26"/>
              </w:rPr>
              <w:t>El proyecto está orientado a facilitar</w:t>
            </w:r>
            <w:r w:rsidR="007A6212" w:rsidRPr="00657F8D">
              <w:rPr>
                <w:rFonts w:ascii="Arial Narrow" w:hAnsi="Arial Narrow" w:cs="TimesNewRomanPS-BoldMT"/>
                <w:b/>
                <w:bCs/>
                <w:szCs w:val="26"/>
              </w:rPr>
              <w:t xml:space="preserve"> personas </w:t>
            </w:r>
            <w:r>
              <w:rPr>
                <w:rFonts w:ascii="Arial Narrow" w:hAnsi="Arial Narrow" w:cs="TimesNewRomanPS-BoldMT"/>
                <w:b/>
                <w:bCs/>
                <w:szCs w:val="26"/>
              </w:rPr>
              <w:t xml:space="preserve">el acceso </w:t>
            </w:r>
            <w:r w:rsidR="0076159E" w:rsidRPr="00657F8D">
              <w:rPr>
                <w:rFonts w:ascii="Arial Narrow" w:hAnsi="Arial Narrow" w:cs="TimesNewRomanPS-BoldMT"/>
                <w:b/>
                <w:bCs/>
                <w:szCs w:val="26"/>
              </w:rPr>
              <w:t xml:space="preserve">ágil </w:t>
            </w:r>
            <w:r w:rsidR="00657F8D" w:rsidRPr="00657F8D">
              <w:rPr>
                <w:rFonts w:ascii="Arial Narrow" w:hAnsi="Arial Narrow" w:cs="TimesNewRomanPS-BoldMT"/>
                <w:b/>
                <w:bCs/>
                <w:szCs w:val="26"/>
              </w:rPr>
              <w:t xml:space="preserve">a </w:t>
            </w:r>
            <w:r w:rsidR="007A6212" w:rsidRPr="00657F8D">
              <w:rPr>
                <w:rFonts w:ascii="Arial Narrow" w:hAnsi="Arial Narrow" w:cs="TimesNewRomanPS-BoldMT"/>
                <w:b/>
                <w:bCs/>
                <w:szCs w:val="26"/>
              </w:rPr>
              <w:t xml:space="preserve">documentos o datos que han sido gestionados </w:t>
            </w:r>
            <w:r w:rsidR="0076159E" w:rsidRPr="00657F8D">
              <w:rPr>
                <w:rFonts w:ascii="Arial Narrow" w:hAnsi="Arial Narrow" w:cs="TimesNewRomanPS-BoldMT"/>
                <w:b/>
                <w:bCs/>
                <w:szCs w:val="26"/>
              </w:rPr>
              <w:t>en solicitudes</w:t>
            </w:r>
            <w:r w:rsidR="007A6212" w:rsidRPr="00657F8D">
              <w:rPr>
                <w:rFonts w:ascii="Arial Narrow" w:hAnsi="Arial Narrow" w:cs="TimesNewRomanPS-BoldMT"/>
                <w:b/>
                <w:bCs/>
                <w:szCs w:val="26"/>
              </w:rPr>
              <w:t xml:space="preserve"> anteriores, esto influiría en </w:t>
            </w:r>
            <w:r w:rsidR="0076159E" w:rsidRPr="00657F8D">
              <w:rPr>
                <w:rFonts w:ascii="Arial Narrow" w:hAnsi="Arial Narrow" w:cs="TimesNewRomanPS-BoldMT"/>
                <w:b/>
                <w:bCs/>
                <w:szCs w:val="26"/>
              </w:rPr>
              <w:t>brindar respuestas expeditas para casos ya conocidos, también permitirá la</w:t>
            </w:r>
            <w:r w:rsidR="007A6212" w:rsidRPr="00657F8D">
              <w:rPr>
                <w:rFonts w:ascii="Arial Narrow" w:hAnsi="Arial Narrow" w:cs="TimesNewRomanPS-BoldMT"/>
                <w:b/>
                <w:bCs/>
                <w:szCs w:val="26"/>
              </w:rPr>
              <w:t xml:space="preserve"> reducción </w:t>
            </w:r>
            <w:r w:rsidR="0076159E" w:rsidRPr="00657F8D">
              <w:rPr>
                <w:rFonts w:ascii="Arial Narrow" w:hAnsi="Arial Narrow" w:cs="TimesNewRomanPS-BoldMT"/>
                <w:b/>
                <w:bCs/>
                <w:szCs w:val="26"/>
              </w:rPr>
              <w:t xml:space="preserve">en el número </w:t>
            </w:r>
            <w:r w:rsidR="007A6212" w:rsidRPr="00657F8D">
              <w:rPr>
                <w:rFonts w:ascii="Arial Narrow" w:hAnsi="Arial Narrow" w:cs="TimesNewRomanPS-BoldMT"/>
                <w:b/>
                <w:bCs/>
                <w:szCs w:val="26"/>
              </w:rPr>
              <w:t>de solicitudes de información</w:t>
            </w:r>
            <w:r w:rsidR="0076159E" w:rsidRPr="00657F8D">
              <w:rPr>
                <w:rFonts w:ascii="Arial Narrow" w:hAnsi="Arial Narrow" w:cs="TimesNewRomanPS-BoldMT"/>
                <w:b/>
                <w:bCs/>
                <w:szCs w:val="26"/>
              </w:rPr>
              <w:t xml:space="preserve"> </w:t>
            </w:r>
            <w:r w:rsidR="007A6212" w:rsidRPr="00657F8D">
              <w:rPr>
                <w:rFonts w:ascii="Arial Narrow" w:hAnsi="Arial Narrow" w:cs="TimesNewRomanPS-BoldMT"/>
                <w:b/>
                <w:bCs/>
                <w:szCs w:val="26"/>
              </w:rPr>
              <w:t xml:space="preserve">y </w:t>
            </w:r>
            <w:r w:rsidR="0076159E" w:rsidRPr="00657F8D">
              <w:rPr>
                <w:rFonts w:ascii="Arial Narrow" w:hAnsi="Arial Narrow" w:cs="TimesNewRomanPS-BoldMT"/>
                <w:b/>
                <w:bCs/>
                <w:szCs w:val="26"/>
              </w:rPr>
              <w:t>las uni</w:t>
            </w:r>
            <w:r w:rsidR="00021C32" w:rsidRPr="00657F8D">
              <w:rPr>
                <w:rFonts w:ascii="Arial Narrow" w:hAnsi="Arial Narrow" w:cs="TimesNewRomanPS-BoldMT"/>
                <w:b/>
                <w:bCs/>
                <w:szCs w:val="26"/>
              </w:rPr>
              <w:t>dades administrativas se evitar</w:t>
            </w:r>
            <w:r w:rsidR="0076159E" w:rsidRPr="00657F8D">
              <w:rPr>
                <w:rFonts w:ascii="Arial Narrow" w:hAnsi="Arial Narrow" w:cs="TimesNewRomanPS-BoldMT"/>
                <w:b/>
                <w:bCs/>
                <w:szCs w:val="26"/>
              </w:rPr>
              <w:t xml:space="preserve">an </w:t>
            </w:r>
            <w:r w:rsidR="007A6212" w:rsidRPr="00657F8D">
              <w:rPr>
                <w:rFonts w:ascii="Arial Narrow" w:hAnsi="Arial Narrow" w:cs="TimesNewRomanPS-BoldMT"/>
                <w:b/>
                <w:bCs/>
                <w:szCs w:val="26"/>
              </w:rPr>
              <w:t>reproces</w:t>
            </w:r>
            <w:r w:rsidR="0076159E" w:rsidRPr="00657F8D">
              <w:rPr>
                <w:rFonts w:ascii="Arial Narrow" w:hAnsi="Arial Narrow" w:cs="TimesNewRomanPS-BoldMT"/>
                <w:b/>
                <w:bCs/>
                <w:szCs w:val="26"/>
              </w:rPr>
              <w:t>ar</w:t>
            </w:r>
            <w:r w:rsidR="007A6212" w:rsidRPr="00657F8D">
              <w:rPr>
                <w:rFonts w:ascii="Arial Narrow" w:hAnsi="Arial Narrow" w:cs="TimesNewRomanPS-BoldMT"/>
                <w:b/>
                <w:bCs/>
                <w:szCs w:val="26"/>
              </w:rPr>
              <w:t xml:space="preserve"> </w:t>
            </w:r>
            <w:r w:rsidR="0076159E" w:rsidRPr="00657F8D">
              <w:rPr>
                <w:rFonts w:ascii="Arial Narrow" w:hAnsi="Arial Narrow" w:cs="TimesNewRomanPS-BoldMT"/>
                <w:b/>
                <w:bCs/>
                <w:szCs w:val="26"/>
              </w:rPr>
              <w:t>peticiones que ya han sido gestionadas anteriormente.</w:t>
            </w:r>
          </w:p>
          <w:p w:rsidR="003E206B" w:rsidRPr="00657F8D" w:rsidRDefault="003E206B" w:rsidP="00346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</w:rPr>
            </w:pPr>
          </w:p>
        </w:tc>
      </w:tr>
    </w:tbl>
    <w:p w:rsidR="003469B3" w:rsidRPr="000842B7" w:rsidRDefault="003469B3" w:rsidP="00EC2FAB">
      <w:pPr>
        <w:autoSpaceDE w:val="0"/>
        <w:autoSpaceDN w:val="0"/>
        <w:adjustRightInd w:val="0"/>
        <w:spacing w:after="0" w:line="240" w:lineRule="auto"/>
        <w:ind w:left="349"/>
        <w:jc w:val="both"/>
        <w:rPr>
          <w:rStyle w:val="Textoennegrita"/>
          <w:rFonts w:ascii="Arial Narrow" w:hAnsi="Arial Narrow"/>
          <w:b w:val="0"/>
          <w:i/>
          <w:color w:val="31849B"/>
        </w:rPr>
      </w:pPr>
    </w:p>
    <w:p w:rsidR="009F2F26" w:rsidRPr="000842B7" w:rsidRDefault="006A1D46" w:rsidP="009C20CE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Style w:val="Textoennegrita"/>
          <w:rFonts w:ascii="Arial Narrow" w:hAnsi="Arial Narrow"/>
          <w:sz w:val="24"/>
        </w:rPr>
      </w:pPr>
      <w:r w:rsidRPr="000842B7">
        <w:rPr>
          <w:rStyle w:val="Textoennegrita"/>
          <w:rFonts w:ascii="Arial Narrow" w:hAnsi="Arial Narrow"/>
          <w:sz w:val="24"/>
        </w:rPr>
        <w:t>O</w:t>
      </w:r>
      <w:r w:rsidR="009F2F26" w:rsidRPr="000842B7">
        <w:rPr>
          <w:rStyle w:val="Textoennegrita"/>
          <w:rFonts w:ascii="Arial Narrow" w:hAnsi="Arial Narrow"/>
          <w:sz w:val="24"/>
        </w:rPr>
        <w:t>bjetivo</w:t>
      </w:r>
      <w:r w:rsidR="00096EEA" w:rsidRPr="000842B7">
        <w:rPr>
          <w:rStyle w:val="Textoennegrita"/>
          <w:rFonts w:ascii="Arial Narrow" w:hAnsi="Arial Narrow"/>
          <w:sz w:val="24"/>
        </w:rPr>
        <w:t xml:space="preserve"> del Proyecto</w:t>
      </w:r>
    </w:p>
    <w:p w:rsidR="00D40413" w:rsidRPr="00152D87" w:rsidRDefault="00D40413" w:rsidP="006258B7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/>
          <w:b w:val="0"/>
          <w:i/>
          <w:color w:val="C0504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C1E54" w:rsidRPr="000842B7" w:rsidTr="00DA5449">
        <w:tc>
          <w:tcPr>
            <w:tcW w:w="8931" w:type="dxa"/>
            <w:shd w:val="clear" w:color="auto" w:fill="548DD4"/>
          </w:tcPr>
          <w:p w:rsidR="007C1E54" w:rsidRPr="000842B7" w:rsidRDefault="007C1E54" w:rsidP="00DA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21"/>
                <w:szCs w:val="21"/>
              </w:rPr>
            </w:pPr>
            <w:r w:rsidRPr="000842B7">
              <w:rPr>
                <w:rFonts w:ascii="Arial Narrow" w:hAnsi="Arial Narrow" w:cs="Arial-BoldMT"/>
                <w:b/>
                <w:bCs/>
                <w:color w:val="FFFFFF"/>
                <w:sz w:val="21"/>
                <w:szCs w:val="21"/>
              </w:rPr>
              <w:t>Objetivo</w:t>
            </w:r>
          </w:p>
        </w:tc>
      </w:tr>
      <w:tr w:rsidR="00657F8D" w:rsidRPr="00657F8D" w:rsidTr="00DA5449">
        <w:tc>
          <w:tcPr>
            <w:tcW w:w="8931" w:type="dxa"/>
          </w:tcPr>
          <w:p w:rsidR="007C1E54" w:rsidRPr="00657F8D" w:rsidRDefault="007C1E54" w:rsidP="00EA5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/>
                <w:bCs/>
                <w:szCs w:val="26"/>
              </w:rPr>
            </w:pPr>
          </w:p>
          <w:p w:rsidR="003E206B" w:rsidRPr="00657F8D" w:rsidRDefault="00657F8D" w:rsidP="00657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/>
                <w:bCs/>
                <w:szCs w:val="26"/>
              </w:rPr>
            </w:pPr>
            <w:r w:rsidRPr="00657F8D">
              <w:rPr>
                <w:rFonts w:ascii="Arial Narrow" w:hAnsi="Arial Narrow" w:cs="TimesNewRomanPS-BoldMT"/>
                <w:b/>
                <w:bCs/>
                <w:szCs w:val="26"/>
              </w:rPr>
              <w:t>F</w:t>
            </w:r>
            <w:r w:rsidR="0076159E" w:rsidRPr="00657F8D">
              <w:rPr>
                <w:rFonts w:ascii="Arial Narrow" w:hAnsi="Arial Narrow" w:cs="TimesNewRomanPS-BoldMT"/>
                <w:b/>
                <w:bCs/>
                <w:szCs w:val="26"/>
              </w:rPr>
              <w:t>acilita</w:t>
            </w:r>
            <w:r w:rsidRPr="00657F8D">
              <w:rPr>
                <w:rFonts w:ascii="Arial Narrow" w:hAnsi="Arial Narrow" w:cs="TimesNewRomanPS-BoldMT"/>
                <w:b/>
                <w:bCs/>
                <w:szCs w:val="26"/>
              </w:rPr>
              <w:t>r a la población el</w:t>
            </w:r>
            <w:r w:rsidR="0076159E" w:rsidRPr="00657F8D">
              <w:rPr>
                <w:rFonts w:ascii="Arial Narrow" w:hAnsi="Arial Narrow" w:cs="TimesNewRomanPS-BoldMT"/>
                <w:b/>
                <w:bCs/>
                <w:szCs w:val="26"/>
              </w:rPr>
              <w:t xml:space="preserve"> acceso</w:t>
            </w:r>
            <w:r w:rsidRPr="00657F8D">
              <w:rPr>
                <w:rFonts w:ascii="Arial Narrow" w:hAnsi="Arial Narrow" w:cs="TimesNewRomanPS-BoldMT"/>
                <w:b/>
                <w:bCs/>
                <w:szCs w:val="26"/>
              </w:rPr>
              <w:t xml:space="preserve"> inmediato a los datos y documentos públicos que han sido concedidos </w:t>
            </w:r>
            <w:r>
              <w:rPr>
                <w:rFonts w:ascii="Arial Narrow" w:hAnsi="Arial Narrow" w:cs="TimesNewRomanPS-BoldMT"/>
                <w:b/>
                <w:bCs/>
                <w:szCs w:val="26"/>
              </w:rPr>
              <w:t>anteriores</w:t>
            </w:r>
            <w:r w:rsidRPr="00657F8D">
              <w:rPr>
                <w:rFonts w:ascii="Arial Narrow" w:hAnsi="Arial Narrow" w:cs="TimesNewRomanPS-BoldMT"/>
                <w:b/>
                <w:bCs/>
                <w:szCs w:val="26"/>
              </w:rPr>
              <w:t xml:space="preserve"> </w:t>
            </w:r>
            <w:r>
              <w:rPr>
                <w:rFonts w:ascii="Arial Narrow" w:hAnsi="Arial Narrow" w:cs="TimesNewRomanPS-BoldMT"/>
                <w:b/>
                <w:bCs/>
                <w:szCs w:val="26"/>
              </w:rPr>
              <w:t>en respuesta</w:t>
            </w:r>
            <w:r w:rsidRPr="00657F8D">
              <w:rPr>
                <w:rFonts w:ascii="Arial Narrow" w:hAnsi="Arial Narrow" w:cs="TimesNewRomanPS-BoldMT"/>
                <w:b/>
                <w:bCs/>
                <w:szCs w:val="26"/>
              </w:rPr>
              <w:t xml:space="preserve"> </w:t>
            </w:r>
            <w:r>
              <w:rPr>
                <w:rFonts w:ascii="Arial Narrow" w:hAnsi="Arial Narrow" w:cs="TimesNewRomanPS-BoldMT"/>
                <w:b/>
                <w:bCs/>
                <w:szCs w:val="26"/>
              </w:rPr>
              <w:t xml:space="preserve">a </w:t>
            </w:r>
            <w:r w:rsidRPr="00657F8D">
              <w:rPr>
                <w:rFonts w:ascii="Arial Narrow" w:hAnsi="Arial Narrow" w:cs="TimesNewRomanPS-BoldMT"/>
                <w:b/>
                <w:bCs/>
                <w:szCs w:val="26"/>
              </w:rPr>
              <w:t>trámites de solicitudes de información.</w:t>
            </w:r>
          </w:p>
        </w:tc>
      </w:tr>
    </w:tbl>
    <w:p w:rsidR="00AA6383" w:rsidRDefault="00AA6383" w:rsidP="00F00A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ItalicMT"/>
          <w:i/>
          <w:iCs/>
          <w:color w:val="0000FF"/>
          <w:sz w:val="19"/>
          <w:szCs w:val="19"/>
        </w:rPr>
      </w:pPr>
    </w:p>
    <w:p w:rsidR="00BB7CA5" w:rsidRDefault="00BB7CA5" w:rsidP="00F00A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ItalicMT"/>
          <w:i/>
          <w:iCs/>
          <w:color w:val="0000FF"/>
          <w:sz w:val="19"/>
          <w:szCs w:val="19"/>
        </w:rPr>
      </w:pPr>
    </w:p>
    <w:p w:rsidR="00BB7CA5" w:rsidRDefault="00BB7CA5" w:rsidP="00BB7CA5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Style w:val="Textoennegrita"/>
          <w:sz w:val="24"/>
        </w:rPr>
      </w:pPr>
      <w:r w:rsidRPr="00BB7CA5">
        <w:rPr>
          <w:rStyle w:val="Textoennegrita"/>
          <w:sz w:val="24"/>
        </w:rPr>
        <w:t>Alcance del Proyecto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BB7CA5" w:rsidRPr="000842B7" w:rsidTr="00A0774B">
        <w:tc>
          <w:tcPr>
            <w:tcW w:w="8931" w:type="dxa"/>
            <w:shd w:val="clear" w:color="auto" w:fill="548DD4"/>
          </w:tcPr>
          <w:p w:rsidR="00BB7CA5" w:rsidRPr="000842B7" w:rsidRDefault="00BB7CA5" w:rsidP="00A0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 Narrow" w:hAnsi="Arial Narrow" w:cs="Arial-BoldMT"/>
                <w:b/>
                <w:bCs/>
                <w:color w:val="FFFFFF"/>
                <w:sz w:val="21"/>
                <w:szCs w:val="21"/>
              </w:rPr>
              <w:t>Alcance</w:t>
            </w:r>
          </w:p>
        </w:tc>
      </w:tr>
      <w:tr w:rsidR="00BB7CA5" w:rsidRPr="00657F8D" w:rsidTr="00A0774B">
        <w:tc>
          <w:tcPr>
            <w:tcW w:w="8931" w:type="dxa"/>
          </w:tcPr>
          <w:p w:rsidR="00BB7CA5" w:rsidRPr="00657F8D" w:rsidRDefault="00BB7CA5" w:rsidP="00A07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/>
                <w:bCs/>
                <w:szCs w:val="26"/>
              </w:rPr>
            </w:pPr>
          </w:p>
          <w:p w:rsidR="00BB7CA5" w:rsidRPr="00657F8D" w:rsidRDefault="00BB7CA5" w:rsidP="00A07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/>
                <w:bCs/>
                <w:szCs w:val="26"/>
              </w:rPr>
            </w:pPr>
            <w:r>
              <w:rPr>
                <w:rFonts w:ascii="Arial Narrow" w:hAnsi="Arial Narrow" w:cs="TimesNewRomanPS-BoldMT"/>
                <w:b/>
                <w:bCs/>
                <w:szCs w:val="26"/>
              </w:rPr>
              <w:t>Involucra a todas las oficinas del Ministerio de Hacienda, que proveen información pública que es requerida por medio de la Unidad de Acceso a la Información Pública</w:t>
            </w:r>
            <w:r w:rsidRPr="00657F8D">
              <w:rPr>
                <w:rFonts w:ascii="Arial Narrow" w:hAnsi="Arial Narrow" w:cs="TimesNewRomanPS-BoldMT"/>
                <w:b/>
                <w:bCs/>
                <w:szCs w:val="26"/>
              </w:rPr>
              <w:t>.</w:t>
            </w:r>
          </w:p>
        </w:tc>
      </w:tr>
    </w:tbl>
    <w:p w:rsidR="00BB7CA5" w:rsidRDefault="00BB7CA5" w:rsidP="00BB7CA5">
      <w:pPr>
        <w:autoSpaceDE w:val="0"/>
        <w:autoSpaceDN w:val="0"/>
        <w:adjustRightInd w:val="0"/>
        <w:spacing w:after="0" w:line="240" w:lineRule="auto"/>
        <w:ind w:left="66"/>
        <w:rPr>
          <w:rStyle w:val="Textoennegrita"/>
          <w:sz w:val="24"/>
        </w:rPr>
      </w:pPr>
    </w:p>
    <w:p w:rsidR="00BB7CA5" w:rsidRDefault="00BB7CA5" w:rsidP="00BB7CA5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Style w:val="Textoennegrita"/>
          <w:sz w:val="24"/>
        </w:rPr>
      </w:pPr>
      <w:r>
        <w:rPr>
          <w:rStyle w:val="Textoennegrita"/>
          <w:sz w:val="24"/>
        </w:rPr>
        <w:t xml:space="preserve">Duración </w:t>
      </w:r>
      <w:r w:rsidRPr="00BB7CA5">
        <w:rPr>
          <w:rStyle w:val="Textoennegrita"/>
          <w:sz w:val="24"/>
        </w:rPr>
        <w:t xml:space="preserve"> del Proyecto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15"/>
        <w:gridCol w:w="2190"/>
        <w:gridCol w:w="2180"/>
      </w:tblGrid>
      <w:tr w:rsidR="00BB7CA5" w:rsidRPr="000842B7" w:rsidTr="00BB7CA5">
        <w:tc>
          <w:tcPr>
            <w:tcW w:w="8720" w:type="dxa"/>
            <w:gridSpan w:val="4"/>
            <w:shd w:val="clear" w:color="auto" w:fill="548DD4"/>
          </w:tcPr>
          <w:p w:rsidR="00BB7CA5" w:rsidRPr="000842B7" w:rsidRDefault="00BB7CA5" w:rsidP="00A0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 Narrow" w:hAnsi="Arial Narrow" w:cs="Arial-BoldMT"/>
                <w:b/>
                <w:bCs/>
                <w:color w:val="FFFFFF"/>
                <w:sz w:val="21"/>
                <w:szCs w:val="21"/>
              </w:rPr>
              <w:t>Duración</w:t>
            </w:r>
          </w:p>
        </w:tc>
      </w:tr>
      <w:tr w:rsidR="00BB7CA5" w:rsidRPr="000842B7" w:rsidTr="00BB7CA5">
        <w:tc>
          <w:tcPr>
            <w:tcW w:w="4350" w:type="dxa"/>
            <w:gridSpan w:val="2"/>
            <w:tcBorders>
              <w:right w:val="single" w:sz="4" w:space="0" w:color="000000"/>
            </w:tcBorders>
            <w:shd w:val="clear" w:color="auto" w:fill="548DD4"/>
          </w:tcPr>
          <w:p w:rsidR="00BB7CA5" w:rsidRPr="000842B7" w:rsidRDefault="00BB7CA5" w:rsidP="00A0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 Narrow" w:hAnsi="Arial Narrow" w:cs="Arial-BoldMT"/>
                <w:b/>
                <w:bCs/>
                <w:color w:val="FFFFFF"/>
                <w:sz w:val="21"/>
                <w:szCs w:val="21"/>
              </w:rPr>
              <w:t>Inicio</w:t>
            </w:r>
          </w:p>
        </w:tc>
        <w:tc>
          <w:tcPr>
            <w:tcW w:w="4370" w:type="dxa"/>
            <w:gridSpan w:val="2"/>
            <w:tcBorders>
              <w:left w:val="single" w:sz="4" w:space="0" w:color="000000"/>
            </w:tcBorders>
            <w:shd w:val="clear" w:color="auto" w:fill="548DD4"/>
          </w:tcPr>
          <w:p w:rsidR="00BB7CA5" w:rsidRPr="000842B7" w:rsidRDefault="00BB7CA5" w:rsidP="00A0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 Narrow" w:hAnsi="Arial Narrow" w:cs="Arial-BoldMT"/>
                <w:b/>
                <w:bCs/>
                <w:color w:val="FFFFFF"/>
                <w:sz w:val="21"/>
                <w:szCs w:val="21"/>
              </w:rPr>
              <w:t>Fin</w:t>
            </w:r>
          </w:p>
        </w:tc>
      </w:tr>
      <w:tr w:rsidR="00BB7CA5" w:rsidRPr="00657F8D" w:rsidTr="00BB7CA5">
        <w:trPr>
          <w:trHeight w:val="225"/>
        </w:trPr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</w:tcPr>
          <w:p w:rsidR="00BB7CA5" w:rsidRPr="00657F8D" w:rsidRDefault="00BB7CA5" w:rsidP="00BB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/>
                <w:bCs/>
                <w:szCs w:val="26"/>
              </w:rPr>
            </w:pPr>
            <w:r>
              <w:rPr>
                <w:rFonts w:ascii="Arial Narrow" w:hAnsi="Arial Narrow" w:cs="TimesNewRomanPS-BoldMT"/>
                <w:b/>
                <w:bCs/>
                <w:szCs w:val="26"/>
              </w:rPr>
              <w:t>Mes</w:t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</w:tcPr>
          <w:p w:rsidR="00BB7CA5" w:rsidRPr="00657F8D" w:rsidRDefault="00BB7CA5" w:rsidP="00BB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/>
                <w:bCs/>
                <w:szCs w:val="26"/>
              </w:rPr>
            </w:pPr>
            <w:r>
              <w:rPr>
                <w:rFonts w:ascii="Arial Narrow" w:hAnsi="Arial Narrow" w:cs="TimesNewRomanPS-BoldMT"/>
                <w:b/>
                <w:bCs/>
                <w:szCs w:val="26"/>
              </w:rPr>
              <w:t>Año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A5" w:rsidRPr="00657F8D" w:rsidRDefault="00BB7CA5" w:rsidP="00BB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/>
                <w:bCs/>
                <w:szCs w:val="26"/>
              </w:rPr>
            </w:pPr>
            <w:r>
              <w:rPr>
                <w:rFonts w:ascii="Arial Narrow" w:hAnsi="Arial Narrow" w:cs="TimesNewRomanPS-BoldMT"/>
                <w:b/>
                <w:bCs/>
                <w:szCs w:val="26"/>
              </w:rPr>
              <w:t>Mes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</w:tcBorders>
          </w:tcPr>
          <w:p w:rsidR="00BB7CA5" w:rsidRPr="00657F8D" w:rsidRDefault="00BB7CA5" w:rsidP="00BB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/>
                <w:bCs/>
                <w:szCs w:val="26"/>
              </w:rPr>
            </w:pPr>
            <w:r>
              <w:rPr>
                <w:rFonts w:ascii="Arial Narrow" w:hAnsi="Arial Narrow" w:cs="TimesNewRomanPS-BoldMT"/>
                <w:b/>
                <w:bCs/>
                <w:szCs w:val="26"/>
              </w:rPr>
              <w:t>Año</w:t>
            </w:r>
          </w:p>
        </w:tc>
      </w:tr>
      <w:tr w:rsidR="00BB7CA5" w:rsidRPr="00657F8D" w:rsidTr="00BB7CA5">
        <w:trPr>
          <w:trHeight w:val="270"/>
        </w:trPr>
        <w:tc>
          <w:tcPr>
            <w:tcW w:w="2235" w:type="dxa"/>
            <w:tcBorders>
              <w:top w:val="single" w:sz="4" w:space="0" w:color="000000"/>
              <w:right w:val="single" w:sz="4" w:space="0" w:color="000000"/>
            </w:tcBorders>
          </w:tcPr>
          <w:p w:rsidR="00BB7CA5" w:rsidRPr="00657F8D" w:rsidRDefault="00BB7CA5" w:rsidP="00BB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/>
                <w:bCs/>
                <w:szCs w:val="26"/>
              </w:rPr>
            </w:pPr>
            <w:r>
              <w:rPr>
                <w:rFonts w:ascii="Arial Narrow" w:hAnsi="Arial Narrow" w:cs="TimesNewRomanPS-BoldMT"/>
                <w:b/>
                <w:bCs/>
                <w:szCs w:val="26"/>
              </w:rPr>
              <w:t>Septiembre</w:t>
            </w:r>
          </w:p>
        </w:tc>
        <w:tc>
          <w:tcPr>
            <w:tcW w:w="2115" w:type="dxa"/>
            <w:tcBorders>
              <w:top w:val="single" w:sz="4" w:space="0" w:color="000000"/>
              <w:right w:val="single" w:sz="4" w:space="0" w:color="000000"/>
            </w:tcBorders>
          </w:tcPr>
          <w:p w:rsidR="00BB7CA5" w:rsidRPr="00657F8D" w:rsidRDefault="00BB7CA5" w:rsidP="00BB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/>
                <w:bCs/>
                <w:szCs w:val="26"/>
              </w:rPr>
            </w:pPr>
            <w:r>
              <w:rPr>
                <w:rFonts w:ascii="Arial Narrow" w:hAnsi="Arial Narrow" w:cs="TimesNewRomanPS-BoldMT"/>
                <w:b/>
                <w:bCs/>
                <w:szCs w:val="26"/>
              </w:rPr>
              <w:t>2015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CA5" w:rsidRDefault="00FD36F8" w:rsidP="00BB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/>
                <w:bCs/>
                <w:szCs w:val="26"/>
              </w:rPr>
            </w:pPr>
            <w:r>
              <w:rPr>
                <w:rFonts w:ascii="Arial Narrow" w:hAnsi="Arial Narrow" w:cs="TimesNewRomanPS-BoldMT"/>
                <w:b/>
                <w:bCs/>
                <w:szCs w:val="26"/>
              </w:rPr>
              <w:t>Abril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</w:tcBorders>
          </w:tcPr>
          <w:p w:rsidR="00BB7CA5" w:rsidRDefault="00FD36F8" w:rsidP="00BB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/>
                <w:bCs/>
                <w:szCs w:val="26"/>
              </w:rPr>
            </w:pPr>
            <w:r>
              <w:rPr>
                <w:rFonts w:ascii="Arial Narrow" w:hAnsi="Arial Narrow" w:cs="TimesNewRomanPS-BoldMT"/>
                <w:b/>
                <w:bCs/>
                <w:szCs w:val="26"/>
              </w:rPr>
              <w:t>2018</w:t>
            </w:r>
          </w:p>
        </w:tc>
      </w:tr>
    </w:tbl>
    <w:p w:rsidR="00BB7CA5" w:rsidRDefault="00BB7CA5" w:rsidP="00BB7CA5">
      <w:pPr>
        <w:autoSpaceDE w:val="0"/>
        <w:autoSpaceDN w:val="0"/>
        <w:adjustRightInd w:val="0"/>
        <w:spacing w:after="0" w:line="240" w:lineRule="auto"/>
        <w:ind w:left="66"/>
        <w:rPr>
          <w:rStyle w:val="Textoennegrita"/>
          <w:sz w:val="24"/>
        </w:rPr>
      </w:pPr>
    </w:p>
    <w:p w:rsidR="003D1990" w:rsidRDefault="003D1990" w:rsidP="00BB7CA5">
      <w:pPr>
        <w:autoSpaceDE w:val="0"/>
        <w:autoSpaceDN w:val="0"/>
        <w:adjustRightInd w:val="0"/>
        <w:spacing w:after="0" w:line="240" w:lineRule="auto"/>
        <w:ind w:left="66"/>
        <w:rPr>
          <w:rStyle w:val="Textoennegrita"/>
          <w:sz w:val="24"/>
        </w:rPr>
      </w:pPr>
    </w:p>
    <w:p w:rsidR="00BB7CA5" w:rsidRDefault="00BB7CA5" w:rsidP="00BB7CA5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Style w:val="Textoennegrita"/>
          <w:sz w:val="24"/>
        </w:rPr>
      </w:pPr>
      <w:r>
        <w:rPr>
          <w:rStyle w:val="Textoennegrita"/>
          <w:sz w:val="24"/>
        </w:rPr>
        <w:t>Productos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4295"/>
      </w:tblGrid>
      <w:tr w:rsidR="00BB7CA5" w:rsidRPr="000842B7" w:rsidTr="00BB7CA5">
        <w:tc>
          <w:tcPr>
            <w:tcW w:w="8720" w:type="dxa"/>
            <w:gridSpan w:val="2"/>
            <w:shd w:val="clear" w:color="auto" w:fill="548DD4"/>
          </w:tcPr>
          <w:p w:rsidR="00BB7CA5" w:rsidRPr="000842B7" w:rsidRDefault="00BB7CA5" w:rsidP="00A0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 Narrow" w:hAnsi="Arial Narrow" w:cs="Arial-BoldMT"/>
                <w:b/>
                <w:bCs/>
                <w:color w:val="FFFFFF"/>
                <w:sz w:val="21"/>
                <w:szCs w:val="21"/>
              </w:rPr>
              <w:t>Alcance</w:t>
            </w:r>
          </w:p>
        </w:tc>
      </w:tr>
      <w:tr w:rsidR="00BB7CA5" w:rsidRPr="00657F8D" w:rsidTr="00BB7CA5">
        <w:tc>
          <w:tcPr>
            <w:tcW w:w="4425" w:type="dxa"/>
            <w:tcBorders>
              <w:right w:val="single" w:sz="4" w:space="0" w:color="000000"/>
            </w:tcBorders>
          </w:tcPr>
          <w:p w:rsidR="00BB7CA5" w:rsidRPr="00657F8D" w:rsidRDefault="00BB7CA5" w:rsidP="00A07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/>
                <w:bCs/>
                <w:szCs w:val="26"/>
              </w:rPr>
            </w:pPr>
            <w:r>
              <w:rPr>
                <w:rFonts w:ascii="Arial Narrow" w:hAnsi="Arial Narrow" w:cs="TimesNewRomanPS-BoldMT"/>
                <w:b/>
                <w:bCs/>
                <w:szCs w:val="26"/>
              </w:rPr>
              <w:t xml:space="preserve"> Producto Final</w:t>
            </w:r>
          </w:p>
        </w:tc>
        <w:tc>
          <w:tcPr>
            <w:tcW w:w="4295" w:type="dxa"/>
            <w:tcBorders>
              <w:left w:val="single" w:sz="4" w:space="0" w:color="000000"/>
            </w:tcBorders>
          </w:tcPr>
          <w:p w:rsidR="00BB7CA5" w:rsidRPr="00657F8D" w:rsidRDefault="00BB7CA5" w:rsidP="00BB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/>
                <w:bCs/>
                <w:szCs w:val="26"/>
              </w:rPr>
            </w:pPr>
            <w:r>
              <w:rPr>
                <w:rFonts w:ascii="Arial Narrow" w:hAnsi="Arial Narrow" w:cs="TimesNewRomanPS-BoldMT"/>
                <w:b/>
                <w:bCs/>
                <w:szCs w:val="26"/>
              </w:rPr>
              <w:t>Descripción</w:t>
            </w:r>
          </w:p>
        </w:tc>
      </w:tr>
      <w:tr w:rsidR="00BB7CA5" w:rsidRPr="00657F8D" w:rsidTr="00FA767B">
        <w:tc>
          <w:tcPr>
            <w:tcW w:w="4425" w:type="dxa"/>
            <w:tcBorders>
              <w:bottom w:val="single" w:sz="4" w:space="0" w:color="auto"/>
              <w:right w:val="single" w:sz="4" w:space="0" w:color="000000"/>
            </w:tcBorders>
          </w:tcPr>
          <w:p w:rsidR="00BB7CA5" w:rsidRDefault="00FA767B" w:rsidP="00A07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/>
                <w:bCs/>
                <w:szCs w:val="26"/>
              </w:rPr>
            </w:pPr>
            <w:r>
              <w:rPr>
                <w:rFonts w:ascii="Arial Narrow" w:hAnsi="Arial Narrow" w:cs="TimesNewRomanPS-BoldMT"/>
                <w:b/>
                <w:bCs/>
                <w:szCs w:val="26"/>
              </w:rPr>
              <w:t>Información Pública Concedida al alcance de la población.</w:t>
            </w:r>
          </w:p>
        </w:tc>
        <w:tc>
          <w:tcPr>
            <w:tcW w:w="4295" w:type="dxa"/>
            <w:tcBorders>
              <w:left w:val="single" w:sz="4" w:space="0" w:color="000000"/>
            </w:tcBorders>
          </w:tcPr>
          <w:p w:rsidR="00BB7CA5" w:rsidRPr="00FA767B" w:rsidRDefault="00FA767B" w:rsidP="00FA7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Cs/>
                <w:szCs w:val="26"/>
              </w:rPr>
            </w:pPr>
            <w:r w:rsidRPr="00FA767B">
              <w:rPr>
                <w:rFonts w:ascii="Arial Narrow" w:hAnsi="Arial Narrow" w:cs="TimesNewRomanPS-BoldMT"/>
                <w:bCs/>
                <w:szCs w:val="26"/>
              </w:rPr>
              <w:t xml:space="preserve">Se publicará en la página web institucional en la sección de información oficiosa, </w:t>
            </w:r>
            <w:r>
              <w:rPr>
                <w:rFonts w:ascii="Arial Narrow" w:hAnsi="Arial Narrow" w:cs="TimesNewRomanPS-BoldMT"/>
                <w:bCs/>
                <w:szCs w:val="26"/>
              </w:rPr>
              <w:t>una copia digital de la información pública que es concedida en atención a los trámites de solicitudes de información que realizan las personas ante la UAIP.</w:t>
            </w:r>
          </w:p>
        </w:tc>
      </w:tr>
      <w:tr w:rsidR="00FA767B" w:rsidRPr="00657F8D" w:rsidTr="00FA767B">
        <w:tc>
          <w:tcPr>
            <w:tcW w:w="4425" w:type="dxa"/>
            <w:tcBorders>
              <w:right w:val="nil"/>
            </w:tcBorders>
          </w:tcPr>
          <w:p w:rsidR="00FA767B" w:rsidRDefault="00FA767B" w:rsidP="00A07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/>
                <w:bCs/>
                <w:szCs w:val="26"/>
              </w:rPr>
            </w:pPr>
          </w:p>
        </w:tc>
        <w:tc>
          <w:tcPr>
            <w:tcW w:w="4295" w:type="dxa"/>
            <w:tcBorders>
              <w:left w:val="nil"/>
            </w:tcBorders>
          </w:tcPr>
          <w:p w:rsidR="00FA767B" w:rsidRPr="00FA767B" w:rsidRDefault="00FA767B" w:rsidP="00FA7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Cs/>
                <w:szCs w:val="26"/>
              </w:rPr>
            </w:pPr>
          </w:p>
        </w:tc>
      </w:tr>
      <w:tr w:rsidR="00FA767B" w:rsidRPr="00FA767B" w:rsidTr="00BB7CA5">
        <w:tc>
          <w:tcPr>
            <w:tcW w:w="4425" w:type="dxa"/>
            <w:tcBorders>
              <w:right w:val="single" w:sz="4" w:space="0" w:color="000000"/>
            </w:tcBorders>
          </w:tcPr>
          <w:p w:rsidR="00FA767B" w:rsidRPr="00FA767B" w:rsidRDefault="00FA767B" w:rsidP="00A07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/>
                <w:bCs/>
                <w:szCs w:val="26"/>
              </w:rPr>
            </w:pPr>
            <w:r w:rsidRPr="00FA767B">
              <w:rPr>
                <w:rFonts w:ascii="Arial Narrow" w:hAnsi="Arial Narrow" w:cs="TimesNewRomanPS-BoldMT"/>
                <w:b/>
                <w:bCs/>
                <w:szCs w:val="26"/>
              </w:rPr>
              <w:t>Productos intermedios</w:t>
            </w:r>
          </w:p>
        </w:tc>
        <w:tc>
          <w:tcPr>
            <w:tcW w:w="4295" w:type="dxa"/>
            <w:tcBorders>
              <w:left w:val="single" w:sz="4" w:space="0" w:color="000000"/>
            </w:tcBorders>
          </w:tcPr>
          <w:p w:rsidR="00FA767B" w:rsidRPr="00FA767B" w:rsidRDefault="00FA767B" w:rsidP="00FA7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/>
                <w:bCs/>
                <w:szCs w:val="26"/>
              </w:rPr>
            </w:pPr>
            <w:r w:rsidRPr="00FA767B">
              <w:rPr>
                <w:rFonts w:ascii="Arial Narrow" w:hAnsi="Arial Narrow" w:cs="TimesNewRomanPS-BoldMT"/>
                <w:b/>
                <w:bCs/>
                <w:szCs w:val="26"/>
              </w:rPr>
              <w:t>Descripción</w:t>
            </w:r>
          </w:p>
        </w:tc>
      </w:tr>
      <w:tr w:rsidR="003D1990" w:rsidRPr="00657F8D" w:rsidTr="00A0774B">
        <w:tc>
          <w:tcPr>
            <w:tcW w:w="4425" w:type="dxa"/>
            <w:tcBorders>
              <w:right w:val="single" w:sz="4" w:space="0" w:color="000000"/>
            </w:tcBorders>
            <w:vAlign w:val="center"/>
          </w:tcPr>
          <w:p w:rsidR="003D1990" w:rsidRPr="003D1990" w:rsidRDefault="003D1990" w:rsidP="003D1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Cs/>
                <w:szCs w:val="26"/>
              </w:rPr>
            </w:pPr>
            <w:r>
              <w:rPr>
                <w:rFonts w:ascii="Arial Narrow" w:hAnsi="Arial Narrow" w:cs="TimesNewRomanPS-BoldMT"/>
                <w:bCs/>
                <w:szCs w:val="26"/>
              </w:rPr>
              <w:t>D</w:t>
            </w:r>
            <w:r w:rsidRPr="003D1990">
              <w:rPr>
                <w:rFonts w:ascii="Arial Narrow" w:hAnsi="Arial Narrow" w:cs="TimesNewRomanPS-BoldMT"/>
                <w:bCs/>
                <w:szCs w:val="26"/>
              </w:rPr>
              <w:t>iagnóstico de divulgación de información pública en el Gobierno Central.</w:t>
            </w:r>
          </w:p>
        </w:tc>
        <w:tc>
          <w:tcPr>
            <w:tcW w:w="4295" w:type="dxa"/>
            <w:tcBorders>
              <w:left w:val="single" w:sz="4" w:space="0" w:color="000000"/>
            </w:tcBorders>
          </w:tcPr>
          <w:p w:rsidR="003D1990" w:rsidRPr="00FA767B" w:rsidRDefault="003D1990" w:rsidP="003D1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Cs/>
                <w:szCs w:val="26"/>
              </w:rPr>
            </w:pPr>
            <w:r>
              <w:rPr>
                <w:rFonts w:ascii="Arial Narrow" w:hAnsi="Arial Narrow" w:cs="TimesNewRomanPS-BoldMT"/>
                <w:bCs/>
                <w:szCs w:val="26"/>
              </w:rPr>
              <w:t>Se preparará un informe de análisis de la situación de divulgación de información pública en otros Ministerios a fin de identificar las mejores prácticas del sector.</w:t>
            </w:r>
          </w:p>
        </w:tc>
      </w:tr>
      <w:tr w:rsidR="003D1990" w:rsidRPr="00657F8D" w:rsidTr="00A0774B">
        <w:tc>
          <w:tcPr>
            <w:tcW w:w="4425" w:type="dxa"/>
            <w:tcBorders>
              <w:right w:val="single" w:sz="4" w:space="0" w:color="000000"/>
            </w:tcBorders>
            <w:vAlign w:val="center"/>
          </w:tcPr>
          <w:p w:rsidR="003D1990" w:rsidRPr="003D1990" w:rsidRDefault="003D1990" w:rsidP="003D1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Cs/>
                <w:szCs w:val="26"/>
              </w:rPr>
            </w:pPr>
            <w:r>
              <w:rPr>
                <w:rFonts w:ascii="Arial Narrow" w:hAnsi="Arial Narrow" w:cs="TimesNewRomanPS-BoldMT"/>
                <w:bCs/>
                <w:szCs w:val="26"/>
              </w:rPr>
              <w:t>P</w:t>
            </w:r>
            <w:r w:rsidRPr="003D1990">
              <w:rPr>
                <w:rFonts w:ascii="Arial Narrow" w:hAnsi="Arial Narrow" w:cs="TimesNewRomanPS-BoldMT"/>
                <w:bCs/>
                <w:szCs w:val="26"/>
              </w:rPr>
              <w:t>ropuesta de normativa para la divulgación de información pública</w:t>
            </w:r>
          </w:p>
        </w:tc>
        <w:tc>
          <w:tcPr>
            <w:tcW w:w="4295" w:type="dxa"/>
            <w:tcBorders>
              <w:left w:val="single" w:sz="4" w:space="0" w:color="000000"/>
            </w:tcBorders>
          </w:tcPr>
          <w:p w:rsidR="003D1990" w:rsidRPr="00FA767B" w:rsidRDefault="003D1990" w:rsidP="003D1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Cs/>
                <w:szCs w:val="26"/>
              </w:rPr>
            </w:pPr>
            <w:r>
              <w:rPr>
                <w:rFonts w:ascii="Arial Narrow" w:hAnsi="Arial Narrow" w:cs="TimesNewRomanPS-BoldMT"/>
                <w:bCs/>
                <w:szCs w:val="26"/>
              </w:rPr>
              <w:t>Se elaborará un instrumento normativo que defina las pautas de cómo y dónde publicar en la página web institucional la información que ha sido concedida a otros ciudadanos.</w:t>
            </w:r>
          </w:p>
        </w:tc>
      </w:tr>
      <w:tr w:rsidR="003D1990" w:rsidRPr="00657F8D" w:rsidTr="00A0774B">
        <w:tc>
          <w:tcPr>
            <w:tcW w:w="4425" w:type="dxa"/>
            <w:tcBorders>
              <w:right w:val="single" w:sz="4" w:space="0" w:color="000000"/>
            </w:tcBorders>
            <w:vAlign w:val="center"/>
          </w:tcPr>
          <w:p w:rsidR="003D1990" w:rsidRPr="003D1990" w:rsidRDefault="003D1990" w:rsidP="003D1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Cs/>
                <w:szCs w:val="26"/>
              </w:rPr>
            </w:pPr>
            <w:r w:rsidRPr="003D1990">
              <w:rPr>
                <w:rFonts w:ascii="Arial Narrow" w:hAnsi="Arial Narrow" w:cs="TimesNewRomanPS-BoldMT"/>
                <w:bCs/>
                <w:szCs w:val="26"/>
              </w:rPr>
              <w:t>Actualización de procedimiento</w:t>
            </w:r>
          </w:p>
        </w:tc>
        <w:tc>
          <w:tcPr>
            <w:tcW w:w="4295" w:type="dxa"/>
            <w:tcBorders>
              <w:left w:val="single" w:sz="4" w:space="0" w:color="000000"/>
            </w:tcBorders>
          </w:tcPr>
          <w:p w:rsidR="003D1990" w:rsidRPr="00FA767B" w:rsidRDefault="003D1990" w:rsidP="003D1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Cs/>
                <w:szCs w:val="26"/>
              </w:rPr>
            </w:pPr>
            <w:r>
              <w:rPr>
                <w:rFonts w:ascii="Arial Narrow" w:hAnsi="Arial Narrow" w:cs="TimesNewRomanPS-BoldMT"/>
                <w:bCs/>
                <w:szCs w:val="26"/>
              </w:rPr>
              <w:t>Se actualizará el procedimiento transversal de acceso a la información para incluir la actividad de divulgación de información pública por medio electrónico.</w:t>
            </w:r>
          </w:p>
        </w:tc>
      </w:tr>
    </w:tbl>
    <w:p w:rsidR="00BB7CA5" w:rsidRDefault="00BB7CA5" w:rsidP="00BB7CA5">
      <w:pPr>
        <w:autoSpaceDE w:val="0"/>
        <w:autoSpaceDN w:val="0"/>
        <w:adjustRightInd w:val="0"/>
        <w:spacing w:after="0" w:line="240" w:lineRule="auto"/>
        <w:ind w:left="66"/>
        <w:rPr>
          <w:rStyle w:val="Textoennegrita"/>
          <w:sz w:val="24"/>
        </w:rPr>
      </w:pPr>
    </w:p>
    <w:p w:rsidR="003D1990" w:rsidRPr="003D1990" w:rsidRDefault="003D1990" w:rsidP="003D1990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Style w:val="Textoennegrita"/>
          <w:sz w:val="24"/>
        </w:rPr>
      </w:pPr>
      <w:r w:rsidRPr="003D1990">
        <w:rPr>
          <w:rStyle w:val="Textoennegrita"/>
          <w:sz w:val="24"/>
        </w:rPr>
        <w:t xml:space="preserve">Beneficiarios </w:t>
      </w:r>
    </w:p>
    <w:p w:rsidR="003D1990" w:rsidRPr="00152D87" w:rsidRDefault="003D1990" w:rsidP="003D1990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 Narrow" w:hAnsi="Arial Narrow" w:cs="Arial-ItalicMT"/>
          <w:i/>
          <w:iCs/>
          <w:color w:val="C0504D"/>
          <w:sz w:val="19"/>
          <w:szCs w:val="19"/>
        </w:rPr>
      </w:pP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0"/>
      </w:tblGrid>
      <w:tr w:rsidR="003D1990" w:rsidRPr="000842B7" w:rsidTr="003D1990">
        <w:tc>
          <w:tcPr>
            <w:tcW w:w="9000" w:type="dxa"/>
            <w:shd w:val="clear" w:color="auto" w:fill="0070C0"/>
          </w:tcPr>
          <w:p w:rsidR="003D1990" w:rsidRPr="00F11FF4" w:rsidRDefault="003D1990" w:rsidP="00A0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</w:pPr>
            <w:r w:rsidRPr="00F11FF4"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  <w:t>Beneficiarios</w:t>
            </w:r>
          </w:p>
        </w:tc>
      </w:tr>
      <w:tr w:rsidR="003D1990" w:rsidRPr="000842B7" w:rsidTr="003D1990">
        <w:tc>
          <w:tcPr>
            <w:tcW w:w="9000" w:type="dxa"/>
          </w:tcPr>
          <w:p w:rsidR="003D1990" w:rsidRPr="003D1990" w:rsidRDefault="003D1990" w:rsidP="00A0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</w:rPr>
            </w:pPr>
            <w:r w:rsidRPr="003D1990">
              <w:rPr>
                <w:rFonts w:ascii="Arial Narrow" w:hAnsi="Arial Narrow" w:cs="TimesNewRomanPS-BoldMT"/>
                <w:bCs/>
              </w:rPr>
              <w:t>Servidores públicos del Ministerio de Hacienda</w:t>
            </w:r>
          </w:p>
        </w:tc>
      </w:tr>
      <w:tr w:rsidR="003D1990" w:rsidRPr="000842B7" w:rsidTr="003D1990">
        <w:tc>
          <w:tcPr>
            <w:tcW w:w="9000" w:type="dxa"/>
          </w:tcPr>
          <w:p w:rsidR="003D1990" w:rsidRPr="003D1990" w:rsidRDefault="003D1990" w:rsidP="00A0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</w:rPr>
            </w:pPr>
            <w:r w:rsidRPr="003D1990">
              <w:rPr>
                <w:rFonts w:ascii="Arial Narrow" w:hAnsi="Arial Narrow" w:cs="TimesNewRomanPS-BoldMT"/>
                <w:bCs/>
              </w:rPr>
              <w:t xml:space="preserve">Usuarios  </w:t>
            </w:r>
          </w:p>
        </w:tc>
      </w:tr>
    </w:tbl>
    <w:p w:rsidR="003D1990" w:rsidRDefault="003D1990" w:rsidP="00BB7CA5">
      <w:pPr>
        <w:autoSpaceDE w:val="0"/>
        <w:autoSpaceDN w:val="0"/>
        <w:adjustRightInd w:val="0"/>
        <w:spacing w:after="0" w:line="240" w:lineRule="auto"/>
        <w:ind w:left="66"/>
        <w:rPr>
          <w:rStyle w:val="Textoennegrita"/>
          <w:sz w:val="24"/>
        </w:rPr>
      </w:pPr>
    </w:p>
    <w:p w:rsidR="003D1990" w:rsidRPr="00935FB1" w:rsidRDefault="003D1990" w:rsidP="00935FB1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Style w:val="Textoennegrita"/>
          <w:sz w:val="24"/>
        </w:rPr>
      </w:pPr>
      <w:r w:rsidRPr="00935FB1">
        <w:rPr>
          <w:rStyle w:val="Textoennegrita"/>
          <w:sz w:val="24"/>
        </w:rPr>
        <w:t>Monto del proyecto</w:t>
      </w:r>
    </w:p>
    <w:p w:rsidR="003D1990" w:rsidRPr="00152D87" w:rsidRDefault="003D1990" w:rsidP="003D1990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 Narrow" w:hAnsi="Arial Narrow" w:cs="Arial-ItalicMT"/>
          <w:i/>
          <w:iCs/>
          <w:color w:val="C0504D"/>
          <w:sz w:val="19"/>
          <w:szCs w:val="19"/>
        </w:rPr>
      </w:pPr>
    </w:p>
    <w:tbl>
      <w:tblPr>
        <w:tblW w:w="9000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3D1990" w:rsidRPr="000842B7" w:rsidTr="00A0774B">
        <w:tc>
          <w:tcPr>
            <w:tcW w:w="9000" w:type="dxa"/>
            <w:shd w:val="clear" w:color="auto" w:fill="0070C0"/>
          </w:tcPr>
          <w:p w:rsidR="003D1990" w:rsidRPr="00F11FF4" w:rsidRDefault="003D1990" w:rsidP="00A0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Arial Narrow" w:hAnsi="Arial Narrow" w:cs="Arial-BoldMT"/>
                <w:b/>
                <w:bCs/>
                <w:color w:val="FFFFFF"/>
                <w:sz w:val="19"/>
                <w:szCs w:val="19"/>
              </w:rPr>
              <w:t>Monto</w:t>
            </w:r>
          </w:p>
        </w:tc>
      </w:tr>
      <w:tr w:rsidR="00935FB1" w:rsidRPr="00935FB1" w:rsidTr="00A0774B">
        <w:tc>
          <w:tcPr>
            <w:tcW w:w="9000" w:type="dxa"/>
          </w:tcPr>
          <w:p w:rsidR="003D1990" w:rsidRPr="00935FB1" w:rsidRDefault="00935FB1" w:rsidP="00A0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i/>
              </w:rPr>
            </w:pPr>
            <w:r w:rsidRPr="00935FB1">
              <w:rPr>
                <w:rFonts w:ascii="Arial Narrow" w:hAnsi="Arial Narrow" w:cs="TimesNewRomanPS-BoldMT"/>
                <w:bCs/>
                <w:i/>
              </w:rPr>
              <w:t>N/A</w:t>
            </w:r>
          </w:p>
          <w:p w:rsidR="00935FB1" w:rsidRPr="00935FB1" w:rsidRDefault="00935FB1" w:rsidP="00A0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Cs/>
                <w:i/>
              </w:rPr>
            </w:pPr>
            <w:r w:rsidRPr="00935FB1">
              <w:rPr>
                <w:rFonts w:ascii="Arial Narrow" w:hAnsi="Arial Narrow" w:cs="TimesNewRomanPS-BoldMT"/>
                <w:bCs/>
                <w:i/>
              </w:rPr>
              <w:t>Según consulta realizada a la DINAFI, el proyecto se puede implementar con la capacidad tecnológica ya instalada.</w:t>
            </w:r>
          </w:p>
        </w:tc>
      </w:tr>
    </w:tbl>
    <w:p w:rsidR="002F6196" w:rsidRDefault="002F6196" w:rsidP="002F6196">
      <w:pPr>
        <w:rPr>
          <w:rStyle w:val="Textoennegrita"/>
          <w:b w:val="0"/>
          <w:bCs w:val="0"/>
          <w:sz w:val="24"/>
        </w:rPr>
        <w:sectPr w:rsidR="002F6196" w:rsidSect="003640E5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Style w:val="Textoennegrita"/>
          <w:b w:val="0"/>
          <w:bCs w:val="0"/>
          <w:sz w:val="24"/>
        </w:rPr>
        <w:t xml:space="preserve"> </w:t>
      </w:r>
    </w:p>
    <w:p w:rsidR="00935FB1" w:rsidRDefault="00935FB1" w:rsidP="00935FB1">
      <w:pPr>
        <w:pStyle w:val="Ttulo1"/>
        <w:numPr>
          <w:ilvl w:val="0"/>
          <w:numId w:val="5"/>
        </w:numPr>
        <w:ind w:left="426" w:hanging="426"/>
        <w:rPr>
          <w:rStyle w:val="nfasis"/>
          <w:rFonts w:ascii="Arial Narrow" w:hAnsi="Arial Narrow"/>
        </w:rPr>
      </w:pPr>
      <w:r w:rsidRPr="000842B7">
        <w:rPr>
          <w:rStyle w:val="nfasis"/>
          <w:rFonts w:ascii="Arial Narrow" w:hAnsi="Arial Narrow"/>
        </w:rPr>
        <w:t xml:space="preserve">Cronograma de </w:t>
      </w:r>
      <w:proofErr w:type="spellStart"/>
      <w:r>
        <w:rPr>
          <w:rStyle w:val="nfasis"/>
          <w:rFonts w:ascii="Arial Narrow" w:hAnsi="Arial Narrow"/>
        </w:rPr>
        <w:t>M</w:t>
      </w:r>
      <w:r w:rsidRPr="000842B7">
        <w:rPr>
          <w:rStyle w:val="nfasis"/>
          <w:rFonts w:ascii="Arial Narrow" w:hAnsi="Arial Narrow"/>
        </w:rPr>
        <w:t>ac</w:t>
      </w:r>
      <w:r>
        <w:rPr>
          <w:rStyle w:val="nfasis"/>
          <w:rFonts w:ascii="Arial Narrow" w:hAnsi="Arial Narrow"/>
        </w:rPr>
        <w:t>roac</w:t>
      </w:r>
      <w:r w:rsidRPr="000842B7">
        <w:rPr>
          <w:rStyle w:val="nfasis"/>
          <w:rFonts w:ascii="Arial Narrow" w:hAnsi="Arial Narrow"/>
        </w:rPr>
        <w:t>tividades</w:t>
      </w:r>
      <w:proofErr w:type="spellEnd"/>
    </w:p>
    <w:tbl>
      <w:tblPr>
        <w:tblpPr w:leftFromText="141" w:rightFromText="141" w:vertAnchor="text" w:horzAnchor="margin" w:tblpX="216" w:tblpY="288"/>
        <w:tblW w:w="12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2520"/>
        <w:gridCol w:w="2160"/>
        <w:gridCol w:w="1484"/>
        <w:gridCol w:w="1396"/>
        <w:gridCol w:w="716"/>
        <w:gridCol w:w="567"/>
        <w:gridCol w:w="851"/>
        <w:gridCol w:w="567"/>
      </w:tblGrid>
      <w:tr w:rsidR="00935FB1" w:rsidRPr="002F6196" w:rsidTr="0021587F">
        <w:tc>
          <w:tcPr>
            <w:tcW w:w="2517" w:type="dxa"/>
            <w:vMerge w:val="restart"/>
            <w:shd w:val="clear" w:color="auto" w:fill="0070C0"/>
            <w:vAlign w:val="center"/>
          </w:tcPr>
          <w:p w:rsidR="00935FB1" w:rsidRPr="0046292C" w:rsidRDefault="00935FB1" w:rsidP="002F6196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6"/>
                <w:szCs w:val="18"/>
              </w:rPr>
            </w:pPr>
            <w:r w:rsidRPr="0046292C">
              <w:rPr>
                <w:rFonts w:ascii="Arial Narrow" w:hAnsi="Arial Narrow" w:cs="Arial-BoldMT"/>
                <w:b/>
                <w:bCs/>
                <w:color w:val="FFFFFF"/>
                <w:sz w:val="16"/>
                <w:szCs w:val="18"/>
              </w:rPr>
              <w:t>Productos Intermedios</w:t>
            </w:r>
          </w:p>
        </w:tc>
        <w:tc>
          <w:tcPr>
            <w:tcW w:w="2520" w:type="dxa"/>
            <w:vMerge w:val="restart"/>
            <w:shd w:val="clear" w:color="auto" w:fill="0070C0"/>
            <w:vAlign w:val="center"/>
          </w:tcPr>
          <w:p w:rsidR="00935FB1" w:rsidRPr="0046292C" w:rsidRDefault="00935FB1" w:rsidP="002F6196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6"/>
                <w:szCs w:val="18"/>
              </w:rPr>
            </w:pPr>
            <w:proofErr w:type="spellStart"/>
            <w:r w:rsidRPr="0046292C">
              <w:rPr>
                <w:rFonts w:ascii="Arial Narrow" w:hAnsi="Arial Narrow" w:cs="Arial-BoldMT"/>
                <w:b/>
                <w:bCs/>
                <w:color w:val="FFFFFF"/>
                <w:sz w:val="16"/>
                <w:szCs w:val="18"/>
              </w:rPr>
              <w:t>Macroactividades</w:t>
            </w:r>
            <w:proofErr w:type="spellEnd"/>
          </w:p>
        </w:tc>
        <w:tc>
          <w:tcPr>
            <w:tcW w:w="2160" w:type="dxa"/>
            <w:vMerge w:val="restart"/>
            <w:shd w:val="clear" w:color="auto" w:fill="0070C0"/>
            <w:vAlign w:val="center"/>
          </w:tcPr>
          <w:p w:rsidR="00935FB1" w:rsidRPr="0046292C" w:rsidRDefault="00935FB1" w:rsidP="002F6196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6"/>
                <w:szCs w:val="18"/>
              </w:rPr>
            </w:pPr>
            <w:r w:rsidRPr="0046292C">
              <w:rPr>
                <w:rFonts w:ascii="Arial Narrow" w:hAnsi="Arial Narrow" w:cs="Arial-BoldMT"/>
                <w:b/>
                <w:bCs/>
                <w:color w:val="FFFFFF"/>
                <w:sz w:val="16"/>
                <w:szCs w:val="18"/>
              </w:rPr>
              <w:t>Coordinador responsable del Proyecto</w:t>
            </w:r>
          </w:p>
        </w:tc>
        <w:tc>
          <w:tcPr>
            <w:tcW w:w="1484" w:type="dxa"/>
            <w:vMerge w:val="restart"/>
            <w:shd w:val="clear" w:color="auto" w:fill="0070C0"/>
            <w:vAlign w:val="center"/>
          </w:tcPr>
          <w:p w:rsidR="00935FB1" w:rsidRPr="0046292C" w:rsidRDefault="00935FB1" w:rsidP="002F6196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6"/>
                <w:szCs w:val="18"/>
              </w:rPr>
            </w:pPr>
            <w:r w:rsidRPr="0046292C">
              <w:rPr>
                <w:rFonts w:ascii="Arial Narrow" w:hAnsi="Arial Narrow" w:cs="Arial-BoldMT"/>
                <w:b/>
                <w:bCs/>
                <w:color w:val="FFFFFF"/>
                <w:sz w:val="16"/>
                <w:szCs w:val="18"/>
              </w:rPr>
              <w:t>Direcciones</w:t>
            </w:r>
          </w:p>
          <w:p w:rsidR="00935FB1" w:rsidRPr="0046292C" w:rsidRDefault="00935FB1" w:rsidP="002F6196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6"/>
                <w:szCs w:val="18"/>
              </w:rPr>
            </w:pPr>
            <w:r w:rsidRPr="0046292C">
              <w:rPr>
                <w:rFonts w:ascii="Arial Narrow" w:hAnsi="Arial Narrow" w:cs="Arial-BoldMT"/>
                <w:b/>
                <w:bCs/>
                <w:color w:val="FFFFFF"/>
                <w:sz w:val="16"/>
                <w:szCs w:val="18"/>
              </w:rPr>
              <w:t>corresponsables</w:t>
            </w:r>
          </w:p>
        </w:tc>
        <w:tc>
          <w:tcPr>
            <w:tcW w:w="1396" w:type="dxa"/>
            <w:vMerge w:val="restart"/>
            <w:shd w:val="clear" w:color="auto" w:fill="0070C0"/>
            <w:vAlign w:val="center"/>
          </w:tcPr>
          <w:p w:rsidR="00935FB1" w:rsidRPr="0046292C" w:rsidRDefault="00935FB1" w:rsidP="002F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6"/>
                <w:szCs w:val="18"/>
              </w:rPr>
            </w:pPr>
            <w:r w:rsidRPr="0046292C">
              <w:rPr>
                <w:rFonts w:ascii="Arial Narrow" w:hAnsi="Arial Narrow" w:cs="Arial-BoldMT"/>
                <w:b/>
                <w:bCs/>
                <w:color w:val="FFFFFF"/>
                <w:sz w:val="16"/>
                <w:szCs w:val="18"/>
              </w:rPr>
              <w:t>Participación del Producto en el Total del Proyecto</w:t>
            </w:r>
          </w:p>
          <w:p w:rsidR="00935FB1" w:rsidRPr="0046292C" w:rsidRDefault="00935FB1" w:rsidP="002F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6"/>
                <w:szCs w:val="18"/>
              </w:rPr>
            </w:pPr>
            <w:r w:rsidRPr="0046292C">
              <w:rPr>
                <w:rFonts w:ascii="Arial Narrow" w:hAnsi="Arial Narrow" w:cs="Arial-BoldMT"/>
                <w:b/>
                <w:bCs/>
                <w:color w:val="FFFFFF"/>
                <w:sz w:val="16"/>
                <w:szCs w:val="18"/>
              </w:rPr>
              <w:t>%</w:t>
            </w:r>
          </w:p>
        </w:tc>
        <w:tc>
          <w:tcPr>
            <w:tcW w:w="2701" w:type="dxa"/>
            <w:gridSpan w:val="4"/>
            <w:shd w:val="clear" w:color="auto" w:fill="0070C0"/>
            <w:vAlign w:val="center"/>
          </w:tcPr>
          <w:p w:rsidR="00935FB1" w:rsidRPr="0046292C" w:rsidRDefault="00935FB1" w:rsidP="002F6196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6"/>
                <w:szCs w:val="18"/>
              </w:rPr>
            </w:pPr>
            <w:r w:rsidRPr="0046292C">
              <w:rPr>
                <w:rFonts w:ascii="Arial Narrow" w:hAnsi="Arial Narrow" w:cs="Arial-BoldMT"/>
                <w:b/>
                <w:bCs/>
                <w:color w:val="FFFFFF"/>
                <w:sz w:val="16"/>
                <w:szCs w:val="18"/>
              </w:rPr>
              <w:t>Fecha Estimada</w:t>
            </w:r>
          </w:p>
        </w:tc>
      </w:tr>
      <w:tr w:rsidR="00935FB1" w:rsidRPr="002F6196" w:rsidTr="0021587F">
        <w:tc>
          <w:tcPr>
            <w:tcW w:w="2517" w:type="dxa"/>
            <w:vMerge/>
            <w:shd w:val="clear" w:color="auto" w:fill="0070C0"/>
            <w:vAlign w:val="center"/>
          </w:tcPr>
          <w:p w:rsidR="00935FB1" w:rsidRPr="0046292C" w:rsidRDefault="00935FB1" w:rsidP="002F6196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6"/>
                <w:szCs w:val="18"/>
              </w:rPr>
            </w:pPr>
          </w:p>
        </w:tc>
        <w:tc>
          <w:tcPr>
            <w:tcW w:w="2520" w:type="dxa"/>
            <w:vMerge/>
            <w:shd w:val="clear" w:color="auto" w:fill="0070C0"/>
            <w:vAlign w:val="center"/>
          </w:tcPr>
          <w:p w:rsidR="00935FB1" w:rsidRPr="0046292C" w:rsidRDefault="00935FB1" w:rsidP="002F6196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6"/>
                <w:szCs w:val="18"/>
              </w:rPr>
            </w:pPr>
          </w:p>
        </w:tc>
        <w:tc>
          <w:tcPr>
            <w:tcW w:w="2160" w:type="dxa"/>
            <w:vMerge/>
            <w:shd w:val="clear" w:color="auto" w:fill="0070C0"/>
            <w:vAlign w:val="center"/>
          </w:tcPr>
          <w:p w:rsidR="00935FB1" w:rsidRPr="0046292C" w:rsidRDefault="00935FB1" w:rsidP="002F6196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6"/>
                <w:szCs w:val="18"/>
              </w:rPr>
            </w:pPr>
          </w:p>
        </w:tc>
        <w:tc>
          <w:tcPr>
            <w:tcW w:w="1484" w:type="dxa"/>
            <w:vMerge/>
            <w:shd w:val="clear" w:color="auto" w:fill="0070C0"/>
            <w:vAlign w:val="center"/>
          </w:tcPr>
          <w:p w:rsidR="00935FB1" w:rsidRPr="0046292C" w:rsidRDefault="00935FB1" w:rsidP="002F6196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6"/>
                <w:szCs w:val="18"/>
              </w:rPr>
            </w:pPr>
          </w:p>
        </w:tc>
        <w:tc>
          <w:tcPr>
            <w:tcW w:w="1396" w:type="dxa"/>
            <w:vMerge/>
            <w:shd w:val="clear" w:color="auto" w:fill="0070C0"/>
            <w:vAlign w:val="center"/>
          </w:tcPr>
          <w:p w:rsidR="00935FB1" w:rsidRPr="0046292C" w:rsidRDefault="00935FB1" w:rsidP="002F6196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6"/>
                <w:szCs w:val="18"/>
              </w:rPr>
            </w:pPr>
          </w:p>
        </w:tc>
        <w:tc>
          <w:tcPr>
            <w:tcW w:w="1283" w:type="dxa"/>
            <w:gridSpan w:val="2"/>
            <w:shd w:val="clear" w:color="auto" w:fill="0070C0"/>
            <w:vAlign w:val="center"/>
          </w:tcPr>
          <w:p w:rsidR="00935FB1" w:rsidRPr="0046292C" w:rsidRDefault="00935FB1" w:rsidP="002F6196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6"/>
                <w:szCs w:val="18"/>
              </w:rPr>
            </w:pPr>
            <w:r w:rsidRPr="0046292C">
              <w:rPr>
                <w:rFonts w:ascii="Arial Narrow" w:hAnsi="Arial Narrow" w:cs="Arial-BoldMT"/>
                <w:b/>
                <w:bCs/>
                <w:color w:val="FFFFFF"/>
                <w:sz w:val="16"/>
                <w:szCs w:val="18"/>
              </w:rPr>
              <w:t>Inicio</w:t>
            </w:r>
          </w:p>
        </w:tc>
        <w:tc>
          <w:tcPr>
            <w:tcW w:w="1418" w:type="dxa"/>
            <w:gridSpan w:val="2"/>
            <w:shd w:val="clear" w:color="auto" w:fill="0070C0"/>
            <w:vAlign w:val="center"/>
          </w:tcPr>
          <w:p w:rsidR="00935FB1" w:rsidRPr="0046292C" w:rsidRDefault="00935FB1" w:rsidP="002F6196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6"/>
                <w:szCs w:val="18"/>
              </w:rPr>
            </w:pPr>
            <w:r w:rsidRPr="0046292C">
              <w:rPr>
                <w:rFonts w:ascii="Arial Narrow" w:hAnsi="Arial Narrow" w:cs="Arial-BoldMT"/>
                <w:b/>
                <w:bCs/>
                <w:color w:val="FFFFFF"/>
                <w:sz w:val="16"/>
                <w:szCs w:val="18"/>
              </w:rPr>
              <w:t>Final</w:t>
            </w:r>
          </w:p>
        </w:tc>
      </w:tr>
      <w:tr w:rsidR="00935FB1" w:rsidRPr="002F6196" w:rsidTr="0021587F">
        <w:tc>
          <w:tcPr>
            <w:tcW w:w="2517" w:type="dxa"/>
            <w:vMerge/>
            <w:shd w:val="clear" w:color="auto" w:fill="0070C0"/>
            <w:vAlign w:val="center"/>
          </w:tcPr>
          <w:p w:rsidR="00935FB1" w:rsidRPr="0046292C" w:rsidRDefault="00935FB1" w:rsidP="002F6196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Arial Narrow" w:hAnsi="Arial Narrow" w:cs="TimesNewRomanPS-BoldMT"/>
                <w:b/>
                <w:bCs/>
                <w:color w:val="FFFFFF"/>
                <w:sz w:val="16"/>
                <w:szCs w:val="18"/>
              </w:rPr>
            </w:pPr>
          </w:p>
        </w:tc>
        <w:tc>
          <w:tcPr>
            <w:tcW w:w="2520" w:type="dxa"/>
            <w:vMerge/>
            <w:shd w:val="clear" w:color="auto" w:fill="0070C0"/>
            <w:vAlign w:val="center"/>
          </w:tcPr>
          <w:p w:rsidR="00935FB1" w:rsidRPr="0046292C" w:rsidRDefault="00935FB1" w:rsidP="002F6196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Arial Narrow" w:hAnsi="Arial Narrow" w:cs="TimesNewRomanPS-BoldMT"/>
                <w:b/>
                <w:bCs/>
                <w:color w:val="FFFFFF"/>
                <w:sz w:val="16"/>
                <w:szCs w:val="18"/>
              </w:rPr>
            </w:pPr>
          </w:p>
        </w:tc>
        <w:tc>
          <w:tcPr>
            <w:tcW w:w="2160" w:type="dxa"/>
            <w:vMerge/>
            <w:shd w:val="clear" w:color="auto" w:fill="0070C0"/>
            <w:vAlign w:val="center"/>
          </w:tcPr>
          <w:p w:rsidR="00935FB1" w:rsidRPr="0046292C" w:rsidRDefault="00935FB1" w:rsidP="002F6196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Arial Narrow" w:hAnsi="Arial Narrow" w:cs="TimesNewRomanPS-BoldMT"/>
                <w:b/>
                <w:bCs/>
                <w:color w:val="FFFFFF"/>
                <w:sz w:val="16"/>
                <w:szCs w:val="18"/>
              </w:rPr>
            </w:pPr>
          </w:p>
        </w:tc>
        <w:tc>
          <w:tcPr>
            <w:tcW w:w="1484" w:type="dxa"/>
            <w:vMerge/>
            <w:shd w:val="clear" w:color="auto" w:fill="0070C0"/>
            <w:vAlign w:val="center"/>
          </w:tcPr>
          <w:p w:rsidR="00935FB1" w:rsidRPr="0046292C" w:rsidRDefault="00935FB1" w:rsidP="002F6196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Arial Narrow" w:hAnsi="Arial Narrow" w:cs="TimesNewRomanPS-BoldMT"/>
                <w:b/>
                <w:bCs/>
                <w:color w:val="FFFFFF"/>
                <w:sz w:val="16"/>
                <w:szCs w:val="18"/>
              </w:rPr>
            </w:pPr>
          </w:p>
        </w:tc>
        <w:tc>
          <w:tcPr>
            <w:tcW w:w="1396" w:type="dxa"/>
            <w:vMerge/>
            <w:shd w:val="clear" w:color="auto" w:fill="0070C0"/>
            <w:vAlign w:val="center"/>
          </w:tcPr>
          <w:p w:rsidR="00935FB1" w:rsidRPr="0046292C" w:rsidRDefault="00935FB1" w:rsidP="002F6196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Arial Narrow" w:hAnsi="Arial Narrow" w:cs="TimesNewRomanPS-BoldMT"/>
                <w:b/>
                <w:bCs/>
                <w:color w:val="FFFFFF"/>
                <w:sz w:val="16"/>
                <w:szCs w:val="18"/>
              </w:rPr>
            </w:pPr>
          </w:p>
        </w:tc>
        <w:tc>
          <w:tcPr>
            <w:tcW w:w="716" w:type="dxa"/>
            <w:shd w:val="clear" w:color="auto" w:fill="0070C0"/>
            <w:vAlign w:val="center"/>
          </w:tcPr>
          <w:p w:rsidR="00935FB1" w:rsidRPr="0046292C" w:rsidRDefault="00935FB1" w:rsidP="002F6196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Arial Narrow" w:hAnsi="Arial Narrow" w:cs="TimesNewRomanPS-BoldMT"/>
                <w:b/>
                <w:bCs/>
                <w:color w:val="FFFFFF"/>
                <w:sz w:val="16"/>
                <w:szCs w:val="18"/>
              </w:rPr>
            </w:pPr>
            <w:r w:rsidRPr="0046292C">
              <w:rPr>
                <w:rFonts w:ascii="Arial Narrow" w:hAnsi="Arial Narrow" w:cs="TimesNewRomanPS-BoldMT"/>
                <w:b/>
                <w:bCs/>
                <w:color w:val="FFFFFF"/>
                <w:sz w:val="16"/>
                <w:szCs w:val="18"/>
              </w:rPr>
              <w:t>Mes</w:t>
            </w:r>
          </w:p>
        </w:tc>
        <w:tc>
          <w:tcPr>
            <w:tcW w:w="567" w:type="dxa"/>
            <w:shd w:val="clear" w:color="auto" w:fill="0070C0"/>
            <w:vAlign w:val="center"/>
          </w:tcPr>
          <w:p w:rsidR="00935FB1" w:rsidRPr="0046292C" w:rsidRDefault="00935FB1" w:rsidP="002F6196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Arial Narrow" w:hAnsi="Arial Narrow" w:cs="TimesNewRomanPS-BoldMT"/>
                <w:b/>
                <w:bCs/>
                <w:color w:val="FFFFFF"/>
                <w:sz w:val="16"/>
                <w:szCs w:val="18"/>
              </w:rPr>
            </w:pPr>
            <w:r w:rsidRPr="0046292C">
              <w:rPr>
                <w:rFonts w:ascii="Arial Narrow" w:hAnsi="Arial Narrow" w:cs="TimesNewRomanPS-BoldMT"/>
                <w:b/>
                <w:bCs/>
                <w:color w:val="FFFFFF"/>
                <w:sz w:val="16"/>
                <w:szCs w:val="18"/>
              </w:rPr>
              <w:t>Año</w:t>
            </w:r>
          </w:p>
        </w:tc>
        <w:tc>
          <w:tcPr>
            <w:tcW w:w="851" w:type="dxa"/>
            <w:shd w:val="clear" w:color="auto" w:fill="0070C0"/>
            <w:vAlign w:val="center"/>
          </w:tcPr>
          <w:p w:rsidR="00935FB1" w:rsidRPr="0046292C" w:rsidRDefault="00935FB1" w:rsidP="002F6196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Arial Narrow" w:hAnsi="Arial Narrow" w:cs="TimesNewRomanPS-BoldMT"/>
                <w:b/>
                <w:bCs/>
                <w:color w:val="FFFFFF"/>
                <w:sz w:val="16"/>
                <w:szCs w:val="18"/>
              </w:rPr>
            </w:pPr>
            <w:r w:rsidRPr="0046292C">
              <w:rPr>
                <w:rFonts w:ascii="Arial Narrow" w:hAnsi="Arial Narrow" w:cs="TimesNewRomanPS-BoldMT"/>
                <w:b/>
                <w:bCs/>
                <w:color w:val="FFFFFF"/>
                <w:sz w:val="16"/>
                <w:szCs w:val="18"/>
              </w:rPr>
              <w:t>Mes</w:t>
            </w:r>
          </w:p>
        </w:tc>
        <w:tc>
          <w:tcPr>
            <w:tcW w:w="567" w:type="dxa"/>
            <w:shd w:val="clear" w:color="auto" w:fill="0070C0"/>
            <w:vAlign w:val="center"/>
          </w:tcPr>
          <w:p w:rsidR="00935FB1" w:rsidRPr="0046292C" w:rsidRDefault="00935FB1" w:rsidP="002F6196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Arial Narrow" w:hAnsi="Arial Narrow" w:cs="TimesNewRomanPS-BoldMT"/>
                <w:b/>
                <w:bCs/>
                <w:color w:val="FFFFFF"/>
                <w:sz w:val="16"/>
                <w:szCs w:val="18"/>
              </w:rPr>
            </w:pPr>
            <w:r w:rsidRPr="0046292C">
              <w:rPr>
                <w:rFonts w:ascii="Arial Narrow" w:hAnsi="Arial Narrow" w:cs="TimesNewRomanPS-BoldMT"/>
                <w:b/>
                <w:bCs/>
                <w:color w:val="FFFFFF"/>
                <w:sz w:val="16"/>
                <w:szCs w:val="18"/>
              </w:rPr>
              <w:t>Año</w:t>
            </w:r>
          </w:p>
        </w:tc>
      </w:tr>
      <w:tr w:rsidR="002F6196" w:rsidRPr="002F6196" w:rsidTr="0021587F">
        <w:tc>
          <w:tcPr>
            <w:tcW w:w="2517" w:type="dxa"/>
            <w:vAlign w:val="center"/>
          </w:tcPr>
          <w:p w:rsidR="002F6196" w:rsidRPr="002F6196" w:rsidRDefault="002F6196" w:rsidP="002F6196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 w:rsidRPr="002F6196">
              <w:rPr>
                <w:rFonts w:ascii="Arial Narrow" w:hAnsi="Arial Narrow" w:cs="TimesNewRomanPS-BoldMT"/>
                <w:bCs/>
                <w:sz w:val="18"/>
                <w:szCs w:val="18"/>
              </w:rPr>
              <w:t>Diagnóstico de divulgación de información pública en el Gobierno Central.</w:t>
            </w:r>
          </w:p>
        </w:tc>
        <w:tc>
          <w:tcPr>
            <w:tcW w:w="2520" w:type="dxa"/>
            <w:vAlign w:val="center"/>
          </w:tcPr>
          <w:p w:rsidR="002F6196" w:rsidRPr="002F6196" w:rsidRDefault="002F6196" w:rsidP="002F6196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Elaboración de diagnóstico de la divulgación en las páginas de transparencia de los diferentes Ministerios, por la información pública que es concedida a los solicitantes.</w:t>
            </w:r>
          </w:p>
        </w:tc>
        <w:tc>
          <w:tcPr>
            <w:tcW w:w="2160" w:type="dxa"/>
            <w:vAlign w:val="center"/>
          </w:tcPr>
          <w:p w:rsidR="002F6196" w:rsidRPr="002F6196" w:rsidRDefault="002F6196" w:rsidP="002F6196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Unidad de Acceso a la Información Pública</w:t>
            </w:r>
          </w:p>
        </w:tc>
        <w:tc>
          <w:tcPr>
            <w:tcW w:w="1484" w:type="dxa"/>
            <w:vAlign w:val="center"/>
          </w:tcPr>
          <w:p w:rsidR="002F6196" w:rsidRPr="002F6196" w:rsidRDefault="002F6196" w:rsidP="002F6196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N/A</w:t>
            </w:r>
          </w:p>
        </w:tc>
        <w:tc>
          <w:tcPr>
            <w:tcW w:w="1396" w:type="dxa"/>
            <w:vAlign w:val="center"/>
          </w:tcPr>
          <w:p w:rsidR="002F6196" w:rsidRPr="002F6196" w:rsidRDefault="002F6196" w:rsidP="00FF42A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10%</w:t>
            </w:r>
          </w:p>
        </w:tc>
        <w:tc>
          <w:tcPr>
            <w:tcW w:w="716" w:type="dxa"/>
            <w:vAlign w:val="center"/>
          </w:tcPr>
          <w:p w:rsidR="002F6196" w:rsidRPr="002F6196" w:rsidRDefault="002F6196" w:rsidP="002F6196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Sep</w:t>
            </w:r>
            <w:proofErr w:type="spellEnd"/>
          </w:p>
        </w:tc>
        <w:tc>
          <w:tcPr>
            <w:tcW w:w="567" w:type="dxa"/>
            <w:vAlign w:val="center"/>
          </w:tcPr>
          <w:p w:rsidR="002F6196" w:rsidRPr="002F6196" w:rsidRDefault="002F6196" w:rsidP="002F6196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2015</w:t>
            </w:r>
          </w:p>
        </w:tc>
        <w:tc>
          <w:tcPr>
            <w:tcW w:w="851" w:type="dxa"/>
            <w:vAlign w:val="center"/>
          </w:tcPr>
          <w:p w:rsidR="002F6196" w:rsidRPr="002F6196" w:rsidRDefault="002F6196" w:rsidP="002F6196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Oct</w:t>
            </w:r>
          </w:p>
        </w:tc>
        <w:tc>
          <w:tcPr>
            <w:tcW w:w="567" w:type="dxa"/>
            <w:vAlign w:val="center"/>
          </w:tcPr>
          <w:p w:rsidR="002F6196" w:rsidRPr="002F6196" w:rsidRDefault="002F6196" w:rsidP="002F6196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2015</w:t>
            </w:r>
          </w:p>
        </w:tc>
      </w:tr>
      <w:tr w:rsidR="00B35D3F" w:rsidRPr="002F6196" w:rsidTr="0021587F">
        <w:tc>
          <w:tcPr>
            <w:tcW w:w="2517" w:type="dxa"/>
            <w:vAlign w:val="center"/>
          </w:tcPr>
          <w:p w:rsidR="00B35D3F" w:rsidRPr="002F6196" w:rsidRDefault="00B35D3F" w:rsidP="00B35D3F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 w:rsidRPr="002F6196">
              <w:rPr>
                <w:rFonts w:ascii="Arial Narrow" w:hAnsi="Arial Narrow" w:cs="TimesNewRomanPS-BoldMT"/>
                <w:bCs/>
                <w:sz w:val="18"/>
                <w:szCs w:val="18"/>
              </w:rPr>
              <w:t>Propuesta de normativa para la divulgación de información pública</w:t>
            </w:r>
          </w:p>
        </w:tc>
        <w:tc>
          <w:tcPr>
            <w:tcW w:w="2520" w:type="dxa"/>
            <w:vAlign w:val="center"/>
          </w:tcPr>
          <w:p w:rsidR="00B35D3F" w:rsidRPr="002F6196" w:rsidRDefault="00B35D3F" w:rsidP="00B35D3F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Elaboración y autorización del instrumento normativo.</w:t>
            </w:r>
          </w:p>
        </w:tc>
        <w:tc>
          <w:tcPr>
            <w:tcW w:w="2160" w:type="dxa"/>
            <w:vAlign w:val="center"/>
          </w:tcPr>
          <w:p w:rsidR="00B35D3F" w:rsidRPr="002F6196" w:rsidRDefault="00B35D3F" w:rsidP="00B35D3F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Unidad de Acceso a la Información Pública</w:t>
            </w:r>
          </w:p>
        </w:tc>
        <w:tc>
          <w:tcPr>
            <w:tcW w:w="1484" w:type="dxa"/>
            <w:vAlign w:val="center"/>
          </w:tcPr>
          <w:p w:rsidR="00B35D3F" w:rsidRPr="002F6196" w:rsidRDefault="00B35D3F" w:rsidP="00B35D3F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N/A</w:t>
            </w:r>
          </w:p>
        </w:tc>
        <w:tc>
          <w:tcPr>
            <w:tcW w:w="1396" w:type="dxa"/>
            <w:vAlign w:val="center"/>
          </w:tcPr>
          <w:p w:rsidR="00B35D3F" w:rsidRPr="002F6196" w:rsidRDefault="00B35D3F" w:rsidP="00FF42A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10%</w:t>
            </w:r>
          </w:p>
        </w:tc>
        <w:tc>
          <w:tcPr>
            <w:tcW w:w="716" w:type="dxa"/>
            <w:vAlign w:val="center"/>
          </w:tcPr>
          <w:p w:rsidR="00B35D3F" w:rsidRPr="002F6196" w:rsidRDefault="00B35D3F" w:rsidP="00B35D3F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Oct</w:t>
            </w:r>
          </w:p>
        </w:tc>
        <w:tc>
          <w:tcPr>
            <w:tcW w:w="567" w:type="dxa"/>
            <w:vAlign w:val="center"/>
          </w:tcPr>
          <w:p w:rsidR="00B35D3F" w:rsidRPr="002F6196" w:rsidRDefault="00B35D3F" w:rsidP="00B35D3F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2015</w:t>
            </w:r>
          </w:p>
        </w:tc>
        <w:tc>
          <w:tcPr>
            <w:tcW w:w="851" w:type="dxa"/>
            <w:vAlign w:val="center"/>
          </w:tcPr>
          <w:p w:rsidR="00B35D3F" w:rsidRPr="002F6196" w:rsidRDefault="00B35D3F" w:rsidP="00B35D3F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Nov</w:t>
            </w:r>
          </w:p>
        </w:tc>
        <w:tc>
          <w:tcPr>
            <w:tcW w:w="567" w:type="dxa"/>
            <w:vAlign w:val="center"/>
          </w:tcPr>
          <w:p w:rsidR="00B35D3F" w:rsidRPr="002F6196" w:rsidRDefault="00B35D3F" w:rsidP="00B35D3F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2015</w:t>
            </w:r>
          </w:p>
        </w:tc>
      </w:tr>
      <w:tr w:rsidR="00B35D3F" w:rsidRPr="002F6196" w:rsidTr="0021587F">
        <w:tc>
          <w:tcPr>
            <w:tcW w:w="2517" w:type="dxa"/>
            <w:vAlign w:val="center"/>
          </w:tcPr>
          <w:p w:rsidR="00B35D3F" w:rsidRPr="002F6196" w:rsidRDefault="00B35D3F" w:rsidP="00B35D3F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 w:rsidRPr="002F6196">
              <w:rPr>
                <w:rFonts w:ascii="Arial Narrow" w:hAnsi="Arial Narrow" w:cs="TimesNewRomanPS-BoldMT"/>
                <w:bCs/>
                <w:sz w:val="18"/>
                <w:szCs w:val="18"/>
              </w:rPr>
              <w:t>Actualización de procedimiento</w:t>
            </w:r>
          </w:p>
        </w:tc>
        <w:tc>
          <w:tcPr>
            <w:tcW w:w="2520" w:type="dxa"/>
            <w:vAlign w:val="center"/>
          </w:tcPr>
          <w:p w:rsidR="00B35D3F" w:rsidRPr="002F6196" w:rsidRDefault="00B35D3F" w:rsidP="00B35D3F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Actualización del Procedimiento para incluir la actividad de divulgación de información pública.</w:t>
            </w:r>
          </w:p>
        </w:tc>
        <w:tc>
          <w:tcPr>
            <w:tcW w:w="2160" w:type="dxa"/>
            <w:vAlign w:val="center"/>
          </w:tcPr>
          <w:p w:rsidR="00B35D3F" w:rsidRPr="002F6196" w:rsidRDefault="00B35D3F" w:rsidP="00B35D3F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Unidad de Acceso a la Información Pública</w:t>
            </w:r>
          </w:p>
        </w:tc>
        <w:tc>
          <w:tcPr>
            <w:tcW w:w="1484" w:type="dxa"/>
            <w:vAlign w:val="center"/>
          </w:tcPr>
          <w:p w:rsidR="00B35D3F" w:rsidRPr="002F6196" w:rsidRDefault="00FF42A1" w:rsidP="00B35D3F">
            <w:pPr>
              <w:spacing w:after="100" w:afterAutospacing="1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N/A</w:t>
            </w:r>
          </w:p>
        </w:tc>
        <w:tc>
          <w:tcPr>
            <w:tcW w:w="1396" w:type="dxa"/>
            <w:vAlign w:val="center"/>
          </w:tcPr>
          <w:p w:rsidR="00B35D3F" w:rsidRPr="002F6196" w:rsidRDefault="00B35D3F" w:rsidP="00FF42A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10%</w:t>
            </w:r>
          </w:p>
        </w:tc>
        <w:tc>
          <w:tcPr>
            <w:tcW w:w="716" w:type="dxa"/>
            <w:vAlign w:val="center"/>
          </w:tcPr>
          <w:p w:rsidR="00B35D3F" w:rsidRPr="002F6196" w:rsidRDefault="00B35D3F" w:rsidP="00B35D3F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Nov.</w:t>
            </w:r>
          </w:p>
        </w:tc>
        <w:tc>
          <w:tcPr>
            <w:tcW w:w="567" w:type="dxa"/>
            <w:vAlign w:val="center"/>
          </w:tcPr>
          <w:p w:rsidR="00B35D3F" w:rsidRPr="002F6196" w:rsidRDefault="00B35D3F" w:rsidP="00B35D3F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2015</w:t>
            </w:r>
          </w:p>
        </w:tc>
        <w:tc>
          <w:tcPr>
            <w:tcW w:w="851" w:type="dxa"/>
            <w:vAlign w:val="center"/>
          </w:tcPr>
          <w:p w:rsidR="00B35D3F" w:rsidRPr="002F6196" w:rsidRDefault="00B35D3F" w:rsidP="00B35D3F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 xml:space="preserve">Dic. </w:t>
            </w:r>
          </w:p>
        </w:tc>
        <w:tc>
          <w:tcPr>
            <w:tcW w:w="567" w:type="dxa"/>
            <w:vAlign w:val="center"/>
          </w:tcPr>
          <w:p w:rsidR="00B35D3F" w:rsidRPr="002F6196" w:rsidRDefault="00B35D3F" w:rsidP="00B35D3F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2015</w:t>
            </w:r>
          </w:p>
        </w:tc>
      </w:tr>
      <w:tr w:rsidR="00FF42A1" w:rsidRPr="002F6196" w:rsidTr="0021587F">
        <w:tc>
          <w:tcPr>
            <w:tcW w:w="2517" w:type="dxa"/>
            <w:vAlign w:val="center"/>
          </w:tcPr>
          <w:p w:rsidR="00FF42A1" w:rsidRPr="002F6196" w:rsidRDefault="00FF42A1" w:rsidP="00FF42A1">
            <w:pPr>
              <w:spacing w:after="100" w:afterAutospacing="1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Divulgación de datos estadísticos concedidos.</w:t>
            </w:r>
          </w:p>
        </w:tc>
        <w:tc>
          <w:tcPr>
            <w:tcW w:w="2520" w:type="dxa"/>
            <w:vAlign w:val="center"/>
          </w:tcPr>
          <w:p w:rsidR="00FF42A1" w:rsidRPr="002F6196" w:rsidRDefault="00FF42A1" w:rsidP="00FF42A1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Inicio de divulgación en la página web institucional datos estadísticos concedidos a los solicitantes.</w:t>
            </w:r>
          </w:p>
        </w:tc>
        <w:tc>
          <w:tcPr>
            <w:tcW w:w="2160" w:type="dxa"/>
            <w:vAlign w:val="center"/>
          </w:tcPr>
          <w:p w:rsidR="00FF42A1" w:rsidRPr="002F6196" w:rsidRDefault="00FF42A1" w:rsidP="00FF42A1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Unidad de Acceso a la Información Pública</w:t>
            </w:r>
          </w:p>
        </w:tc>
        <w:tc>
          <w:tcPr>
            <w:tcW w:w="1484" w:type="dxa"/>
            <w:vAlign w:val="center"/>
          </w:tcPr>
          <w:p w:rsidR="00FF42A1" w:rsidRPr="002F6196" w:rsidRDefault="001010B1" w:rsidP="00FF42A1">
            <w:pPr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UAIP -</w:t>
            </w:r>
            <w:r w:rsidR="00FF42A1">
              <w:rPr>
                <w:rFonts w:ascii="Arial Narrow" w:hAnsi="Arial Narrow" w:cs="TimesNewRomanPS-BoldMT"/>
                <w:bCs/>
                <w:sz w:val="18"/>
                <w:szCs w:val="18"/>
              </w:rPr>
              <w:t xml:space="preserve">DINAFI, </w:t>
            </w: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(</w:t>
            </w:r>
            <w:r w:rsidR="00FF42A1">
              <w:rPr>
                <w:rFonts w:ascii="Arial Narrow" w:hAnsi="Arial Narrow" w:cs="TimesNewRomanPS-BoldMT"/>
                <w:bCs/>
                <w:sz w:val="18"/>
                <w:szCs w:val="18"/>
              </w:rPr>
              <w:t>Unidad de Gestión de Portales</w:t>
            </w: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)</w:t>
            </w:r>
          </w:p>
        </w:tc>
        <w:tc>
          <w:tcPr>
            <w:tcW w:w="1396" w:type="dxa"/>
            <w:vAlign w:val="center"/>
          </w:tcPr>
          <w:p w:rsidR="00FF42A1" w:rsidRPr="002F6196" w:rsidRDefault="00FF42A1" w:rsidP="00FF42A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20%</w:t>
            </w:r>
          </w:p>
        </w:tc>
        <w:tc>
          <w:tcPr>
            <w:tcW w:w="716" w:type="dxa"/>
            <w:vAlign w:val="center"/>
          </w:tcPr>
          <w:p w:rsidR="00FF42A1" w:rsidRPr="002F6196" w:rsidRDefault="00FF42A1" w:rsidP="00FF42A1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Ene</w:t>
            </w:r>
          </w:p>
        </w:tc>
        <w:tc>
          <w:tcPr>
            <w:tcW w:w="567" w:type="dxa"/>
            <w:vAlign w:val="center"/>
          </w:tcPr>
          <w:p w:rsidR="00FF42A1" w:rsidRPr="002F6196" w:rsidRDefault="00FF42A1" w:rsidP="001010B1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201</w:t>
            </w:r>
            <w:r w:rsidR="001010B1">
              <w:rPr>
                <w:rFonts w:ascii="Arial Narrow" w:hAnsi="Arial Narrow" w:cs="TimesNewRomanPS-BoldMT"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FF42A1" w:rsidRPr="002F6196" w:rsidRDefault="00FF42A1" w:rsidP="00FF42A1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Sept</w:t>
            </w:r>
          </w:p>
        </w:tc>
        <w:tc>
          <w:tcPr>
            <w:tcW w:w="567" w:type="dxa"/>
            <w:vAlign w:val="center"/>
          </w:tcPr>
          <w:p w:rsidR="00FF42A1" w:rsidRPr="002F6196" w:rsidRDefault="00FF42A1" w:rsidP="001010B1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201</w:t>
            </w:r>
            <w:r w:rsidR="001010B1">
              <w:rPr>
                <w:rFonts w:ascii="Arial Narrow" w:hAnsi="Arial Narrow" w:cs="TimesNewRomanPS-BoldMT"/>
                <w:bCs/>
                <w:sz w:val="18"/>
                <w:szCs w:val="18"/>
              </w:rPr>
              <w:t>6</w:t>
            </w:r>
          </w:p>
        </w:tc>
      </w:tr>
      <w:tr w:rsidR="007B66DF" w:rsidRPr="002F6196" w:rsidTr="0021587F">
        <w:tc>
          <w:tcPr>
            <w:tcW w:w="2517" w:type="dxa"/>
            <w:vAlign w:val="center"/>
          </w:tcPr>
          <w:p w:rsidR="007B66DF" w:rsidRPr="002F6196" w:rsidRDefault="007B66DF" w:rsidP="007B66DF">
            <w:pPr>
              <w:spacing w:after="100" w:afterAutospacing="1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Divulgación de copias digitales de documentos oficiales concedidos (Acuerdos, resoluciones, informes oficiales, etc.)</w:t>
            </w:r>
          </w:p>
        </w:tc>
        <w:tc>
          <w:tcPr>
            <w:tcW w:w="2520" w:type="dxa"/>
            <w:vAlign w:val="center"/>
          </w:tcPr>
          <w:p w:rsidR="007B66DF" w:rsidRPr="002F6196" w:rsidRDefault="007B66DF" w:rsidP="007B66DF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Inicio de divulgación en la página web institucional de documentos oficiales concedidos.</w:t>
            </w:r>
          </w:p>
        </w:tc>
        <w:tc>
          <w:tcPr>
            <w:tcW w:w="2160" w:type="dxa"/>
            <w:vAlign w:val="center"/>
          </w:tcPr>
          <w:p w:rsidR="007B66DF" w:rsidRPr="002F6196" w:rsidRDefault="007B66DF" w:rsidP="007B66DF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Unidad de Acceso a la Información Pública</w:t>
            </w:r>
          </w:p>
        </w:tc>
        <w:tc>
          <w:tcPr>
            <w:tcW w:w="1484" w:type="dxa"/>
            <w:vAlign w:val="center"/>
          </w:tcPr>
          <w:p w:rsidR="007B66DF" w:rsidRPr="002F6196" w:rsidRDefault="007B66DF" w:rsidP="007B66DF">
            <w:pPr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UAIP -DINAFI, (Unidad de Gestión de Portales)</w:t>
            </w:r>
          </w:p>
        </w:tc>
        <w:tc>
          <w:tcPr>
            <w:tcW w:w="1396" w:type="dxa"/>
            <w:vAlign w:val="center"/>
          </w:tcPr>
          <w:p w:rsidR="007B66DF" w:rsidRPr="002F6196" w:rsidRDefault="007B66DF" w:rsidP="007B66DF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20%</w:t>
            </w:r>
          </w:p>
        </w:tc>
        <w:tc>
          <w:tcPr>
            <w:tcW w:w="716" w:type="dxa"/>
            <w:vAlign w:val="center"/>
          </w:tcPr>
          <w:p w:rsidR="007B66DF" w:rsidRPr="002F6196" w:rsidRDefault="007B66DF" w:rsidP="007B66DF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Sept</w:t>
            </w:r>
          </w:p>
        </w:tc>
        <w:tc>
          <w:tcPr>
            <w:tcW w:w="567" w:type="dxa"/>
            <w:vAlign w:val="center"/>
          </w:tcPr>
          <w:p w:rsidR="007B66DF" w:rsidRPr="002F6196" w:rsidRDefault="007B66DF" w:rsidP="007B66DF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2016</w:t>
            </w:r>
          </w:p>
        </w:tc>
        <w:tc>
          <w:tcPr>
            <w:tcW w:w="851" w:type="dxa"/>
            <w:vAlign w:val="center"/>
          </w:tcPr>
          <w:p w:rsidR="007B66DF" w:rsidRPr="002F6196" w:rsidRDefault="007B66DF" w:rsidP="007B66DF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Dic</w:t>
            </w:r>
          </w:p>
        </w:tc>
        <w:tc>
          <w:tcPr>
            <w:tcW w:w="567" w:type="dxa"/>
            <w:vAlign w:val="center"/>
          </w:tcPr>
          <w:p w:rsidR="007B66DF" w:rsidRPr="002F6196" w:rsidRDefault="007B66DF" w:rsidP="007B66DF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2016</w:t>
            </w:r>
          </w:p>
        </w:tc>
      </w:tr>
      <w:tr w:rsidR="007B66DF" w:rsidRPr="002F6196" w:rsidTr="0021587F">
        <w:tc>
          <w:tcPr>
            <w:tcW w:w="2517" w:type="dxa"/>
            <w:vAlign w:val="center"/>
          </w:tcPr>
          <w:p w:rsidR="007B66DF" w:rsidRPr="002F6196" w:rsidRDefault="007B66DF" w:rsidP="007B66DF">
            <w:pPr>
              <w:spacing w:after="100" w:afterAutospacing="1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Divulgación de copias digitales de otra información pública a la que se concede acceso por medios digitales.</w:t>
            </w:r>
          </w:p>
        </w:tc>
        <w:tc>
          <w:tcPr>
            <w:tcW w:w="2520" w:type="dxa"/>
            <w:vAlign w:val="center"/>
          </w:tcPr>
          <w:p w:rsidR="007B66DF" w:rsidRPr="002F6196" w:rsidRDefault="007B66DF" w:rsidP="007B66DF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Inicio de divulgación en la página web institucional de información pública concedida.</w:t>
            </w:r>
          </w:p>
        </w:tc>
        <w:tc>
          <w:tcPr>
            <w:tcW w:w="2160" w:type="dxa"/>
            <w:vAlign w:val="center"/>
          </w:tcPr>
          <w:p w:rsidR="007B66DF" w:rsidRPr="002F6196" w:rsidRDefault="007B66DF" w:rsidP="007B66DF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Unidad de Acceso a la Información Pública</w:t>
            </w:r>
          </w:p>
        </w:tc>
        <w:tc>
          <w:tcPr>
            <w:tcW w:w="1484" w:type="dxa"/>
            <w:vAlign w:val="center"/>
          </w:tcPr>
          <w:p w:rsidR="007B66DF" w:rsidRPr="002F6196" w:rsidRDefault="007B66DF" w:rsidP="007B66DF">
            <w:pPr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UAIP -DINAFI, (Unidad de Gestión de Portales)</w:t>
            </w:r>
          </w:p>
        </w:tc>
        <w:tc>
          <w:tcPr>
            <w:tcW w:w="1396" w:type="dxa"/>
            <w:vAlign w:val="center"/>
          </w:tcPr>
          <w:p w:rsidR="007B66DF" w:rsidRPr="002F6196" w:rsidRDefault="007B66DF" w:rsidP="007B66DF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20%</w:t>
            </w:r>
          </w:p>
        </w:tc>
        <w:tc>
          <w:tcPr>
            <w:tcW w:w="716" w:type="dxa"/>
            <w:vAlign w:val="center"/>
          </w:tcPr>
          <w:p w:rsidR="007B66DF" w:rsidRPr="002F6196" w:rsidRDefault="007B66DF" w:rsidP="007B66DF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Ene</w:t>
            </w:r>
          </w:p>
        </w:tc>
        <w:tc>
          <w:tcPr>
            <w:tcW w:w="567" w:type="dxa"/>
            <w:vAlign w:val="center"/>
          </w:tcPr>
          <w:p w:rsidR="007B66DF" w:rsidRPr="002F6196" w:rsidRDefault="007B66DF" w:rsidP="007B66DF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2017</w:t>
            </w:r>
          </w:p>
        </w:tc>
        <w:tc>
          <w:tcPr>
            <w:tcW w:w="851" w:type="dxa"/>
            <w:vAlign w:val="center"/>
          </w:tcPr>
          <w:p w:rsidR="007B66DF" w:rsidRPr="002F6196" w:rsidRDefault="00FD36F8" w:rsidP="007B66DF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567" w:type="dxa"/>
            <w:vAlign w:val="center"/>
          </w:tcPr>
          <w:p w:rsidR="007B66DF" w:rsidRPr="002F6196" w:rsidRDefault="007B66DF" w:rsidP="00FD36F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201</w:t>
            </w:r>
            <w:r w:rsidR="00FD36F8">
              <w:rPr>
                <w:rFonts w:ascii="Arial Narrow" w:hAnsi="Arial Narrow" w:cs="TimesNewRomanPS-BoldMT"/>
                <w:bCs/>
                <w:sz w:val="18"/>
                <w:szCs w:val="18"/>
              </w:rPr>
              <w:t>7</w:t>
            </w:r>
          </w:p>
        </w:tc>
      </w:tr>
      <w:tr w:rsidR="007B66DF" w:rsidRPr="002F6196" w:rsidTr="0021587F">
        <w:tc>
          <w:tcPr>
            <w:tcW w:w="2517" w:type="dxa"/>
            <w:vAlign w:val="center"/>
          </w:tcPr>
          <w:p w:rsidR="007B66DF" w:rsidRPr="002F6196" w:rsidRDefault="007B66DF" w:rsidP="007B66DF">
            <w:pPr>
              <w:spacing w:after="100" w:afterAutospacing="1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Actualización de instrumentos normativos y de procedimiento.</w:t>
            </w:r>
          </w:p>
        </w:tc>
        <w:tc>
          <w:tcPr>
            <w:tcW w:w="2520" w:type="dxa"/>
            <w:vAlign w:val="center"/>
          </w:tcPr>
          <w:p w:rsidR="007B66DF" w:rsidRPr="002F6196" w:rsidRDefault="007B66DF" w:rsidP="007B66DF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Verificación y actualización de instrumentos normativos y de procedimiento tomando como referencia los criterios del IAIP y otras fuentes normativas.</w:t>
            </w:r>
          </w:p>
        </w:tc>
        <w:tc>
          <w:tcPr>
            <w:tcW w:w="2160" w:type="dxa"/>
            <w:vAlign w:val="center"/>
          </w:tcPr>
          <w:p w:rsidR="007B66DF" w:rsidRPr="002F6196" w:rsidRDefault="007B66DF" w:rsidP="007B66DF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Unidad de Acceso a la Información Pública</w:t>
            </w:r>
          </w:p>
        </w:tc>
        <w:tc>
          <w:tcPr>
            <w:tcW w:w="1484" w:type="dxa"/>
            <w:vAlign w:val="center"/>
          </w:tcPr>
          <w:p w:rsidR="007B66DF" w:rsidRPr="002F6196" w:rsidRDefault="007B66DF" w:rsidP="007B66DF">
            <w:pPr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UAIP</w:t>
            </w:r>
          </w:p>
        </w:tc>
        <w:tc>
          <w:tcPr>
            <w:tcW w:w="1396" w:type="dxa"/>
            <w:vAlign w:val="center"/>
          </w:tcPr>
          <w:p w:rsidR="007B66DF" w:rsidRPr="002F6196" w:rsidRDefault="007B66DF" w:rsidP="007B66DF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10%</w:t>
            </w:r>
          </w:p>
        </w:tc>
        <w:tc>
          <w:tcPr>
            <w:tcW w:w="716" w:type="dxa"/>
            <w:vAlign w:val="center"/>
          </w:tcPr>
          <w:p w:rsidR="007B66DF" w:rsidRPr="002F6196" w:rsidRDefault="0046292C" w:rsidP="007B66DF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Sep</w:t>
            </w:r>
            <w:proofErr w:type="spellEnd"/>
          </w:p>
        </w:tc>
        <w:tc>
          <w:tcPr>
            <w:tcW w:w="567" w:type="dxa"/>
            <w:vAlign w:val="center"/>
          </w:tcPr>
          <w:p w:rsidR="007B66DF" w:rsidRPr="002F6196" w:rsidRDefault="007B66DF" w:rsidP="007B66DF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2017</w:t>
            </w:r>
          </w:p>
        </w:tc>
        <w:tc>
          <w:tcPr>
            <w:tcW w:w="851" w:type="dxa"/>
            <w:vAlign w:val="center"/>
          </w:tcPr>
          <w:p w:rsidR="007B66DF" w:rsidRPr="002F6196" w:rsidRDefault="00FD36F8" w:rsidP="007B66DF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Abril</w:t>
            </w:r>
          </w:p>
        </w:tc>
        <w:tc>
          <w:tcPr>
            <w:tcW w:w="567" w:type="dxa"/>
            <w:vAlign w:val="center"/>
          </w:tcPr>
          <w:p w:rsidR="007B66DF" w:rsidRPr="002F6196" w:rsidRDefault="007B66DF" w:rsidP="00FD36F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201</w:t>
            </w:r>
            <w:r w:rsidR="00FD36F8">
              <w:rPr>
                <w:rFonts w:ascii="Arial Narrow" w:hAnsi="Arial Narrow" w:cs="TimesNewRomanPS-BoldMT"/>
                <w:bCs/>
                <w:sz w:val="18"/>
                <w:szCs w:val="18"/>
              </w:rPr>
              <w:t>8</w:t>
            </w:r>
          </w:p>
        </w:tc>
      </w:tr>
    </w:tbl>
    <w:p w:rsidR="00935FB1" w:rsidRDefault="00935FB1" w:rsidP="00BB7CA5">
      <w:pPr>
        <w:autoSpaceDE w:val="0"/>
        <w:autoSpaceDN w:val="0"/>
        <w:adjustRightInd w:val="0"/>
        <w:spacing w:after="0" w:line="240" w:lineRule="auto"/>
        <w:ind w:left="66"/>
        <w:rPr>
          <w:rStyle w:val="Textoennegrita"/>
          <w:sz w:val="24"/>
        </w:rPr>
      </w:pPr>
    </w:p>
    <w:p w:rsidR="0021587F" w:rsidRDefault="0021587F" w:rsidP="00BB7CA5">
      <w:pPr>
        <w:autoSpaceDE w:val="0"/>
        <w:autoSpaceDN w:val="0"/>
        <w:adjustRightInd w:val="0"/>
        <w:spacing w:after="0" w:line="240" w:lineRule="auto"/>
        <w:ind w:left="66"/>
        <w:rPr>
          <w:rStyle w:val="Textoennegrita"/>
          <w:sz w:val="24"/>
        </w:rPr>
        <w:sectPr w:rsidR="0021587F" w:rsidSect="002F6196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21587F" w:rsidRDefault="0021587F" w:rsidP="0021587F">
      <w:pPr>
        <w:pStyle w:val="Ttulo1"/>
        <w:numPr>
          <w:ilvl w:val="0"/>
          <w:numId w:val="5"/>
        </w:numPr>
        <w:ind w:left="426" w:hanging="426"/>
        <w:rPr>
          <w:rStyle w:val="nfasis"/>
          <w:rFonts w:ascii="Arial Narrow" w:hAnsi="Arial Narrow"/>
          <w:b w:val="0"/>
          <w:bCs w:val="0"/>
        </w:rPr>
      </w:pPr>
      <w:r w:rsidRPr="0021587F">
        <w:rPr>
          <w:rStyle w:val="nfasis"/>
          <w:rFonts w:ascii="Arial Narrow" w:hAnsi="Arial Narrow"/>
          <w:b w:val="0"/>
          <w:bCs w:val="0"/>
        </w:rPr>
        <w:t>Riesgos</w:t>
      </w:r>
    </w:p>
    <w:tbl>
      <w:tblPr>
        <w:tblpPr w:leftFromText="141" w:rightFromText="141" w:vertAnchor="text" w:horzAnchor="margin" w:tblpX="216" w:tblpY="288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2250"/>
        <w:gridCol w:w="1980"/>
        <w:gridCol w:w="2184"/>
      </w:tblGrid>
      <w:tr w:rsidR="0021587F" w:rsidRPr="002F6196" w:rsidTr="0021587F">
        <w:trPr>
          <w:trHeight w:val="184"/>
        </w:trPr>
        <w:tc>
          <w:tcPr>
            <w:tcW w:w="2605" w:type="dxa"/>
            <w:vMerge w:val="restart"/>
            <w:shd w:val="clear" w:color="auto" w:fill="0070C0"/>
            <w:vAlign w:val="center"/>
          </w:tcPr>
          <w:p w:rsidR="0021587F" w:rsidRPr="0046292C" w:rsidRDefault="0021587F" w:rsidP="00A0774B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6"/>
                <w:szCs w:val="18"/>
              </w:rPr>
            </w:pPr>
            <w:r w:rsidRPr="0046292C">
              <w:rPr>
                <w:rFonts w:ascii="Arial Narrow" w:hAnsi="Arial Narrow" w:cs="Arial-BoldMT"/>
                <w:b/>
                <w:bCs/>
                <w:color w:val="FFFFFF"/>
                <w:sz w:val="16"/>
                <w:szCs w:val="18"/>
              </w:rPr>
              <w:t>Descripción del Riesgo</w:t>
            </w:r>
          </w:p>
        </w:tc>
        <w:tc>
          <w:tcPr>
            <w:tcW w:w="2250" w:type="dxa"/>
            <w:vMerge w:val="restart"/>
            <w:shd w:val="clear" w:color="auto" w:fill="0070C0"/>
            <w:vAlign w:val="center"/>
          </w:tcPr>
          <w:p w:rsidR="0021587F" w:rsidRPr="0046292C" w:rsidRDefault="0021587F" w:rsidP="0021587F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6"/>
                <w:szCs w:val="18"/>
              </w:rPr>
            </w:pPr>
            <w:r w:rsidRPr="0046292C">
              <w:rPr>
                <w:rFonts w:ascii="Arial Narrow" w:hAnsi="Arial Narrow" w:cs="Arial-BoldMT"/>
                <w:b/>
                <w:bCs/>
                <w:color w:val="FFFFFF"/>
                <w:sz w:val="16"/>
                <w:szCs w:val="18"/>
              </w:rPr>
              <w:t>Probabilidad de ocurrencia</w:t>
            </w:r>
            <w:r w:rsidRPr="0046292C">
              <w:rPr>
                <w:rFonts w:ascii="Arial Narrow" w:hAnsi="Arial Narrow" w:cs="Arial-BoldMT"/>
                <w:b/>
                <w:bCs/>
                <w:color w:val="FFFFFF"/>
                <w:sz w:val="16"/>
                <w:szCs w:val="18"/>
              </w:rPr>
              <w:br/>
              <w:t>(1 al 5, siendo 1 la menor probabilidad)</w:t>
            </w:r>
          </w:p>
        </w:tc>
        <w:tc>
          <w:tcPr>
            <w:tcW w:w="1980" w:type="dxa"/>
            <w:vMerge w:val="restart"/>
            <w:shd w:val="clear" w:color="auto" w:fill="0070C0"/>
            <w:vAlign w:val="center"/>
          </w:tcPr>
          <w:p w:rsidR="0021587F" w:rsidRPr="0046292C" w:rsidRDefault="0021587F" w:rsidP="0021587F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6"/>
                <w:szCs w:val="18"/>
              </w:rPr>
            </w:pPr>
            <w:r w:rsidRPr="0046292C">
              <w:rPr>
                <w:rFonts w:ascii="Arial Narrow" w:hAnsi="Arial Narrow" w:cs="Arial-BoldMT"/>
                <w:b/>
                <w:bCs/>
                <w:color w:val="FFFFFF"/>
                <w:sz w:val="16"/>
                <w:szCs w:val="18"/>
              </w:rPr>
              <w:t>Impacto del riesgo</w:t>
            </w:r>
            <w:r w:rsidRPr="0046292C">
              <w:rPr>
                <w:rFonts w:ascii="Arial Narrow" w:hAnsi="Arial Narrow" w:cs="Arial-BoldMT"/>
                <w:b/>
                <w:bCs/>
                <w:color w:val="FFFFFF"/>
                <w:sz w:val="16"/>
                <w:szCs w:val="18"/>
              </w:rPr>
              <w:br/>
              <w:t>(Alto, Medio o Bajo)</w:t>
            </w:r>
          </w:p>
        </w:tc>
        <w:tc>
          <w:tcPr>
            <w:tcW w:w="2184" w:type="dxa"/>
            <w:vMerge w:val="restart"/>
            <w:shd w:val="clear" w:color="auto" w:fill="0070C0"/>
            <w:vAlign w:val="center"/>
          </w:tcPr>
          <w:p w:rsidR="0021587F" w:rsidRPr="0046292C" w:rsidRDefault="0021587F" w:rsidP="00A0774B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6"/>
                <w:szCs w:val="18"/>
              </w:rPr>
            </w:pPr>
            <w:r w:rsidRPr="0046292C">
              <w:rPr>
                <w:rFonts w:ascii="Arial Narrow" w:hAnsi="Arial Narrow" w:cs="Arial-BoldMT"/>
                <w:b/>
                <w:bCs/>
                <w:color w:val="FFFFFF"/>
                <w:sz w:val="16"/>
                <w:szCs w:val="18"/>
              </w:rPr>
              <w:t>Acciones para mitigar el riesgo</w:t>
            </w:r>
          </w:p>
        </w:tc>
      </w:tr>
      <w:tr w:rsidR="0021587F" w:rsidRPr="002F6196" w:rsidTr="0021587F">
        <w:trPr>
          <w:trHeight w:val="184"/>
        </w:trPr>
        <w:tc>
          <w:tcPr>
            <w:tcW w:w="2605" w:type="dxa"/>
            <w:vMerge/>
            <w:shd w:val="clear" w:color="auto" w:fill="0070C0"/>
            <w:vAlign w:val="center"/>
          </w:tcPr>
          <w:p w:rsidR="0021587F" w:rsidRPr="0046292C" w:rsidRDefault="0021587F" w:rsidP="00A0774B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6"/>
                <w:szCs w:val="18"/>
              </w:rPr>
            </w:pPr>
          </w:p>
        </w:tc>
        <w:tc>
          <w:tcPr>
            <w:tcW w:w="2250" w:type="dxa"/>
            <w:vMerge/>
            <w:shd w:val="clear" w:color="auto" w:fill="0070C0"/>
            <w:vAlign w:val="center"/>
          </w:tcPr>
          <w:p w:rsidR="0021587F" w:rsidRPr="0046292C" w:rsidRDefault="0021587F" w:rsidP="00A0774B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6"/>
                <w:szCs w:val="18"/>
              </w:rPr>
            </w:pPr>
          </w:p>
        </w:tc>
        <w:tc>
          <w:tcPr>
            <w:tcW w:w="1980" w:type="dxa"/>
            <w:vMerge/>
            <w:shd w:val="clear" w:color="auto" w:fill="0070C0"/>
            <w:vAlign w:val="center"/>
          </w:tcPr>
          <w:p w:rsidR="0021587F" w:rsidRPr="0046292C" w:rsidRDefault="0021587F" w:rsidP="00A0774B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6"/>
                <w:szCs w:val="18"/>
              </w:rPr>
            </w:pPr>
          </w:p>
        </w:tc>
        <w:tc>
          <w:tcPr>
            <w:tcW w:w="2184" w:type="dxa"/>
            <w:vMerge/>
            <w:shd w:val="clear" w:color="auto" w:fill="0070C0"/>
            <w:vAlign w:val="center"/>
          </w:tcPr>
          <w:p w:rsidR="0021587F" w:rsidRPr="0046292C" w:rsidRDefault="0021587F" w:rsidP="00A0774B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Arial Narrow" w:hAnsi="Arial Narrow" w:cs="Arial-BoldMT"/>
                <w:b/>
                <w:bCs/>
                <w:color w:val="FFFFFF"/>
                <w:sz w:val="16"/>
                <w:szCs w:val="18"/>
              </w:rPr>
            </w:pPr>
          </w:p>
        </w:tc>
      </w:tr>
      <w:tr w:rsidR="0021587F" w:rsidRPr="002F6196" w:rsidTr="0021587F">
        <w:trPr>
          <w:trHeight w:val="184"/>
        </w:trPr>
        <w:tc>
          <w:tcPr>
            <w:tcW w:w="2605" w:type="dxa"/>
            <w:vMerge/>
            <w:shd w:val="clear" w:color="auto" w:fill="0070C0"/>
            <w:vAlign w:val="center"/>
          </w:tcPr>
          <w:p w:rsidR="0021587F" w:rsidRPr="0046292C" w:rsidRDefault="0021587F" w:rsidP="00A0774B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Arial Narrow" w:hAnsi="Arial Narrow" w:cs="TimesNewRomanPS-BoldMT"/>
                <w:b/>
                <w:bCs/>
                <w:color w:val="FFFFFF"/>
                <w:sz w:val="16"/>
                <w:szCs w:val="18"/>
              </w:rPr>
            </w:pPr>
          </w:p>
        </w:tc>
        <w:tc>
          <w:tcPr>
            <w:tcW w:w="2250" w:type="dxa"/>
            <w:vMerge/>
            <w:shd w:val="clear" w:color="auto" w:fill="0070C0"/>
            <w:vAlign w:val="center"/>
          </w:tcPr>
          <w:p w:rsidR="0021587F" w:rsidRPr="0046292C" w:rsidRDefault="0021587F" w:rsidP="00A0774B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Arial Narrow" w:hAnsi="Arial Narrow" w:cs="TimesNewRomanPS-BoldMT"/>
                <w:b/>
                <w:bCs/>
                <w:color w:val="FFFFFF"/>
                <w:sz w:val="16"/>
                <w:szCs w:val="18"/>
              </w:rPr>
            </w:pPr>
          </w:p>
        </w:tc>
        <w:tc>
          <w:tcPr>
            <w:tcW w:w="1980" w:type="dxa"/>
            <w:vMerge/>
            <w:shd w:val="clear" w:color="auto" w:fill="0070C0"/>
            <w:vAlign w:val="center"/>
          </w:tcPr>
          <w:p w:rsidR="0021587F" w:rsidRPr="0046292C" w:rsidRDefault="0021587F" w:rsidP="00A0774B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Arial Narrow" w:hAnsi="Arial Narrow" w:cs="TimesNewRomanPS-BoldMT"/>
                <w:b/>
                <w:bCs/>
                <w:color w:val="FFFFFF"/>
                <w:sz w:val="16"/>
                <w:szCs w:val="18"/>
              </w:rPr>
            </w:pPr>
          </w:p>
        </w:tc>
        <w:tc>
          <w:tcPr>
            <w:tcW w:w="2184" w:type="dxa"/>
            <w:vMerge/>
            <w:shd w:val="clear" w:color="auto" w:fill="0070C0"/>
            <w:vAlign w:val="center"/>
          </w:tcPr>
          <w:p w:rsidR="0021587F" w:rsidRPr="0046292C" w:rsidRDefault="0021587F" w:rsidP="00A0774B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Arial Narrow" w:hAnsi="Arial Narrow" w:cs="TimesNewRomanPS-BoldMT"/>
                <w:b/>
                <w:bCs/>
                <w:color w:val="FFFFFF"/>
                <w:sz w:val="16"/>
                <w:szCs w:val="18"/>
              </w:rPr>
            </w:pPr>
          </w:p>
        </w:tc>
      </w:tr>
      <w:tr w:rsidR="003A5296" w:rsidRPr="002F6196" w:rsidTr="0021587F">
        <w:tc>
          <w:tcPr>
            <w:tcW w:w="2605" w:type="dxa"/>
            <w:vAlign w:val="center"/>
          </w:tcPr>
          <w:p w:rsidR="003A5296" w:rsidRPr="002F6196" w:rsidRDefault="003A5296" w:rsidP="003A5296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Fallo en los sistemas informáticos para la carga y divulgación en la página web institucional la información pública</w:t>
            </w:r>
          </w:p>
        </w:tc>
        <w:tc>
          <w:tcPr>
            <w:tcW w:w="2250" w:type="dxa"/>
            <w:vAlign w:val="center"/>
          </w:tcPr>
          <w:p w:rsidR="003A5296" w:rsidRPr="002F6196" w:rsidRDefault="003A5296" w:rsidP="003A5296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1</w:t>
            </w:r>
          </w:p>
        </w:tc>
        <w:tc>
          <w:tcPr>
            <w:tcW w:w="1980" w:type="dxa"/>
            <w:vAlign w:val="center"/>
          </w:tcPr>
          <w:p w:rsidR="003A5296" w:rsidRDefault="003A5296" w:rsidP="003A5296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Alto</w:t>
            </w:r>
          </w:p>
        </w:tc>
        <w:tc>
          <w:tcPr>
            <w:tcW w:w="2184" w:type="dxa"/>
            <w:vAlign w:val="center"/>
          </w:tcPr>
          <w:p w:rsidR="003A5296" w:rsidRDefault="003A5296" w:rsidP="003A5296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Evaluación periódica de la capacidad de almacenamiento de los servidores.</w:t>
            </w:r>
          </w:p>
          <w:p w:rsidR="003A5296" w:rsidRDefault="003A5296" w:rsidP="003A5296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Preparación de información voluminosa en formato comprimido.</w:t>
            </w:r>
          </w:p>
        </w:tc>
      </w:tr>
      <w:tr w:rsidR="003A5296" w:rsidRPr="002F6196" w:rsidTr="0021587F">
        <w:tc>
          <w:tcPr>
            <w:tcW w:w="2605" w:type="dxa"/>
            <w:vAlign w:val="center"/>
          </w:tcPr>
          <w:p w:rsidR="003A5296" w:rsidRPr="002F6196" w:rsidRDefault="003A5296" w:rsidP="003A5296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Oposición de parte de las Unidades Administrativas para divulgar información pública.</w:t>
            </w:r>
          </w:p>
        </w:tc>
        <w:tc>
          <w:tcPr>
            <w:tcW w:w="2250" w:type="dxa"/>
            <w:vAlign w:val="center"/>
          </w:tcPr>
          <w:p w:rsidR="003A5296" w:rsidRPr="002F6196" w:rsidRDefault="003A5296" w:rsidP="003A5296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3</w:t>
            </w:r>
          </w:p>
        </w:tc>
        <w:tc>
          <w:tcPr>
            <w:tcW w:w="1980" w:type="dxa"/>
            <w:vAlign w:val="center"/>
          </w:tcPr>
          <w:p w:rsidR="003A5296" w:rsidRPr="002F6196" w:rsidRDefault="003A5296" w:rsidP="003A5296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Medio</w:t>
            </w:r>
          </w:p>
        </w:tc>
        <w:tc>
          <w:tcPr>
            <w:tcW w:w="2184" w:type="dxa"/>
            <w:vAlign w:val="center"/>
          </w:tcPr>
          <w:p w:rsidR="003A5296" w:rsidRPr="002F6196" w:rsidRDefault="003A5296" w:rsidP="003A5296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Socialización del proyecto internamente, destacando sus ventajas.</w:t>
            </w:r>
          </w:p>
        </w:tc>
      </w:tr>
      <w:tr w:rsidR="003A5296" w:rsidRPr="002F6196" w:rsidTr="0021587F">
        <w:tc>
          <w:tcPr>
            <w:tcW w:w="2605" w:type="dxa"/>
            <w:vAlign w:val="center"/>
          </w:tcPr>
          <w:p w:rsidR="003A5296" w:rsidRPr="002F6196" w:rsidRDefault="003A5296" w:rsidP="003A5296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Lineamientos del IAIP, contrarios a los objetivos del proyecto.</w:t>
            </w:r>
          </w:p>
        </w:tc>
        <w:tc>
          <w:tcPr>
            <w:tcW w:w="2250" w:type="dxa"/>
            <w:vAlign w:val="center"/>
          </w:tcPr>
          <w:p w:rsidR="003A5296" w:rsidRPr="002F6196" w:rsidRDefault="003A5296" w:rsidP="003A5296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1</w:t>
            </w:r>
          </w:p>
        </w:tc>
        <w:tc>
          <w:tcPr>
            <w:tcW w:w="1980" w:type="dxa"/>
            <w:vAlign w:val="center"/>
          </w:tcPr>
          <w:p w:rsidR="003A5296" w:rsidRPr="002F6196" w:rsidRDefault="003A5296" w:rsidP="003A5296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Arial Narrow" w:hAnsi="Arial Narrow" w:cs="TimesNewRomanPS-BoldMT"/>
                <w:bCs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Cs/>
                <w:sz w:val="18"/>
                <w:szCs w:val="18"/>
              </w:rPr>
              <w:t>Alto</w:t>
            </w:r>
          </w:p>
        </w:tc>
        <w:tc>
          <w:tcPr>
            <w:tcW w:w="2184" w:type="dxa"/>
            <w:vAlign w:val="center"/>
          </w:tcPr>
          <w:p w:rsidR="003A5296" w:rsidRPr="002F6196" w:rsidRDefault="003A5296" w:rsidP="003A5296">
            <w:pPr>
              <w:spacing w:after="100" w:afterAutospacing="1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Participación activa en mesas de diseño y evaluación de lineamientos que organice el IAIP.</w:t>
            </w:r>
          </w:p>
        </w:tc>
      </w:tr>
    </w:tbl>
    <w:p w:rsidR="003A5296" w:rsidRPr="0021587F" w:rsidRDefault="003A5296" w:rsidP="0021587F">
      <w:pPr>
        <w:rPr>
          <w:lang w:val="x-none" w:eastAsia="x-none"/>
        </w:rPr>
      </w:pPr>
    </w:p>
    <w:sectPr w:rsidR="003A5296" w:rsidRPr="0021587F" w:rsidSect="002158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929" w:rsidRDefault="001A7929" w:rsidP="006668B7">
      <w:pPr>
        <w:spacing w:after="0" w:line="240" w:lineRule="auto"/>
      </w:pPr>
      <w:r>
        <w:separator/>
      </w:r>
    </w:p>
  </w:endnote>
  <w:endnote w:type="continuationSeparator" w:id="0">
    <w:p w:rsidR="001A7929" w:rsidRDefault="001A7929" w:rsidP="0066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929" w:rsidRDefault="001A7929" w:rsidP="006668B7">
      <w:pPr>
        <w:spacing w:after="0" w:line="240" w:lineRule="auto"/>
      </w:pPr>
      <w:r>
        <w:separator/>
      </w:r>
    </w:p>
  </w:footnote>
  <w:footnote w:type="continuationSeparator" w:id="0">
    <w:p w:rsidR="001A7929" w:rsidRDefault="001A7929" w:rsidP="00666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8B7" w:rsidRDefault="00FD36F8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-306070</wp:posOffset>
          </wp:positionV>
          <wp:extent cx="1677035" cy="598805"/>
          <wp:effectExtent l="0" t="0" r="0" b="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464" t="40263" r="26279" b="51303"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68B7" w:rsidRDefault="006668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1B8E"/>
    <w:multiLevelType w:val="hybridMultilevel"/>
    <w:tmpl w:val="81C00F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17B20"/>
    <w:multiLevelType w:val="hybridMultilevel"/>
    <w:tmpl w:val="AD320C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5372D"/>
    <w:multiLevelType w:val="multilevel"/>
    <w:tmpl w:val="CA7C9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">
    <w:nsid w:val="12057208"/>
    <w:multiLevelType w:val="multilevel"/>
    <w:tmpl w:val="6CEE6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D411E6"/>
    <w:multiLevelType w:val="hybridMultilevel"/>
    <w:tmpl w:val="C5D8A9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A78FD"/>
    <w:multiLevelType w:val="multilevel"/>
    <w:tmpl w:val="6CEE6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8C32D6B"/>
    <w:multiLevelType w:val="multilevel"/>
    <w:tmpl w:val="6CEE6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347E1"/>
    <w:multiLevelType w:val="hybridMultilevel"/>
    <w:tmpl w:val="AD320C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005BA"/>
    <w:multiLevelType w:val="multilevel"/>
    <w:tmpl w:val="CA7C9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9">
    <w:nsid w:val="24EC2D62"/>
    <w:multiLevelType w:val="multilevel"/>
    <w:tmpl w:val="DE96B6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26386D"/>
    <w:multiLevelType w:val="multilevel"/>
    <w:tmpl w:val="CA7C9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1">
    <w:nsid w:val="26665AB3"/>
    <w:multiLevelType w:val="multilevel"/>
    <w:tmpl w:val="080A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2">
    <w:nsid w:val="286F59E7"/>
    <w:multiLevelType w:val="hybridMultilevel"/>
    <w:tmpl w:val="8A5C8C7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474D1"/>
    <w:multiLevelType w:val="multilevel"/>
    <w:tmpl w:val="DE96B6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77D63D0"/>
    <w:multiLevelType w:val="hybridMultilevel"/>
    <w:tmpl w:val="C2C697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52B1D"/>
    <w:multiLevelType w:val="hybridMultilevel"/>
    <w:tmpl w:val="469062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626E2"/>
    <w:multiLevelType w:val="hybridMultilevel"/>
    <w:tmpl w:val="AD320C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13EB8"/>
    <w:multiLevelType w:val="multilevel"/>
    <w:tmpl w:val="CA7C9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8">
    <w:nsid w:val="47BD5227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9">
    <w:nsid w:val="4F2F146C"/>
    <w:multiLevelType w:val="multilevel"/>
    <w:tmpl w:val="DE96B6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1D04DA4"/>
    <w:multiLevelType w:val="hybridMultilevel"/>
    <w:tmpl w:val="AD320C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E165B"/>
    <w:multiLevelType w:val="multilevel"/>
    <w:tmpl w:val="CA7C9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2">
    <w:nsid w:val="64333A6A"/>
    <w:multiLevelType w:val="multilevel"/>
    <w:tmpl w:val="CA7C9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3">
    <w:nsid w:val="644742F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2A03783"/>
    <w:multiLevelType w:val="hybridMultilevel"/>
    <w:tmpl w:val="11E25D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0135F8"/>
    <w:multiLevelType w:val="multilevel"/>
    <w:tmpl w:val="DE96B6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18"/>
  </w:num>
  <w:num w:numId="5">
    <w:abstractNumId w:val="1"/>
  </w:num>
  <w:num w:numId="6">
    <w:abstractNumId w:val="11"/>
  </w:num>
  <w:num w:numId="7">
    <w:abstractNumId w:val="8"/>
  </w:num>
  <w:num w:numId="8">
    <w:abstractNumId w:val="10"/>
  </w:num>
  <w:num w:numId="9">
    <w:abstractNumId w:val="22"/>
  </w:num>
  <w:num w:numId="10">
    <w:abstractNumId w:val="6"/>
  </w:num>
  <w:num w:numId="11">
    <w:abstractNumId w:val="13"/>
  </w:num>
  <w:num w:numId="12">
    <w:abstractNumId w:val="9"/>
  </w:num>
  <w:num w:numId="13">
    <w:abstractNumId w:val="19"/>
  </w:num>
  <w:num w:numId="14">
    <w:abstractNumId w:val="25"/>
  </w:num>
  <w:num w:numId="15">
    <w:abstractNumId w:val="15"/>
  </w:num>
  <w:num w:numId="16">
    <w:abstractNumId w:val="24"/>
  </w:num>
  <w:num w:numId="17">
    <w:abstractNumId w:val="4"/>
  </w:num>
  <w:num w:numId="18">
    <w:abstractNumId w:val="12"/>
  </w:num>
  <w:num w:numId="19">
    <w:abstractNumId w:val="20"/>
  </w:num>
  <w:num w:numId="20">
    <w:abstractNumId w:val="7"/>
  </w:num>
  <w:num w:numId="21">
    <w:abstractNumId w:val="5"/>
  </w:num>
  <w:num w:numId="22">
    <w:abstractNumId w:val="3"/>
  </w:num>
  <w:num w:numId="23">
    <w:abstractNumId w:val="2"/>
  </w:num>
  <w:num w:numId="24">
    <w:abstractNumId w:val="17"/>
  </w:num>
  <w:num w:numId="25">
    <w:abstractNumId w:val="2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26"/>
    <w:rsid w:val="00002DBD"/>
    <w:rsid w:val="00006487"/>
    <w:rsid w:val="00006AC1"/>
    <w:rsid w:val="000127A3"/>
    <w:rsid w:val="0001318B"/>
    <w:rsid w:val="00017B04"/>
    <w:rsid w:val="00021C32"/>
    <w:rsid w:val="0003353E"/>
    <w:rsid w:val="000445C9"/>
    <w:rsid w:val="00044AF4"/>
    <w:rsid w:val="00054921"/>
    <w:rsid w:val="0007300B"/>
    <w:rsid w:val="000842B7"/>
    <w:rsid w:val="00094195"/>
    <w:rsid w:val="00096EEA"/>
    <w:rsid w:val="000B2A07"/>
    <w:rsid w:val="000C0420"/>
    <w:rsid w:val="000C3DFD"/>
    <w:rsid w:val="000D57ED"/>
    <w:rsid w:val="000E0190"/>
    <w:rsid w:val="000E1D6C"/>
    <w:rsid w:val="000E3A1F"/>
    <w:rsid w:val="000F097C"/>
    <w:rsid w:val="000F686D"/>
    <w:rsid w:val="001010B1"/>
    <w:rsid w:val="00104E56"/>
    <w:rsid w:val="00115C5A"/>
    <w:rsid w:val="0011741F"/>
    <w:rsid w:val="00130BD4"/>
    <w:rsid w:val="00136DB2"/>
    <w:rsid w:val="00152D87"/>
    <w:rsid w:val="00166E3A"/>
    <w:rsid w:val="001A7929"/>
    <w:rsid w:val="001C55EF"/>
    <w:rsid w:val="001C62EC"/>
    <w:rsid w:val="001D739A"/>
    <w:rsid w:val="001D7F0A"/>
    <w:rsid w:val="001E52D6"/>
    <w:rsid w:val="001E5308"/>
    <w:rsid w:val="002065C4"/>
    <w:rsid w:val="00206C66"/>
    <w:rsid w:val="0021587F"/>
    <w:rsid w:val="00220A11"/>
    <w:rsid w:val="0022687F"/>
    <w:rsid w:val="00227736"/>
    <w:rsid w:val="0023039C"/>
    <w:rsid w:val="002348BE"/>
    <w:rsid w:val="00240E25"/>
    <w:rsid w:val="00242294"/>
    <w:rsid w:val="00254C10"/>
    <w:rsid w:val="00272EC1"/>
    <w:rsid w:val="00292A17"/>
    <w:rsid w:val="002A1873"/>
    <w:rsid w:val="002A1A6C"/>
    <w:rsid w:val="002A2928"/>
    <w:rsid w:val="002B515F"/>
    <w:rsid w:val="002E1514"/>
    <w:rsid w:val="002E1983"/>
    <w:rsid w:val="002F0201"/>
    <w:rsid w:val="002F4C7A"/>
    <w:rsid w:val="002F6196"/>
    <w:rsid w:val="00321C4E"/>
    <w:rsid w:val="00340804"/>
    <w:rsid w:val="003469B3"/>
    <w:rsid w:val="00351E5A"/>
    <w:rsid w:val="003640E5"/>
    <w:rsid w:val="00364372"/>
    <w:rsid w:val="003A0115"/>
    <w:rsid w:val="003A5296"/>
    <w:rsid w:val="003A60EC"/>
    <w:rsid w:val="003A6164"/>
    <w:rsid w:val="003C2919"/>
    <w:rsid w:val="003D1990"/>
    <w:rsid w:val="003D2B54"/>
    <w:rsid w:val="003D7012"/>
    <w:rsid w:val="003E206B"/>
    <w:rsid w:val="003E5E18"/>
    <w:rsid w:val="003F20DE"/>
    <w:rsid w:val="003F302B"/>
    <w:rsid w:val="003F4BEE"/>
    <w:rsid w:val="00416168"/>
    <w:rsid w:val="00421821"/>
    <w:rsid w:val="00451F4F"/>
    <w:rsid w:val="00452A58"/>
    <w:rsid w:val="0046292C"/>
    <w:rsid w:val="00475ACC"/>
    <w:rsid w:val="004968B0"/>
    <w:rsid w:val="004A5BEB"/>
    <w:rsid w:val="004C09E5"/>
    <w:rsid w:val="004C7521"/>
    <w:rsid w:val="004D58BE"/>
    <w:rsid w:val="004E04D0"/>
    <w:rsid w:val="004E36A5"/>
    <w:rsid w:val="004F57CA"/>
    <w:rsid w:val="00503E88"/>
    <w:rsid w:val="00505F90"/>
    <w:rsid w:val="00515034"/>
    <w:rsid w:val="00536D1C"/>
    <w:rsid w:val="005536E2"/>
    <w:rsid w:val="00553B15"/>
    <w:rsid w:val="0055650F"/>
    <w:rsid w:val="00565642"/>
    <w:rsid w:val="005A108A"/>
    <w:rsid w:val="005B1594"/>
    <w:rsid w:val="005B7FA8"/>
    <w:rsid w:val="005C449E"/>
    <w:rsid w:val="005D3DDF"/>
    <w:rsid w:val="005F49E5"/>
    <w:rsid w:val="006019FE"/>
    <w:rsid w:val="00614C83"/>
    <w:rsid w:val="006258B7"/>
    <w:rsid w:val="0063034E"/>
    <w:rsid w:val="00657F8D"/>
    <w:rsid w:val="006668B7"/>
    <w:rsid w:val="00670A26"/>
    <w:rsid w:val="00696BE6"/>
    <w:rsid w:val="006A1D46"/>
    <w:rsid w:val="006B7E1D"/>
    <w:rsid w:val="006C3D31"/>
    <w:rsid w:val="006D7D64"/>
    <w:rsid w:val="006E3D40"/>
    <w:rsid w:val="006E5EF9"/>
    <w:rsid w:val="00705202"/>
    <w:rsid w:val="007225BB"/>
    <w:rsid w:val="007263EF"/>
    <w:rsid w:val="00742E3A"/>
    <w:rsid w:val="0074792A"/>
    <w:rsid w:val="007608BC"/>
    <w:rsid w:val="0076159E"/>
    <w:rsid w:val="00764E77"/>
    <w:rsid w:val="007730DE"/>
    <w:rsid w:val="0079039C"/>
    <w:rsid w:val="00794787"/>
    <w:rsid w:val="00797E76"/>
    <w:rsid w:val="007A6212"/>
    <w:rsid w:val="007A6D80"/>
    <w:rsid w:val="007B66DF"/>
    <w:rsid w:val="007C1E54"/>
    <w:rsid w:val="007C6087"/>
    <w:rsid w:val="007D0C99"/>
    <w:rsid w:val="007F283A"/>
    <w:rsid w:val="007F72BB"/>
    <w:rsid w:val="00805283"/>
    <w:rsid w:val="008143C0"/>
    <w:rsid w:val="00820474"/>
    <w:rsid w:val="008240FC"/>
    <w:rsid w:val="00824E80"/>
    <w:rsid w:val="00852376"/>
    <w:rsid w:val="00885F98"/>
    <w:rsid w:val="00893FA1"/>
    <w:rsid w:val="00896248"/>
    <w:rsid w:val="008A61DA"/>
    <w:rsid w:val="008B1EB4"/>
    <w:rsid w:val="008B6F79"/>
    <w:rsid w:val="008E12DC"/>
    <w:rsid w:val="008E16DB"/>
    <w:rsid w:val="008F15CA"/>
    <w:rsid w:val="008F7259"/>
    <w:rsid w:val="00910E55"/>
    <w:rsid w:val="00921357"/>
    <w:rsid w:val="00935FB1"/>
    <w:rsid w:val="009373F0"/>
    <w:rsid w:val="00957697"/>
    <w:rsid w:val="0096160A"/>
    <w:rsid w:val="0097490F"/>
    <w:rsid w:val="00975F91"/>
    <w:rsid w:val="00982D30"/>
    <w:rsid w:val="00996F7D"/>
    <w:rsid w:val="009B0988"/>
    <w:rsid w:val="009B1B42"/>
    <w:rsid w:val="009C20CE"/>
    <w:rsid w:val="009C2F6B"/>
    <w:rsid w:val="009E0A11"/>
    <w:rsid w:val="009E7010"/>
    <w:rsid w:val="009F2F26"/>
    <w:rsid w:val="00A01D01"/>
    <w:rsid w:val="00A0774B"/>
    <w:rsid w:val="00A11990"/>
    <w:rsid w:val="00A150B3"/>
    <w:rsid w:val="00A169BA"/>
    <w:rsid w:val="00A26341"/>
    <w:rsid w:val="00A326BA"/>
    <w:rsid w:val="00A42FAE"/>
    <w:rsid w:val="00A5555E"/>
    <w:rsid w:val="00A56BE4"/>
    <w:rsid w:val="00A61BA3"/>
    <w:rsid w:val="00A6302D"/>
    <w:rsid w:val="00A66783"/>
    <w:rsid w:val="00A83E7E"/>
    <w:rsid w:val="00A86A85"/>
    <w:rsid w:val="00AA1C62"/>
    <w:rsid w:val="00AA57B8"/>
    <w:rsid w:val="00AA6383"/>
    <w:rsid w:val="00AB064E"/>
    <w:rsid w:val="00AB06EC"/>
    <w:rsid w:val="00AC0A23"/>
    <w:rsid w:val="00AC3D90"/>
    <w:rsid w:val="00AD20F8"/>
    <w:rsid w:val="00B0023B"/>
    <w:rsid w:val="00B056CC"/>
    <w:rsid w:val="00B21ABC"/>
    <w:rsid w:val="00B22FAC"/>
    <w:rsid w:val="00B27546"/>
    <w:rsid w:val="00B35D3F"/>
    <w:rsid w:val="00B40DA2"/>
    <w:rsid w:val="00B43047"/>
    <w:rsid w:val="00B4315D"/>
    <w:rsid w:val="00B557F1"/>
    <w:rsid w:val="00B7429A"/>
    <w:rsid w:val="00B90549"/>
    <w:rsid w:val="00BA006E"/>
    <w:rsid w:val="00BB7CA5"/>
    <w:rsid w:val="00BC12CC"/>
    <w:rsid w:val="00BE072E"/>
    <w:rsid w:val="00BE16FD"/>
    <w:rsid w:val="00BF40F9"/>
    <w:rsid w:val="00C15BD1"/>
    <w:rsid w:val="00C40DE7"/>
    <w:rsid w:val="00C57EF4"/>
    <w:rsid w:val="00C744CE"/>
    <w:rsid w:val="00C7548E"/>
    <w:rsid w:val="00C81C28"/>
    <w:rsid w:val="00C84943"/>
    <w:rsid w:val="00CA4562"/>
    <w:rsid w:val="00CB1294"/>
    <w:rsid w:val="00CB7398"/>
    <w:rsid w:val="00CB74BB"/>
    <w:rsid w:val="00CC5FE2"/>
    <w:rsid w:val="00CD0539"/>
    <w:rsid w:val="00CE267F"/>
    <w:rsid w:val="00CE49B5"/>
    <w:rsid w:val="00D00596"/>
    <w:rsid w:val="00D207E2"/>
    <w:rsid w:val="00D3235E"/>
    <w:rsid w:val="00D40413"/>
    <w:rsid w:val="00D47B35"/>
    <w:rsid w:val="00D47FA7"/>
    <w:rsid w:val="00D64DDE"/>
    <w:rsid w:val="00D72C3D"/>
    <w:rsid w:val="00D96D69"/>
    <w:rsid w:val="00DA5449"/>
    <w:rsid w:val="00DB3D02"/>
    <w:rsid w:val="00DB7058"/>
    <w:rsid w:val="00DC3978"/>
    <w:rsid w:val="00DC7E92"/>
    <w:rsid w:val="00DD778F"/>
    <w:rsid w:val="00DE4DC7"/>
    <w:rsid w:val="00DF051B"/>
    <w:rsid w:val="00E3066B"/>
    <w:rsid w:val="00E40C9D"/>
    <w:rsid w:val="00E47C9A"/>
    <w:rsid w:val="00E55742"/>
    <w:rsid w:val="00E56CC2"/>
    <w:rsid w:val="00E60F80"/>
    <w:rsid w:val="00E61178"/>
    <w:rsid w:val="00E64FF9"/>
    <w:rsid w:val="00E67FC7"/>
    <w:rsid w:val="00E81870"/>
    <w:rsid w:val="00E853A4"/>
    <w:rsid w:val="00EA5FA6"/>
    <w:rsid w:val="00EC1F87"/>
    <w:rsid w:val="00EC2FAB"/>
    <w:rsid w:val="00ED0735"/>
    <w:rsid w:val="00EE6445"/>
    <w:rsid w:val="00F00AF2"/>
    <w:rsid w:val="00F32ED5"/>
    <w:rsid w:val="00F33D7A"/>
    <w:rsid w:val="00F4356C"/>
    <w:rsid w:val="00F44927"/>
    <w:rsid w:val="00F70584"/>
    <w:rsid w:val="00F73995"/>
    <w:rsid w:val="00F74E6E"/>
    <w:rsid w:val="00F76D01"/>
    <w:rsid w:val="00FA0772"/>
    <w:rsid w:val="00FA308F"/>
    <w:rsid w:val="00FA4C21"/>
    <w:rsid w:val="00FA767B"/>
    <w:rsid w:val="00FB5216"/>
    <w:rsid w:val="00FD36F8"/>
    <w:rsid w:val="00FF03BE"/>
    <w:rsid w:val="00FF0CA5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DF67C2-A942-463F-A626-EA379F62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C9A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B515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515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B515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0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3-nfasis1">
    <w:name w:val="Medium Grid 3 Accent 1"/>
    <w:basedOn w:val="Tablanormal"/>
    <w:uiPriority w:val="69"/>
    <w:rsid w:val="00FF03B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Sombreadomedio1-nfasis1">
    <w:name w:val="Medium Shading 1 Accent 1"/>
    <w:basedOn w:val="Tablanormal"/>
    <w:uiPriority w:val="63"/>
    <w:rsid w:val="00FF03B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FF03B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media1-nfasis1">
    <w:name w:val="Medium Grid 1 Accent 1"/>
    <w:basedOn w:val="Tablanormal"/>
    <w:uiPriority w:val="67"/>
    <w:rsid w:val="00FF03B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Prrafodelista">
    <w:name w:val="List Paragraph"/>
    <w:basedOn w:val="Normal"/>
    <w:uiPriority w:val="34"/>
    <w:qFormat/>
    <w:rsid w:val="009E0A11"/>
    <w:pPr>
      <w:ind w:left="720"/>
      <w:contextualSpacing/>
    </w:pPr>
  </w:style>
  <w:style w:type="character" w:customStyle="1" w:styleId="Ttulo2Car">
    <w:name w:val="Título 2 Car"/>
    <w:link w:val="Ttulo2"/>
    <w:uiPriority w:val="9"/>
    <w:rsid w:val="002B515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rsid w:val="002B515F"/>
    <w:rPr>
      <w:rFonts w:ascii="Cambria" w:eastAsia="Times New Roman" w:hAnsi="Cambria" w:cs="Times New Roman"/>
      <w:b/>
      <w:bCs/>
      <w:color w:val="4F81BD"/>
    </w:rPr>
  </w:style>
  <w:style w:type="paragraph" w:customStyle="1" w:styleId="Puesto1">
    <w:name w:val="Puesto1"/>
    <w:basedOn w:val="Normal"/>
    <w:next w:val="Normal"/>
    <w:link w:val="TtuloCar"/>
    <w:uiPriority w:val="10"/>
    <w:qFormat/>
    <w:rsid w:val="002B515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tuloCar">
    <w:name w:val="Título Car"/>
    <w:link w:val="Puesto1"/>
    <w:uiPriority w:val="10"/>
    <w:rsid w:val="002B515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B515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ubttuloCar">
    <w:name w:val="Subtítulo Car"/>
    <w:link w:val="Subttulo"/>
    <w:uiPriority w:val="11"/>
    <w:rsid w:val="002B515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fasissutil">
    <w:name w:val="Subtle Emphasis"/>
    <w:uiPriority w:val="19"/>
    <w:qFormat/>
    <w:rsid w:val="002B515F"/>
    <w:rPr>
      <w:i/>
      <w:iCs/>
      <w:color w:val="808080"/>
    </w:rPr>
  </w:style>
  <w:style w:type="character" w:styleId="nfasis">
    <w:name w:val="Emphasis"/>
    <w:uiPriority w:val="20"/>
    <w:qFormat/>
    <w:rsid w:val="002B515F"/>
    <w:rPr>
      <w:i/>
      <w:iCs/>
    </w:rPr>
  </w:style>
  <w:style w:type="character" w:customStyle="1" w:styleId="Ttulo1Car">
    <w:name w:val="Título 1 Car"/>
    <w:link w:val="Ttulo1"/>
    <w:uiPriority w:val="9"/>
    <w:rsid w:val="002B515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Textoennegrita">
    <w:name w:val="Strong"/>
    <w:uiPriority w:val="22"/>
    <w:qFormat/>
    <w:rsid w:val="002B515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624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96248"/>
    <w:rPr>
      <w:rFonts w:ascii="Segoe UI" w:hAnsi="Segoe UI" w:cs="Segoe UI"/>
      <w:sz w:val="18"/>
      <w:szCs w:val="18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6668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668B7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6668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668B7"/>
    <w:rPr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92173-3122-4E1C-8C8E-A44D490E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993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Carlos Antonio Martinez Valladares</cp:lastModifiedBy>
  <cp:revision>2</cp:revision>
  <cp:lastPrinted>2017-06-05T16:14:00Z</cp:lastPrinted>
  <dcterms:created xsi:type="dcterms:W3CDTF">2018-11-20T16:03:00Z</dcterms:created>
  <dcterms:modified xsi:type="dcterms:W3CDTF">2018-11-20T16:03:00Z</dcterms:modified>
</cp:coreProperties>
</file>