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5F" w:rsidRPr="0087198E" w:rsidRDefault="004E159B" w:rsidP="003057B6">
      <w:pPr>
        <w:pStyle w:val="Ttulo10"/>
        <w:jc w:val="center"/>
        <w:rPr>
          <w:rFonts w:ascii="Arial Narrow" w:hAnsi="Arial Narrow"/>
          <w:b/>
          <w:sz w:val="32"/>
          <w:lang w:val="es-SV"/>
        </w:rPr>
      </w:pPr>
      <w:r>
        <w:rPr>
          <w:rFonts w:ascii="Arial Narrow" w:hAnsi="Arial Narrow"/>
          <w:b/>
          <w:noProof/>
          <w:sz w:val="32"/>
          <w:lang w:val="es-SV" w:eastAsia="es-S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-368935</wp:posOffset>
            </wp:positionV>
            <wp:extent cx="1154430" cy="525145"/>
            <wp:effectExtent l="0" t="0" r="7620" b="8255"/>
            <wp:wrapSquare wrapText="bothSides"/>
            <wp:docPr id="3" name="Imagen 1" descr="M_HACIENDA LOGO NUEVO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_HACIENDA LOGO NUEVO SLOGA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98E">
        <w:rPr>
          <w:rFonts w:ascii="Arial Narrow" w:hAnsi="Arial Narrow"/>
          <w:b/>
          <w:sz w:val="32"/>
        </w:rPr>
        <w:t>Ministerio de Hacienda</w:t>
      </w:r>
    </w:p>
    <w:p w:rsidR="00F00AF2" w:rsidRPr="0087198E" w:rsidRDefault="00CC5FE2" w:rsidP="003057B6">
      <w:pPr>
        <w:pStyle w:val="Ttulo10"/>
        <w:jc w:val="center"/>
        <w:rPr>
          <w:rFonts w:ascii="Arial Narrow" w:hAnsi="Arial Narrow"/>
          <w:b/>
          <w:sz w:val="32"/>
          <w:lang w:val="es-SV"/>
        </w:rPr>
      </w:pPr>
      <w:r w:rsidRPr="000842B7">
        <w:rPr>
          <w:rFonts w:ascii="Arial Narrow" w:hAnsi="Arial Narrow"/>
          <w:b/>
          <w:sz w:val="32"/>
        </w:rPr>
        <w:t>H</w:t>
      </w:r>
      <w:r w:rsidR="009F2F26" w:rsidRPr="000842B7">
        <w:rPr>
          <w:rFonts w:ascii="Arial Narrow" w:hAnsi="Arial Narrow"/>
          <w:b/>
          <w:sz w:val="32"/>
        </w:rPr>
        <w:t xml:space="preserve">OJA TECNICA </w:t>
      </w:r>
      <w:r w:rsidR="002B515F" w:rsidRPr="000842B7">
        <w:rPr>
          <w:rFonts w:ascii="Arial Narrow" w:hAnsi="Arial Narrow"/>
          <w:b/>
          <w:sz w:val="32"/>
        </w:rPr>
        <w:t xml:space="preserve">DE </w:t>
      </w:r>
      <w:r w:rsidR="009F2F26" w:rsidRPr="000842B7">
        <w:rPr>
          <w:rFonts w:ascii="Arial Narrow" w:hAnsi="Arial Narrow"/>
          <w:b/>
          <w:sz w:val="32"/>
        </w:rPr>
        <w:t>PROYECTO</w:t>
      </w:r>
    </w:p>
    <w:p w:rsidR="00B21ABC" w:rsidRPr="000842B7" w:rsidRDefault="002B515F" w:rsidP="00B21ABC">
      <w:pPr>
        <w:pStyle w:val="Ttulo1"/>
        <w:numPr>
          <w:ilvl w:val="0"/>
          <w:numId w:val="5"/>
        </w:numPr>
        <w:ind w:left="426" w:hanging="426"/>
        <w:rPr>
          <w:rFonts w:ascii="Arial Narrow" w:hAnsi="Arial Narrow"/>
          <w:i/>
          <w:iCs/>
        </w:rPr>
      </w:pPr>
      <w:r w:rsidRPr="000842B7">
        <w:rPr>
          <w:rStyle w:val="nfasis"/>
          <w:rFonts w:ascii="Arial Narrow" w:hAnsi="Arial Narrow"/>
        </w:rPr>
        <w:t>Información General</w:t>
      </w:r>
    </w:p>
    <w:p w:rsidR="00DC7E92" w:rsidRPr="000842B7" w:rsidRDefault="00DC7E92" w:rsidP="009F2F26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-Bold"/>
          <w:b/>
          <w:bCs/>
          <w:color w:val="000000"/>
          <w:sz w:val="19"/>
          <w:szCs w:val="19"/>
        </w:rPr>
      </w:pPr>
    </w:p>
    <w:p w:rsidR="003D7012" w:rsidRPr="00187653" w:rsidRDefault="00E41E04" w:rsidP="003D7012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/>
          <w:sz w:val="24"/>
        </w:rPr>
      </w:pPr>
      <w:r w:rsidRPr="00187653">
        <w:rPr>
          <w:rStyle w:val="Textoennegrita"/>
          <w:rFonts w:ascii="Arial Narrow" w:hAnsi="Arial Narrow"/>
          <w:sz w:val="24"/>
        </w:rPr>
        <w:t>Código y n</w:t>
      </w:r>
      <w:r w:rsidR="003D7012" w:rsidRPr="00187653">
        <w:rPr>
          <w:rStyle w:val="Textoennegrita"/>
          <w:rFonts w:ascii="Arial Narrow" w:hAnsi="Arial Narrow"/>
          <w:sz w:val="24"/>
        </w:rPr>
        <w:t>ombre del proyecto</w:t>
      </w:r>
      <w:r w:rsidR="0087198E">
        <w:rPr>
          <w:rStyle w:val="Textoennegrita"/>
          <w:rFonts w:ascii="Arial Narrow" w:hAnsi="Arial Narrow"/>
          <w:sz w:val="24"/>
        </w:rPr>
        <w:t xml:space="preserve"> estratégico</w:t>
      </w:r>
      <w:r w:rsidR="003D7012" w:rsidRPr="00187653">
        <w:rPr>
          <w:rStyle w:val="Textoennegrita"/>
          <w:rFonts w:ascii="Arial Narrow" w:hAnsi="Arial Narrow"/>
          <w:sz w:val="24"/>
        </w:rPr>
        <w:t xml:space="preserve">:  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724"/>
      </w:tblGrid>
      <w:tr w:rsidR="003D7012" w:rsidRPr="00187653" w:rsidTr="00AC6E2E">
        <w:trPr>
          <w:trHeight w:val="356"/>
        </w:trPr>
        <w:tc>
          <w:tcPr>
            <w:tcW w:w="8945" w:type="dxa"/>
          </w:tcPr>
          <w:p w:rsidR="003D7012" w:rsidRPr="00187653" w:rsidRDefault="005E273D" w:rsidP="00AC3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  <w:r>
              <w:rPr>
                <w:rFonts w:ascii="Arial Narrow" w:hAnsi="Arial Narrow" w:cs="TimesNewRomanPS-BoldMT"/>
                <w:bCs/>
                <w:color w:val="000000"/>
                <w:szCs w:val="26"/>
              </w:rPr>
              <w:t>P06</w:t>
            </w:r>
            <w:r w:rsidR="004E159B">
              <w:rPr>
                <w:rFonts w:ascii="Arial Narrow" w:hAnsi="Arial Narrow" w:cs="TimesNewRomanPS-BoldMT"/>
                <w:bCs/>
                <w:color w:val="000000"/>
                <w:szCs w:val="26"/>
              </w:rPr>
              <w:t>. Sistema de Administración Financiera Municipal - SAFIM</w:t>
            </w:r>
          </w:p>
        </w:tc>
      </w:tr>
    </w:tbl>
    <w:p w:rsidR="003D7012" w:rsidRPr="00187653" w:rsidRDefault="003D7012" w:rsidP="003D70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-Bold"/>
          <w:b/>
          <w:bCs/>
          <w:color w:val="000000"/>
          <w:sz w:val="19"/>
          <w:szCs w:val="19"/>
        </w:rPr>
      </w:pPr>
    </w:p>
    <w:p w:rsidR="00557835" w:rsidRPr="00187653" w:rsidRDefault="002B515F" w:rsidP="00557835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/>
          <w:sz w:val="24"/>
        </w:rPr>
      </w:pPr>
      <w:r w:rsidRPr="00187653">
        <w:rPr>
          <w:rStyle w:val="Textoennegrita"/>
          <w:rFonts w:ascii="Arial Narrow" w:hAnsi="Arial Narrow"/>
          <w:sz w:val="24"/>
        </w:rPr>
        <w:t>Responsable</w:t>
      </w:r>
      <w:r w:rsidR="00204567" w:rsidRPr="00187653">
        <w:rPr>
          <w:rStyle w:val="Textoennegrita"/>
          <w:rFonts w:ascii="Arial Narrow" w:hAnsi="Arial Narrow"/>
          <w:sz w:val="24"/>
        </w:rPr>
        <w:t>s</w:t>
      </w:r>
      <w:r w:rsidR="00017B04" w:rsidRPr="00187653">
        <w:rPr>
          <w:rStyle w:val="Textoennegrita"/>
          <w:rFonts w:ascii="Arial Narrow" w:hAnsi="Arial Narrow"/>
          <w:sz w:val="24"/>
        </w:rPr>
        <w:t>:</w:t>
      </w:r>
      <w:r w:rsidR="009F2F26" w:rsidRPr="00187653">
        <w:rPr>
          <w:rStyle w:val="Textoennegrita"/>
          <w:rFonts w:ascii="Arial Narrow" w:hAnsi="Arial Narrow"/>
          <w:sz w:val="24"/>
        </w:rPr>
        <w:t xml:space="preserve"> </w:t>
      </w:r>
    </w:p>
    <w:tbl>
      <w:tblPr>
        <w:tblW w:w="8959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473"/>
        <w:gridCol w:w="4486"/>
      </w:tblGrid>
      <w:tr w:rsidR="001D7F0A" w:rsidRPr="000842B7" w:rsidTr="00AC32B5">
        <w:trPr>
          <w:trHeight w:val="363"/>
        </w:trPr>
        <w:tc>
          <w:tcPr>
            <w:tcW w:w="4473" w:type="dxa"/>
            <w:shd w:val="clear" w:color="auto" w:fill="0070C0"/>
            <w:vAlign w:val="center"/>
          </w:tcPr>
          <w:p w:rsidR="001D7F0A" w:rsidRPr="00A75AB7" w:rsidRDefault="00693EE1" w:rsidP="0069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 xml:space="preserve">Dirección </w:t>
            </w:r>
            <w:r w:rsidR="00F82EE7" w:rsidRPr="00F82EE7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Coordinador</w:t>
            </w:r>
            <w:r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a</w:t>
            </w:r>
            <w:r w:rsidR="00F82EE7" w:rsidRPr="00F82EE7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 xml:space="preserve"> </w:t>
            </w:r>
            <w:r w:rsidR="00276CEF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 xml:space="preserve">responsable </w:t>
            </w:r>
          </w:p>
        </w:tc>
        <w:tc>
          <w:tcPr>
            <w:tcW w:w="4486" w:type="dxa"/>
            <w:shd w:val="clear" w:color="auto" w:fill="0070C0"/>
            <w:vAlign w:val="center"/>
          </w:tcPr>
          <w:p w:rsidR="001D7F0A" w:rsidRPr="00C967B9" w:rsidRDefault="00A75AB7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bCs/>
                <w:color w:val="FFFFFF"/>
                <w:sz w:val="19"/>
                <w:szCs w:val="19"/>
              </w:rPr>
            </w:pPr>
            <w:r w:rsidRPr="00C967B9">
              <w:rPr>
                <w:rFonts w:ascii="Arial Narrow" w:hAnsi="Arial Narrow" w:cs="TimesNewRomanPS-BoldMT"/>
                <w:b/>
                <w:bCs/>
                <w:color w:val="FFFFFF"/>
                <w:sz w:val="19"/>
                <w:szCs w:val="19"/>
              </w:rPr>
              <w:t>Unidad, División</w:t>
            </w:r>
          </w:p>
        </w:tc>
      </w:tr>
      <w:tr w:rsidR="001D7F0A" w:rsidRPr="000842B7" w:rsidTr="00AC6E2E">
        <w:trPr>
          <w:trHeight w:val="120"/>
        </w:trPr>
        <w:tc>
          <w:tcPr>
            <w:tcW w:w="4473" w:type="dxa"/>
          </w:tcPr>
          <w:p w:rsidR="001D7F0A" w:rsidRPr="000842B7" w:rsidRDefault="004E159B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  <w:r>
              <w:rPr>
                <w:rFonts w:ascii="Arial Narrow" w:hAnsi="Arial Narrow" w:cs="TimesNewRomanPS-BoldMT"/>
                <w:bCs/>
                <w:color w:val="000000"/>
                <w:szCs w:val="26"/>
              </w:rPr>
              <w:t>Dirección General de Contabilidad Gubernamental</w:t>
            </w:r>
          </w:p>
        </w:tc>
        <w:tc>
          <w:tcPr>
            <w:tcW w:w="4486" w:type="dxa"/>
          </w:tcPr>
          <w:p w:rsidR="00F6498D" w:rsidRPr="001A0D71" w:rsidRDefault="004E159B" w:rsidP="0030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FF0000"/>
                <w:szCs w:val="26"/>
              </w:rPr>
            </w:pPr>
            <w:r w:rsidRPr="005E2954">
              <w:rPr>
                <w:rFonts w:ascii="Arial Narrow" w:hAnsi="Arial Narrow" w:cs="TimesNewRomanPS-BoldMT"/>
                <w:bCs/>
                <w:szCs w:val="26"/>
              </w:rPr>
              <w:t xml:space="preserve">Unidad de Informática / </w:t>
            </w:r>
            <w:r w:rsidR="003026E3" w:rsidRPr="005E2954">
              <w:rPr>
                <w:rFonts w:ascii="Arial Narrow" w:hAnsi="Arial Narrow" w:cs="TimesNewRomanPS-BoldMT"/>
                <w:bCs/>
                <w:szCs w:val="26"/>
              </w:rPr>
              <w:t xml:space="preserve">Departamento </w:t>
            </w:r>
            <w:r w:rsidRPr="005E2954">
              <w:rPr>
                <w:rFonts w:ascii="Arial Narrow" w:hAnsi="Arial Narrow" w:cs="TimesNewRomanPS-BoldMT"/>
                <w:bCs/>
                <w:szCs w:val="26"/>
              </w:rPr>
              <w:t xml:space="preserve">de Supervisión, Control y Asistencia Técnica </w:t>
            </w:r>
          </w:p>
        </w:tc>
      </w:tr>
      <w:tr w:rsidR="00F82EE7" w:rsidRPr="000842B7" w:rsidTr="00AC6E2E">
        <w:trPr>
          <w:trHeight w:val="120"/>
        </w:trPr>
        <w:tc>
          <w:tcPr>
            <w:tcW w:w="4473" w:type="dxa"/>
            <w:shd w:val="clear" w:color="auto" w:fill="0070C0"/>
            <w:vAlign w:val="center"/>
          </w:tcPr>
          <w:p w:rsidR="00F82EE7" w:rsidRPr="00A75AB7" w:rsidRDefault="00850E0D" w:rsidP="0055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</w:pPr>
            <w:r w:rsidRPr="00850E0D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D</w:t>
            </w:r>
            <w:r w:rsidR="00557835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ireccio</w:t>
            </w:r>
            <w:r w:rsidRPr="00850E0D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nes</w:t>
            </w:r>
            <w:r w:rsidR="00276CEF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 xml:space="preserve"> c</w:t>
            </w:r>
            <w:r w:rsidRPr="00850E0D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orresponsables</w:t>
            </w:r>
          </w:p>
        </w:tc>
        <w:tc>
          <w:tcPr>
            <w:tcW w:w="4486" w:type="dxa"/>
            <w:shd w:val="clear" w:color="auto" w:fill="0070C0"/>
            <w:vAlign w:val="center"/>
          </w:tcPr>
          <w:p w:rsidR="00F82EE7" w:rsidRPr="00C967B9" w:rsidRDefault="00F82EE7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bCs/>
                <w:color w:val="FFFFFF"/>
                <w:sz w:val="19"/>
                <w:szCs w:val="19"/>
              </w:rPr>
            </w:pPr>
            <w:r w:rsidRPr="00C967B9">
              <w:rPr>
                <w:rFonts w:ascii="Arial Narrow" w:hAnsi="Arial Narrow" w:cs="TimesNewRomanPS-BoldMT"/>
                <w:b/>
                <w:bCs/>
                <w:color w:val="FFFFFF"/>
                <w:sz w:val="19"/>
                <w:szCs w:val="19"/>
              </w:rPr>
              <w:t>Unidad, División</w:t>
            </w:r>
          </w:p>
        </w:tc>
      </w:tr>
      <w:tr w:rsidR="00F82EE7" w:rsidRPr="00C50C31" w:rsidTr="00AC6E2E">
        <w:trPr>
          <w:trHeight w:val="120"/>
        </w:trPr>
        <w:tc>
          <w:tcPr>
            <w:tcW w:w="4473" w:type="dxa"/>
          </w:tcPr>
          <w:p w:rsidR="001A6EE5" w:rsidRPr="006F29EE" w:rsidRDefault="001A6EE5" w:rsidP="000C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szCs w:val="26"/>
              </w:rPr>
            </w:pPr>
          </w:p>
        </w:tc>
        <w:tc>
          <w:tcPr>
            <w:tcW w:w="4486" w:type="dxa"/>
          </w:tcPr>
          <w:p w:rsidR="00B70549" w:rsidRPr="006F29EE" w:rsidRDefault="00B70549" w:rsidP="00B7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szCs w:val="26"/>
                <w:highlight w:val="yellow"/>
              </w:rPr>
            </w:pPr>
          </w:p>
        </w:tc>
      </w:tr>
    </w:tbl>
    <w:p w:rsidR="0097490F" w:rsidRPr="000842B7" w:rsidRDefault="009F2F26" w:rsidP="003D7012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/>
          <w:b w:val="0"/>
          <w:bCs w:val="0"/>
          <w:sz w:val="24"/>
        </w:rPr>
      </w:pPr>
      <w:r w:rsidRPr="000842B7">
        <w:rPr>
          <w:rStyle w:val="Textoennegrita"/>
          <w:rFonts w:ascii="Arial Narrow" w:hAnsi="Arial Narrow"/>
          <w:sz w:val="24"/>
        </w:rPr>
        <w:t>Objetivo</w:t>
      </w:r>
      <w:r w:rsidR="0097490F" w:rsidRPr="000842B7">
        <w:rPr>
          <w:rStyle w:val="Textoennegrita"/>
          <w:rFonts w:ascii="Arial Narrow" w:hAnsi="Arial Narrow"/>
          <w:sz w:val="24"/>
        </w:rPr>
        <w:t>(s)</w:t>
      </w:r>
      <w:r w:rsidRPr="000842B7">
        <w:rPr>
          <w:rStyle w:val="Textoennegrita"/>
          <w:rFonts w:ascii="Arial Narrow" w:hAnsi="Arial Narrow"/>
          <w:sz w:val="24"/>
        </w:rPr>
        <w:t xml:space="preserve"> estratégico</w:t>
      </w:r>
      <w:r w:rsidR="0097490F" w:rsidRPr="000842B7">
        <w:rPr>
          <w:rStyle w:val="Textoennegrita"/>
          <w:rFonts w:ascii="Arial Narrow" w:hAnsi="Arial Narrow"/>
          <w:sz w:val="24"/>
        </w:rPr>
        <w:t>(s)</w:t>
      </w:r>
      <w:r w:rsidRPr="000842B7">
        <w:rPr>
          <w:rStyle w:val="Textoennegrita"/>
          <w:rFonts w:ascii="Arial Narrow" w:hAnsi="Arial Narrow"/>
          <w:sz w:val="24"/>
        </w:rPr>
        <w:t xml:space="preserve"> </w:t>
      </w:r>
      <w:r w:rsidR="0097490F" w:rsidRPr="000842B7">
        <w:rPr>
          <w:rStyle w:val="Textoennegrita"/>
          <w:rFonts w:ascii="Arial Narrow" w:hAnsi="Arial Narrow"/>
          <w:sz w:val="24"/>
        </w:rPr>
        <w:t>según PEI al cual contribuye el proyecto</w:t>
      </w:r>
      <w:r w:rsidRPr="000842B7">
        <w:rPr>
          <w:rStyle w:val="Textoennegrita"/>
          <w:rFonts w:ascii="Arial Narrow" w:hAnsi="Arial Narrow"/>
          <w:sz w:val="24"/>
        </w:rPr>
        <w:t xml:space="preserve">: </w:t>
      </w: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728"/>
        <w:gridCol w:w="4233"/>
      </w:tblGrid>
      <w:tr w:rsidR="00220A11" w:rsidRPr="000842B7" w:rsidTr="00FD0902">
        <w:trPr>
          <w:trHeight w:val="346"/>
        </w:trPr>
        <w:tc>
          <w:tcPr>
            <w:tcW w:w="4728" w:type="dxa"/>
            <w:shd w:val="clear" w:color="auto" w:fill="0070C0"/>
            <w:vAlign w:val="center"/>
          </w:tcPr>
          <w:p w:rsidR="00220A11" w:rsidRPr="000842B7" w:rsidRDefault="00220A11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</w:pPr>
            <w:r w:rsidRPr="000842B7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>Objetivo Estratégico PEI</w:t>
            </w:r>
          </w:p>
        </w:tc>
        <w:tc>
          <w:tcPr>
            <w:tcW w:w="4233" w:type="dxa"/>
            <w:shd w:val="clear" w:color="auto" w:fill="0070C0"/>
            <w:vAlign w:val="center"/>
          </w:tcPr>
          <w:p w:rsidR="00220A11" w:rsidRPr="000842B7" w:rsidRDefault="00220A11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0000"/>
                <w:sz w:val="19"/>
                <w:szCs w:val="21"/>
              </w:rPr>
            </w:pPr>
            <w:r w:rsidRPr="000842B7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 xml:space="preserve">Indicador </w:t>
            </w:r>
            <w:r w:rsidR="00D72C3D" w:rsidRPr="000842B7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>de Resultado</w:t>
            </w:r>
          </w:p>
        </w:tc>
      </w:tr>
      <w:tr w:rsidR="009B1B42" w:rsidRPr="000842B7" w:rsidTr="00FD0902">
        <w:trPr>
          <w:trHeight w:val="508"/>
        </w:trPr>
        <w:tc>
          <w:tcPr>
            <w:tcW w:w="4728" w:type="dxa"/>
          </w:tcPr>
          <w:p w:rsidR="009B1B42" w:rsidRPr="000842B7" w:rsidRDefault="00FD0902" w:rsidP="00FD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 xml:space="preserve">OE2 </w:t>
            </w:r>
            <w:r w:rsidRPr="00FD0902">
              <w:rPr>
                <w:rFonts w:ascii="Arial Narrow" w:hAnsi="Arial Narrow" w:cs="TimesNewRomanPS-BoldMT"/>
                <w:bCs/>
                <w:color w:val="000000"/>
              </w:rPr>
              <w:t>Mejorar la asignación de recursos  y la calidad del gasto público protegiendo la inversión y el gasto social.</w:t>
            </w:r>
          </w:p>
        </w:tc>
        <w:tc>
          <w:tcPr>
            <w:tcW w:w="4233" w:type="dxa"/>
          </w:tcPr>
          <w:p w:rsidR="009B1B42" w:rsidRPr="002C4B9B" w:rsidRDefault="00FD0902" w:rsidP="002C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</w:rPr>
            </w:pPr>
            <w:r w:rsidRPr="00FD0902">
              <w:rPr>
                <w:rFonts w:ascii="Arial Narrow" w:hAnsi="Arial Narrow" w:cs="TimesNewRomanPS-BoldMT"/>
                <w:bCs/>
              </w:rPr>
              <w:t>IR2.2 Ejecución de Gasto Social / Presupuesto</w:t>
            </w:r>
          </w:p>
        </w:tc>
      </w:tr>
    </w:tbl>
    <w:p w:rsidR="002B515F" w:rsidRPr="000842B7" w:rsidRDefault="002B515F" w:rsidP="00F00A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-Bold"/>
          <w:b/>
          <w:bCs/>
          <w:color w:val="000000"/>
          <w:sz w:val="19"/>
          <w:szCs w:val="19"/>
        </w:rPr>
      </w:pPr>
    </w:p>
    <w:p w:rsidR="00AA6383" w:rsidRPr="000842B7" w:rsidRDefault="0097490F" w:rsidP="0097490F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19"/>
          <w:szCs w:val="19"/>
        </w:rPr>
      </w:pPr>
      <w:r w:rsidRPr="000842B7">
        <w:rPr>
          <w:rStyle w:val="Textoennegrita"/>
          <w:rFonts w:ascii="Arial Narrow" w:hAnsi="Arial Narrow"/>
          <w:sz w:val="24"/>
        </w:rPr>
        <w:t xml:space="preserve">Objetivo(s) de desempeño(s) </w:t>
      </w:r>
      <w:r w:rsidR="003D7012" w:rsidRPr="000842B7">
        <w:rPr>
          <w:rStyle w:val="Textoennegrita"/>
          <w:rFonts w:ascii="Arial Narrow" w:hAnsi="Arial Narrow"/>
          <w:sz w:val="24"/>
        </w:rPr>
        <w:t xml:space="preserve">e Indicador(es) </w:t>
      </w:r>
      <w:r w:rsidRPr="000842B7">
        <w:rPr>
          <w:rStyle w:val="Textoennegrita"/>
          <w:rFonts w:ascii="Arial Narrow" w:hAnsi="Arial Narrow"/>
          <w:sz w:val="24"/>
        </w:rPr>
        <w:t xml:space="preserve">según PEI al cual contribuye el proyecto: </w:t>
      </w: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679"/>
        <w:gridCol w:w="2360"/>
        <w:gridCol w:w="1922"/>
      </w:tblGrid>
      <w:tr w:rsidR="009B1B42" w:rsidRPr="000842B7" w:rsidTr="00FD0902">
        <w:tc>
          <w:tcPr>
            <w:tcW w:w="4679" w:type="dxa"/>
            <w:shd w:val="clear" w:color="auto" w:fill="0070C0"/>
            <w:vAlign w:val="center"/>
          </w:tcPr>
          <w:p w:rsidR="003D7012" w:rsidRPr="000842B7" w:rsidRDefault="003D7012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</w:pPr>
            <w:r w:rsidRPr="000842B7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>Objetivo Desempeño PEI</w:t>
            </w:r>
          </w:p>
        </w:tc>
        <w:tc>
          <w:tcPr>
            <w:tcW w:w="2360" w:type="dxa"/>
            <w:shd w:val="clear" w:color="auto" w:fill="0070C0"/>
            <w:vAlign w:val="center"/>
          </w:tcPr>
          <w:p w:rsidR="003D7012" w:rsidRPr="000842B7" w:rsidRDefault="003D7012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</w:pPr>
            <w:r w:rsidRPr="000842B7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>Indicador</w:t>
            </w:r>
            <w:r w:rsidR="00557835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 xml:space="preserve"> de Desempeño</w:t>
            </w:r>
          </w:p>
        </w:tc>
        <w:tc>
          <w:tcPr>
            <w:tcW w:w="1922" w:type="dxa"/>
            <w:shd w:val="clear" w:color="auto" w:fill="0070C0"/>
            <w:vAlign w:val="center"/>
          </w:tcPr>
          <w:p w:rsidR="003D7012" w:rsidRPr="000842B7" w:rsidRDefault="003D7012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</w:pPr>
            <w:r w:rsidRPr="000842B7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>Ficha de Indicador N</w:t>
            </w:r>
            <w:r w:rsidR="00A75AB7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>°</w:t>
            </w:r>
          </w:p>
        </w:tc>
      </w:tr>
      <w:tr w:rsidR="009B1B42" w:rsidRPr="000842B7" w:rsidTr="00FD0902">
        <w:trPr>
          <w:trHeight w:val="392"/>
        </w:trPr>
        <w:tc>
          <w:tcPr>
            <w:tcW w:w="4679" w:type="dxa"/>
          </w:tcPr>
          <w:p w:rsidR="00F74E6E" w:rsidRPr="000842B7" w:rsidRDefault="00FD0902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 w:rsidRPr="00FD0902">
              <w:rPr>
                <w:rFonts w:ascii="Arial Narrow" w:hAnsi="Arial Narrow" w:cs="TimesNewRomanPS-BoldMT"/>
                <w:bCs/>
                <w:color w:val="000000"/>
              </w:rPr>
              <w:t>OD2.1 Implementar la gestión por resultados como   instrumentos para la asignación estratégica de recursos públicos</w:t>
            </w:r>
          </w:p>
        </w:tc>
        <w:tc>
          <w:tcPr>
            <w:tcW w:w="2360" w:type="dxa"/>
          </w:tcPr>
          <w:p w:rsidR="009B1B42" w:rsidRPr="000842B7" w:rsidRDefault="00C53E24" w:rsidP="004B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 xml:space="preserve">ID 2.1-2 </w:t>
            </w:r>
            <w:r w:rsidR="00FD0902" w:rsidRPr="00FD0902">
              <w:rPr>
                <w:rFonts w:ascii="Arial Narrow" w:hAnsi="Arial Narrow" w:cs="TimesNewRomanPS-BoldMT"/>
                <w:bCs/>
                <w:color w:val="000000"/>
              </w:rPr>
              <w:t>% de instituciones del sector público no financiero que cuentan con programas presupuestarios</w:t>
            </w:r>
          </w:p>
        </w:tc>
        <w:tc>
          <w:tcPr>
            <w:tcW w:w="1922" w:type="dxa"/>
          </w:tcPr>
          <w:p w:rsidR="009B1B42" w:rsidRPr="000842B7" w:rsidRDefault="00FD0902" w:rsidP="004E159B">
            <w:pPr>
              <w:jc w:val="center"/>
              <w:rPr>
                <w:rFonts w:ascii="Arial Narrow" w:hAnsi="Arial Narrow" w:cs="TimesNewRomanPS-BoldMT"/>
              </w:rPr>
            </w:pPr>
            <w:r w:rsidRPr="00FD0902">
              <w:rPr>
                <w:rFonts w:ascii="Arial Narrow" w:hAnsi="Arial Narrow" w:cs="TimesNewRomanPS-BoldMT"/>
              </w:rPr>
              <w:t>ID2.1 -2</w:t>
            </w:r>
          </w:p>
        </w:tc>
      </w:tr>
    </w:tbl>
    <w:p w:rsidR="006258B7" w:rsidRDefault="006258B7" w:rsidP="006258B7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sz w:val="24"/>
        </w:rPr>
      </w:pPr>
    </w:p>
    <w:p w:rsidR="000C0BF1" w:rsidRPr="00C411B3" w:rsidRDefault="000C0BF1" w:rsidP="000C0BF1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Tahoma"/>
          <w:b w:val="0"/>
          <w:bCs w:val="0"/>
          <w:color w:val="000000"/>
          <w:sz w:val="19"/>
          <w:szCs w:val="19"/>
        </w:rPr>
      </w:pPr>
      <w:r>
        <w:rPr>
          <w:rStyle w:val="Textoennegrita"/>
          <w:rFonts w:ascii="Arial Narrow" w:hAnsi="Arial Narrow"/>
          <w:sz w:val="24"/>
        </w:rPr>
        <w:t>Proceso(s) asociados</w:t>
      </w:r>
      <w:r w:rsidRPr="000842B7">
        <w:rPr>
          <w:rStyle w:val="Textoennegrita"/>
          <w:rFonts w:ascii="Arial Narrow" w:hAnsi="Arial Narrow"/>
          <w:sz w:val="24"/>
        </w:rPr>
        <w:t xml:space="preserve">: </w:t>
      </w:r>
    </w:p>
    <w:tbl>
      <w:tblPr>
        <w:tblW w:w="895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FD0902" w:rsidRPr="000C0BF1" w:rsidTr="00FD0902">
        <w:tc>
          <w:tcPr>
            <w:tcW w:w="8959" w:type="dxa"/>
            <w:shd w:val="clear" w:color="auto" w:fill="548DD4"/>
          </w:tcPr>
          <w:p w:rsidR="00FD0902" w:rsidRPr="000842B7" w:rsidRDefault="00FD0902" w:rsidP="00682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</w:pPr>
          </w:p>
        </w:tc>
      </w:tr>
      <w:tr w:rsidR="00FD0902" w:rsidRPr="000C0BF1" w:rsidTr="00FD0902">
        <w:trPr>
          <w:trHeight w:val="138"/>
        </w:trPr>
        <w:tc>
          <w:tcPr>
            <w:tcW w:w="8959" w:type="dxa"/>
          </w:tcPr>
          <w:p w:rsidR="00FD0902" w:rsidRPr="000C0BF1" w:rsidRDefault="00A349D6" w:rsidP="00D9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</w:pPr>
            <w:r w:rsidRPr="00A349D6">
              <w:rPr>
                <w:rFonts w:ascii="Arial Narrow" w:hAnsi="Arial Narrow" w:cs="Arial-BoldMT"/>
                <w:b/>
                <w:bCs/>
                <w:sz w:val="19"/>
                <w:szCs w:val="21"/>
              </w:rPr>
              <w:t>Programación</w:t>
            </w:r>
          </w:p>
        </w:tc>
      </w:tr>
    </w:tbl>
    <w:p w:rsidR="000C0BF1" w:rsidRPr="000842B7" w:rsidRDefault="000C0BF1" w:rsidP="006258B7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sz w:val="24"/>
        </w:rPr>
      </w:pPr>
    </w:p>
    <w:p w:rsidR="006258B7" w:rsidRPr="00A75AB7" w:rsidRDefault="006258B7" w:rsidP="00A75AB7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/>
          <w:sz w:val="24"/>
        </w:rPr>
      </w:pPr>
      <w:r w:rsidRPr="000842B7">
        <w:rPr>
          <w:rStyle w:val="Textoennegrita"/>
          <w:rFonts w:ascii="Arial Narrow" w:hAnsi="Arial Narrow"/>
          <w:sz w:val="24"/>
        </w:rPr>
        <w:t xml:space="preserve">Cooperante(s) </w:t>
      </w:r>
      <w:r w:rsidR="00AC6E2E">
        <w:rPr>
          <w:rStyle w:val="Textoennegrita"/>
          <w:rFonts w:ascii="Arial Narrow" w:hAnsi="Arial Narrow"/>
          <w:sz w:val="24"/>
        </w:rPr>
        <w:t xml:space="preserve">Internacionales </w:t>
      </w:r>
      <w:r w:rsidRPr="000842B7">
        <w:rPr>
          <w:rStyle w:val="Textoennegrita"/>
          <w:rFonts w:ascii="Arial Narrow" w:hAnsi="Arial Narrow"/>
          <w:sz w:val="24"/>
        </w:rPr>
        <w:t xml:space="preserve">que apoya(n) el Proyecto: </w:t>
      </w: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6258B7" w:rsidRPr="000842B7" w:rsidTr="00FD0902">
        <w:trPr>
          <w:trHeight w:val="328"/>
        </w:trPr>
        <w:tc>
          <w:tcPr>
            <w:tcW w:w="8961" w:type="dxa"/>
            <w:shd w:val="clear" w:color="auto" w:fill="0070C0"/>
            <w:vAlign w:val="center"/>
          </w:tcPr>
          <w:p w:rsidR="006258B7" w:rsidRPr="0008084A" w:rsidRDefault="006258B7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</w:pPr>
            <w:r w:rsidRPr="0008084A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Cooperante(s)</w:t>
            </w:r>
          </w:p>
        </w:tc>
      </w:tr>
      <w:tr w:rsidR="00DA6882" w:rsidRPr="00406E9E" w:rsidTr="00FD0902">
        <w:tc>
          <w:tcPr>
            <w:tcW w:w="8961" w:type="dxa"/>
          </w:tcPr>
          <w:p w:rsidR="00DA6882" w:rsidRPr="00CF5122" w:rsidRDefault="00CF5122" w:rsidP="00CF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Programa para la Recuperación Económica de El Salvador (PARE-ES-Unión Europea)</w:t>
            </w:r>
            <w:r w:rsidR="00945B8B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 xml:space="preserve"> hasta el 2014.</w:t>
            </w:r>
          </w:p>
        </w:tc>
      </w:tr>
      <w:tr w:rsidR="00DA6882" w:rsidRPr="0040020F" w:rsidTr="00FD0902">
        <w:tc>
          <w:tcPr>
            <w:tcW w:w="8961" w:type="dxa"/>
          </w:tcPr>
          <w:p w:rsidR="00DA6882" w:rsidRPr="0008084A" w:rsidRDefault="00945B8B" w:rsidP="0094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 Narrow" w:hAnsi="Arial Narrow" w:cs="Arial-BoldMT"/>
                <w:b/>
                <w:bCs/>
                <w:sz w:val="19"/>
                <w:szCs w:val="19"/>
              </w:rPr>
              <w:t xml:space="preserve">Programa de </w:t>
            </w:r>
            <w:r w:rsidR="00F82162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Fortalecimiento de los Gobiernos Locales (PFGL) hasta el 2015.</w:t>
            </w:r>
          </w:p>
        </w:tc>
      </w:tr>
    </w:tbl>
    <w:p w:rsidR="009F2F26" w:rsidRDefault="009F2F26" w:rsidP="003D7012">
      <w:pPr>
        <w:pStyle w:val="Ttulo1"/>
        <w:numPr>
          <w:ilvl w:val="0"/>
          <w:numId w:val="5"/>
        </w:numPr>
        <w:ind w:left="426" w:hanging="426"/>
        <w:rPr>
          <w:rStyle w:val="nfasis"/>
          <w:rFonts w:ascii="Arial Narrow" w:hAnsi="Arial Narrow"/>
          <w:lang w:val="es-SV"/>
        </w:rPr>
      </w:pPr>
      <w:r w:rsidRPr="000842B7">
        <w:rPr>
          <w:rStyle w:val="nfasis"/>
          <w:rFonts w:ascii="Arial Narrow" w:hAnsi="Arial Narrow"/>
        </w:rPr>
        <w:t>Perfil del Proyecto</w:t>
      </w:r>
    </w:p>
    <w:p w:rsidR="00166E3A" w:rsidRDefault="006C745C" w:rsidP="005536E2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Style w:val="Textoennegrita"/>
          <w:rFonts w:ascii="Arial Narrow" w:hAnsi="Arial Narrow"/>
          <w:sz w:val="24"/>
        </w:rPr>
      </w:pPr>
      <w:r>
        <w:rPr>
          <w:rStyle w:val="Textoennegrita"/>
          <w:rFonts w:ascii="Arial Narrow" w:hAnsi="Arial Narrow"/>
          <w:sz w:val="24"/>
        </w:rPr>
        <w:tab/>
      </w:r>
      <w:r w:rsidR="0097490F" w:rsidRPr="000842B7">
        <w:rPr>
          <w:rStyle w:val="Textoennegrita"/>
          <w:rFonts w:ascii="Arial Narrow" w:hAnsi="Arial Narrow"/>
          <w:sz w:val="24"/>
        </w:rPr>
        <w:t>Justificación</w:t>
      </w:r>
    </w:p>
    <w:p w:rsidR="00D96236" w:rsidRPr="000842B7" w:rsidRDefault="00D96236" w:rsidP="00D96236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724"/>
      </w:tblGrid>
      <w:tr w:rsidR="00AC6E2E" w:rsidRPr="000842B7" w:rsidTr="00AC6E2E">
        <w:trPr>
          <w:trHeight w:val="208"/>
        </w:trPr>
        <w:tc>
          <w:tcPr>
            <w:tcW w:w="8945" w:type="dxa"/>
            <w:shd w:val="clear" w:color="auto" w:fill="0070C0"/>
          </w:tcPr>
          <w:p w:rsidR="00AC6E2E" w:rsidRPr="00F11FF4" w:rsidRDefault="00AC6E2E" w:rsidP="00AC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</w:pPr>
            <w:r w:rsidRPr="00F11FF4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Justificación</w:t>
            </w:r>
          </w:p>
        </w:tc>
      </w:tr>
      <w:tr w:rsidR="00EC2FAB" w:rsidRPr="000842B7" w:rsidTr="008970C6">
        <w:trPr>
          <w:trHeight w:val="278"/>
        </w:trPr>
        <w:tc>
          <w:tcPr>
            <w:tcW w:w="8945" w:type="dxa"/>
          </w:tcPr>
          <w:p w:rsidR="000842B7" w:rsidRDefault="00CF5122" w:rsidP="000C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</w:rPr>
            </w:pPr>
            <w:r>
              <w:rPr>
                <w:rFonts w:ascii="Arial Narrow" w:hAnsi="Arial Narrow" w:cs="TimesNewRomanPS-BoldMT"/>
              </w:rPr>
              <w:t>Las Municipalidades no cuentan con una herramienta tecnológica moderna que apoye de manera integral y uniforme los procesos administrat</w:t>
            </w:r>
            <w:r w:rsidR="00F16479">
              <w:rPr>
                <w:rFonts w:ascii="Arial Narrow" w:hAnsi="Arial Narrow" w:cs="TimesNewRomanPS-BoldMT"/>
              </w:rPr>
              <w:t>ivos-financieros de presupuesto, tesorería, contabilidad y la administración tributaria, que mejore y haga más eficientes los controles y la transparencia de la gestión financiera municipal.</w:t>
            </w:r>
          </w:p>
          <w:p w:rsidR="00646256" w:rsidRPr="008B6F79" w:rsidRDefault="00646256" w:rsidP="000C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</w:rPr>
            </w:pPr>
          </w:p>
        </w:tc>
      </w:tr>
    </w:tbl>
    <w:p w:rsidR="009F2F26" w:rsidRPr="000842B7" w:rsidRDefault="006C745C" w:rsidP="00D7492B">
      <w:pPr>
        <w:pStyle w:val="Prrafodelista"/>
        <w:numPr>
          <w:ilvl w:val="1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  <w:r>
        <w:rPr>
          <w:rStyle w:val="Textoennegrita"/>
          <w:rFonts w:ascii="Arial Narrow" w:hAnsi="Arial Narrow"/>
          <w:sz w:val="24"/>
        </w:rPr>
        <w:tab/>
      </w:r>
      <w:r w:rsidR="006A1D46" w:rsidRPr="000842B7">
        <w:rPr>
          <w:rStyle w:val="Textoennegrita"/>
          <w:rFonts w:ascii="Arial Narrow" w:hAnsi="Arial Narrow"/>
          <w:sz w:val="24"/>
        </w:rPr>
        <w:t>O</w:t>
      </w:r>
      <w:r w:rsidR="009F2F26" w:rsidRPr="000842B7">
        <w:rPr>
          <w:rStyle w:val="Textoennegrita"/>
          <w:rFonts w:ascii="Arial Narrow" w:hAnsi="Arial Narrow"/>
          <w:sz w:val="24"/>
        </w:rPr>
        <w:t>bjetivo</w:t>
      </w:r>
      <w:r w:rsidR="00096EEA" w:rsidRPr="000842B7">
        <w:rPr>
          <w:rStyle w:val="Textoennegrita"/>
          <w:rFonts w:ascii="Arial Narrow" w:hAnsi="Arial Narrow"/>
          <w:sz w:val="24"/>
        </w:rPr>
        <w:t xml:space="preserve"> del Proyecto</w:t>
      </w:r>
    </w:p>
    <w:p w:rsidR="00276CEF" w:rsidRPr="00152D87" w:rsidRDefault="00276CEF" w:rsidP="006258B7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b w:val="0"/>
          <w:i/>
          <w:color w:val="C0504D"/>
        </w:rPr>
      </w:pP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724"/>
      </w:tblGrid>
      <w:tr w:rsidR="007C1E54" w:rsidRPr="000842B7" w:rsidTr="00D7492B">
        <w:tc>
          <w:tcPr>
            <w:tcW w:w="8724" w:type="dxa"/>
            <w:shd w:val="clear" w:color="auto" w:fill="0070C0"/>
          </w:tcPr>
          <w:p w:rsidR="007C1E54" w:rsidRPr="00F11FF4" w:rsidRDefault="007C1E54" w:rsidP="00DA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</w:pPr>
            <w:r w:rsidRPr="00F11FF4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Objetivo</w:t>
            </w:r>
          </w:p>
        </w:tc>
      </w:tr>
      <w:tr w:rsidR="007C1E54" w:rsidRPr="000842B7" w:rsidTr="00D7492B">
        <w:trPr>
          <w:trHeight w:val="538"/>
        </w:trPr>
        <w:tc>
          <w:tcPr>
            <w:tcW w:w="8724" w:type="dxa"/>
          </w:tcPr>
          <w:p w:rsidR="007C1E54" w:rsidRPr="000842B7" w:rsidRDefault="00AD4FCD" w:rsidP="00AD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>Dotar a la municipalidad de una herramienta informática de bajo costo, integrada, sostenible y funcional para el registro de sus operaciones financieras que proporcione información oportuna para la toma de decisiones.</w:t>
            </w:r>
          </w:p>
        </w:tc>
      </w:tr>
    </w:tbl>
    <w:p w:rsidR="00D7492B" w:rsidRDefault="00D7492B" w:rsidP="00D7492B">
      <w:pPr>
        <w:autoSpaceDE w:val="0"/>
        <w:autoSpaceDN w:val="0"/>
        <w:adjustRightInd w:val="0"/>
        <w:spacing w:after="0" w:line="240" w:lineRule="auto"/>
        <w:ind w:left="786"/>
        <w:rPr>
          <w:rStyle w:val="Textoennegrita"/>
          <w:rFonts w:ascii="Arial Narrow" w:hAnsi="Arial Narrow"/>
          <w:sz w:val="24"/>
        </w:rPr>
      </w:pPr>
    </w:p>
    <w:p w:rsidR="00E40D4F" w:rsidRPr="00D7492B" w:rsidRDefault="00621C7E" w:rsidP="00D7492B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  <w:r w:rsidRPr="00D7492B">
        <w:rPr>
          <w:rStyle w:val="Textoennegrita"/>
          <w:rFonts w:ascii="Arial Narrow" w:hAnsi="Arial Narrow"/>
          <w:sz w:val="24"/>
        </w:rPr>
        <w:t>Alca</w:t>
      </w:r>
      <w:r w:rsidR="0002710B">
        <w:rPr>
          <w:rStyle w:val="Textoennegrita"/>
          <w:rFonts w:ascii="Arial Narrow" w:hAnsi="Arial Narrow"/>
          <w:sz w:val="24"/>
        </w:rPr>
        <w:t>n</w:t>
      </w:r>
      <w:r w:rsidRPr="00D7492B">
        <w:rPr>
          <w:rStyle w:val="Textoennegrita"/>
          <w:rFonts w:ascii="Arial Narrow" w:hAnsi="Arial Narrow"/>
          <w:sz w:val="24"/>
        </w:rPr>
        <w:t>ce</w:t>
      </w:r>
      <w:r w:rsidR="00E40D4F" w:rsidRPr="00D7492B">
        <w:rPr>
          <w:rStyle w:val="Textoennegrita"/>
          <w:rFonts w:ascii="Arial Narrow" w:hAnsi="Arial Narrow"/>
          <w:sz w:val="24"/>
        </w:rPr>
        <w:t xml:space="preserve"> del Proyecto</w:t>
      </w:r>
    </w:p>
    <w:p w:rsidR="00276CEF" w:rsidRDefault="00276CEF" w:rsidP="00B603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i/>
          <w:color w:val="C0504D"/>
          <w:lang w:val="es-SV"/>
        </w:rPr>
      </w:pP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724"/>
      </w:tblGrid>
      <w:tr w:rsidR="00E40D4F" w:rsidRPr="000842B7" w:rsidTr="00AC6E2E">
        <w:tc>
          <w:tcPr>
            <w:tcW w:w="8931" w:type="dxa"/>
            <w:shd w:val="clear" w:color="auto" w:fill="0070C0"/>
          </w:tcPr>
          <w:p w:rsidR="00E40D4F" w:rsidRPr="00F11FF4" w:rsidRDefault="00276CEF" w:rsidP="0031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</w:pPr>
            <w:r w:rsidRPr="00F11FF4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Alcance</w:t>
            </w:r>
          </w:p>
        </w:tc>
      </w:tr>
      <w:tr w:rsidR="00E40D4F" w:rsidRPr="000842B7" w:rsidTr="00693EE1">
        <w:trPr>
          <w:trHeight w:val="436"/>
        </w:trPr>
        <w:tc>
          <w:tcPr>
            <w:tcW w:w="8931" w:type="dxa"/>
          </w:tcPr>
          <w:p w:rsidR="00770DA4" w:rsidRPr="00280F53" w:rsidRDefault="00770DA4" w:rsidP="00744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/>
                <w:bCs/>
                <w:color w:val="000000"/>
              </w:rPr>
            </w:pPr>
            <w:r w:rsidRPr="00280F53">
              <w:rPr>
                <w:rFonts w:ascii="Arial Narrow" w:hAnsi="Arial Narrow" w:cs="TimesNewRomanPS-BoldMT"/>
                <w:b/>
                <w:bCs/>
                <w:color w:val="000000"/>
              </w:rPr>
              <w:t>I Fase</w:t>
            </w:r>
          </w:p>
          <w:p w:rsidR="000247D7" w:rsidRDefault="000247D7" w:rsidP="00744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 xml:space="preserve">Desarrollo </w:t>
            </w:r>
            <w:r w:rsidR="007D2B12">
              <w:rPr>
                <w:rFonts w:ascii="Arial Narrow" w:hAnsi="Arial Narrow" w:cs="TimesNewRomanPS-BoldMT"/>
                <w:bCs/>
                <w:color w:val="000000"/>
              </w:rPr>
              <w:t xml:space="preserve">(casos de usos, programación y pruebas) </w:t>
            </w:r>
            <w:r>
              <w:rPr>
                <w:rFonts w:ascii="Arial Narrow" w:hAnsi="Arial Narrow" w:cs="TimesNewRomanPS-BoldMT"/>
                <w:bCs/>
                <w:color w:val="000000"/>
              </w:rPr>
              <w:t>del Sistema de Administración Financiera (2012-2014)</w:t>
            </w:r>
          </w:p>
          <w:p w:rsidR="008F6C17" w:rsidRDefault="008F6C17" w:rsidP="00744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 xml:space="preserve">Capacitación: </w:t>
            </w:r>
            <w:r w:rsidR="00746F55">
              <w:rPr>
                <w:rFonts w:ascii="Arial Narrow" w:hAnsi="Arial Narrow" w:cs="TimesNewRomanPS-BoldMT"/>
                <w:bCs/>
                <w:color w:val="000000"/>
              </w:rPr>
              <w:t>50/262</w:t>
            </w:r>
            <w:r>
              <w:rPr>
                <w:rFonts w:ascii="Arial Narrow" w:hAnsi="Arial Narrow" w:cs="TimesNewRomanPS-BoldMT"/>
                <w:bCs/>
                <w:color w:val="000000"/>
              </w:rPr>
              <w:t xml:space="preserve"> Municipalidades de la República. (50 – 2014).</w:t>
            </w:r>
          </w:p>
          <w:p w:rsidR="00E40D4F" w:rsidRDefault="008E4CB2" w:rsidP="00744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 xml:space="preserve">Implantación: </w:t>
            </w:r>
            <w:r w:rsidR="00746F55">
              <w:rPr>
                <w:rFonts w:ascii="Arial Narrow" w:hAnsi="Arial Narrow" w:cs="TimesNewRomanPS-BoldMT"/>
                <w:bCs/>
                <w:color w:val="000000"/>
              </w:rPr>
              <w:t>50/262</w:t>
            </w:r>
            <w:r w:rsidR="00744E60">
              <w:rPr>
                <w:rFonts w:ascii="Arial Narrow" w:hAnsi="Arial Narrow" w:cs="TimesNewRomanPS-BoldMT"/>
                <w:bCs/>
                <w:color w:val="000000"/>
              </w:rPr>
              <w:t xml:space="preserve"> Municipalidades de la República. (50 – 2015).</w:t>
            </w:r>
          </w:p>
          <w:p w:rsidR="00E516F0" w:rsidRDefault="00E516F0" w:rsidP="002D1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</w:p>
          <w:p w:rsidR="00770DA4" w:rsidRPr="00280F53" w:rsidRDefault="00770DA4" w:rsidP="002D1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/>
                <w:bCs/>
                <w:color w:val="000000"/>
              </w:rPr>
            </w:pPr>
            <w:r w:rsidRPr="00280F53">
              <w:rPr>
                <w:rFonts w:ascii="Arial Narrow" w:hAnsi="Arial Narrow" w:cs="TimesNewRomanPS-BoldMT"/>
                <w:b/>
                <w:bCs/>
                <w:color w:val="000000"/>
              </w:rPr>
              <w:t>II Fase</w:t>
            </w:r>
          </w:p>
          <w:p w:rsidR="00746F55" w:rsidRDefault="00746F55" w:rsidP="0074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>Capacitación: 212/262 Municipalidades de la República. (50 – 2015; 50 – 2016; 50 -2017; 62 – 2018).</w:t>
            </w:r>
          </w:p>
          <w:p w:rsidR="00746F55" w:rsidRDefault="00746F55" w:rsidP="0074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>Implantación: 212/262 Municipalidades de la República. (50 – 2016; 50 – 2017; 50 -2018; 62 – 2019).</w:t>
            </w:r>
          </w:p>
          <w:p w:rsidR="00093A06" w:rsidRDefault="00093A06" w:rsidP="0074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</w:p>
          <w:p w:rsidR="008F6C17" w:rsidRDefault="00B50F05" w:rsidP="0074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 xml:space="preserve">Desarrollo </w:t>
            </w:r>
            <w:r w:rsidR="007D2B12">
              <w:rPr>
                <w:rFonts w:ascii="Arial Narrow" w:hAnsi="Arial Narrow" w:cs="TimesNewRomanPS-BoldMT"/>
                <w:bCs/>
                <w:color w:val="000000"/>
              </w:rPr>
              <w:t xml:space="preserve">(casos de usos, programación y pruebas) </w:t>
            </w:r>
            <w:r>
              <w:rPr>
                <w:rFonts w:ascii="Arial Narrow" w:hAnsi="Arial Narrow" w:cs="TimesNewRomanPS-BoldMT"/>
                <w:bCs/>
                <w:color w:val="000000"/>
              </w:rPr>
              <w:t>del Sistema de Admi</w:t>
            </w:r>
            <w:r w:rsidR="00903DA3">
              <w:rPr>
                <w:rFonts w:ascii="Arial Narrow" w:hAnsi="Arial Narrow" w:cs="TimesNewRomanPS-BoldMT"/>
                <w:bCs/>
                <w:color w:val="000000"/>
              </w:rPr>
              <w:t>nistración Tributaria (2015-2017</w:t>
            </w:r>
            <w:r>
              <w:rPr>
                <w:rFonts w:ascii="Arial Narrow" w:hAnsi="Arial Narrow" w:cs="TimesNewRomanPS-BoldMT"/>
                <w:bCs/>
                <w:color w:val="000000"/>
              </w:rPr>
              <w:t>)</w:t>
            </w:r>
          </w:p>
          <w:p w:rsidR="009C42D9" w:rsidRDefault="009C42D9" w:rsidP="002D1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>Capacitación : 2</w:t>
            </w:r>
            <w:r w:rsidR="00093A06">
              <w:rPr>
                <w:rFonts w:ascii="Arial Narrow" w:hAnsi="Arial Narrow" w:cs="TimesNewRomanPS-BoldMT"/>
                <w:bCs/>
                <w:color w:val="000000"/>
              </w:rPr>
              <w:t>62</w:t>
            </w:r>
            <w:r w:rsidR="00746F55">
              <w:rPr>
                <w:rFonts w:ascii="Arial Narrow" w:hAnsi="Arial Narrow" w:cs="TimesNewRomanPS-BoldMT"/>
                <w:bCs/>
                <w:color w:val="000000"/>
              </w:rPr>
              <w:t>/262</w:t>
            </w:r>
            <w:r>
              <w:rPr>
                <w:rFonts w:ascii="Arial Narrow" w:hAnsi="Arial Narrow" w:cs="TimesNewRomanPS-BoldMT"/>
                <w:bCs/>
                <w:color w:val="000000"/>
              </w:rPr>
              <w:t xml:space="preserve"> Municipalidades de la República (2018</w:t>
            </w:r>
            <w:r w:rsidR="00903DA3">
              <w:rPr>
                <w:rFonts w:ascii="Arial Narrow" w:hAnsi="Arial Narrow" w:cs="TimesNewRomanPS-BoldMT"/>
                <w:bCs/>
                <w:color w:val="000000"/>
              </w:rPr>
              <w:t>-2019</w:t>
            </w:r>
            <w:r>
              <w:rPr>
                <w:rFonts w:ascii="Arial Narrow" w:hAnsi="Arial Narrow" w:cs="TimesNewRomanPS-BoldMT"/>
                <w:bCs/>
                <w:color w:val="000000"/>
              </w:rPr>
              <w:t>)</w:t>
            </w:r>
            <w:r w:rsidR="001B52DE">
              <w:rPr>
                <w:rFonts w:ascii="Arial Narrow" w:hAnsi="Arial Narrow" w:cs="TimesNewRomanPS-BoldMT"/>
                <w:bCs/>
                <w:color w:val="000000"/>
              </w:rPr>
              <w:t xml:space="preserve"> (131 – 2018 ; 131 -2019)</w:t>
            </w:r>
          </w:p>
          <w:p w:rsidR="00E516F0" w:rsidRDefault="009C42D9" w:rsidP="0074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>Implantación : 2</w:t>
            </w:r>
            <w:r w:rsidR="00093A06">
              <w:rPr>
                <w:rFonts w:ascii="Arial Narrow" w:hAnsi="Arial Narrow" w:cs="TimesNewRomanPS-BoldMT"/>
                <w:bCs/>
                <w:color w:val="000000"/>
              </w:rPr>
              <w:t>62</w:t>
            </w:r>
            <w:r w:rsidR="00746F55">
              <w:rPr>
                <w:rFonts w:ascii="Arial Narrow" w:hAnsi="Arial Narrow" w:cs="TimesNewRomanPS-BoldMT"/>
                <w:bCs/>
                <w:color w:val="000000"/>
              </w:rPr>
              <w:t>/2</w:t>
            </w:r>
            <w:r>
              <w:rPr>
                <w:rFonts w:ascii="Arial Narrow" w:hAnsi="Arial Narrow" w:cs="TimesNewRomanPS-BoldMT"/>
                <w:bCs/>
                <w:color w:val="000000"/>
              </w:rPr>
              <w:t>62 Munic</w:t>
            </w:r>
            <w:r w:rsidR="00903DA3">
              <w:rPr>
                <w:rFonts w:ascii="Arial Narrow" w:hAnsi="Arial Narrow" w:cs="TimesNewRomanPS-BoldMT"/>
                <w:bCs/>
                <w:color w:val="000000"/>
              </w:rPr>
              <w:t>ipalidades de la República (2018-2019</w:t>
            </w:r>
            <w:r>
              <w:rPr>
                <w:rFonts w:ascii="Arial Narrow" w:hAnsi="Arial Narrow" w:cs="TimesNewRomanPS-BoldMT"/>
                <w:bCs/>
                <w:color w:val="000000"/>
              </w:rPr>
              <w:t>)</w:t>
            </w:r>
            <w:r w:rsidR="001B52DE">
              <w:rPr>
                <w:rFonts w:ascii="Arial Narrow" w:hAnsi="Arial Narrow" w:cs="TimesNewRomanPS-BoldMT"/>
                <w:bCs/>
                <w:color w:val="000000"/>
              </w:rPr>
              <w:t xml:space="preserve"> (131 – 2018 ; 131 -2019)</w:t>
            </w:r>
          </w:p>
          <w:p w:rsidR="0017730A" w:rsidRPr="000842B7" w:rsidRDefault="0017730A" w:rsidP="00177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</w:p>
        </w:tc>
      </w:tr>
    </w:tbl>
    <w:p w:rsidR="00254C10" w:rsidRPr="000842B7" w:rsidRDefault="00254C10" w:rsidP="00F00A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ItalicMT"/>
          <w:i/>
          <w:iCs/>
          <w:color w:val="0000FF"/>
          <w:sz w:val="19"/>
          <w:szCs w:val="19"/>
        </w:rPr>
      </w:pPr>
    </w:p>
    <w:p w:rsidR="009F2F26" w:rsidRPr="000842B7" w:rsidRDefault="006C745C" w:rsidP="00E40D4F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  <w:r>
        <w:rPr>
          <w:rStyle w:val="Textoennegrita"/>
          <w:rFonts w:ascii="Arial Narrow" w:hAnsi="Arial Narrow"/>
          <w:sz w:val="24"/>
        </w:rPr>
        <w:tab/>
      </w:r>
      <w:r w:rsidR="00503E88" w:rsidRPr="000842B7">
        <w:rPr>
          <w:rStyle w:val="Textoennegrita"/>
          <w:rFonts w:ascii="Arial Narrow" w:hAnsi="Arial Narrow"/>
          <w:sz w:val="24"/>
        </w:rPr>
        <w:t>Duración del proyecto</w:t>
      </w:r>
      <w:r w:rsidR="00FA0772" w:rsidRPr="000842B7">
        <w:rPr>
          <w:rStyle w:val="Textoennegrita"/>
          <w:rFonts w:ascii="Arial Narrow" w:hAnsi="Arial Narrow"/>
          <w:sz w:val="24"/>
        </w:rPr>
        <w:t xml:space="preserve"> </w:t>
      </w:r>
    </w:p>
    <w:p w:rsidR="00276CEF" w:rsidRPr="00D3235E" w:rsidRDefault="00276CEF" w:rsidP="00B21ABC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b w:val="0"/>
          <w:i/>
          <w:color w:val="C0504D"/>
        </w:rPr>
      </w:pP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362"/>
        <w:gridCol w:w="2116"/>
        <w:gridCol w:w="2131"/>
        <w:gridCol w:w="2115"/>
      </w:tblGrid>
      <w:tr w:rsidR="00503E88" w:rsidRPr="000842B7" w:rsidTr="00AC6E2E">
        <w:tc>
          <w:tcPr>
            <w:tcW w:w="8946" w:type="dxa"/>
            <w:gridSpan w:val="4"/>
          </w:tcPr>
          <w:p w:rsidR="00503E88" w:rsidRPr="000842B7" w:rsidRDefault="000C0BF1" w:rsidP="00CF2F8F">
            <w:pPr>
              <w:autoSpaceDE w:val="0"/>
              <w:autoSpaceDN w:val="0"/>
              <w:adjustRightInd w:val="0"/>
              <w:spacing w:after="0" w:line="240" w:lineRule="auto"/>
              <w:rPr>
                <w:rStyle w:val="Textoennegrita"/>
                <w:rFonts w:ascii="Arial Narrow" w:hAnsi="Arial Narrow"/>
                <w:b w:val="0"/>
              </w:rPr>
            </w:pPr>
            <w:r>
              <w:rPr>
                <w:rFonts w:ascii="Arial Narrow" w:hAnsi="Arial Narrow" w:cs="TimesNewRomanPS-BoldMT"/>
                <w:b/>
                <w:bCs/>
                <w:i/>
                <w:color w:val="000000"/>
              </w:rPr>
              <w:t>Duración:</w:t>
            </w:r>
          </w:p>
        </w:tc>
      </w:tr>
      <w:tr w:rsidR="00503E88" w:rsidRPr="000842B7" w:rsidTr="00AC6E2E">
        <w:tc>
          <w:tcPr>
            <w:tcW w:w="4600" w:type="dxa"/>
            <w:gridSpan w:val="2"/>
            <w:shd w:val="clear" w:color="auto" w:fill="0070C0"/>
          </w:tcPr>
          <w:p w:rsidR="00503E88" w:rsidRPr="00F11FF4" w:rsidRDefault="00503E88" w:rsidP="00B2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extoennegrita"/>
                <w:rFonts w:ascii="Arial Narrow" w:hAnsi="Arial Narrow"/>
                <w:sz w:val="19"/>
                <w:szCs w:val="19"/>
              </w:rPr>
            </w:pPr>
            <w:r w:rsidRPr="00F11FF4">
              <w:rPr>
                <w:rFonts w:ascii="Arial Narrow" w:hAnsi="Arial Narrow" w:cs="Arial-BoldMT"/>
                <w:b/>
                <w:color w:val="FFFFFF"/>
                <w:sz w:val="19"/>
                <w:szCs w:val="19"/>
              </w:rPr>
              <w:t>Inicio</w:t>
            </w:r>
          </w:p>
        </w:tc>
        <w:tc>
          <w:tcPr>
            <w:tcW w:w="4346" w:type="dxa"/>
            <w:gridSpan w:val="2"/>
            <w:shd w:val="clear" w:color="auto" w:fill="0070C0"/>
          </w:tcPr>
          <w:p w:rsidR="00503E88" w:rsidRPr="00F11FF4" w:rsidRDefault="00503E88" w:rsidP="00B2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extoennegrita"/>
                <w:rFonts w:ascii="Arial Narrow" w:hAnsi="Arial Narrow"/>
                <w:sz w:val="19"/>
                <w:szCs w:val="19"/>
              </w:rPr>
            </w:pPr>
            <w:r w:rsidRPr="00F11FF4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Fin</w:t>
            </w:r>
          </w:p>
        </w:tc>
      </w:tr>
      <w:tr w:rsidR="00503E88" w:rsidRPr="000842B7" w:rsidTr="00AC6E2E">
        <w:tc>
          <w:tcPr>
            <w:tcW w:w="2426" w:type="dxa"/>
          </w:tcPr>
          <w:p w:rsidR="00503E88" w:rsidRPr="00A75AB7" w:rsidRDefault="00A75AB7" w:rsidP="00B2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color w:val="000000"/>
                <w:sz w:val="18"/>
                <w:szCs w:val="18"/>
              </w:rPr>
            </w:pPr>
            <w:r w:rsidRPr="00A75AB7">
              <w:rPr>
                <w:rFonts w:ascii="Arial Narrow" w:hAnsi="Arial Narrow" w:cs="TimesNewRomanPS-BoldMT"/>
                <w:b/>
                <w:color w:val="000000"/>
                <w:sz w:val="18"/>
                <w:szCs w:val="18"/>
              </w:rPr>
              <w:t>Mes</w:t>
            </w:r>
          </w:p>
        </w:tc>
        <w:tc>
          <w:tcPr>
            <w:tcW w:w="2174" w:type="dxa"/>
          </w:tcPr>
          <w:p w:rsidR="00503E88" w:rsidRPr="00A75AB7" w:rsidRDefault="00A75AB7" w:rsidP="00B2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color w:val="000000"/>
                <w:sz w:val="18"/>
                <w:szCs w:val="18"/>
              </w:rPr>
            </w:pPr>
            <w:r w:rsidRPr="00A75AB7">
              <w:rPr>
                <w:rFonts w:ascii="Arial Narrow" w:hAnsi="Arial Narrow" w:cs="TimesNewRomanPS-BoldMT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173" w:type="dxa"/>
          </w:tcPr>
          <w:p w:rsidR="00503E88" w:rsidRPr="00A75AB7" w:rsidRDefault="00A75AB7" w:rsidP="00B2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color w:val="000000"/>
                <w:sz w:val="18"/>
                <w:szCs w:val="18"/>
              </w:rPr>
            </w:pPr>
            <w:r w:rsidRPr="00A75AB7">
              <w:rPr>
                <w:rFonts w:ascii="Arial Narrow" w:hAnsi="Arial Narrow" w:cs="TimesNewRomanPS-BoldMT"/>
                <w:b/>
                <w:color w:val="000000"/>
                <w:sz w:val="18"/>
                <w:szCs w:val="18"/>
              </w:rPr>
              <w:t>Mes</w:t>
            </w:r>
          </w:p>
        </w:tc>
        <w:tc>
          <w:tcPr>
            <w:tcW w:w="2173" w:type="dxa"/>
          </w:tcPr>
          <w:p w:rsidR="00503E88" w:rsidRPr="00A75AB7" w:rsidRDefault="00A75AB7" w:rsidP="00B2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color w:val="000000"/>
                <w:sz w:val="18"/>
                <w:szCs w:val="18"/>
              </w:rPr>
            </w:pPr>
            <w:r w:rsidRPr="00A75AB7">
              <w:rPr>
                <w:rFonts w:ascii="Arial Narrow" w:hAnsi="Arial Narrow" w:cs="TimesNewRomanPS-BoldMT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503E88" w:rsidRPr="000842B7" w:rsidTr="00AC6E2E">
        <w:tc>
          <w:tcPr>
            <w:tcW w:w="2426" w:type="dxa"/>
          </w:tcPr>
          <w:p w:rsidR="00503E88" w:rsidRPr="00152D87" w:rsidRDefault="00744E60" w:rsidP="00CF2F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Textoennegrita"/>
                <w:rFonts w:ascii="Arial Narrow" w:hAnsi="Arial Narrow"/>
                <w:b w:val="0"/>
                <w:i/>
              </w:rPr>
            </w:pPr>
            <w:r>
              <w:rPr>
                <w:rStyle w:val="Textoennegrita"/>
                <w:rFonts w:ascii="Arial Narrow" w:hAnsi="Arial Narrow"/>
                <w:b w:val="0"/>
                <w:i/>
              </w:rPr>
              <w:t>Enero</w:t>
            </w:r>
          </w:p>
        </w:tc>
        <w:tc>
          <w:tcPr>
            <w:tcW w:w="2174" w:type="dxa"/>
          </w:tcPr>
          <w:p w:rsidR="00503E88" w:rsidRPr="00152D87" w:rsidRDefault="004B03A1" w:rsidP="0051503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Textoennegrita"/>
                <w:rFonts w:ascii="Arial Narrow" w:hAnsi="Arial Narrow"/>
                <w:b w:val="0"/>
                <w:i/>
              </w:rPr>
            </w:pPr>
            <w:r>
              <w:rPr>
                <w:rStyle w:val="Textoennegrita"/>
                <w:rFonts w:ascii="Arial Narrow" w:hAnsi="Arial Narrow"/>
                <w:b w:val="0"/>
                <w:i/>
              </w:rPr>
              <w:t>2012</w:t>
            </w:r>
          </w:p>
        </w:tc>
        <w:tc>
          <w:tcPr>
            <w:tcW w:w="2173" w:type="dxa"/>
          </w:tcPr>
          <w:p w:rsidR="00503E88" w:rsidRPr="00152D87" w:rsidRDefault="00744E60" w:rsidP="006611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Textoennegrita"/>
                <w:rFonts w:ascii="Arial Narrow" w:hAnsi="Arial Narrow"/>
                <w:b w:val="0"/>
                <w:i/>
              </w:rPr>
            </w:pPr>
            <w:r>
              <w:rPr>
                <w:rStyle w:val="Textoennegrita"/>
                <w:rFonts w:ascii="Arial Narrow" w:hAnsi="Arial Narrow"/>
                <w:b w:val="0"/>
                <w:i/>
              </w:rPr>
              <w:t>Diciembre</w:t>
            </w:r>
          </w:p>
        </w:tc>
        <w:tc>
          <w:tcPr>
            <w:tcW w:w="2173" w:type="dxa"/>
          </w:tcPr>
          <w:p w:rsidR="00503E88" w:rsidRPr="00152D87" w:rsidRDefault="00744E60" w:rsidP="006611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Textoennegrita"/>
                <w:rFonts w:ascii="Arial Narrow" w:hAnsi="Arial Narrow"/>
                <w:b w:val="0"/>
                <w:i/>
              </w:rPr>
            </w:pPr>
            <w:r>
              <w:rPr>
                <w:rStyle w:val="Textoennegrita"/>
                <w:rFonts w:ascii="Arial Narrow" w:hAnsi="Arial Narrow"/>
                <w:b w:val="0"/>
                <w:i/>
              </w:rPr>
              <w:t>2019</w:t>
            </w:r>
          </w:p>
        </w:tc>
      </w:tr>
    </w:tbl>
    <w:p w:rsidR="005A7060" w:rsidRDefault="005A7060" w:rsidP="005A7060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</w:p>
    <w:p w:rsidR="00503E88" w:rsidRPr="000842B7" w:rsidRDefault="006C745C" w:rsidP="00E40D4F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  <w:r>
        <w:rPr>
          <w:rStyle w:val="Textoennegrita"/>
          <w:rFonts w:ascii="Arial Narrow" w:hAnsi="Arial Narrow"/>
          <w:sz w:val="24"/>
        </w:rPr>
        <w:tab/>
      </w:r>
      <w:r w:rsidR="00503E88" w:rsidRPr="000842B7">
        <w:rPr>
          <w:rStyle w:val="Textoennegrita"/>
          <w:rFonts w:ascii="Arial Narrow" w:hAnsi="Arial Narrow"/>
          <w:sz w:val="24"/>
        </w:rPr>
        <w:t>Productos</w:t>
      </w:r>
    </w:p>
    <w:p w:rsidR="00A75AB7" w:rsidRPr="00152D87" w:rsidRDefault="00A75AB7" w:rsidP="006258B7">
      <w:pPr>
        <w:autoSpaceDE w:val="0"/>
        <w:autoSpaceDN w:val="0"/>
        <w:adjustRightInd w:val="0"/>
        <w:spacing w:after="0" w:line="240" w:lineRule="auto"/>
        <w:ind w:left="66"/>
        <w:jc w:val="both"/>
        <w:rPr>
          <w:rStyle w:val="Textoennegrita"/>
          <w:rFonts w:ascii="Arial Narrow" w:hAnsi="Arial Narrow"/>
          <w:b w:val="0"/>
          <w:i/>
          <w:color w:val="C0504D"/>
        </w:rPr>
      </w:pPr>
    </w:p>
    <w:tbl>
      <w:tblPr>
        <w:tblW w:w="900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678"/>
        <w:gridCol w:w="4322"/>
      </w:tblGrid>
      <w:tr w:rsidR="00FA0772" w:rsidRPr="000842B7" w:rsidTr="008D337C">
        <w:tc>
          <w:tcPr>
            <w:tcW w:w="4678" w:type="dxa"/>
            <w:shd w:val="clear" w:color="auto" w:fill="0070C0"/>
          </w:tcPr>
          <w:p w:rsidR="00FF03BE" w:rsidRPr="00F11FF4" w:rsidRDefault="00FA0772" w:rsidP="00DA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</w:pPr>
            <w:r w:rsidRPr="00F11FF4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Producto</w:t>
            </w:r>
            <w:r w:rsidR="004968B0" w:rsidRPr="00F11FF4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 xml:space="preserve"> Final</w:t>
            </w:r>
          </w:p>
        </w:tc>
        <w:tc>
          <w:tcPr>
            <w:tcW w:w="4322" w:type="dxa"/>
            <w:shd w:val="clear" w:color="auto" w:fill="0070C0"/>
          </w:tcPr>
          <w:p w:rsidR="00FF03BE" w:rsidRPr="00F11FF4" w:rsidRDefault="00FF03BE" w:rsidP="00DA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</w:pPr>
            <w:r w:rsidRPr="00F11FF4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 xml:space="preserve">Descripción </w:t>
            </w:r>
          </w:p>
        </w:tc>
      </w:tr>
      <w:tr w:rsidR="00FF03BE" w:rsidRPr="000842B7" w:rsidTr="008D337C">
        <w:trPr>
          <w:trHeight w:val="400"/>
        </w:trPr>
        <w:tc>
          <w:tcPr>
            <w:tcW w:w="4678" w:type="dxa"/>
            <w:vAlign w:val="center"/>
          </w:tcPr>
          <w:p w:rsidR="007C5F0D" w:rsidRPr="005E2954" w:rsidRDefault="00744E60" w:rsidP="00C55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sz w:val="20"/>
                <w:szCs w:val="20"/>
              </w:rPr>
            </w:pPr>
            <w:r w:rsidRPr="005E2954">
              <w:rPr>
                <w:rFonts w:ascii="Arial Narrow" w:hAnsi="Arial Narrow" w:cs="TimesNewRomanPS-BoldMT"/>
                <w:sz w:val="20"/>
                <w:szCs w:val="20"/>
              </w:rPr>
              <w:t>Sistema</w:t>
            </w:r>
            <w:r w:rsidR="00D07D6E">
              <w:rPr>
                <w:rFonts w:ascii="Arial Narrow" w:hAnsi="Arial Narrow" w:cs="TimesNewRomanPS-BoldMT"/>
                <w:sz w:val="20"/>
                <w:szCs w:val="20"/>
              </w:rPr>
              <w:t>s</w:t>
            </w:r>
            <w:r w:rsidRPr="005E2954">
              <w:rPr>
                <w:rFonts w:ascii="Arial Narrow" w:hAnsi="Arial Narrow" w:cs="TimesNewRomanPS-BoldMT"/>
                <w:sz w:val="20"/>
                <w:szCs w:val="20"/>
              </w:rPr>
              <w:t xml:space="preserve"> de Administración Financiera</w:t>
            </w:r>
            <w:r w:rsidR="002A4B09" w:rsidRPr="005E2954">
              <w:rPr>
                <w:rFonts w:ascii="Arial Narrow" w:hAnsi="Arial Narrow" w:cs="TimesNewRomanPS-BoldMT"/>
                <w:sz w:val="20"/>
                <w:szCs w:val="20"/>
              </w:rPr>
              <w:t xml:space="preserve"> y Tributario</w:t>
            </w:r>
            <w:r w:rsidRPr="005E2954">
              <w:rPr>
                <w:rFonts w:ascii="Arial Narrow" w:hAnsi="Arial Narrow" w:cs="TimesNewRomanPS-BoldMT"/>
                <w:sz w:val="20"/>
                <w:szCs w:val="20"/>
              </w:rPr>
              <w:t xml:space="preserve"> Municipal – SAFIM, desarrollado y operando en cada Municipalidad.</w:t>
            </w:r>
          </w:p>
        </w:tc>
        <w:tc>
          <w:tcPr>
            <w:tcW w:w="4322" w:type="dxa"/>
            <w:vAlign w:val="center"/>
          </w:tcPr>
          <w:p w:rsidR="00FF03BE" w:rsidRPr="005E2954" w:rsidRDefault="00744E60" w:rsidP="009A7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sz w:val="20"/>
                <w:szCs w:val="20"/>
              </w:rPr>
            </w:pPr>
            <w:r w:rsidRPr="005E2954">
              <w:rPr>
                <w:rFonts w:ascii="Arial Narrow" w:hAnsi="Arial Narrow" w:cs="TimesNewRomanPS-BoldMT"/>
                <w:sz w:val="20"/>
                <w:szCs w:val="20"/>
              </w:rPr>
              <w:t>Permitirá el registro de operaciones financieras del Sector Municipal, que proporcione información oportuna para la toma de decisiones.</w:t>
            </w:r>
          </w:p>
        </w:tc>
      </w:tr>
      <w:tr w:rsidR="003A0115" w:rsidRPr="000842B7" w:rsidTr="008D337C">
        <w:trPr>
          <w:trHeight w:val="70"/>
        </w:trPr>
        <w:tc>
          <w:tcPr>
            <w:tcW w:w="4678" w:type="dxa"/>
            <w:shd w:val="clear" w:color="auto" w:fill="0070C0"/>
          </w:tcPr>
          <w:p w:rsidR="003A0115" w:rsidRPr="005E2954" w:rsidRDefault="003A0115" w:rsidP="00496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sz w:val="20"/>
                <w:szCs w:val="20"/>
                <w:highlight w:val="yellow"/>
              </w:rPr>
            </w:pPr>
            <w:r w:rsidRPr="005E2954">
              <w:rPr>
                <w:rFonts w:ascii="Arial Narrow" w:hAnsi="Arial Narrow" w:cs="TimesNewRomanPS-BoldMT"/>
                <w:b/>
                <w:sz w:val="20"/>
                <w:szCs w:val="20"/>
              </w:rPr>
              <w:t>Producto</w:t>
            </w:r>
            <w:r w:rsidR="00421821" w:rsidRPr="005E2954">
              <w:rPr>
                <w:rFonts w:ascii="Arial Narrow" w:hAnsi="Arial Narrow" w:cs="TimesNewRomanPS-BoldMT"/>
                <w:b/>
                <w:sz w:val="20"/>
                <w:szCs w:val="20"/>
              </w:rPr>
              <w:t xml:space="preserve"> (</w:t>
            </w:r>
            <w:r w:rsidRPr="005E2954">
              <w:rPr>
                <w:rFonts w:ascii="Arial Narrow" w:hAnsi="Arial Narrow" w:cs="TimesNewRomanPS-BoldMT"/>
                <w:b/>
                <w:sz w:val="20"/>
                <w:szCs w:val="20"/>
              </w:rPr>
              <w:t>s</w:t>
            </w:r>
            <w:r w:rsidR="00421821" w:rsidRPr="005E2954">
              <w:rPr>
                <w:rFonts w:ascii="Arial Narrow" w:hAnsi="Arial Narrow" w:cs="TimesNewRomanPS-BoldMT"/>
                <w:b/>
                <w:sz w:val="20"/>
                <w:szCs w:val="20"/>
              </w:rPr>
              <w:t>)</w:t>
            </w:r>
            <w:r w:rsidRPr="005E2954">
              <w:rPr>
                <w:rFonts w:ascii="Arial Narrow" w:hAnsi="Arial Narrow" w:cs="TimesNewRomanPS-BoldMT"/>
                <w:b/>
                <w:sz w:val="20"/>
                <w:szCs w:val="20"/>
              </w:rPr>
              <w:t xml:space="preserve"> Intermedio</w:t>
            </w:r>
            <w:r w:rsidR="00421821" w:rsidRPr="005E2954">
              <w:rPr>
                <w:rFonts w:ascii="Arial Narrow" w:hAnsi="Arial Narrow" w:cs="TimesNewRomanPS-BoldMT"/>
                <w:b/>
                <w:sz w:val="20"/>
                <w:szCs w:val="20"/>
              </w:rPr>
              <w:t xml:space="preserve"> (</w:t>
            </w:r>
            <w:r w:rsidRPr="005E2954">
              <w:rPr>
                <w:rFonts w:ascii="Arial Narrow" w:hAnsi="Arial Narrow" w:cs="TimesNewRomanPS-BoldMT"/>
                <w:b/>
                <w:sz w:val="20"/>
                <w:szCs w:val="20"/>
              </w:rPr>
              <w:t>s</w:t>
            </w:r>
            <w:r w:rsidR="00421821" w:rsidRPr="005E2954">
              <w:rPr>
                <w:rFonts w:ascii="Arial Narrow" w:hAnsi="Arial Narrow" w:cs="TimesNewRomanPS-BoldMT"/>
                <w:b/>
                <w:sz w:val="20"/>
                <w:szCs w:val="20"/>
              </w:rPr>
              <w:t>)</w:t>
            </w:r>
          </w:p>
        </w:tc>
        <w:tc>
          <w:tcPr>
            <w:tcW w:w="4322" w:type="dxa"/>
            <w:shd w:val="clear" w:color="auto" w:fill="0070C0"/>
          </w:tcPr>
          <w:p w:rsidR="003A0115" w:rsidRPr="005E2954" w:rsidRDefault="003A0115" w:rsidP="00496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sz w:val="20"/>
                <w:szCs w:val="20"/>
              </w:rPr>
            </w:pPr>
            <w:r w:rsidRPr="005E2954">
              <w:rPr>
                <w:rFonts w:ascii="Arial Narrow" w:hAnsi="Arial Narrow" w:cs="TimesNewRomanPS-BoldMT"/>
                <w:b/>
                <w:sz w:val="20"/>
                <w:szCs w:val="20"/>
              </w:rPr>
              <w:t>Descripción</w:t>
            </w:r>
          </w:p>
        </w:tc>
      </w:tr>
      <w:tr w:rsidR="00720468" w:rsidRPr="00025B4F" w:rsidTr="008D337C">
        <w:tc>
          <w:tcPr>
            <w:tcW w:w="46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20468" w:rsidRPr="00597CE1" w:rsidRDefault="00C52B76" w:rsidP="00C2428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97CE1">
              <w:rPr>
                <w:rFonts w:ascii="Arial Narrow" w:hAnsi="Arial Narrow"/>
                <w:sz w:val="20"/>
                <w:szCs w:val="20"/>
              </w:rPr>
              <w:t>Módulo</w:t>
            </w:r>
            <w:r w:rsidR="00A003C1" w:rsidRPr="00597CE1">
              <w:rPr>
                <w:rFonts w:ascii="Arial Narrow" w:hAnsi="Arial Narrow"/>
                <w:sz w:val="20"/>
                <w:szCs w:val="20"/>
              </w:rPr>
              <w:t xml:space="preserve"> de</w:t>
            </w:r>
            <w:r w:rsidR="00C2428F" w:rsidRPr="00597CE1">
              <w:rPr>
                <w:rFonts w:ascii="Arial Narrow" w:hAnsi="Arial Narrow"/>
                <w:sz w:val="20"/>
                <w:szCs w:val="20"/>
              </w:rPr>
              <w:t xml:space="preserve"> Administración Financiera Municipal (</w:t>
            </w:r>
            <w:r w:rsidR="00A003C1" w:rsidRPr="00597CE1">
              <w:rPr>
                <w:rFonts w:ascii="Arial Narrow" w:hAnsi="Arial Narrow"/>
                <w:sz w:val="20"/>
                <w:szCs w:val="20"/>
              </w:rPr>
              <w:t>presupuesto</w:t>
            </w:r>
            <w:r w:rsidR="005425CB" w:rsidRPr="00597CE1">
              <w:rPr>
                <w:rFonts w:ascii="Arial Narrow" w:hAnsi="Arial Narrow"/>
                <w:sz w:val="20"/>
                <w:szCs w:val="20"/>
              </w:rPr>
              <w:t>, tesorería y contabilidad</w:t>
            </w:r>
            <w:r w:rsidR="00C2428F" w:rsidRPr="00597CE1">
              <w:rPr>
                <w:rFonts w:ascii="Arial Narrow" w:hAnsi="Arial Narrow"/>
                <w:sz w:val="20"/>
                <w:szCs w:val="20"/>
              </w:rPr>
              <w:t>)</w:t>
            </w:r>
            <w:r w:rsidR="0009637C">
              <w:rPr>
                <w:rFonts w:ascii="Arial Narrow" w:hAnsi="Arial Narrow"/>
                <w:sz w:val="20"/>
                <w:szCs w:val="20"/>
              </w:rPr>
              <w:t>, desarrollado y operando en cada municipalidad.</w:t>
            </w:r>
          </w:p>
        </w:tc>
        <w:tc>
          <w:tcPr>
            <w:tcW w:w="4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20468" w:rsidRPr="00597CE1" w:rsidRDefault="00597CE1" w:rsidP="00EA3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97CE1">
              <w:rPr>
                <w:rFonts w:ascii="Arial Narrow" w:hAnsi="Arial Narrow" w:cs="Arial"/>
                <w:bCs/>
                <w:sz w:val="20"/>
                <w:szCs w:val="20"/>
              </w:rPr>
              <w:t xml:space="preserve">Permitirá a los usuarios </w:t>
            </w:r>
            <w:proofErr w:type="spellStart"/>
            <w:r w:rsidR="00EA3CA4"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Pr="00597CE1">
              <w:rPr>
                <w:rFonts w:ascii="Arial Narrow" w:hAnsi="Arial Narrow" w:cs="Arial"/>
                <w:bCs/>
                <w:sz w:val="20"/>
                <w:szCs w:val="20"/>
              </w:rPr>
              <w:t>ecepcionar</w:t>
            </w:r>
            <w:proofErr w:type="spellEnd"/>
            <w:r w:rsidRPr="00597CE1">
              <w:rPr>
                <w:rFonts w:ascii="Arial Narrow" w:hAnsi="Arial Narrow" w:cs="Arial"/>
                <w:bCs/>
                <w:sz w:val="20"/>
                <w:szCs w:val="20"/>
              </w:rPr>
              <w:t>, registrar, procesar y generar información oportuna de presupuesto, tesorería y contabilidad.</w:t>
            </w:r>
          </w:p>
        </w:tc>
      </w:tr>
      <w:tr w:rsidR="009A7495" w:rsidRPr="00025B4F" w:rsidTr="008D337C">
        <w:tc>
          <w:tcPr>
            <w:tcW w:w="46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003C1" w:rsidRPr="005E2954" w:rsidRDefault="00BA0B33" w:rsidP="00C52B76">
            <w:pPr>
              <w:spacing w:after="0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97CE1">
              <w:rPr>
                <w:rFonts w:ascii="Arial Narrow" w:hAnsi="Arial Narrow"/>
                <w:sz w:val="20"/>
                <w:szCs w:val="20"/>
              </w:rPr>
              <w:t>Módulo de Administración</w:t>
            </w:r>
            <w:r>
              <w:rPr>
                <w:rFonts w:ascii="Arial Narrow" w:hAnsi="Arial Narrow"/>
                <w:sz w:val="20"/>
                <w:szCs w:val="20"/>
              </w:rPr>
              <w:t xml:space="preserve"> Tributaria </w:t>
            </w:r>
            <w:r w:rsidRPr="00597CE1">
              <w:rPr>
                <w:rFonts w:ascii="Arial Narrow" w:hAnsi="Arial Narrow"/>
                <w:sz w:val="20"/>
                <w:szCs w:val="20"/>
              </w:rPr>
              <w:t>Municipal (</w:t>
            </w:r>
            <w:r>
              <w:rPr>
                <w:rFonts w:ascii="Arial Narrow" w:hAnsi="Arial Narrow"/>
                <w:sz w:val="20"/>
                <w:szCs w:val="20"/>
              </w:rPr>
              <w:t>Catastro, Recaudación y Fiscalización</w:t>
            </w:r>
            <w:r w:rsidRPr="00597CE1">
              <w:rPr>
                <w:rFonts w:ascii="Arial Narrow" w:hAnsi="Arial Narrow"/>
                <w:sz w:val="20"/>
                <w:szCs w:val="20"/>
              </w:rPr>
              <w:t xml:space="preserve">), </w:t>
            </w:r>
            <w:r w:rsidR="0009637C">
              <w:rPr>
                <w:rFonts w:ascii="Arial Narrow" w:hAnsi="Arial Narrow"/>
                <w:sz w:val="20"/>
                <w:szCs w:val="20"/>
              </w:rPr>
              <w:t>desarrollado y operando en cada municipalidad.</w:t>
            </w:r>
          </w:p>
        </w:tc>
        <w:tc>
          <w:tcPr>
            <w:tcW w:w="4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7495" w:rsidRPr="00B70549" w:rsidRDefault="00B5310A" w:rsidP="00EA3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97CE1">
              <w:rPr>
                <w:rFonts w:ascii="Arial Narrow" w:hAnsi="Arial Narrow" w:cs="Arial"/>
                <w:bCs/>
                <w:sz w:val="20"/>
                <w:szCs w:val="20"/>
              </w:rPr>
              <w:t xml:space="preserve">Permitirá a los usuarios </w:t>
            </w:r>
            <w:proofErr w:type="spellStart"/>
            <w:r w:rsidR="00EA3CA4"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Pr="00597CE1">
              <w:rPr>
                <w:rFonts w:ascii="Arial Narrow" w:hAnsi="Arial Narrow" w:cs="Arial"/>
                <w:bCs/>
                <w:sz w:val="20"/>
                <w:szCs w:val="20"/>
              </w:rPr>
              <w:t>ecepcionar</w:t>
            </w:r>
            <w:proofErr w:type="spellEnd"/>
            <w:r w:rsidRPr="00597CE1">
              <w:rPr>
                <w:rFonts w:ascii="Arial Narrow" w:hAnsi="Arial Narrow" w:cs="Arial"/>
                <w:bCs/>
                <w:sz w:val="20"/>
                <w:szCs w:val="20"/>
              </w:rPr>
              <w:t xml:space="preserve">, registrar, procesar y generar información oportuna de </w:t>
            </w:r>
            <w:r>
              <w:rPr>
                <w:rFonts w:ascii="Arial Narrow" w:hAnsi="Arial Narrow"/>
                <w:sz w:val="20"/>
                <w:szCs w:val="20"/>
              </w:rPr>
              <w:t>Catastro, Recaudación y Fiscalización.</w:t>
            </w:r>
          </w:p>
        </w:tc>
      </w:tr>
    </w:tbl>
    <w:p w:rsidR="00450C18" w:rsidRPr="000842B7" w:rsidRDefault="00450C18" w:rsidP="00450C1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color w:val="000000"/>
          <w:sz w:val="26"/>
          <w:szCs w:val="26"/>
        </w:rPr>
      </w:pPr>
    </w:p>
    <w:p w:rsidR="00450C18" w:rsidRPr="000842B7" w:rsidRDefault="00450C18" w:rsidP="00450C18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  <w:r>
        <w:rPr>
          <w:rStyle w:val="Textoennegrita"/>
          <w:rFonts w:ascii="Arial Narrow" w:hAnsi="Arial Narrow"/>
          <w:sz w:val="24"/>
        </w:rPr>
        <w:tab/>
      </w:r>
      <w:r w:rsidRPr="000842B7">
        <w:rPr>
          <w:rStyle w:val="Textoennegrita"/>
          <w:rFonts w:ascii="Arial Narrow" w:hAnsi="Arial Narrow"/>
          <w:sz w:val="24"/>
        </w:rPr>
        <w:t xml:space="preserve">Beneficiarios </w:t>
      </w:r>
    </w:p>
    <w:p w:rsidR="00450C18" w:rsidRPr="00152D87" w:rsidRDefault="00450C18" w:rsidP="00450C18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 Narrow" w:hAnsi="Arial Narrow" w:cs="Arial-ItalicMT"/>
          <w:i/>
          <w:iCs/>
          <w:color w:val="C0504D"/>
          <w:sz w:val="19"/>
          <w:szCs w:val="19"/>
        </w:rPr>
      </w:pPr>
    </w:p>
    <w:tbl>
      <w:tblPr>
        <w:tblW w:w="900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450C18" w:rsidRPr="000842B7" w:rsidTr="004465A9">
        <w:tc>
          <w:tcPr>
            <w:tcW w:w="9000" w:type="dxa"/>
            <w:shd w:val="clear" w:color="auto" w:fill="0070C0"/>
          </w:tcPr>
          <w:p w:rsidR="00450C18" w:rsidRPr="00F11FF4" w:rsidRDefault="00450C18" w:rsidP="00446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</w:pPr>
            <w:r w:rsidRPr="00F11FF4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Beneficiarios</w:t>
            </w:r>
          </w:p>
        </w:tc>
      </w:tr>
      <w:tr w:rsidR="00450C18" w:rsidRPr="000842B7" w:rsidTr="004465A9">
        <w:tc>
          <w:tcPr>
            <w:tcW w:w="9000" w:type="dxa"/>
          </w:tcPr>
          <w:p w:rsidR="00450C18" w:rsidRPr="000842B7" w:rsidRDefault="00DD107D" w:rsidP="00446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i/>
                <w:color w:val="000000"/>
              </w:rPr>
            </w:pPr>
            <w:r>
              <w:rPr>
                <w:rFonts w:ascii="Arial Narrow" w:hAnsi="Arial Narrow" w:cs="TimesNewRomanPS-BoldMT"/>
                <w:bCs/>
                <w:i/>
                <w:color w:val="000000"/>
              </w:rPr>
              <w:t>262 Municipalidades de la Republica</w:t>
            </w:r>
          </w:p>
        </w:tc>
      </w:tr>
      <w:tr w:rsidR="00450C18" w:rsidRPr="000842B7" w:rsidTr="004465A9">
        <w:tc>
          <w:tcPr>
            <w:tcW w:w="9000" w:type="dxa"/>
          </w:tcPr>
          <w:p w:rsidR="00450C18" w:rsidRPr="000842B7" w:rsidRDefault="00DD107D" w:rsidP="00446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i/>
                <w:color w:val="000000"/>
              </w:rPr>
            </w:pPr>
            <w:r>
              <w:rPr>
                <w:rFonts w:ascii="Arial Narrow" w:hAnsi="Arial Narrow" w:cs="TimesNewRomanPS-BoldMT"/>
                <w:bCs/>
                <w:i/>
                <w:color w:val="000000"/>
              </w:rPr>
              <w:t>Dirección General de Contabilidad Gubernamental</w:t>
            </w:r>
          </w:p>
        </w:tc>
      </w:tr>
      <w:tr w:rsidR="00450C18" w:rsidRPr="000842B7" w:rsidTr="004465A9">
        <w:tc>
          <w:tcPr>
            <w:tcW w:w="9000" w:type="dxa"/>
          </w:tcPr>
          <w:p w:rsidR="00DD107D" w:rsidRPr="000842B7" w:rsidRDefault="00DD107D" w:rsidP="00446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i/>
                <w:color w:val="000000"/>
              </w:rPr>
            </w:pPr>
            <w:r>
              <w:rPr>
                <w:rFonts w:ascii="Arial Narrow" w:hAnsi="Arial Narrow" w:cs="TimesNewRomanPS-BoldMT"/>
                <w:bCs/>
                <w:i/>
                <w:color w:val="000000"/>
              </w:rPr>
              <w:t>Ministerio de Hacienda</w:t>
            </w:r>
          </w:p>
        </w:tc>
      </w:tr>
      <w:tr w:rsidR="00DD107D" w:rsidRPr="000842B7" w:rsidTr="004465A9">
        <w:tc>
          <w:tcPr>
            <w:tcW w:w="9000" w:type="dxa"/>
          </w:tcPr>
          <w:p w:rsidR="00DD107D" w:rsidRDefault="00DD107D" w:rsidP="00DD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i/>
                <w:color w:val="000000"/>
              </w:rPr>
            </w:pPr>
            <w:r>
              <w:rPr>
                <w:rFonts w:ascii="Arial Narrow" w:hAnsi="Arial Narrow" w:cs="TimesNewRomanPS-BoldMT"/>
                <w:bCs/>
                <w:i/>
                <w:color w:val="000000"/>
              </w:rPr>
              <w:t>Organismos Internacionales</w:t>
            </w:r>
          </w:p>
        </w:tc>
      </w:tr>
      <w:tr w:rsidR="00DD107D" w:rsidRPr="000842B7" w:rsidTr="004465A9">
        <w:tc>
          <w:tcPr>
            <w:tcW w:w="9000" w:type="dxa"/>
          </w:tcPr>
          <w:p w:rsidR="00DD107D" w:rsidRDefault="00DD107D" w:rsidP="00DD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i/>
                <w:color w:val="000000"/>
              </w:rPr>
            </w:pPr>
            <w:r>
              <w:rPr>
                <w:rFonts w:ascii="Arial Narrow" w:hAnsi="Arial Narrow" w:cs="TimesNewRomanPS-BoldMT"/>
                <w:bCs/>
                <w:i/>
                <w:color w:val="000000"/>
              </w:rPr>
              <w:t>Población en general</w:t>
            </w:r>
          </w:p>
        </w:tc>
      </w:tr>
    </w:tbl>
    <w:p w:rsidR="00D7492B" w:rsidRDefault="00D7492B" w:rsidP="00D7492B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</w:p>
    <w:p w:rsidR="002E51D7" w:rsidRDefault="002E51D7" w:rsidP="00D7492B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</w:p>
    <w:p w:rsidR="002E51D7" w:rsidRDefault="002E51D7" w:rsidP="00D7492B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</w:p>
    <w:p w:rsidR="00450C18" w:rsidRPr="000842B7" w:rsidRDefault="00450C18" w:rsidP="00450C18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  <w:r>
        <w:rPr>
          <w:rStyle w:val="Textoennegrita"/>
          <w:rFonts w:ascii="Arial Narrow" w:hAnsi="Arial Narrow"/>
          <w:sz w:val="24"/>
        </w:rPr>
        <w:tab/>
        <w:t>Monto del proyecto</w:t>
      </w:r>
    </w:p>
    <w:tbl>
      <w:tblPr>
        <w:tblW w:w="900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450C18" w:rsidRPr="000842B7" w:rsidTr="004465A9">
        <w:tc>
          <w:tcPr>
            <w:tcW w:w="9000" w:type="dxa"/>
            <w:shd w:val="clear" w:color="auto" w:fill="0070C0"/>
          </w:tcPr>
          <w:p w:rsidR="00450C18" w:rsidRPr="00F11FF4" w:rsidRDefault="00450C18" w:rsidP="00446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lastRenderedPageBreak/>
              <w:t>Monto</w:t>
            </w:r>
          </w:p>
        </w:tc>
      </w:tr>
      <w:tr w:rsidR="00450C18" w:rsidRPr="000842B7" w:rsidTr="004465A9">
        <w:tc>
          <w:tcPr>
            <w:tcW w:w="9000" w:type="dxa"/>
          </w:tcPr>
          <w:p w:rsidR="00DD107D" w:rsidRPr="00BE5754" w:rsidRDefault="00CB4F24" w:rsidP="007C3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i/>
              </w:rPr>
            </w:pPr>
            <w:r w:rsidRPr="00BE5754">
              <w:rPr>
                <w:rFonts w:ascii="Arial Narrow" w:hAnsi="Arial Narrow" w:cs="TimesNewRomanPS-BoldMT"/>
                <w:bCs/>
                <w:i/>
              </w:rPr>
              <w:t xml:space="preserve">El monto estimado del Proyecto </w:t>
            </w:r>
            <w:r w:rsidR="007C3783" w:rsidRPr="00BE5754">
              <w:rPr>
                <w:rFonts w:ascii="Arial Narrow" w:hAnsi="Arial Narrow" w:cs="TimesNewRomanPS-BoldMT"/>
                <w:bCs/>
                <w:i/>
              </w:rPr>
              <w:t xml:space="preserve">(I y II fase) </w:t>
            </w:r>
            <w:r w:rsidR="00825F20" w:rsidRPr="00BE5754">
              <w:rPr>
                <w:rFonts w:ascii="Arial Narrow" w:hAnsi="Arial Narrow" w:cs="TimesNewRomanPS-BoldMT"/>
                <w:bCs/>
                <w:i/>
              </w:rPr>
              <w:t xml:space="preserve">con las distintas fuentes de financiamiento </w:t>
            </w:r>
            <w:r w:rsidR="007C3783" w:rsidRPr="00BE5754">
              <w:rPr>
                <w:rFonts w:ascii="Arial Narrow" w:hAnsi="Arial Narrow" w:cs="TimesNewRomanPS-BoldMT"/>
                <w:bCs/>
                <w:i/>
              </w:rPr>
              <w:t>podría ascender</w:t>
            </w:r>
            <w:r w:rsidRPr="00BE5754">
              <w:rPr>
                <w:rFonts w:ascii="Arial Narrow" w:hAnsi="Arial Narrow" w:cs="TimesNewRomanPS-BoldMT"/>
                <w:bCs/>
                <w:i/>
              </w:rPr>
              <w:t xml:space="preserve"> a </w:t>
            </w:r>
            <w:r w:rsidR="007C3783" w:rsidRPr="00BE5754">
              <w:rPr>
                <w:rFonts w:ascii="Arial Narrow" w:hAnsi="Arial Narrow" w:cs="TimesNewRomanPS-BoldMT"/>
                <w:bCs/>
                <w:i/>
              </w:rPr>
              <w:t xml:space="preserve">  </w:t>
            </w:r>
            <w:r w:rsidR="004D4B94" w:rsidRPr="00BE5754">
              <w:rPr>
                <w:rFonts w:ascii="Arial Narrow" w:hAnsi="Arial Narrow" w:cs="TimesNewRomanPS-BoldMT"/>
                <w:bCs/>
                <w:i/>
              </w:rPr>
              <w:t xml:space="preserve">        </w:t>
            </w:r>
            <w:r w:rsidR="007C3783" w:rsidRPr="00BE5754">
              <w:rPr>
                <w:rFonts w:ascii="Arial Narrow" w:hAnsi="Arial Narrow" w:cs="TimesNewRomanPS-BoldMT"/>
                <w:bCs/>
                <w:i/>
              </w:rPr>
              <w:t xml:space="preserve">   </w:t>
            </w:r>
            <w:r w:rsidRPr="00BE5754">
              <w:rPr>
                <w:rFonts w:ascii="Arial Narrow" w:hAnsi="Arial Narrow" w:cs="TimesNewRomanPS-BoldMT"/>
                <w:bCs/>
                <w:i/>
              </w:rPr>
              <w:t>$</w:t>
            </w:r>
            <w:r w:rsidR="00C141B6" w:rsidRPr="00BE5754">
              <w:rPr>
                <w:rFonts w:ascii="Arial Narrow" w:hAnsi="Arial Narrow" w:cs="TimesNewRomanPS-BoldMT"/>
                <w:bCs/>
                <w:i/>
              </w:rPr>
              <w:t xml:space="preserve"> 2</w:t>
            </w:r>
            <w:r w:rsidR="00ED01D2" w:rsidRPr="00BE5754">
              <w:rPr>
                <w:rFonts w:ascii="Arial Narrow" w:hAnsi="Arial Narrow" w:cs="TimesNewRomanPS-BoldMT"/>
                <w:bCs/>
                <w:i/>
              </w:rPr>
              <w:t>,</w:t>
            </w:r>
            <w:r w:rsidR="00464F9E" w:rsidRPr="00BE5754">
              <w:rPr>
                <w:rFonts w:ascii="Arial Narrow" w:hAnsi="Arial Narrow" w:cs="TimesNewRomanPS-BoldMT"/>
                <w:bCs/>
                <w:i/>
              </w:rPr>
              <w:t xml:space="preserve"> 964,0</w:t>
            </w:r>
            <w:r w:rsidR="00ED01D2" w:rsidRPr="00BE5754">
              <w:rPr>
                <w:rFonts w:ascii="Arial Narrow" w:hAnsi="Arial Narrow" w:cs="TimesNewRomanPS-BoldMT"/>
                <w:bCs/>
                <w:i/>
              </w:rPr>
              <w:t>00.00</w:t>
            </w:r>
            <w:r w:rsidR="00464F9E" w:rsidRPr="00BE5754">
              <w:rPr>
                <w:rFonts w:ascii="Arial Narrow" w:hAnsi="Arial Narrow" w:cs="TimesNewRomanPS-BoldMT"/>
                <w:bCs/>
                <w:i/>
              </w:rPr>
              <w:t>, para ambas fases.</w:t>
            </w:r>
          </w:p>
          <w:p w:rsidR="00CB4F24" w:rsidRPr="00BE5754" w:rsidRDefault="00CB4F24" w:rsidP="007C3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i/>
              </w:rPr>
            </w:pPr>
          </w:p>
          <w:p w:rsidR="00DD107D" w:rsidRPr="00BE5754" w:rsidRDefault="00CB4F24" w:rsidP="007C3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i/>
              </w:rPr>
            </w:pPr>
            <w:r w:rsidRPr="00BE5754">
              <w:rPr>
                <w:rFonts w:ascii="Arial Narrow" w:hAnsi="Arial Narrow" w:cs="TimesNewRomanPS-BoldMT"/>
                <w:bCs/>
                <w:i/>
              </w:rPr>
              <w:t>L</w:t>
            </w:r>
            <w:r w:rsidR="00DD107D" w:rsidRPr="00BE5754">
              <w:rPr>
                <w:rFonts w:ascii="Arial Narrow" w:hAnsi="Arial Narrow" w:cs="TimesNewRomanPS-BoldMT"/>
                <w:bCs/>
                <w:i/>
              </w:rPr>
              <w:t xml:space="preserve">a </w:t>
            </w:r>
            <w:r w:rsidR="007C3783" w:rsidRPr="00BE5754">
              <w:rPr>
                <w:rFonts w:ascii="Arial Narrow" w:hAnsi="Arial Narrow" w:cs="TimesNewRomanPS-BoldMT"/>
                <w:bCs/>
                <w:i/>
              </w:rPr>
              <w:t>etapa</w:t>
            </w:r>
            <w:r w:rsidR="00DD107D" w:rsidRPr="00BE5754">
              <w:rPr>
                <w:rFonts w:ascii="Arial Narrow" w:hAnsi="Arial Narrow" w:cs="TimesNewRomanPS-BoldMT"/>
                <w:bCs/>
                <w:i/>
              </w:rPr>
              <w:t xml:space="preserve"> de implantación </w:t>
            </w:r>
            <w:r w:rsidR="00AD75B4" w:rsidRPr="00BE5754">
              <w:rPr>
                <w:rFonts w:ascii="Arial Narrow" w:hAnsi="Arial Narrow" w:cs="TimesNewRomanPS-BoldMT"/>
                <w:bCs/>
                <w:i/>
              </w:rPr>
              <w:t xml:space="preserve">de la primera fase </w:t>
            </w:r>
            <w:r w:rsidR="00DD107D" w:rsidRPr="00BE5754">
              <w:rPr>
                <w:rFonts w:ascii="Arial Narrow" w:hAnsi="Arial Narrow" w:cs="TimesNewRomanPS-BoldMT"/>
                <w:bCs/>
                <w:i/>
              </w:rPr>
              <w:t xml:space="preserve">se </w:t>
            </w:r>
            <w:r w:rsidR="001A5EB4" w:rsidRPr="00BE5754">
              <w:rPr>
                <w:rFonts w:ascii="Arial Narrow" w:hAnsi="Arial Narrow" w:cs="TimesNewRomanPS-BoldMT"/>
                <w:bCs/>
                <w:i/>
              </w:rPr>
              <w:t xml:space="preserve">está </w:t>
            </w:r>
            <w:r w:rsidR="003547BA" w:rsidRPr="00BE5754">
              <w:rPr>
                <w:rFonts w:ascii="Arial Narrow" w:hAnsi="Arial Narrow" w:cs="TimesNewRomanPS-BoldMT"/>
                <w:bCs/>
                <w:i/>
              </w:rPr>
              <w:t>ejecutando</w:t>
            </w:r>
            <w:r w:rsidR="00DD107D" w:rsidRPr="00BE5754">
              <w:rPr>
                <w:rFonts w:ascii="Arial Narrow" w:hAnsi="Arial Narrow" w:cs="TimesNewRomanPS-BoldMT"/>
                <w:bCs/>
                <w:i/>
              </w:rPr>
              <w:t xml:space="preserve"> con personal</w:t>
            </w:r>
            <w:r w:rsidR="00D14B9C" w:rsidRPr="00BE5754">
              <w:rPr>
                <w:rFonts w:ascii="Arial Narrow" w:hAnsi="Arial Narrow" w:cs="TimesNewRomanPS-BoldMT"/>
                <w:bCs/>
                <w:i/>
              </w:rPr>
              <w:t xml:space="preserve"> interno</w:t>
            </w:r>
            <w:r w:rsidRPr="00BE5754">
              <w:rPr>
                <w:rFonts w:ascii="Arial Narrow" w:hAnsi="Arial Narrow" w:cs="TimesNewRomanPS-BoldMT"/>
                <w:bCs/>
                <w:i/>
              </w:rPr>
              <w:t>.</w:t>
            </w:r>
            <w:r w:rsidR="007C3783" w:rsidRPr="00BE5754">
              <w:rPr>
                <w:rFonts w:ascii="Arial Narrow" w:hAnsi="Arial Narrow" w:cs="TimesNewRomanPS-BoldMT"/>
                <w:bCs/>
                <w:i/>
              </w:rPr>
              <w:t xml:space="preserve"> Para capacitar </w:t>
            </w:r>
            <w:r w:rsidR="003F52E7" w:rsidRPr="00BE5754">
              <w:rPr>
                <w:rFonts w:ascii="Arial Narrow" w:hAnsi="Arial Narrow" w:cs="TimesNewRomanPS-BoldMT"/>
                <w:bCs/>
                <w:i/>
              </w:rPr>
              <w:t xml:space="preserve">y dotar equipo a </w:t>
            </w:r>
            <w:r w:rsidR="007C3783" w:rsidRPr="00BE5754">
              <w:rPr>
                <w:rFonts w:ascii="Arial Narrow" w:hAnsi="Arial Narrow" w:cs="TimesNewRomanPS-BoldMT"/>
                <w:bCs/>
                <w:i/>
              </w:rPr>
              <w:t xml:space="preserve">100 </w:t>
            </w:r>
            <w:r w:rsidR="00782B27" w:rsidRPr="00BE5754">
              <w:rPr>
                <w:rFonts w:ascii="Arial Narrow" w:hAnsi="Arial Narrow" w:cs="TimesNewRomanPS-BoldMT"/>
                <w:bCs/>
                <w:i/>
              </w:rPr>
              <w:t>alcaldías</w:t>
            </w:r>
            <w:r w:rsidR="001A5EB4" w:rsidRPr="00BE5754">
              <w:rPr>
                <w:rFonts w:ascii="Arial Narrow" w:hAnsi="Arial Narrow" w:cs="TimesNewRomanPS-BoldMT"/>
                <w:bCs/>
                <w:i/>
              </w:rPr>
              <w:t xml:space="preserve"> </w:t>
            </w:r>
            <w:r w:rsidR="00ED01D2" w:rsidRPr="00BE5754">
              <w:rPr>
                <w:rFonts w:ascii="Arial Narrow" w:hAnsi="Arial Narrow" w:cs="TimesNewRomanPS-BoldMT"/>
                <w:bCs/>
                <w:i/>
              </w:rPr>
              <w:t xml:space="preserve"> se cuenta</w:t>
            </w:r>
            <w:r w:rsidR="007C3783" w:rsidRPr="00BE5754">
              <w:rPr>
                <w:rFonts w:ascii="Arial Narrow" w:hAnsi="Arial Narrow" w:cs="TimesNewRomanPS-BoldMT"/>
                <w:bCs/>
                <w:i/>
              </w:rPr>
              <w:t xml:space="preserve"> con el apoyo del Programa de Fortaleci</w:t>
            </w:r>
            <w:r w:rsidR="009539F3" w:rsidRPr="00BE5754">
              <w:rPr>
                <w:rFonts w:ascii="Arial Narrow" w:hAnsi="Arial Narrow" w:cs="TimesNewRomanPS-BoldMT"/>
                <w:bCs/>
                <w:i/>
              </w:rPr>
              <w:t>miento de los Gobiernos Locales (PGGL).</w:t>
            </w:r>
          </w:p>
          <w:p w:rsidR="00FE48FA" w:rsidRPr="00BE5754" w:rsidRDefault="00FE48FA" w:rsidP="00FE4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i/>
              </w:rPr>
            </w:pPr>
          </w:p>
          <w:p w:rsidR="007C3783" w:rsidRPr="002E51D7" w:rsidRDefault="00FE48FA" w:rsidP="00FD1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i/>
                <w:color w:val="FF0000"/>
              </w:rPr>
            </w:pPr>
            <w:r w:rsidRPr="00BE5754">
              <w:rPr>
                <w:rFonts w:ascii="Arial Narrow" w:hAnsi="Arial Narrow" w:cs="TimesNewRomanPS-BoldMT"/>
                <w:bCs/>
                <w:i/>
              </w:rPr>
              <w:t xml:space="preserve">Para la segunda fase, </w:t>
            </w:r>
            <w:r w:rsidR="00D7623D" w:rsidRPr="00BE5754">
              <w:rPr>
                <w:rFonts w:ascii="Arial Narrow" w:hAnsi="Arial Narrow" w:cs="TimesNewRomanPS-BoldMT"/>
                <w:bCs/>
                <w:i/>
              </w:rPr>
              <w:t>no se tiene</w:t>
            </w:r>
            <w:r w:rsidR="00A16362" w:rsidRPr="00BE5754">
              <w:rPr>
                <w:rFonts w:ascii="Arial Narrow" w:hAnsi="Arial Narrow" w:cs="TimesNewRomanPS-BoldMT"/>
                <w:bCs/>
                <w:i/>
              </w:rPr>
              <w:t xml:space="preserve"> apoyo</w:t>
            </w:r>
            <w:r w:rsidR="00D7623D" w:rsidRPr="00BE5754">
              <w:rPr>
                <w:rFonts w:ascii="Arial Narrow" w:hAnsi="Arial Narrow" w:cs="TimesNewRomanPS-BoldMT"/>
                <w:bCs/>
                <w:i/>
              </w:rPr>
              <w:t xml:space="preserve"> externo</w:t>
            </w:r>
            <w:r w:rsidRPr="00BE5754">
              <w:rPr>
                <w:rFonts w:ascii="Arial Narrow" w:hAnsi="Arial Narrow" w:cs="TimesNewRomanPS-BoldMT"/>
                <w:bCs/>
                <w:i/>
              </w:rPr>
              <w:t xml:space="preserve">, únicamente </w:t>
            </w:r>
            <w:r w:rsidR="00D7623D" w:rsidRPr="00BE5754">
              <w:rPr>
                <w:rFonts w:ascii="Arial Narrow" w:hAnsi="Arial Narrow" w:cs="TimesNewRomanPS-BoldMT"/>
                <w:bCs/>
                <w:i/>
              </w:rPr>
              <w:t xml:space="preserve"> se cuenta con </w:t>
            </w:r>
            <w:r w:rsidR="00A16362" w:rsidRPr="00BE5754">
              <w:rPr>
                <w:rFonts w:ascii="Arial Narrow" w:hAnsi="Arial Narrow" w:cs="TimesNewRomanPS-BoldMT"/>
                <w:bCs/>
                <w:i/>
              </w:rPr>
              <w:t>el recurso humano</w:t>
            </w:r>
            <w:r w:rsidRPr="00BE5754">
              <w:rPr>
                <w:rFonts w:ascii="Arial Narrow" w:hAnsi="Arial Narrow" w:cs="TimesNewRomanPS-BoldMT"/>
                <w:bCs/>
                <w:i/>
              </w:rPr>
              <w:t xml:space="preserve"> que</w:t>
            </w:r>
            <w:r w:rsidR="00266F0B" w:rsidRPr="00BE5754">
              <w:rPr>
                <w:rFonts w:ascii="Arial Narrow" w:hAnsi="Arial Narrow" w:cs="TimesNewRomanPS-BoldMT"/>
                <w:bCs/>
                <w:i/>
              </w:rPr>
              <w:t xml:space="preserve"> ejecuta las actividades cotidianas</w:t>
            </w:r>
            <w:r w:rsidRPr="00BE5754">
              <w:rPr>
                <w:rFonts w:ascii="Arial Narrow" w:hAnsi="Arial Narrow" w:cs="TimesNewRomanPS-BoldMT"/>
                <w:bCs/>
                <w:i/>
              </w:rPr>
              <w:t>.</w:t>
            </w:r>
          </w:p>
        </w:tc>
      </w:tr>
    </w:tbl>
    <w:p w:rsidR="00CE5377" w:rsidRPr="00893D32" w:rsidRDefault="00820474" w:rsidP="00CE5377">
      <w:pPr>
        <w:pStyle w:val="Ttulo1"/>
        <w:numPr>
          <w:ilvl w:val="0"/>
          <w:numId w:val="5"/>
        </w:numPr>
        <w:spacing w:before="100" w:beforeAutospacing="1"/>
        <w:ind w:left="425" w:hanging="357"/>
        <w:rPr>
          <w:rFonts w:ascii="Arial Narrow" w:hAnsi="Arial Narrow"/>
          <w:i/>
          <w:iCs/>
          <w:lang w:val="es-SV"/>
        </w:rPr>
      </w:pPr>
      <w:r w:rsidRPr="000842B7">
        <w:rPr>
          <w:rStyle w:val="nfasis"/>
          <w:rFonts w:ascii="Arial Narrow" w:hAnsi="Arial Narrow"/>
        </w:rPr>
        <w:t>C</w:t>
      </w:r>
      <w:r w:rsidR="00FA0772" w:rsidRPr="000842B7">
        <w:rPr>
          <w:rStyle w:val="nfasis"/>
          <w:rFonts w:ascii="Arial Narrow" w:hAnsi="Arial Narrow"/>
        </w:rPr>
        <w:t xml:space="preserve">ronograma de </w:t>
      </w:r>
      <w:proofErr w:type="spellStart"/>
      <w:r w:rsidR="00152D87">
        <w:rPr>
          <w:rStyle w:val="nfasis"/>
          <w:rFonts w:ascii="Arial Narrow" w:hAnsi="Arial Narrow"/>
        </w:rPr>
        <w:t>M</w:t>
      </w:r>
      <w:r w:rsidR="00FA0772" w:rsidRPr="000842B7">
        <w:rPr>
          <w:rStyle w:val="nfasis"/>
          <w:rFonts w:ascii="Arial Narrow" w:hAnsi="Arial Narrow"/>
        </w:rPr>
        <w:t>ac</w:t>
      </w:r>
      <w:r w:rsidR="00152D87">
        <w:rPr>
          <w:rStyle w:val="nfasis"/>
          <w:rFonts w:ascii="Arial Narrow" w:hAnsi="Arial Narrow"/>
        </w:rPr>
        <w:t>roac</w:t>
      </w:r>
      <w:r w:rsidR="00FA0772" w:rsidRPr="000842B7">
        <w:rPr>
          <w:rStyle w:val="nfasis"/>
          <w:rFonts w:ascii="Arial Narrow" w:hAnsi="Arial Narrow"/>
        </w:rPr>
        <w:t>tividades</w:t>
      </w:r>
      <w:proofErr w:type="spellEnd"/>
    </w:p>
    <w:tbl>
      <w:tblPr>
        <w:tblpPr w:leftFromText="141" w:rightFromText="141" w:vertAnchor="text"/>
        <w:tblW w:w="96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900"/>
        <w:gridCol w:w="1461"/>
        <w:gridCol w:w="906"/>
        <w:gridCol w:w="1105"/>
        <w:gridCol w:w="673"/>
        <w:gridCol w:w="1153"/>
        <w:gridCol w:w="674"/>
      </w:tblGrid>
      <w:tr w:rsidR="00CE5377" w:rsidTr="002E51D7">
        <w:trPr>
          <w:trHeight w:val="405"/>
        </w:trPr>
        <w:tc>
          <w:tcPr>
            <w:tcW w:w="18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FASES</w:t>
            </w:r>
          </w:p>
        </w:tc>
        <w:tc>
          <w:tcPr>
            <w:tcW w:w="190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jc w:val="both"/>
              <w:rPr>
                <w:rFonts w:ascii="Arial Narrow" w:eastAsiaTheme="minorHAnsi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MACROACTIVIDAD</w:t>
            </w:r>
          </w:p>
        </w:tc>
        <w:tc>
          <w:tcPr>
            <w:tcW w:w="146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906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AVANCE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PERIODO DE EJECUCION DESDE</w:t>
            </w:r>
          </w:p>
        </w:tc>
        <w:tc>
          <w:tcPr>
            <w:tcW w:w="182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PERIODO DE EJECUCION HASTA</w:t>
            </w:r>
          </w:p>
        </w:tc>
      </w:tr>
      <w:tr w:rsidR="00CE5377" w:rsidTr="00CE5377">
        <w:trPr>
          <w:trHeight w:val="195"/>
        </w:trPr>
        <w:tc>
          <w:tcPr>
            <w:tcW w:w="1800" w:type="dxa"/>
            <w:vMerge w:val="restar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FASE</w:t>
            </w:r>
          </w:p>
          <w:p w:rsidR="00CE5377" w:rsidRDefault="00CE5377" w:rsidP="00C33614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Sistema de Administración Financiera desarrollado y operando. Contabilidad, Presupuesto y Tesorería.</w:t>
            </w:r>
          </w:p>
        </w:tc>
        <w:tc>
          <w:tcPr>
            <w:tcW w:w="19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jc w:val="both"/>
              <w:rPr>
                <w:rFonts w:ascii="Arial Narrow" w:eastAsiaTheme="minorHAnsi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Casos de Uso desarrollados de la Administración Financiera.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DGCG</w:t>
            </w:r>
          </w:p>
        </w:tc>
        <w:tc>
          <w:tcPr>
            <w:tcW w:w="90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1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ENERO</w:t>
            </w:r>
          </w:p>
        </w:tc>
        <w:tc>
          <w:tcPr>
            <w:tcW w:w="6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DICIEMBRE </w:t>
            </w:r>
          </w:p>
        </w:tc>
        <w:tc>
          <w:tcPr>
            <w:tcW w:w="67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E5377" w:rsidTr="00CE5377">
        <w:trPr>
          <w:trHeight w:val="195"/>
        </w:trPr>
        <w:tc>
          <w:tcPr>
            <w:tcW w:w="0" w:type="auto"/>
            <w:vMerge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E5377" w:rsidRDefault="00CE5377" w:rsidP="00C33614">
            <w:pPr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jc w:val="both"/>
              <w:rPr>
                <w:rFonts w:ascii="Arial Narrow" w:eastAsiaTheme="minorHAnsi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Módulo de Administración Financiera Municipal Programado por informática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E5377" w:rsidRDefault="00CE5377" w:rsidP="00C33614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1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ENERO</w:t>
            </w:r>
          </w:p>
        </w:tc>
        <w:tc>
          <w:tcPr>
            <w:tcW w:w="6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DICIEMBRE </w:t>
            </w:r>
          </w:p>
        </w:tc>
        <w:tc>
          <w:tcPr>
            <w:tcW w:w="67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</w:tr>
      <w:tr w:rsidR="00CE5377" w:rsidTr="00CE5377">
        <w:trPr>
          <w:trHeight w:val="195"/>
        </w:trPr>
        <w:tc>
          <w:tcPr>
            <w:tcW w:w="0" w:type="auto"/>
            <w:vMerge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E5377" w:rsidRDefault="00CE5377" w:rsidP="00C33614">
            <w:pPr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jc w:val="both"/>
              <w:rPr>
                <w:rFonts w:ascii="Arial Narrow" w:eastAsiaTheme="minorHAnsi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Pruebas al módulo desarrollado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E5377" w:rsidRDefault="00CE5377" w:rsidP="00C33614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1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ENERO</w:t>
            </w:r>
          </w:p>
        </w:tc>
        <w:tc>
          <w:tcPr>
            <w:tcW w:w="6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DICIEMBRE </w:t>
            </w:r>
          </w:p>
        </w:tc>
        <w:tc>
          <w:tcPr>
            <w:tcW w:w="67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</w:tr>
      <w:tr w:rsidR="00CE5377" w:rsidTr="00CE5377">
        <w:trPr>
          <w:trHeight w:val="195"/>
        </w:trPr>
        <w:tc>
          <w:tcPr>
            <w:tcW w:w="0" w:type="auto"/>
            <w:vMerge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E5377" w:rsidRDefault="00CE5377" w:rsidP="00C33614">
            <w:pPr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jc w:val="both"/>
              <w:rPr>
                <w:rFonts w:ascii="Arial Narrow" w:eastAsiaTheme="minorHAnsi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Capacitación en el módulo financiero para las 262 Municipalidades de la República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E5377" w:rsidRDefault="00CE5377" w:rsidP="00C33614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1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OCTUBRE</w:t>
            </w:r>
          </w:p>
        </w:tc>
        <w:tc>
          <w:tcPr>
            <w:tcW w:w="6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DICIEMBRE</w:t>
            </w:r>
          </w:p>
        </w:tc>
        <w:tc>
          <w:tcPr>
            <w:tcW w:w="67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</w:tr>
      <w:tr w:rsidR="00CE5377" w:rsidTr="002E51D7">
        <w:trPr>
          <w:trHeight w:val="872"/>
        </w:trPr>
        <w:tc>
          <w:tcPr>
            <w:tcW w:w="0" w:type="auto"/>
            <w:vMerge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E5377" w:rsidRDefault="00CE5377" w:rsidP="00C33614">
            <w:pPr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jc w:val="both"/>
              <w:rPr>
                <w:rFonts w:ascii="Arial Narrow" w:eastAsiaTheme="minorHAnsi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Implantación del módulo financiero en las  262 Municipalidades de la República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E5377" w:rsidRDefault="00CE5377" w:rsidP="00C33614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402B25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CE5377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ENERO</w:t>
            </w:r>
          </w:p>
        </w:tc>
        <w:tc>
          <w:tcPr>
            <w:tcW w:w="6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DICIEMBRE </w:t>
            </w:r>
          </w:p>
        </w:tc>
        <w:tc>
          <w:tcPr>
            <w:tcW w:w="67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</w:tr>
      <w:tr w:rsidR="00CE5377" w:rsidTr="0099435E">
        <w:trPr>
          <w:trHeight w:val="689"/>
        </w:trPr>
        <w:tc>
          <w:tcPr>
            <w:tcW w:w="1800" w:type="dxa"/>
            <w:vMerge w:val="restar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377" w:rsidRDefault="00CE5377" w:rsidP="00C33614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II FASE</w:t>
            </w:r>
          </w:p>
          <w:p w:rsidR="00CE5377" w:rsidRPr="00BE5754" w:rsidRDefault="00CE5377" w:rsidP="00C33614">
            <w:pPr>
              <w:rPr>
                <w:rFonts w:ascii="Arial" w:hAnsi="Arial" w:cs="Arial"/>
                <w:sz w:val="16"/>
                <w:szCs w:val="16"/>
              </w:rPr>
            </w:pPr>
          </w:p>
          <w:p w:rsidR="00CE5377" w:rsidRPr="00BE5754" w:rsidRDefault="00CE5377" w:rsidP="00C33614">
            <w:pPr>
              <w:rPr>
                <w:rFonts w:ascii="Arial" w:hAnsi="Arial" w:cs="Arial"/>
                <w:sz w:val="16"/>
                <w:szCs w:val="16"/>
              </w:rPr>
            </w:pPr>
            <w:r w:rsidRPr="00BE5754">
              <w:rPr>
                <w:rFonts w:ascii="Arial" w:hAnsi="Arial" w:cs="Arial"/>
                <w:sz w:val="16"/>
                <w:szCs w:val="16"/>
              </w:rPr>
              <w:t>Sistema de Administración Tributaria desarrollado y operando. Catastro, Recaudación y Fiscalización</w:t>
            </w:r>
          </w:p>
          <w:p w:rsidR="00CE5377" w:rsidRPr="00BE5754" w:rsidRDefault="00CE5377" w:rsidP="00C33614">
            <w:pPr>
              <w:rPr>
                <w:rFonts w:ascii="Arial" w:hAnsi="Arial" w:cs="Arial"/>
                <w:sz w:val="16"/>
                <w:szCs w:val="16"/>
              </w:rPr>
            </w:pPr>
          </w:p>
          <w:p w:rsidR="00CE5377" w:rsidRPr="00BE5754" w:rsidRDefault="00CE5377" w:rsidP="00C33614">
            <w:pPr>
              <w:rPr>
                <w:rFonts w:ascii="Arial" w:hAnsi="Arial" w:cs="Arial"/>
                <w:sz w:val="16"/>
                <w:szCs w:val="16"/>
              </w:rPr>
            </w:pPr>
          </w:p>
          <w:p w:rsidR="00CE5377" w:rsidRDefault="00CE5377" w:rsidP="00C33614">
            <w:pPr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Pr="00BE5754" w:rsidRDefault="00CE5377" w:rsidP="00C33614">
            <w:pPr>
              <w:jc w:val="both"/>
              <w:rPr>
                <w:rFonts w:ascii="Arial Narrow" w:eastAsiaTheme="minorHAnsi" w:hAnsi="Arial Narrow" w:cs="Calibri"/>
                <w:sz w:val="16"/>
                <w:szCs w:val="16"/>
              </w:rPr>
            </w:pPr>
            <w:r w:rsidRPr="00BE5754">
              <w:rPr>
                <w:rFonts w:ascii="Arial Narrow" w:hAnsi="Arial Narrow"/>
                <w:sz w:val="16"/>
                <w:szCs w:val="16"/>
              </w:rPr>
              <w:t>Casos de Uso desarrollados de la Administración Tributaria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C33614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DGCG</w:t>
            </w:r>
          </w:p>
        </w:tc>
        <w:tc>
          <w:tcPr>
            <w:tcW w:w="90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Pr="0099435E" w:rsidRDefault="00CE5377" w:rsidP="0099435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1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377" w:rsidRPr="0099435E" w:rsidRDefault="00CE5377" w:rsidP="0099435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SEPTIEMB</w:t>
            </w:r>
          </w:p>
        </w:tc>
        <w:tc>
          <w:tcPr>
            <w:tcW w:w="6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377" w:rsidRPr="0099435E" w:rsidRDefault="00CE5377" w:rsidP="0099435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Pr="0099435E" w:rsidRDefault="00CE5377" w:rsidP="0099435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DICIEMBRE</w:t>
            </w:r>
          </w:p>
        </w:tc>
        <w:tc>
          <w:tcPr>
            <w:tcW w:w="67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Pr="0099435E" w:rsidRDefault="00CE5377" w:rsidP="0099435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</w:tr>
      <w:tr w:rsidR="00CE5377" w:rsidTr="0099435E">
        <w:trPr>
          <w:trHeight w:val="697"/>
        </w:trPr>
        <w:tc>
          <w:tcPr>
            <w:tcW w:w="0" w:type="auto"/>
            <w:vMerge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E5377" w:rsidRDefault="00CE5377" w:rsidP="00C33614">
            <w:pPr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Pr="00BE5754" w:rsidRDefault="00CE5377" w:rsidP="00C33614">
            <w:pPr>
              <w:jc w:val="both"/>
              <w:rPr>
                <w:rFonts w:ascii="Arial Narrow" w:eastAsiaTheme="minorHAnsi" w:hAnsi="Arial Narrow" w:cs="Calibri"/>
                <w:sz w:val="16"/>
                <w:szCs w:val="16"/>
              </w:rPr>
            </w:pPr>
            <w:r w:rsidRPr="00BE5754">
              <w:rPr>
                <w:rFonts w:ascii="Arial Narrow" w:hAnsi="Arial Narrow"/>
                <w:sz w:val="16"/>
                <w:szCs w:val="16"/>
              </w:rPr>
              <w:t>Módulo de Administración Tributaria Municipal Programado por Informática.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E5377" w:rsidRDefault="00CE5377" w:rsidP="00C33614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99435E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1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377" w:rsidRDefault="00CE5377" w:rsidP="0099435E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ENERO</w:t>
            </w:r>
          </w:p>
        </w:tc>
        <w:tc>
          <w:tcPr>
            <w:tcW w:w="6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377" w:rsidRDefault="00CE5377" w:rsidP="0099435E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99435E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DICIEMBRE</w:t>
            </w:r>
          </w:p>
        </w:tc>
        <w:tc>
          <w:tcPr>
            <w:tcW w:w="67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99435E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</w:tr>
      <w:tr w:rsidR="00CE5377" w:rsidTr="002E51D7">
        <w:trPr>
          <w:trHeight w:val="386"/>
        </w:trPr>
        <w:tc>
          <w:tcPr>
            <w:tcW w:w="0" w:type="auto"/>
            <w:vMerge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E5377" w:rsidRDefault="00CE5377" w:rsidP="00C33614">
            <w:pPr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Pr="00BE5754" w:rsidRDefault="00CE5377" w:rsidP="00C33614">
            <w:pPr>
              <w:jc w:val="both"/>
              <w:rPr>
                <w:rFonts w:ascii="Arial Narrow" w:eastAsiaTheme="minorHAnsi" w:hAnsi="Arial Narrow" w:cs="Calibri"/>
                <w:sz w:val="16"/>
                <w:szCs w:val="16"/>
              </w:rPr>
            </w:pPr>
            <w:r w:rsidRPr="00BE5754">
              <w:rPr>
                <w:rFonts w:ascii="Arial Narrow" w:hAnsi="Arial Narrow"/>
                <w:sz w:val="16"/>
                <w:szCs w:val="16"/>
              </w:rPr>
              <w:t>Pruebas al módulo desarrollado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E5377" w:rsidRDefault="00CE5377" w:rsidP="00C33614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99435E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1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377" w:rsidRDefault="00CE5377" w:rsidP="0099435E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JUNIO</w:t>
            </w:r>
          </w:p>
        </w:tc>
        <w:tc>
          <w:tcPr>
            <w:tcW w:w="6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377" w:rsidRDefault="00CE5377" w:rsidP="0099435E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99435E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DICIEMBRE</w:t>
            </w:r>
          </w:p>
        </w:tc>
        <w:tc>
          <w:tcPr>
            <w:tcW w:w="67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99435E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</w:tr>
      <w:tr w:rsidR="00CE5377" w:rsidTr="00D96236">
        <w:trPr>
          <w:trHeight w:val="872"/>
        </w:trPr>
        <w:tc>
          <w:tcPr>
            <w:tcW w:w="0" w:type="auto"/>
            <w:vMerge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E5377" w:rsidRDefault="00CE5377" w:rsidP="00C33614">
            <w:pPr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Pr="00BE5754" w:rsidRDefault="00CE5377" w:rsidP="00C33614">
            <w:pPr>
              <w:jc w:val="both"/>
              <w:rPr>
                <w:rFonts w:ascii="Arial Narrow" w:eastAsiaTheme="minorHAnsi" w:hAnsi="Arial Narrow" w:cs="Calibri"/>
                <w:sz w:val="16"/>
                <w:szCs w:val="16"/>
              </w:rPr>
            </w:pPr>
            <w:r w:rsidRPr="00BE5754">
              <w:rPr>
                <w:rFonts w:ascii="Arial Narrow" w:hAnsi="Arial Narrow"/>
                <w:sz w:val="16"/>
                <w:szCs w:val="16"/>
              </w:rPr>
              <w:t>Capacitación en el módulo tributario para las 262 Municipalidades de la República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E5377" w:rsidRDefault="00CE5377" w:rsidP="00C33614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99435E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1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377" w:rsidRDefault="00D82BD8" w:rsidP="00D82BD8">
            <w:pPr>
              <w:autoSpaceDE w:val="0"/>
              <w:autoSpaceDN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ENERO</w:t>
            </w:r>
          </w:p>
        </w:tc>
        <w:tc>
          <w:tcPr>
            <w:tcW w:w="6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377" w:rsidRDefault="00D82BD8" w:rsidP="0099435E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  <w:r w:rsidR="00797CC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99435E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DICIEMBRE</w:t>
            </w:r>
          </w:p>
        </w:tc>
        <w:tc>
          <w:tcPr>
            <w:tcW w:w="67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797CCC" w:rsidP="0099435E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</w:tr>
      <w:tr w:rsidR="00CE5377" w:rsidTr="0099435E">
        <w:trPr>
          <w:trHeight w:val="195"/>
        </w:trPr>
        <w:tc>
          <w:tcPr>
            <w:tcW w:w="0" w:type="auto"/>
            <w:vMerge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E5377" w:rsidRDefault="00CE5377" w:rsidP="00C33614">
            <w:pPr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Pr="00BE5754" w:rsidRDefault="00CE5377" w:rsidP="00C33614">
            <w:pPr>
              <w:jc w:val="both"/>
              <w:rPr>
                <w:rFonts w:ascii="Arial Narrow" w:eastAsiaTheme="minorHAnsi" w:hAnsi="Arial Narrow" w:cs="Calibri"/>
                <w:sz w:val="16"/>
                <w:szCs w:val="16"/>
              </w:rPr>
            </w:pPr>
            <w:r w:rsidRPr="00BE5754">
              <w:rPr>
                <w:rFonts w:ascii="Arial Narrow" w:hAnsi="Arial Narrow"/>
                <w:sz w:val="16"/>
                <w:szCs w:val="16"/>
              </w:rPr>
              <w:t>Implantación del módulo tributaria en las  262 Municipalidades de la República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CE5377" w:rsidRDefault="00CE5377" w:rsidP="00C33614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402B25" w:rsidP="0099435E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CE5377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377" w:rsidRDefault="00CE5377" w:rsidP="0099435E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ENERO</w:t>
            </w:r>
          </w:p>
        </w:tc>
        <w:tc>
          <w:tcPr>
            <w:tcW w:w="67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377" w:rsidRDefault="00CE5377" w:rsidP="0099435E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CE5377" w:rsidP="0099435E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DICIEMBRE</w:t>
            </w:r>
          </w:p>
        </w:tc>
        <w:tc>
          <w:tcPr>
            <w:tcW w:w="67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77" w:rsidRDefault="00E23E88" w:rsidP="0099435E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</w:tr>
    </w:tbl>
    <w:p w:rsidR="009F2F26" w:rsidRPr="000842B7" w:rsidRDefault="00820474" w:rsidP="00EC2FAB">
      <w:pPr>
        <w:pStyle w:val="Ttulo1"/>
        <w:numPr>
          <w:ilvl w:val="0"/>
          <w:numId w:val="5"/>
        </w:numPr>
        <w:ind w:left="426"/>
        <w:rPr>
          <w:rStyle w:val="nfasis"/>
          <w:rFonts w:ascii="Arial Narrow" w:hAnsi="Arial Narrow"/>
        </w:rPr>
      </w:pPr>
      <w:r w:rsidRPr="000842B7">
        <w:rPr>
          <w:rStyle w:val="nfasis"/>
          <w:rFonts w:ascii="Arial Narrow" w:hAnsi="Arial Narrow"/>
        </w:rPr>
        <w:lastRenderedPageBreak/>
        <w:t>R</w:t>
      </w:r>
      <w:r w:rsidR="009F2F26" w:rsidRPr="000842B7">
        <w:rPr>
          <w:rStyle w:val="nfasis"/>
          <w:rFonts w:ascii="Arial Narrow" w:hAnsi="Arial Narrow"/>
        </w:rPr>
        <w:t>iesgos</w:t>
      </w:r>
    </w:p>
    <w:tbl>
      <w:tblPr>
        <w:tblW w:w="9540" w:type="dxa"/>
        <w:tblInd w:w="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080"/>
        <w:gridCol w:w="990"/>
        <w:gridCol w:w="4950"/>
      </w:tblGrid>
      <w:tr w:rsidR="00696717" w:rsidRPr="000842B7" w:rsidTr="004D4B94">
        <w:trPr>
          <w:trHeight w:val="906"/>
        </w:trPr>
        <w:tc>
          <w:tcPr>
            <w:tcW w:w="2520" w:type="dxa"/>
            <w:shd w:val="clear" w:color="auto" w:fill="0070C0"/>
            <w:vAlign w:val="center"/>
          </w:tcPr>
          <w:p w:rsidR="004D58BE" w:rsidRPr="004C3C45" w:rsidRDefault="004D58BE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2"/>
                <w:szCs w:val="12"/>
              </w:rPr>
            </w:pPr>
            <w:r w:rsidRPr="004C3C45">
              <w:rPr>
                <w:rFonts w:ascii="Arial Narrow" w:hAnsi="Arial Narrow" w:cs="Arial-BoldMT"/>
                <w:b/>
                <w:bCs/>
                <w:color w:val="FFFFFF"/>
                <w:sz w:val="12"/>
                <w:szCs w:val="12"/>
              </w:rPr>
              <w:t>Descripción del Riesgo</w:t>
            </w:r>
          </w:p>
        </w:tc>
        <w:tc>
          <w:tcPr>
            <w:tcW w:w="1080" w:type="dxa"/>
            <w:shd w:val="clear" w:color="auto" w:fill="0070C0"/>
            <w:vAlign w:val="center"/>
          </w:tcPr>
          <w:p w:rsidR="00276CEF" w:rsidRPr="004C3C45" w:rsidRDefault="00B27546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2"/>
                <w:szCs w:val="12"/>
              </w:rPr>
            </w:pPr>
            <w:r w:rsidRPr="004C3C45">
              <w:rPr>
                <w:rFonts w:ascii="Arial Narrow" w:hAnsi="Arial Narrow" w:cs="Arial-BoldMT"/>
                <w:b/>
                <w:bCs/>
                <w:color w:val="FFFFFF"/>
                <w:sz w:val="12"/>
                <w:szCs w:val="12"/>
              </w:rPr>
              <w:t>Probabilidad de Ocurrencia</w:t>
            </w:r>
            <w:r w:rsidR="00276CEF" w:rsidRPr="004C3C45">
              <w:rPr>
                <w:rFonts w:ascii="Arial Narrow" w:hAnsi="Arial Narrow" w:cs="Arial-BoldMT"/>
                <w:b/>
                <w:bCs/>
                <w:color w:val="FFFFFF"/>
                <w:sz w:val="12"/>
                <w:szCs w:val="12"/>
              </w:rPr>
              <w:t xml:space="preserve"> </w:t>
            </w:r>
          </w:p>
          <w:p w:rsidR="004D58BE" w:rsidRPr="004C3C45" w:rsidRDefault="00276CEF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2"/>
                <w:szCs w:val="12"/>
              </w:rPr>
            </w:pPr>
            <w:r w:rsidRPr="004C3C45">
              <w:rPr>
                <w:rFonts w:ascii="Arial Narrow" w:hAnsi="Arial Narrow" w:cs="Arial-BoldMT"/>
                <w:b/>
                <w:bCs/>
                <w:color w:val="FFFFFF"/>
                <w:sz w:val="12"/>
                <w:szCs w:val="12"/>
              </w:rPr>
              <w:t>(1 a 5, siendo 1 la menor probabilidad)</w:t>
            </w:r>
          </w:p>
        </w:tc>
        <w:tc>
          <w:tcPr>
            <w:tcW w:w="990" w:type="dxa"/>
            <w:shd w:val="clear" w:color="auto" w:fill="0070C0"/>
            <w:vAlign w:val="center"/>
          </w:tcPr>
          <w:p w:rsidR="00276CEF" w:rsidRPr="004C3C45" w:rsidRDefault="004D58BE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2"/>
                <w:szCs w:val="12"/>
              </w:rPr>
            </w:pPr>
            <w:r w:rsidRPr="004C3C45">
              <w:rPr>
                <w:rFonts w:ascii="Arial Narrow" w:hAnsi="Arial Narrow" w:cs="Arial-BoldMT"/>
                <w:b/>
                <w:bCs/>
                <w:color w:val="FFFFFF"/>
                <w:sz w:val="12"/>
                <w:szCs w:val="12"/>
              </w:rPr>
              <w:t>Impacto del Riesgo</w:t>
            </w:r>
            <w:r w:rsidR="00276CEF" w:rsidRPr="004C3C45">
              <w:rPr>
                <w:rFonts w:ascii="Arial Narrow" w:hAnsi="Arial Narrow" w:cs="Arial-BoldMT"/>
                <w:b/>
                <w:bCs/>
                <w:color w:val="FFFFFF"/>
                <w:sz w:val="12"/>
                <w:szCs w:val="12"/>
              </w:rPr>
              <w:t xml:space="preserve"> </w:t>
            </w:r>
          </w:p>
          <w:p w:rsidR="004D58BE" w:rsidRPr="004C3C45" w:rsidRDefault="00276CEF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2"/>
                <w:szCs w:val="12"/>
              </w:rPr>
            </w:pPr>
            <w:r w:rsidRPr="004C3C45">
              <w:rPr>
                <w:rFonts w:ascii="Arial Narrow" w:hAnsi="Arial Narrow" w:cs="Arial-BoldMT"/>
                <w:b/>
                <w:bCs/>
                <w:color w:val="FFFFFF"/>
                <w:sz w:val="12"/>
                <w:szCs w:val="12"/>
              </w:rPr>
              <w:t xml:space="preserve"> (Alto, Medio o Bajo)</w:t>
            </w:r>
          </w:p>
        </w:tc>
        <w:tc>
          <w:tcPr>
            <w:tcW w:w="4950" w:type="dxa"/>
            <w:shd w:val="clear" w:color="auto" w:fill="0070C0"/>
            <w:vAlign w:val="center"/>
          </w:tcPr>
          <w:p w:rsidR="004D58BE" w:rsidRPr="004C3C45" w:rsidRDefault="004D58BE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2"/>
                <w:szCs w:val="12"/>
              </w:rPr>
            </w:pPr>
            <w:r w:rsidRPr="004C3C45">
              <w:rPr>
                <w:rFonts w:ascii="Arial Narrow" w:hAnsi="Arial Narrow" w:cs="Arial-BoldMT"/>
                <w:b/>
                <w:bCs/>
                <w:color w:val="FFFFFF"/>
                <w:sz w:val="12"/>
                <w:szCs w:val="12"/>
              </w:rPr>
              <w:t xml:space="preserve">Acciones </w:t>
            </w:r>
            <w:r w:rsidR="00B27546" w:rsidRPr="004C3C45">
              <w:rPr>
                <w:rFonts w:ascii="Arial Narrow" w:hAnsi="Arial Narrow" w:cs="Arial-BoldMT"/>
                <w:b/>
                <w:bCs/>
                <w:color w:val="FFFFFF"/>
                <w:sz w:val="12"/>
                <w:szCs w:val="12"/>
              </w:rPr>
              <w:t xml:space="preserve">para mitigar </w:t>
            </w:r>
            <w:r w:rsidRPr="004C3C45">
              <w:rPr>
                <w:rFonts w:ascii="Arial Narrow" w:hAnsi="Arial Narrow" w:cs="Arial-BoldMT"/>
                <w:b/>
                <w:bCs/>
                <w:color w:val="FFFFFF"/>
                <w:sz w:val="12"/>
                <w:szCs w:val="12"/>
              </w:rPr>
              <w:t>el riesgo</w:t>
            </w:r>
          </w:p>
        </w:tc>
      </w:tr>
      <w:tr w:rsidR="00C17FEC" w:rsidRPr="00A66783" w:rsidTr="008D337C">
        <w:tc>
          <w:tcPr>
            <w:tcW w:w="2520" w:type="dxa"/>
          </w:tcPr>
          <w:p w:rsidR="00C17FEC" w:rsidRPr="00BE5754" w:rsidRDefault="00C17FEC" w:rsidP="00C1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E5754">
              <w:rPr>
                <w:rFonts w:ascii="Arial" w:hAnsi="Arial" w:cs="Arial"/>
                <w:bCs/>
                <w:sz w:val="16"/>
                <w:szCs w:val="16"/>
              </w:rPr>
              <w:t>Que el Personal del proyecto este dedicado a varias actividades.</w:t>
            </w:r>
          </w:p>
        </w:tc>
        <w:tc>
          <w:tcPr>
            <w:tcW w:w="1080" w:type="dxa"/>
          </w:tcPr>
          <w:p w:rsidR="00C17FEC" w:rsidRPr="00BE5754" w:rsidRDefault="00C17FEC" w:rsidP="00C1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C17FEC" w:rsidRPr="00BE5754" w:rsidRDefault="00C17FEC" w:rsidP="00C1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E5754">
              <w:rPr>
                <w:rFonts w:ascii="Arial" w:hAnsi="Arial" w:cs="Arial"/>
                <w:bCs/>
                <w:sz w:val="16"/>
                <w:szCs w:val="20"/>
              </w:rPr>
              <w:t>5</w:t>
            </w:r>
          </w:p>
        </w:tc>
        <w:tc>
          <w:tcPr>
            <w:tcW w:w="990" w:type="dxa"/>
          </w:tcPr>
          <w:p w:rsidR="00C17FEC" w:rsidRPr="00BE5754" w:rsidRDefault="00C17FEC" w:rsidP="00C1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C17FEC" w:rsidRPr="00BE5754" w:rsidRDefault="00C17FEC" w:rsidP="00C1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E5754">
              <w:rPr>
                <w:rFonts w:ascii="Arial" w:hAnsi="Arial" w:cs="Arial"/>
                <w:bCs/>
                <w:sz w:val="16"/>
                <w:szCs w:val="20"/>
              </w:rPr>
              <w:t>ALTO</w:t>
            </w:r>
          </w:p>
        </w:tc>
        <w:tc>
          <w:tcPr>
            <w:tcW w:w="4950" w:type="dxa"/>
          </w:tcPr>
          <w:p w:rsidR="00C17FEC" w:rsidRPr="00BE5754" w:rsidRDefault="008C464A" w:rsidP="008C4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BE5754">
              <w:rPr>
                <w:rFonts w:ascii="Arial" w:hAnsi="Arial" w:cs="Arial"/>
                <w:bCs/>
                <w:sz w:val="16"/>
                <w:szCs w:val="20"/>
              </w:rPr>
              <w:t>Modificar el cronograma de supervisión municipal de manera que se realicen con énfasis las tareas previas y de apoyo a la implantación del SAFIM.</w:t>
            </w:r>
          </w:p>
        </w:tc>
      </w:tr>
      <w:tr w:rsidR="00C17FEC" w:rsidRPr="00A66783" w:rsidTr="00C17FEC">
        <w:trPr>
          <w:trHeight w:val="654"/>
        </w:trPr>
        <w:tc>
          <w:tcPr>
            <w:tcW w:w="2520" w:type="dxa"/>
          </w:tcPr>
          <w:p w:rsidR="00C17FEC" w:rsidRPr="00BE5754" w:rsidRDefault="00C17FEC" w:rsidP="00C1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E5754">
              <w:rPr>
                <w:rFonts w:ascii="Arial" w:hAnsi="Arial" w:cs="Arial"/>
                <w:bCs/>
                <w:sz w:val="16"/>
                <w:szCs w:val="16"/>
              </w:rPr>
              <w:t>Retiro de Personal del proyecto</w:t>
            </w:r>
          </w:p>
        </w:tc>
        <w:tc>
          <w:tcPr>
            <w:tcW w:w="1080" w:type="dxa"/>
          </w:tcPr>
          <w:p w:rsidR="00C17FEC" w:rsidRPr="00BE5754" w:rsidRDefault="00C17FEC" w:rsidP="00C17FEC">
            <w:pPr>
              <w:jc w:val="center"/>
            </w:pPr>
            <w:r w:rsidRPr="00BE5754">
              <w:t>4</w:t>
            </w:r>
          </w:p>
        </w:tc>
        <w:tc>
          <w:tcPr>
            <w:tcW w:w="990" w:type="dxa"/>
          </w:tcPr>
          <w:p w:rsidR="00C17FEC" w:rsidRPr="00BE5754" w:rsidRDefault="00C17FEC" w:rsidP="00C17FEC">
            <w:pPr>
              <w:jc w:val="center"/>
            </w:pPr>
            <w:r w:rsidRPr="00BE5754">
              <w:rPr>
                <w:rFonts w:ascii="Arial" w:hAnsi="Arial" w:cs="Arial"/>
                <w:bCs/>
                <w:sz w:val="16"/>
                <w:szCs w:val="20"/>
              </w:rPr>
              <w:t>ALTO</w:t>
            </w:r>
          </w:p>
        </w:tc>
        <w:tc>
          <w:tcPr>
            <w:tcW w:w="4950" w:type="dxa"/>
          </w:tcPr>
          <w:p w:rsidR="00C17FEC" w:rsidRPr="00BE5754" w:rsidRDefault="008C464A" w:rsidP="00C17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BE5754">
              <w:rPr>
                <w:rFonts w:ascii="Arial" w:hAnsi="Arial" w:cs="Arial"/>
                <w:bCs/>
                <w:sz w:val="16"/>
                <w:szCs w:val="20"/>
              </w:rPr>
              <w:t>Gestionar acuerdo con Dirección para que el personal que se encuentre dedicado al Proyecto sea inamovible de la Unidad de Supervisión Municipal hasta la implantación de la segunda fase.</w:t>
            </w:r>
          </w:p>
        </w:tc>
      </w:tr>
      <w:tr w:rsidR="00C17FEC" w:rsidRPr="00A66783" w:rsidTr="001F4593">
        <w:trPr>
          <w:trHeight w:val="624"/>
        </w:trPr>
        <w:tc>
          <w:tcPr>
            <w:tcW w:w="2520" w:type="dxa"/>
          </w:tcPr>
          <w:p w:rsidR="00C17FEC" w:rsidRPr="00BE5754" w:rsidRDefault="00C17FEC" w:rsidP="00C1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E5754">
              <w:rPr>
                <w:rFonts w:ascii="Arial" w:hAnsi="Arial" w:cs="Arial"/>
                <w:bCs/>
                <w:sz w:val="16"/>
                <w:szCs w:val="16"/>
              </w:rPr>
              <w:t>Que el recurso tecnológico existente se encuentre o se vuelva obsoleto.</w:t>
            </w:r>
          </w:p>
        </w:tc>
        <w:tc>
          <w:tcPr>
            <w:tcW w:w="1080" w:type="dxa"/>
          </w:tcPr>
          <w:p w:rsidR="00C17FEC" w:rsidRPr="00BE5754" w:rsidRDefault="00C17FEC" w:rsidP="00C17FEC">
            <w:pPr>
              <w:jc w:val="center"/>
            </w:pPr>
            <w:r w:rsidRPr="00BE5754">
              <w:t>3</w:t>
            </w:r>
          </w:p>
        </w:tc>
        <w:tc>
          <w:tcPr>
            <w:tcW w:w="990" w:type="dxa"/>
          </w:tcPr>
          <w:p w:rsidR="00C17FEC" w:rsidRPr="00BE5754" w:rsidRDefault="00C17FEC" w:rsidP="00C17FEC">
            <w:pPr>
              <w:jc w:val="center"/>
            </w:pPr>
            <w:r w:rsidRPr="00BE5754">
              <w:rPr>
                <w:rFonts w:ascii="Arial" w:hAnsi="Arial" w:cs="Arial"/>
                <w:bCs/>
                <w:sz w:val="16"/>
                <w:szCs w:val="20"/>
              </w:rPr>
              <w:t>MEDIO</w:t>
            </w:r>
          </w:p>
        </w:tc>
        <w:tc>
          <w:tcPr>
            <w:tcW w:w="4950" w:type="dxa"/>
          </w:tcPr>
          <w:p w:rsidR="00C17FEC" w:rsidRPr="00BE5754" w:rsidRDefault="008C464A" w:rsidP="004D4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BE5754">
              <w:rPr>
                <w:rFonts w:ascii="Arial" w:hAnsi="Arial" w:cs="Arial"/>
                <w:bCs/>
                <w:sz w:val="16"/>
                <w:szCs w:val="20"/>
              </w:rPr>
              <w:t xml:space="preserve">Gestionar con la Dirección la solicitud de dotación de equipo </w:t>
            </w:r>
            <w:r w:rsidR="004D4B94" w:rsidRPr="00BE5754">
              <w:rPr>
                <w:rFonts w:ascii="Arial" w:hAnsi="Arial" w:cs="Arial"/>
                <w:bCs/>
                <w:sz w:val="16"/>
                <w:szCs w:val="20"/>
              </w:rPr>
              <w:t>para la totalidad del personal dedicado al proyecto</w:t>
            </w:r>
            <w:r w:rsidRPr="00BE5754">
              <w:rPr>
                <w:rFonts w:ascii="Arial" w:hAnsi="Arial" w:cs="Arial"/>
                <w:bCs/>
                <w:sz w:val="16"/>
                <w:szCs w:val="20"/>
              </w:rPr>
              <w:t>.</w:t>
            </w:r>
          </w:p>
        </w:tc>
      </w:tr>
      <w:tr w:rsidR="00C17FEC" w:rsidRPr="00A66783" w:rsidTr="008D337C">
        <w:tc>
          <w:tcPr>
            <w:tcW w:w="2520" w:type="dxa"/>
          </w:tcPr>
          <w:p w:rsidR="00C17FEC" w:rsidRPr="00BE5754" w:rsidRDefault="00C17FEC" w:rsidP="00C1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E5754">
              <w:rPr>
                <w:rFonts w:ascii="Arial" w:hAnsi="Arial" w:cs="Arial"/>
                <w:bCs/>
                <w:sz w:val="16"/>
                <w:szCs w:val="16"/>
              </w:rPr>
              <w:t>Que no se obtengan fondos provenientes de la cooperación para financiar el desarrollo, capacitación e implantación</w:t>
            </w:r>
          </w:p>
        </w:tc>
        <w:tc>
          <w:tcPr>
            <w:tcW w:w="1080" w:type="dxa"/>
          </w:tcPr>
          <w:p w:rsidR="00C17FEC" w:rsidRPr="00BE5754" w:rsidRDefault="00C17FEC" w:rsidP="00C1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C17FEC" w:rsidRPr="00BE5754" w:rsidRDefault="00DD2004" w:rsidP="00C1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E5754">
              <w:rPr>
                <w:rFonts w:ascii="Arial" w:hAnsi="Arial" w:cs="Arial"/>
                <w:bCs/>
                <w:sz w:val="16"/>
                <w:szCs w:val="20"/>
              </w:rPr>
              <w:t>5</w:t>
            </w:r>
          </w:p>
        </w:tc>
        <w:tc>
          <w:tcPr>
            <w:tcW w:w="990" w:type="dxa"/>
          </w:tcPr>
          <w:p w:rsidR="00C17FEC" w:rsidRPr="00BE5754" w:rsidRDefault="00C17FEC" w:rsidP="00C1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C17FEC" w:rsidRPr="00BE5754" w:rsidRDefault="00C17FEC" w:rsidP="00C1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E5754">
              <w:rPr>
                <w:rFonts w:ascii="Arial" w:hAnsi="Arial" w:cs="Arial"/>
                <w:bCs/>
                <w:sz w:val="16"/>
                <w:szCs w:val="20"/>
              </w:rPr>
              <w:t>ALTO</w:t>
            </w:r>
          </w:p>
        </w:tc>
        <w:tc>
          <w:tcPr>
            <w:tcW w:w="4950" w:type="dxa"/>
          </w:tcPr>
          <w:p w:rsidR="00C17FEC" w:rsidRPr="00BE5754" w:rsidRDefault="008C464A" w:rsidP="004D4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BE5754">
              <w:rPr>
                <w:rFonts w:ascii="Arial" w:hAnsi="Arial" w:cs="Arial"/>
                <w:bCs/>
                <w:sz w:val="16"/>
                <w:szCs w:val="20"/>
              </w:rPr>
              <w:t>Gestionar con los Organismos Cooperantes, la ayuda financiera para la cob</w:t>
            </w:r>
            <w:r w:rsidR="004D4B94" w:rsidRPr="00BE5754">
              <w:rPr>
                <w:rFonts w:ascii="Arial" w:hAnsi="Arial" w:cs="Arial"/>
                <w:bCs/>
                <w:sz w:val="16"/>
                <w:szCs w:val="20"/>
              </w:rPr>
              <w:t>ertura de las actividades de desarrollo e implantación del aplicativo SAFIM, a nivel interno y a nivel de los beneficiarios del Sistema.</w:t>
            </w:r>
          </w:p>
        </w:tc>
      </w:tr>
    </w:tbl>
    <w:p w:rsidR="009F2F26" w:rsidRDefault="009F2F26" w:rsidP="00A6678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000000"/>
        </w:rPr>
      </w:pPr>
      <w:bookmarkStart w:id="0" w:name="_GoBack"/>
      <w:bookmarkEnd w:id="0"/>
    </w:p>
    <w:p w:rsidR="005C491C" w:rsidRPr="000842B7" w:rsidRDefault="005C491C" w:rsidP="00276CEF">
      <w:pPr>
        <w:pStyle w:val="Ttulo1"/>
        <w:numPr>
          <w:ilvl w:val="0"/>
          <w:numId w:val="5"/>
        </w:numPr>
        <w:spacing w:before="0"/>
        <w:ind w:left="714" w:hanging="357"/>
        <w:rPr>
          <w:rStyle w:val="nfasis"/>
          <w:rFonts w:ascii="Arial Narrow" w:hAnsi="Arial Narrow"/>
        </w:rPr>
      </w:pPr>
      <w:r>
        <w:rPr>
          <w:rStyle w:val="nfasis"/>
          <w:rFonts w:ascii="Arial Narrow" w:hAnsi="Arial Narrow"/>
          <w:lang w:val="es-SV"/>
        </w:rPr>
        <w:t xml:space="preserve">Observaciones </w:t>
      </w:r>
    </w:p>
    <w:p w:rsidR="00AE2319" w:rsidRDefault="00AE2319" w:rsidP="00C769C9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 Narrow" w:hAnsi="Arial Narrow"/>
          <w:bCs/>
          <w:color w:val="C0504D"/>
          <w:lang w:val="es-SV"/>
        </w:rPr>
      </w:pPr>
    </w:p>
    <w:tbl>
      <w:tblPr>
        <w:tblW w:w="9492" w:type="dxa"/>
        <w:tblInd w:w="6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850F2A" w:rsidRPr="008B75EF" w:rsidTr="008D337C">
        <w:trPr>
          <w:trHeight w:val="348"/>
        </w:trPr>
        <w:tc>
          <w:tcPr>
            <w:tcW w:w="9492" w:type="dxa"/>
            <w:shd w:val="clear" w:color="auto" w:fill="0070C0"/>
            <w:vAlign w:val="center"/>
          </w:tcPr>
          <w:p w:rsidR="00850F2A" w:rsidRPr="00850F2A" w:rsidRDefault="00850F2A" w:rsidP="00850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</w:pPr>
            <w:r w:rsidRPr="00850F2A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>Observaciones</w:t>
            </w:r>
          </w:p>
        </w:tc>
      </w:tr>
      <w:tr w:rsidR="00AE2319" w:rsidRPr="008B75EF" w:rsidTr="004E4745">
        <w:trPr>
          <w:trHeight w:val="203"/>
        </w:trPr>
        <w:tc>
          <w:tcPr>
            <w:tcW w:w="9492" w:type="dxa"/>
          </w:tcPr>
          <w:p w:rsidR="00F83E30" w:rsidRPr="001F737A" w:rsidRDefault="00F83E30" w:rsidP="00F83E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107E7F" w:rsidRDefault="00107E7F" w:rsidP="00C769C9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 Narrow" w:hAnsi="Arial Narrow"/>
          <w:bCs/>
          <w:color w:val="C0504D"/>
          <w:lang w:val="es-SV"/>
        </w:rPr>
      </w:pPr>
    </w:p>
    <w:p w:rsidR="00EA0CBF" w:rsidRDefault="00EA0CBF" w:rsidP="00276CEF">
      <w:pPr>
        <w:pStyle w:val="Ttulo1"/>
        <w:numPr>
          <w:ilvl w:val="0"/>
          <w:numId w:val="5"/>
        </w:numPr>
        <w:spacing w:before="0"/>
        <w:ind w:left="714" w:hanging="357"/>
        <w:rPr>
          <w:rStyle w:val="nfasis"/>
          <w:rFonts w:ascii="Arial Narrow" w:hAnsi="Arial Narrow"/>
          <w:lang w:val="es-SV"/>
        </w:rPr>
      </w:pPr>
      <w:r>
        <w:rPr>
          <w:rStyle w:val="nfasis"/>
          <w:rFonts w:ascii="Arial Narrow" w:hAnsi="Arial Narrow"/>
          <w:lang w:val="es-SV"/>
        </w:rPr>
        <w:t>Aprobación</w:t>
      </w:r>
    </w:p>
    <w:tbl>
      <w:tblPr>
        <w:tblW w:w="9492" w:type="dxa"/>
        <w:tblInd w:w="6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444"/>
        <w:gridCol w:w="1838"/>
        <w:gridCol w:w="1905"/>
        <w:gridCol w:w="2305"/>
      </w:tblGrid>
      <w:tr w:rsidR="00AC6E2E" w:rsidRPr="001F737A" w:rsidTr="008D337C">
        <w:trPr>
          <w:trHeight w:val="254"/>
        </w:trPr>
        <w:tc>
          <w:tcPr>
            <w:tcW w:w="9492" w:type="dxa"/>
            <w:gridSpan w:val="4"/>
            <w:shd w:val="clear" w:color="auto" w:fill="0070C0"/>
          </w:tcPr>
          <w:p w:rsidR="00AC6E2E" w:rsidRPr="00F11FF4" w:rsidRDefault="00AC6E2E" w:rsidP="0027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9"/>
                <w:szCs w:val="19"/>
              </w:rPr>
            </w:pPr>
            <w:r w:rsidRPr="00F11FF4">
              <w:rPr>
                <w:rFonts w:ascii="Arial Narrow" w:hAnsi="Arial Narrow"/>
                <w:b/>
                <w:bCs/>
                <w:color w:val="FFFFFF"/>
                <w:sz w:val="19"/>
                <w:szCs w:val="19"/>
              </w:rPr>
              <w:t>Aprobado por:</w:t>
            </w:r>
          </w:p>
        </w:tc>
      </w:tr>
      <w:tr w:rsidR="00AC6E2E" w:rsidRPr="001F737A" w:rsidTr="008D337C">
        <w:trPr>
          <w:trHeight w:val="271"/>
        </w:trPr>
        <w:tc>
          <w:tcPr>
            <w:tcW w:w="9492" w:type="dxa"/>
            <w:gridSpan w:val="4"/>
            <w:shd w:val="clear" w:color="auto" w:fill="C6D9F1"/>
            <w:vAlign w:val="center"/>
          </w:tcPr>
          <w:p w:rsidR="00AC6E2E" w:rsidRPr="001F737A" w:rsidRDefault="00AC6E2E" w:rsidP="0027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1F737A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 xml:space="preserve">Coordinador responsable </w:t>
            </w:r>
            <w:r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del p</w:t>
            </w:r>
            <w:r w:rsidRPr="001F737A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royecto</w:t>
            </w:r>
          </w:p>
        </w:tc>
      </w:tr>
      <w:tr w:rsidR="00AC6E2E" w:rsidRPr="001F737A" w:rsidTr="008D337C">
        <w:trPr>
          <w:trHeight w:val="277"/>
        </w:trPr>
        <w:tc>
          <w:tcPr>
            <w:tcW w:w="3444" w:type="dxa"/>
            <w:shd w:val="clear" w:color="auto" w:fill="D9D9D9"/>
            <w:vAlign w:val="center"/>
          </w:tcPr>
          <w:p w:rsidR="00AC6E2E" w:rsidRPr="001F737A" w:rsidRDefault="00AC6E2E" w:rsidP="0027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Cs/>
                <w:sz w:val="20"/>
                <w:szCs w:val="20"/>
              </w:rPr>
            </w:pPr>
            <w:r w:rsidRPr="001F737A">
              <w:rPr>
                <w:rFonts w:ascii="Arial Narrow" w:hAnsi="Arial Narrow" w:cs="Arial-BoldMT"/>
                <w:bCs/>
                <w:sz w:val="20"/>
                <w:szCs w:val="20"/>
              </w:rPr>
              <w:t>Nombre</w:t>
            </w:r>
          </w:p>
        </w:tc>
        <w:tc>
          <w:tcPr>
            <w:tcW w:w="1838" w:type="dxa"/>
            <w:shd w:val="clear" w:color="auto" w:fill="D9D9D9"/>
            <w:vAlign w:val="center"/>
          </w:tcPr>
          <w:p w:rsidR="00AC6E2E" w:rsidRPr="001F737A" w:rsidRDefault="00AC6E2E" w:rsidP="0027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1F737A">
              <w:rPr>
                <w:rFonts w:ascii="Arial Narrow" w:hAnsi="Arial Narrow"/>
                <w:bCs/>
                <w:sz w:val="20"/>
                <w:szCs w:val="20"/>
              </w:rPr>
              <w:t>Dependencia</w:t>
            </w:r>
          </w:p>
        </w:tc>
        <w:tc>
          <w:tcPr>
            <w:tcW w:w="1905" w:type="dxa"/>
            <w:shd w:val="clear" w:color="auto" w:fill="D9D9D9"/>
            <w:vAlign w:val="center"/>
          </w:tcPr>
          <w:p w:rsidR="00AC6E2E" w:rsidRPr="001F737A" w:rsidRDefault="00AC6E2E" w:rsidP="0027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F737A">
              <w:rPr>
                <w:rFonts w:ascii="Arial Narrow" w:hAnsi="Arial Narrow"/>
                <w:bCs/>
                <w:sz w:val="18"/>
                <w:szCs w:val="18"/>
              </w:rPr>
              <w:t>Firma</w:t>
            </w:r>
          </w:p>
        </w:tc>
        <w:tc>
          <w:tcPr>
            <w:tcW w:w="2305" w:type="dxa"/>
            <w:shd w:val="clear" w:color="auto" w:fill="D9D9D9"/>
            <w:vAlign w:val="center"/>
          </w:tcPr>
          <w:p w:rsidR="00AC6E2E" w:rsidRPr="001F737A" w:rsidRDefault="00AC6E2E" w:rsidP="00AC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Fecha</w:t>
            </w:r>
          </w:p>
        </w:tc>
      </w:tr>
      <w:tr w:rsidR="00AC6E2E" w:rsidRPr="001F737A" w:rsidTr="008D337C">
        <w:trPr>
          <w:trHeight w:val="281"/>
        </w:trPr>
        <w:tc>
          <w:tcPr>
            <w:tcW w:w="3444" w:type="dxa"/>
            <w:vAlign w:val="center"/>
          </w:tcPr>
          <w:p w:rsidR="00AC6E2E" w:rsidRPr="001F737A" w:rsidRDefault="00033F78" w:rsidP="0027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Cs/>
                <w:sz w:val="18"/>
                <w:szCs w:val="18"/>
              </w:rPr>
            </w:pPr>
            <w:r>
              <w:rPr>
                <w:rFonts w:ascii="Arial Narrow" w:hAnsi="Arial Narrow" w:cs="Arial-BoldMT"/>
                <w:bCs/>
                <w:sz w:val="18"/>
                <w:szCs w:val="18"/>
              </w:rPr>
              <w:t xml:space="preserve">Lic. </w:t>
            </w:r>
            <w:proofErr w:type="spellStart"/>
            <w:r>
              <w:rPr>
                <w:rFonts w:ascii="Arial Narrow" w:hAnsi="Arial Narrow" w:cs="Arial-BoldMT"/>
                <w:bCs/>
                <w:sz w:val="18"/>
                <w:szCs w:val="18"/>
              </w:rPr>
              <w:t>Inmar</w:t>
            </w:r>
            <w:proofErr w:type="spellEnd"/>
            <w:r>
              <w:rPr>
                <w:rFonts w:ascii="Arial Narrow" w:hAnsi="Arial Narrow" w:cs="Arial-BoldMT"/>
                <w:bCs/>
                <w:sz w:val="18"/>
                <w:szCs w:val="18"/>
              </w:rPr>
              <w:t xml:space="preserve"> Rolando Reyes</w:t>
            </w:r>
          </w:p>
        </w:tc>
        <w:tc>
          <w:tcPr>
            <w:tcW w:w="1838" w:type="dxa"/>
            <w:vAlign w:val="center"/>
          </w:tcPr>
          <w:p w:rsidR="00AC6E2E" w:rsidRPr="001F737A" w:rsidRDefault="00AC6E2E" w:rsidP="0027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905" w:type="dxa"/>
          </w:tcPr>
          <w:p w:rsidR="00AC6E2E" w:rsidRPr="001F737A" w:rsidRDefault="00AC6E2E" w:rsidP="0027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305" w:type="dxa"/>
          </w:tcPr>
          <w:p w:rsidR="00AC6E2E" w:rsidRPr="00CC51A5" w:rsidRDefault="00AC6E2E" w:rsidP="00CC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AC6E2E" w:rsidRPr="001F737A" w:rsidTr="008D337C">
        <w:trPr>
          <w:trHeight w:val="285"/>
        </w:trPr>
        <w:tc>
          <w:tcPr>
            <w:tcW w:w="9492" w:type="dxa"/>
            <w:gridSpan w:val="4"/>
            <w:shd w:val="clear" w:color="auto" w:fill="C6D9F1"/>
            <w:vAlign w:val="center"/>
          </w:tcPr>
          <w:p w:rsidR="00AC6E2E" w:rsidRPr="001F737A" w:rsidRDefault="00AC6E2E" w:rsidP="001F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1F737A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Direcciones corresponsables</w:t>
            </w:r>
            <w:r>
              <w:rPr>
                <w:rFonts w:ascii="Arial Narrow" w:hAnsi="Arial Narrow" w:cs="Arial-BoldMT"/>
                <w:b/>
                <w:bCs/>
                <w:sz w:val="20"/>
                <w:szCs w:val="20"/>
              </w:rPr>
              <w:t xml:space="preserve"> del proyecto</w:t>
            </w:r>
          </w:p>
        </w:tc>
      </w:tr>
      <w:tr w:rsidR="00AC6E2E" w:rsidRPr="001F737A" w:rsidTr="008D337C">
        <w:trPr>
          <w:trHeight w:val="273"/>
        </w:trPr>
        <w:tc>
          <w:tcPr>
            <w:tcW w:w="3444" w:type="dxa"/>
            <w:shd w:val="clear" w:color="auto" w:fill="D9D9D9"/>
            <w:vAlign w:val="center"/>
          </w:tcPr>
          <w:p w:rsidR="00AC6E2E" w:rsidRPr="001F737A" w:rsidRDefault="00AC6E2E" w:rsidP="00A7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Cs/>
                <w:sz w:val="20"/>
                <w:szCs w:val="20"/>
              </w:rPr>
            </w:pPr>
            <w:r w:rsidRPr="001F737A">
              <w:rPr>
                <w:rFonts w:ascii="Arial Narrow" w:hAnsi="Arial Narrow" w:cs="Arial-BoldMT"/>
                <w:bCs/>
                <w:sz w:val="20"/>
                <w:szCs w:val="20"/>
              </w:rPr>
              <w:t>Nombre</w:t>
            </w:r>
          </w:p>
        </w:tc>
        <w:tc>
          <w:tcPr>
            <w:tcW w:w="1838" w:type="dxa"/>
            <w:shd w:val="clear" w:color="auto" w:fill="D9D9D9"/>
            <w:vAlign w:val="center"/>
          </w:tcPr>
          <w:p w:rsidR="00AC6E2E" w:rsidRPr="001F737A" w:rsidRDefault="00AC6E2E" w:rsidP="00A7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1F737A">
              <w:rPr>
                <w:rFonts w:ascii="Arial Narrow" w:hAnsi="Arial Narrow"/>
                <w:bCs/>
                <w:sz w:val="20"/>
                <w:szCs w:val="20"/>
              </w:rPr>
              <w:t>Dependencia</w:t>
            </w:r>
          </w:p>
        </w:tc>
        <w:tc>
          <w:tcPr>
            <w:tcW w:w="1905" w:type="dxa"/>
            <w:shd w:val="clear" w:color="auto" w:fill="D9D9D9"/>
            <w:vAlign w:val="center"/>
          </w:tcPr>
          <w:p w:rsidR="00AC6E2E" w:rsidRPr="001F737A" w:rsidRDefault="00AC6E2E" w:rsidP="00A7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F737A">
              <w:rPr>
                <w:rFonts w:ascii="Arial Narrow" w:hAnsi="Arial Narrow"/>
                <w:bCs/>
                <w:sz w:val="18"/>
                <w:szCs w:val="18"/>
              </w:rPr>
              <w:t>Firma</w:t>
            </w:r>
          </w:p>
        </w:tc>
        <w:tc>
          <w:tcPr>
            <w:tcW w:w="2305" w:type="dxa"/>
            <w:shd w:val="clear" w:color="auto" w:fill="D9D9D9"/>
            <w:vAlign w:val="center"/>
          </w:tcPr>
          <w:p w:rsidR="00AC6E2E" w:rsidRPr="001F737A" w:rsidRDefault="00AC6E2E" w:rsidP="00A7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Fecha</w:t>
            </w:r>
          </w:p>
        </w:tc>
      </w:tr>
      <w:tr w:rsidR="00AC6E2E" w:rsidRPr="001F737A" w:rsidTr="008D337C">
        <w:trPr>
          <w:trHeight w:val="291"/>
        </w:trPr>
        <w:tc>
          <w:tcPr>
            <w:tcW w:w="3444" w:type="dxa"/>
            <w:vAlign w:val="center"/>
          </w:tcPr>
          <w:p w:rsidR="00AC6E2E" w:rsidRPr="001F737A" w:rsidRDefault="00033F78" w:rsidP="00AE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Cs/>
                <w:sz w:val="18"/>
                <w:szCs w:val="18"/>
              </w:rPr>
            </w:pPr>
            <w:r>
              <w:rPr>
                <w:rFonts w:ascii="Arial Narrow" w:hAnsi="Arial Narrow" w:cs="Arial-BoldMT"/>
                <w:bCs/>
                <w:sz w:val="18"/>
                <w:szCs w:val="18"/>
              </w:rPr>
              <w:t>Dirección General de Contabilidad Gubernamental</w:t>
            </w:r>
          </w:p>
        </w:tc>
        <w:tc>
          <w:tcPr>
            <w:tcW w:w="1838" w:type="dxa"/>
            <w:vAlign w:val="center"/>
          </w:tcPr>
          <w:p w:rsidR="00AC6E2E" w:rsidRPr="001F737A" w:rsidRDefault="00AC6E2E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905" w:type="dxa"/>
          </w:tcPr>
          <w:p w:rsidR="00AC6E2E" w:rsidRPr="001F737A" w:rsidRDefault="00AC6E2E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305" w:type="dxa"/>
          </w:tcPr>
          <w:p w:rsidR="00AC6E2E" w:rsidRPr="001F737A" w:rsidRDefault="00AC6E2E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:rsidR="00AE2319" w:rsidRPr="00422D59" w:rsidRDefault="00AE2319" w:rsidP="008D337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color w:val="C0504D"/>
          <w:lang w:val="es-SV"/>
        </w:rPr>
      </w:pPr>
    </w:p>
    <w:sectPr w:rsidR="00AE2319" w:rsidRPr="00422D59" w:rsidSect="002E51D7">
      <w:footerReference w:type="default" r:id="rId10"/>
      <w:pgSz w:w="12240" w:h="15840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D5" w:rsidRDefault="006F6CD5" w:rsidP="00DB3BC0">
      <w:pPr>
        <w:spacing w:after="0" w:line="240" w:lineRule="auto"/>
      </w:pPr>
      <w:r>
        <w:separator/>
      </w:r>
    </w:p>
  </w:endnote>
  <w:endnote w:type="continuationSeparator" w:id="0">
    <w:p w:rsidR="006F6CD5" w:rsidRDefault="006F6CD5" w:rsidP="00DB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295583"/>
      <w:docPartObj>
        <w:docPartGallery w:val="Page Numbers (Bottom of Page)"/>
        <w:docPartUnique/>
      </w:docPartObj>
    </w:sdtPr>
    <w:sdtEndPr/>
    <w:sdtContent>
      <w:p w:rsidR="00C24BB8" w:rsidRDefault="00C24BB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754" w:rsidRPr="00BE5754">
          <w:rPr>
            <w:noProof/>
            <w:lang w:val="es-ES"/>
          </w:rPr>
          <w:t>3</w:t>
        </w:r>
        <w:r>
          <w:fldChar w:fldCharType="end"/>
        </w:r>
      </w:p>
    </w:sdtContent>
  </w:sdt>
  <w:p w:rsidR="00C24BB8" w:rsidRDefault="00C24B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D5" w:rsidRDefault="006F6CD5" w:rsidP="00DB3BC0">
      <w:pPr>
        <w:spacing w:after="0" w:line="240" w:lineRule="auto"/>
      </w:pPr>
      <w:r>
        <w:separator/>
      </w:r>
    </w:p>
  </w:footnote>
  <w:footnote w:type="continuationSeparator" w:id="0">
    <w:p w:rsidR="006F6CD5" w:rsidRDefault="006F6CD5" w:rsidP="00DB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B8E"/>
    <w:multiLevelType w:val="hybridMultilevel"/>
    <w:tmpl w:val="81C00F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8784C"/>
    <w:multiLevelType w:val="multilevel"/>
    <w:tmpl w:val="CA7C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 w15:restartNumberingAfterBreak="0">
    <w:nsid w:val="08D17B20"/>
    <w:multiLevelType w:val="hybridMultilevel"/>
    <w:tmpl w:val="B06C9D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2C4D"/>
    <w:multiLevelType w:val="hybridMultilevel"/>
    <w:tmpl w:val="A7B417E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411E6"/>
    <w:multiLevelType w:val="hybridMultilevel"/>
    <w:tmpl w:val="C5D8A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4CF"/>
    <w:multiLevelType w:val="hybridMultilevel"/>
    <w:tmpl w:val="E5DCDD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5EA8"/>
    <w:multiLevelType w:val="hybridMultilevel"/>
    <w:tmpl w:val="12C0C132"/>
    <w:lvl w:ilvl="0" w:tplc="F50C6B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32D6B"/>
    <w:multiLevelType w:val="multilevel"/>
    <w:tmpl w:val="5DE44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E005BA"/>
    <w:multiLevelType w:val="multilevel"/>
    <w:tmpl w:val="CA7C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9" w15:restartNumberingAfterBreak="0">
    <w:nsid w:val="24EC2D62"/>
    <w:multiLevelType w:val="multilevel"/>
    <w:tmpl w:val="DE96B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26386D"/>
    <w:multiLevelType w:val="multilevel"/>
    <w:tmpl w:val="CA7C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1" w15:restartNumberingAfterBreak="0">
    <w:nsid w:val="26665AB3"/>
    <w:multiLevelType w:val="multilevel"/>
    <w:tmpl w:val="080A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2" w15:restartNumberingAfterBreak="0">
    <w:nsid w:val="27D6014F"/>
    <w:multiLevelType w:val="hybridMultilevel"/>
    <w:tmpl w:val="AB2672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F59E7"/>
    <w:multiLevelType w:val="hybridMultilevel"/>
    <w:tmpl w:val="8A5C8C7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474D1"/>
    <w:multiLevelType w:val="multilevel"/>
    <w:tmpl w:val="DE96B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CF497C"/>
    <w:multiLevelType w:val="hybridMultilevel"/>
    <w:tmpl w:val="D384FB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D63D0"/>
    <w:multiLevelType w:val="hybridMultilevel"/>
    <w:tmpl w:val="C2C69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52B1D"/>
    <w:multiLevelType w:val="hybridMultilevel"/>
    <w:tmpl w:val="469062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8163A"/>
    <w:multiLevelType w:val="hybridMultilevel"/>
    <w:tmpl w:val="302E9E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2B7E9D"/>
    <w:multiLevelType w:val="multilevel"/>
    <w:tmpl w:val="CA7C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0" w15:restartNumberingAfterBreak="0">
    <w:nsid w:val="47BD5227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1" w15:restartNumberingAfterBreak="0">
    <w:nsid w:val="4F2F146C"/>
    <w:multiLevelType w:val="multilevel"/>
    <w:tmpl w:val="DE96B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3050B2"/>
    <w:multiLevelType w:val="multilevel"/>
    <w:tmpl w:val="CA7C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3" w15:restartNumberingAfterBreak="0">
    <w:nsid w:val="5A792335"/>
    <w:multiLevelType w:val="hybridMultilevel"/>
    <w:tmpl w:val="9B6C28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33A6A"/>
    <w:multiLevelType w:val="multilevel"/>
    <w:tmpl w:val="CA7C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5" w15:restartNumberingAfterBreak="0">
    <w:nsid w:val="644742F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781D5C"/>
    <w:multiLevelType w:val="hybridMultilevel"/>
    <w:tmpl w:val="1E46D324"/>
    <w:lvl w:ilvl="0" w:tplc="440A000F">
      <w:start w:val="1"/>
      <w:numFmt w:val="decimal"/>
      <w:lvlText w:val="%1."/>
      <w:lvlJc w:val="left"/>
      <w:pPr>
        <w:ind w:left="1506" w:hanging="360"/>
      </w:pPr>
    </w:lvl>
    <w:lvl w:ilvl="1" w:tplc="440A0019" w:tentative="1">
      <w:start w:val="1"/>
      <w:numFmt w:val="lowerLetter"/>
      <w:lvlText w:val="%2."/>
      <w:lvlJc w:val="left"/>
      <w:pPr>
        <w:ind w:left="2226" w:hanging="360"/>
      </w:pPr>
    </w:lvl>
    <w:lvl w:ilvl="2" w:tplc="440A001B" w:tentative="1">
      <w:start w:val="1"/>
      <w:numFmt w:val="lowerRoman"/>
      <w:lvlText w:val="%3."/>
      <w:lvlJc w:val="right"/>
      <w:pPr>
        <w:ind w:left="2946" w:hanging="180"/>
      </w:pPr>
    </w:lvl>
    <w:lvl w:ilvl="3" w:tplc="440A000F" w:tentative="1">
      <w:start w:val="1"/>
      <w:numFmt w:val="decimal"/>
      <w:lvlText w:val="%4."/>
      <w:lvlJc w:val="left"/>
      <w:pPr>
        <w:ind w:left="3666" w:hanging="360"/>
      </w:pPr>
    </w:lvl>
    <w:lvl w:ilvl="4" w:tplc="440A0019" w:tentative="1">
      <w:start w:val="1"/>
      <w:numFmt w:val="lowerLetter"/>
      <w:lvlText w:val="%5."/>
      <w:lvlJc w:val="left"/>
      <w:pPr>
        <w:ind w:left="4386" w:hanging="360"/>
      </w:pPr>
    </w:lvl>
    <w:lvl w:ilvl="5" w:tplc="440A001B" w:tentative="1">
      <w:start w:val="1"/>
      <w:numFmt w:val="lowerRoman"/>
      <w:lvlText w:val="%6."/>
      <w:lvlJc w:val="right"/>
      <w:pPr>
        <w:ind w:left="5106" w:hanging="180"/>
      </w:pPr>
    </w:lvl>
    <w:lvl w:ilvl="6" w:tplc="440A000F" w:tentative="1">
      <w:start w:val="1"/>
      <w:numFmt w:val="decimal"/>
      <w:lvlText w:val="%7."/>
      <w:lvlJc w:val="left"/>
      <w:pPr>
        <w:ind w:left="5826" w:hanging="360"/>
      </w:pPr>
    </w:lvl>
    <w:lvl w:ilvl="7" w:tplc="440A0019" w:tentative="1">
      <w:start w:val="1"/>
      <w:numFmt w:val="lowerLetter"/>
      <w:lvlText w:val="%8."/>
      <w:lvlJc w:val="left"/>
      <w:pPr>
        <w:ind w:left="6546" w:hanging="360"/>
      </w:pPr>
    </w:lvl>
    <w:lvl w:ilvl="8" w:tplc="4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665E7CA0"/>
    <w:multiLevelType w:val="hybridMultilevel"/>
    <w:tmpl w:val="F5A8E872"/>
    <w:lvl w:ilvl="0" w:tplc="440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03783"/>
    <w:multiLevelType w:val="hybridMultilevel"/>
    <w:tmpl w:val="11E25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B7384"/>
    <w:multiLevelType w:val="hybridMultilevel"/>
    <w:tmpl w:val="AD320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135F8"/>
    <w:multiLevelType w:val="multilevel"/>
    <w:tmpl w:val="DE96B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5"/>
  </w:num>
  <w:num w:numId="4">
    <w:abstractNumId w:val="20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24"/>
  </w:num>
  <w:num w:numId="10">
    <w:abstractNumId w:val="7"/>
  </w:num>
  <w:num w:numId="11">
    <w:abstractNumId w:val="14"/>
  </w:num>
  <w:num w:numId="12">
    <w:abstractNumId w:val="9"/>
  </w:num>
  <w:num w:numId="13">
    <w:abstractNumId w:val="21"/>
  </w:num>
  <w:num w:numId="14">
    <w:abstractNumId w:val="30"/>
  </w:num>
  <w:num w:numId="15">
    <w:abstractNumId w:val="17"/>
  </w:num>
  <w:num w:numId="16">
    <w:abstractNumId w:val="28"/>
  </w:num>
  <w:num w:numId="17">
    <w:abstractNumId w:val="4"/>
  </w:num>
  <w:num w:numId="18">
    <w:abstractNumId w:val="13"/>
  </w:num>
  <w:num w:numId="19">
    <w:abstractNumId w:val="19"/>
  </w:num>
  <w:num w:numId="20">
    <w:abstractNumId w:val="29"/>
  </w:num>
  <w:num w:numId="21">
    <w:abstractNumId w:val="23"/>
  </w:num>
  <w:num w:numId="22">
    <w:abstractNumId w:val="15"/>
  </w:num>
  <w:num w:numId="23">
    <w:abstractNumId w:val="5"/>
  </w:num>
  <w:num w:numId="24">
    <w:abstractNumId w:val="6"/>
  </w:num>
  <w:num w:numId="25">
    <w:abstractNumId w:val="3"/>
  </w:num>
  <w:num w:numId="26">
    <w:abstractNumId w:val="18"/>
  </w:num>
  <w:num w:numId="27">
    <w:abstractNumId w:val="12"/>
  </w:num>
  <w:num w:numId="28">
    <w:abstractNumId w:val="27"/>
  </w:num>
  <w:num w:numId="29">
    <w:abstractNumId w:val="1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26"/>
    <w:rsid w:val="00002DBD"/>
    <w:rsid w:val="00002E05"/>
    <w:rsid w:val="00006487"/>
    <w:rsid w:val="00006AC1"/>
    <w:rsid w:val="0001318B"/>
    <w:rsid w:val="0001720B"/>
    <w:rsid w:val="00017B04"/>
    <w:rsid w:val="000247D7"/>
    <w:rsid w:val="00025B4F"/>
    <w:rsid w:val="0002710B"/>
    <w:rsid w:val="0003287D"/>
    <w:rsid w:val="0003353E"/>
    <w:rsid w:val="00033F78"/>
    <w:rsid w:val="000364D0"/>
    <w:rsid w:val="0003726E"/>
    <w:rsid w:val="000445C9"/>
    <w:rsid w:val="00044AF4"/>
    <w:rsid w:val="00053D56"/>
    <w:rsid w:val="00054921"/>
    <w:rsid w:val="00057899"/>
    <w:rsid w:val="000615AC"/>
    <w:rsid w:val="00062936"/>
    <w:rsid w:val="0007300B"/>
    <w:rsid w:val="0008084A"/>
    <w:rsid w:val="000842B7"/>
    <w:rsid w:val="00084D05"/>
    <w:rsid w:val="0009030D"/>
    <w:rsid w:val="00093A06"/>
    <w:rsid w:val="00094195"/>
    <w:rsid w:val="0009637C"/>
    <w:rsid w:val="00096EEA"/>
    <w:rsid w:val="000B2A07"/>
    <w:rsid w:val="000B72B5"/>
    <w:rsid w:val="000C0420"/>
    <w:rsid w:val="000C0BF1"/>
    <w:rsid w:val="000C3DFD"/>
    <w:rsid w:val="000D390F"/>
    <w:rsid w:val="000D57ED"/>
    <w:rsid w:val="000E1D6C"/>
    <w:rsid w:val="000F097C"/>
    <w:rsid w:val="000F441B"/>
    <w:rsid w:val="000F686D"/>
    <w:rsid w:val="00102383"/>
    <w:rsid w:val="00104E56"/>
    <w:rsid w:val="00107E7F"/>
    <w:rsid w:val="00115C5A"/>
    <w:rsid w:val="0011741F"/>
    <w:rsid w:val="00123944"/>
    <w:rsid w:val="00136DB2"/>
    <w:rsid w:val="001449D9"/>
    <w:rsid w:val="00152D87"/>
    <w:rsid w:val="00153E0D"/>
    <w:rsid w:val="00161F62"/>
    <w:rsid w:val="00166E3A"/>
    <w:rsid w:val="00176F92"/>
    <w:rsid w:val="0017730A"/>
    <w:rsid w:val="00180FDD"/>
    <w:rsid w:val="00187653"/>
    <w:rsid w:val="001908A1"/>
    <w:rsid w:val="00195DF5"/>
    <w:rsid w:val="001A0D71"/>
    <w:rsid w:val="001A5EB4"/>
    <w:rsid w:val="001A6EE5"/>
    <w:rsid w:val="001A7A4C"/>
    <w:rsid w:val="001B52DE"/>
    <w:rsid w:val="001C55EF"/>
    <w:rsid w:val="001D739A"/>
    <w:rsid w:val="001D7F0A"/>
    <w:rsid w:val="001E52D6"/>
    <w:rsid w:val="001F09B2"/>
    <w:rsid w:val="001F4593"/>
    <w:rsid w:val="001F737A"/>
    <w:rsid w:val="00204567"/>
    <w:rsid w:val="00204DEE"/>
    <w:rsid w:val="002065C4"/>
    <w:rsid w:val="002069F4"/>
    <w:rsid w:val="00206C66"/>
    <w:rsid w:val="00220A11"/>
    <w:rsid w:val="002225F4"/>
    <w:rsid w:val="00227736"/>
    <w:rsid w:val="0023039C"/>
    <w:rsid w:val="002348BE"/>
    <w:rsid w:val="00235830"/>
    <w:rsid w:val="00241BD5"/>
    <w:rsid w:val="00242294"/>
    <w:rsid w:val="002506FE"/>
    <w:rsid w:val="00254C10"/>
    <w:rsid w:val="002644AB"/>
    <w:rsid w:val="00265853"/>
    <w:rsid w:val="00266F0B"/>
    <w:rsid w:val="00272EC1"/>
    <w:rsid w:val="00275F7D"/>
    <w:rsid w:val="00276CEF"/>
    <w:rsid w:val="00280F53"/>
    <w:rsid w:val="00292A17"/>
    <w:rsid w:val="002A1A6C"/>
    <w:rsid w:val="002A2928"/>
    <w:rsid w:val="002A4B09"/>
    <w:rsid w:val="002B2D1D"/>
    <w:rsid w:val="002B515F"/>
    <w:rsid w:val="002B5B70"/>
    <w:rsid w:val="002C4B9B"/>
    <w:rsid w:val="002D19E2"/>
    <w:rsid w:val="002E0FDE"/>
    <w:rsid w:val="002E1514"/>
    <w:rsid w:val="002E1983"/>
    <w:rsid w:val="002E1C0E"/>
    <w:rsid w:val="002E51D7"/>
    <w:rsid w:val="002F0201"/>
    <w:rsid w:val="002F1F6E"/>
    <w:rsid w:val="002F4C60"/>
    <w:rsid w:val="002F4C7A"/>
    <w:rsid w:val="003026E3"/>
    <w:rsid w:val="00303BD6"/>
    <w:rsid w:val="003057B6"/>
    <w:rsid w:val="00306FDF"/>
    <w:rsid w:val="00312CD6"/>
    <w:rsid w:val="00314378"/>
    <w:rsid w:val="0032072C"/>
    <w:rsid w:val="00330B7F"/>
    <w:rsid w:val="00340804"/>
    <w:rsid w:val="003433DC"/>
    <w:rsid w:val="003469B3"/>
    <w:rsid w:val="00351E5A"/>
    <w:rsid w:val="00351ED5"/>
    <w:rsid w:val="003547BA"/>
    <w:rsid w:val="0036310B"/>
    <w:rsid w:val="003640E5"/>
    <w:rsid w:val="00364372"/>
    <w:rsid w:val="003727B7"/>
    <w:rsid w:val="00381A41"/>
    <w:rsid w:val="003A0115"/>
    <w:rsid w:val="003A05F3"/>
    <w:rsid w:val="003A6164"/>
    <w:rsid w:val="003D2B54"/>
    <w:rsid w:val="003D7012"/>
    <w:rsid w:val="003E76FB"/>
    <w:rsid w:val="003F0610"/>
    <w:rsid w:val="003F20DE"/>
    <w:rsid w:val="003F302B"/>
    <w:rsid w:val="003F4037"/>
    <w:rsid w:val="003F4BEE"/>
    <w:rsid w:val="003F52E7"/>
    <w:rsid w:val="00402B25"/>
    <w:rsid w:val="00405091"/>
    <w:rsid w:val="00407976"/>
    <w:rsid w:val="004107AF"/>
    <w:rsid w:val="00417681"/>
    <w:rsid w:val="00421821"/>
    <w:rsid w:val="00422D59"/>
    <w:rsid w:val="00435783"/>
    <w:rsid w:val="00436F49"/>
    <w:rsid w:val="004414ED"/>
    <w:rsid w:val="004465A9"/>
    <w:rsid w:val="00447D4C"/>
    <w:rsid w:val="00450C18"/>
    <w:rsid w:val="00451F4F"/>
    <w:rsid w:val="004628F6"/>
    <w:rsid w:val="00464F9E"/>
    <w:rsid w:val="00465CAB"/>
    <w:rsid w:val="00466276"/>
    <w:rsid w:val="00475ACC"/>
    <w:rsid w:val="00480DA1"/>
    <w:rsid w:val="004968B0"/>
    <w:rsid w:val="004A21C5"/>
    <w:rsid w:val="004B03A1"/>
    <w:rsid w:val="004B45EA"/>
    <w:rsid w:val="004B7762"/>
    <w:rsid w:val="004C09E5"/>
    <w:rsid w:val="004C3C45"/>
    <w:rsid w:val="004C5ABE"/>
    <w:rsid w:val="004D1425"/>
    <w:rsid w:val="004D4B94"/>
    <w:rsid w:val="004D58BE"/>
    <w:rsid w:val="004E04D0"/>
    <w:rsid w:val="004E159B"/>
    <w:rsid w:val="004E36A5"/>
    <w:rsid w:val="004E4745"/>
    <w:rsid w:val="004E554B"/>
    <w:rsid w:val="004F41A5"/>
    <w:rsid w:val="004F540B"/>
    <w:rsid w:val="004F57CA"/>
    <w:rsid w:val="00503E88"/>
    <w:rsid w:val="00505F90"/>
    <w:rsid w:val="00515034"/>
    <w:rsid w:val="005153EA"/>
    <w:rsid w:val="00532858"/>
    <w:rsid w:val="00536D1C"/>
    <w:rsid w:val="00540963"/>
    <w:rsid w:val="005425CB"/>
    <w:rsid w:val="005536E2"/>
    <w:rsid w:val="00553B15"/>
    <w:rsid w:val="00553F46"/>
    <w:rsid w:val="0055650F"/>
    <w:rsid w:val="00557835"/>
    <w:rsid w:val="005637BB"/>
    <w:rsid w:val="00565642"/>
    <w:rsid w:val="00570ED9"/>
    <w:rsid w:val="00575CD2"/>
    <w:rsid w:val="005846E7"/>
    <w:rsid w:val="005855E4"/>
    <w:rsid w:val="0059204D"/>
    <w:rsid w:val="00596A08"/>
    <w:rsid w:val="00597CE1"/>
    <w:rsid w:val="005A108A"/>
    <w:rsid w:val="005A7060"/>
    <w:rsid w:val="005B1594"/>
    <w:rsid w:val="005B7FA8"/>
    <w:rsid w:val="005C0D96"/>
    <w:rsid w:val="005C2E37"/>
    <w:rsid w:val="005C34C6"/>
    <w:rsid w:val="005C449E"/>
    <w:rsid w:val="005C491C"/>
    <w:rsid w:val="005C66ED"/>
    <w:rsid w:val="005D3DDF"/>
    <w:rsid w:val="005E273D"/>
    <w:rsid w:val="005E2954"/>
    <w:rsid w:val="005E69C4"/>
    <w:rsid w:val="005E6E1B"/>
    <w:rsid w:val="005F140E"/>
    <w:rsid w:val="005F49E5"/>
    <w:rsid w:val="005F4CE0"/>
    <w:rsid w:val="006019FE"/>
    <w:rsid w:val="006030C9"/>
    <w:rsid w:val="0060434F"/>
    <w:rsid w:val="006050DA"/>
    <w:rsid w:val="00612DEA"/>
    <w:rsid w:val="00614C83"/>
    <w:rsid w:val="00621C7E"/>
    <w:rsid w:val="006258B7"/>
    <w:rsid w:val="00641CC4"/>
    <w:rsid w:val="00646256"/>
    <w:rsid w:val="0065063F"/>
    <w:rsid w:val="0066110D"/>
    <w:rsid w:val="00661322"/>
    <w:rsid w:val="00670A26"/>
    <w:rsid w:val="006734B1"/>
    <w:rsid w:val="00682A81"/>
    <w:rsid w:val="00693EE1"/>
    <w:rsid w:val="00696717"/>
    <w:rsid w:val="00696BE6"/>
    <w:rsid w:val="006A1D46"/>
    <w:rsid w:val="006A45D8"/>
    <w:rsid w:val="006A47E4"/>
    <w:rsid w:val="006A52EE"/>
    <w:rsid w:val="006A7626"/>
    <w:rsid w:val="006C3D31"/>
    <w:rsid w:val="006C47CC"/>
    <w:rsid w:val="006C745C"/>
    <w:rsid w:val="006D7D64"/>
    <w:rsid w:val="006E2199"/>
    <w:rsid w:val="006F056F"/>
    <w:rsid w:val="006F1840"/>
    <w:rsid w:val="006F29EE"/>
    <w:rsid w:val="006F6CD5"/>
    <w:rsid w:val="00705202"/>
    <w:rsid w:val="00707E67"/>
    <w:rsid w:val="00715132"/>
    <w:rsid w:val="00720468"/>
    <w:rsid w:val="007225BB"/>
    <w:rsid w:val="00742E3A"/>
    <w:rsid w:val="00744E60"/>
    <w:rsid w:val="00744FB4"/>
    <w:rsid w:val="0074511C"/>
    <w:rsid w:val="00746F55"/>
    <w:rsid w:val="0074792A"/>
    <w:rsid w:val="00764E77"/>
    <w:rsid w:val="00770DA4"/>
    <w:rsid w:val="007730DE"/>
    <w:rsid w:val="00782B27"/>
    <w:rsid w:val="00792567"/>
    <w:rsid w:val="00797CCC"/>
    <w:rsid w:val="00797E76"/>
    <w:rsid w:val="007A1559"/>
    <w:rsid w:val="007A6D80"/>
    <w:rsid w:val="007B022B"/>
    <w:rsid w:val="007C1E54"/>
    <w:rsid w:val="007C3783"/>
    <w:rsid w:val="007C5F0D"/>
    <w:rsid w:val="007C6087"/>
    <w:rsid w:val="007C740B"/>
    <w:rsid w:val="007D07F6"/>
    <w:rsid w:val="007D0C8F"/>
    <w:rsid w:val="007D0C99"/>
    <w:rsid w:val="007D1784"/>
    <w:rsid w:val="007D2B12"/>
    <w:rsid w:val="007D59C0"/>
    <w:rsid w:val="007D7A70"/>
    <w:rsid w:val="007E5518"/>
    <w:rsid w:val="007F283A"/>
    <w:rsid w:val="007F72BB"/>
    <w:rsid w:val="00800727"/>
    <w:rsid w:val="008008D5"/>
    <w:rsid w:val="008170DA"/>
    <w:rsid w:val="00820474"/>
    <w:rsid w:val="00820AC9"/>
    <w:rsid w:val="008229E8"/>
    <w:rsid w:val="008240FC"/>
    <w:rsid w:val="0082410F"/>
    <w:rsid w:val="00825F20"/>
    <w:rsid w:val="008323D1"/>
    <w:rsid w:val="0083763E"/>
    <w:rsid w:val="00841E15"/>
    <w:rsid w:val="00850E0D"/>
    <w:rsid w:val="00850F2A"/>
    <w:rsid w:val="00852376"/>
    <w:rsid w:val="00866CD5"/>
    <w:rsid w:val="0087198E"/>
    <w:rsid w:val="0087267F"/>
    <w:rsid w:val="00873EB6"/>
    <w:rsid w:val="008848F2"/>
    <w:rsid w:val="00885F98"/>
    <w:rsid w:val="00893D32"/>
    <w:rsid w:val="00893FA1"/>
    <w:rsid w:val="008970C6"/>
    <w:rsid w:val="008A1BC5"/>
    <w:rsid w:val="008A3072"/>
    <w:rsid w:val="008A3958"/>
    <w:rsid w:val="008A61DA"/>
    <w:rsid w:val="008B6F79"/>
    <w:rsid w:val="008B75EF"/>
    <w:rsid w:val="008C464A"/>
    <w:rsid w:val="008D337C"/>
    <w:rsid w:val="008D4701"/>
    <w:rsid w:val="008E12DC"/>
    <w:rsid w:val="008E16DB"/>
    <w:rsid w:val="008E4CB2"/>
    <w:rsid w:val="008E716E"/>
    <w:rsid w:val="008E7B22"/>
    <w:rsid w:val="008F15CA"/>
    <w:rsid w:val="008F5B9B"/>
    <w:rsid w:val="008F6C17"/>
    <w:rsid w:val="008F7259"/>
    <w:rsid w:val="00903DA3"/>
    <w:rsid w:val="009052F3"/>
    <w:rsid w:val="00910E55"/>
    <w:rsid w:val="00913DF0"/>
    <w:rsid w:val="00921357"/>
    <w:rsid w:val="00923BEB"/>
    <w:rsid w:val="00926006"/>
    <w:rsid w:val="00930638"/>
    <w:rsid w:val="00931D17"/>
    <w:rsid w:val="009328A7"/>
    <w:rsid w:val="009373F0"/>
    <w:rsid w:val="00942426"/>
    <w:rsid w:val="00945B8B"/>
    <w:rsid w:val="009539F3"/>
    <w:rsid w:val="00957697"/>
    <w:rsid w:val="0097490F"/>
    <w:rsid w:val="009759EE"/>
    <w:rsid w:val="00981BBE"/>
    <w:rsid w:val="00982D30"/>
    <w:rsid w:val="009903DA"/>
    <w:rsid w:val="00991A04"/>
    <w:rsid w:val="0099435E"/>
    <w:rsid w:val="00996F7D"/>
    <w:rsid w:val="009A7495"/>
    <w:rsid w:val="009A7C73"/>
    <w:rsid w:val="009A7FD7"/>
    <w:rsid w:val="009B1B42"/>
    <w:rsid w:val="009C20CE"/>
    <w:rsid w:val="009C42D9"/>
    <w:rsid w:val="009C4572"/>
    <w:rsid w:val="009C4A58"/>
    <w:rsid w:val="009E0982"/>
    <w:rsid w:val="009E0A11"/>
    <w:rsid w:val="009E7010"/>
    <w:rsid w:val="009F2F26"/>
    <w:rsid w:val="009F3E96"/>
    <w:rsid w:val="009F5C43"/>
    <w:rsid w:val="00A003C1"/>
    <w:rsid w:val="00A014B3"/>
    <w:rsid w:val="00A11557"/>
    <w:rsid w:val="00A11990"/>
    <w:rsid w:val="00A119A1"/>
    <w:rsid w:val="00A127F6"/>
    <w:rsid w:val="00A150B3"/>
    <w:rsid w:val="00A16362"/>
    <w:rsid w:val="00A169BA"/>
    <w:rsid w:val="00A26341"/>
    <w:rsid w:val="00A326BA"/>
    <w:rsid w:val="00A32EE4"/>
    <w:rsid w:val="00A349D6"/>
    <w:rsid w:val="00A42FAE"/>
    <w:rsid w:val="00A4641F"/>
    <w:rsid w:val="00A52AC9"/>
    <w:rsid w:val="00A5555E"/>
    <w:rsid w:val="00A61BA3"/>
    <w:rsid w:val="00A639F0"/>
    <w:rsid w:val="00A66783"/>
    <w:rsid w:val="00A7588F"/>
    <w:rsid w:val="00A75AB7"/>
    <w:rsid w:val="00A76DFF"/>
    <w:rsid w:val="00A83E6A"/>
    <w:rsid w:val="00A83E7E"/>
    <w:rsid w:val="00AA27E9"/>
    <w:rsid w:val="00AA6383"/>
    <w:rsid w:val="00AA7C25"/>
    <w:rsid w:val="00AB064E"/>
    <w:rsid w:val="00AB06EC"/>
    <w:rsid w:val="00AB7BD9"/>
    <w:rsid w:val="00AC0A23"/>
    <w:rsid w:val="00AC32B5"/>
    <w:rsid w:val="00AC3D90"/>
    <w:rsid w:val="00AC6E2E"/>
    <w:rsid w:val="00AD20F8"/>
    <w:rsid w:val="00AD4A7F"/>
    <w:rsid w:val="00AD4FCD"/>
    <w:rsid w:val="00AD5AEA"/>
    <w:rsid w:val="00AD74EB"/>
    <w:rsid w:val="00AD75B4"/>
    <w:rsid w:val="00AE2319"/>
    <w:rsid w:val="00AF3CB9"/>
    <w:rsid w:val="00B0023B"/>
    <w:rsid w:val="00B056CC"/>
    <w:rsid w:val="00B06EE5"/>
    <w:rsid w:val="00B212A0"/>
    <w:rsid w:val="00B218A0"/>
    <w:rsid w:val="00B21ABC"/>
    <w:rsid w:val="00B22FAC"/>
    <w:rsid w:val="00B245C3"/>
    <w:rsid w:val="00B27546"/>
    <w:rsid w:val="00B3179A"/>
    <w:rsid w:val="00B34E47"/>
    <w:rsid w:val="00B43047"/>
    <w:rsid w:val="00B4315D"/>
    <w:rsid w:val="00B50F05"/>
    <w:rsid w:val="00B5310A"/>
    <w:rsid w:val="00B557F1"/>
    <w:rsid w:val="00B603CF"/>
    <w:rsid w:val="00B60E95"/>
    <w:rsid w:val="00B65C48"/>
    <w:rsid w:val="00B70549"/>
    <w:rsid w:val="00B84C5A"/>
    <w:rsid w:val="00B8505A"/>
    <w:rsid w:val="00B87196"/>
    <w:rsid w:val="00B8778E"/>
    <w:rsid w:val="00B90549"/>
    <w:rsid w:val="00B91473"/>
    <w:rsid w:val="00BA0B33"/>
    <w:rsid w:val="00BA4084"/>
    <w:rsid w:val="00BA6CF3"/>
    <w:rsid w:val="00BB36B6"/>
    <w:rsid w:val="00BB475E"/>
    <w:rsid w:val="00BB7D93"/>
    <w:rsid w:val="00BC12CC"/>
    <w:rsid w:val="00BE072E"/>
    <w:rsid w:val="00BE14AE"/>
    <w:rsid w:val="00BE5754"/>
    <w:rsid w:val="00BF37C0"/>
    <w:rsid w:val="00BF40F9"/>
    <w:rsid w:val="00C07459"/>
    <w:rsid w:val="00C141B6"/>
    <w:rsid w:val="00C154EB"/>
    <w:rsid w:val="00C15BD1"/>
    <w:rsid w:val="00C17FEC"/>
    <w:rsid w:val="00C2428F"/>
    <w:rsid w:val="00C243BA"/>
    <w:rsid w:val="00C24BB8"/>
    <w:rsid w:val="00C4706B"/>
    <w:rsid w:val="00C50C31"/>
    <w:rsid w:val="00C52B76"/>
    <w:rsid w:val="00C52E1A"/>
    <w:rsid w:val="00C53E24"/>
    <w:rsid w:val="00C55529"/>
    <w:rsid w:val="00C55D85"/>
    <w:rsid w:val="00C57A6B"/>
    <w:rsid w:val="00C57EF4"/>
    <w:rsid w:val="00C744CE"/>
    <w:rsid w:val="00C7548E"/>
    <w:rsid w:val="00C769C9"/>
    <w:rsid w:val="00C81C28"/>
    <w:rsid w:val="00C84943"/>
    <w:rsid w:val="00C900CE"/>
    <w:rsid w:val="00C967B9"/>
    <w:rsid w:val="00C97AE4"/>
    <w:rsid w:val="00C97F6A"/>
    <w:rsid w:val="00CA3B09"/>
    <w:rsid w:val="00CA42FF"/>
    <w:rsid w:val="00CB4F24"/>
    <w:rsid w:val="00CB7398"/>
    <w:rsid w:val="00CB7533"/>
    <w:rsid w:val="00CC51A5"/>
    <w:rsid w:val="00CC5FE2"/>
    <w:rsid w:val="00CD0539"/>
    <w:rsid w:val="00CE267F"/>
    <w:rsid w:val="00CE5377"/>
    <w:rsid w:val="00CE65EC"/>
    <w:rsid w:val="00CF04CC"/>
    <w:rsid w:val="00CF2F8F"/>
    <w:rsid w:val="00CF3136"/>
    <w:rsid w:val="00CF5122"/>
    <w:rsid w:val="00CF5B86"/>
    <w:rsid w:val="00D0631A"/>
    <w:rsid w:val="00D07D6E"/>
    <w:rsid w:val="00D12C83"/>
    <w:rsid w:val="00D14B9C"/>
    <w:rsid w:val="00D2272A"/>
    <w:rsid w:val="00D3235E"/>
    <w:rsid w:val="00D40413"/>
    <w:rsid w:val="00D47B35"/>
    <w:rsid w:val="00D47FA7"/>
    <w:rsid w:val="00D64DDE"/>
    <w:rsid w:val="00D72C3D"/>
    <w:rsid w:val="00D733B3"/>
    <w:rsid w:val="00D7492B"/>
    <w:rsid w:val="00D7623D"/>
    <w:rsid w:val="00D82BD8"/>
    <w:rsid w:val="00D954D6"/>
    <w:rsid w:val="00D96236"/>
    <w:rsid w:val="00DA5449"/>
    <w:rsid w:val="00DA6882"/>
    <w:rsid w:val="00DB3BC0"/>
    <w:rsid w:val="00DB3D02"/>
    <w:rsid w:val="00DB6C2E"/>
    <w:rsid w:val="00DB7058"/>
    <w:rsid w:val="00DC7E92"/>
    <w:rsid w:val="00DD107D"/>
    <w:rsid w:val="00DD1A0B"/>
    <w:rsid w:val="00DD2004"/>
    <w:rsid w:val="00DD778F"/>
    <w:rsid w:val="00DE0609"/>
    <w:rsid w:val="00DE4DC7"/>
    <w:rsid w:val="00DF59BA"/>
    <w:rsid w:val="00DF7ADC"/>
    <w:rsid w:val="00E018B8"/>
    <w:rsid w:val="00E021F4"/>
    <w:rsid w:val="00E06A01"/>
    <w:rsid w:val="00E12DF1"/>
    <w:rsid w:val="00E23E88"/>
    <w:rsid w:val="00E3066B"/>
    <w:rsid w:val="00E40C9D"/>
    <w:rsid w:val="00E40D4F"/>
    <w:rsid w:val="00E41E04"/>
    <w:rsid w:val="00E47C9A"/>
    <w:rsid w:val="00E516F0"/>
    <w:rsid w:val="00E5539D"/>
    <w:rsid w:val="00E55742"/>
    <w:rsid w:val="00E56CC2"/>
    <w:rsid w:val="00E61178"/>
    <w:rsid w:val="00E64FF9"/>
    <w:rsid w:val="00E72570"/>
    <w:rsid w:val="00E81870"/>
    <w:rsid w:val="00E81E12"/>
    <w:rsid w:val="00E853A4"/>
    <w:rsid w:val="00EA0AE2"/>
    <w:rsid w:val="00EA0CBF"/>
    <w:rsid w:val="00EA3CA4"/>
    <w:rsid w:val="00EA5FA6"/>
    <w:rsid w:val="00EB27E3"/>
    <w:rsid w:val="00EC1F87"/>
    <w:rsid w:val="00EC2FAB"/>
    <w:rsid w:val="00ED01D2"/>
    <w:rsid w:val="00ED0735"/>
    <w:rsid w:val="00EE6445"/>
    <w:rsid w:val="00F00AF2"/>
    <w:rsid w:val="00F02BAF"/>
    <w:rsid w:val="00F11FF4"/>
    <w:rsid w:val="00F13B47"/>
    <w:rsid w:val="00F16479"/>
    <w:rsid w:val="00F22A72"/>
    <w:rsid w:val="00F23953"/>
    <w:rsid w:val="00F24142"/>
    <w:rsid w:val="00F32ED5"/>
    <w:rsid w:val="00F33D7A"/>
    <w:rsid w:val="00F4356C"/>
    <w:rsid w:val="00F44927"/>
    <w:rsid w:val="00F45796"/>
    <w:rsid w:val="00F4681F"/>
    <w:rsid w:val="00F47167"/>
    <w:rsid w:val="00F6498D"/>
    <w:rsid w:val="00F6768F"/>
    <w:rsid w:val="00F70584"/>
    <w:rsid w:val="00F7087F"/>
    <w:rsid w:val="00F72CF8"/>
    <w:rsid w:val="00F74E6E"/>
    <w:rsid w:val="00F82162"/>
    <w:rsid w:val="00F82EE7"/>
    <w:rsid w:val="00F83E30"/>
    <w:rsid w:val="00FA0772"/>
    <w:rsid w:val="00FA08D0"/>
    <w:rsid w:val="00FA184D"/>
    <w:rsid w:val="00FA28BF"/>
    <w:rsid w:val="00FA2B6C"/>
    <w:rsid w:val="00FA4C21"/>
    <w:rsid w:val="00FB4A5B"/>
    <w:rsid w:val="00FB5216"/>
    <w:rsid w:val="00FC5873"/>
    <w:rsid w:val="00FD0902"/>
    <w:rsid w:val="00FD1913"/>
    <w:rsid w:val="00FD5B21"/>
    <w:rsid w:val="00FD6C72"/>
    <w:rsid w:val="00FD6DA9"/>
    <w:rsid w:val="00FE48FA"/>
    <w:rsid w:val="00FF03BE"/>
    <w:rsid w:val="00FF0CA5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4775E7-D41A-4CDE-8F33-0BAD8AE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C9A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B51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515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515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1">
    <w:name w:val="Medium Grid 3 Accent 1"/>
    <w:basedOn w:val="Tablanormal"/>
    <w:uiPriority w:val="69"/>
    <w:rsid w:val="00FF03B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ombreadomedio1-nfasis1">
    <w:name w:val="Medium Shading 1 Accent 1"/>
    <w:basedOn w:val="Tablanormal"/>
    <w:uiPriority w:val="63"/>
    <w:rsid w:val="00FF03B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FF03B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media1-nfasis1">
    <w:name w:val="Medium Grid 1 Accent 1"/>
    <w:basedOn w:val="Tablanormal"/>
    <w:uiPriority w:val="67"/>
    <w:rsid w:val="00FF03B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Prrafodelista">
    <w:name w:val="List Paragraph"/>
    <w:basedOn w:val="Normal"/>
    <w:uiPriority w:val="34"/>
    <w:qFormat/>
    <w:rsid w:val="009E0A11"/>
    <w:pPr>
      <w:ind w:left="720"/>
      <w:contextualSpacing/>
    </w:pPr>
  </w:style>
  <w:style w:type="character" w:customStyle="1" w:styleId="Ttulo2Car">
    <w:name w:val="Título 2 Car"/>
    <w:link w:val="Ttulo2"/>
    <w:uiPriority w:val="9"/>
    <w:rsid w:val="002B51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2B515F"/>
    <w:rPr>
      <w:rFonts w:ascii="Cambria" w:eastAsia="Times New Roman" w:hAnsi="Cambria" w:cs="Times New Roman"/>
      <w:b/>
      <w:bCs/>
      <w:color w:val="4F81BD"/>
    </w:rPr>
  </w:style>
  <w:style w:type="paragraph" w:customStyle="1" w:styleId="Ttulo10">
    <w:name w:val="Título1"/>
    <w:basedOn w:val="Normal"/>
    <w:next w:val="Normal"/>
    <w:link w:val="TtuloCar"/>
    <w:uiPriority w:val="10"/>
    <w:qFormat/>
    <w:rsid w:val="002B51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ar">
    <w:name w:val="Título Car"/>
    <w:link w:val="Ttulo10"/>
    <w:uiPriority w:val="10"/>
    <w:rsid w:val="002B51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B515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uiPriority w:val="11"/>
    <w:rsid w:val="002B515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sutil">
    <w:name w:val="Subtle Emphasis"/>
    <w:uiPriority w:val="19"/>
    <w:qFormat/>
    <w:rsid w:val="002B515F"/>
    <w:rPr>
      <w:i/>
      <w:iCs/>
      <w:color w:val="808080"/>
    </w:rPr>
  </w:style>
  <w:style w:type="character" w:styleId="nfasis">
    <w:name w:val="Emphasis"/>
    <w:uiPriority w:val="20"/>
    <w:qFormat/>
    <w:rsid w:val="002B515F"/>
    <w:rPr>
      <w:i/>
      <w:iCs/>
    </w:rPr>
  </w:style>
  <w:style w:type="character" w:customStyle="1" w:styleId="Ttulo1Car">
    <w:name w:val="Título 1 Car"/>
    <w:link w:val="Ttulo1"/>
    <w:uiPriority w:val="9"/>
    <w:rsid w:val="002B51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Textoennegrita">
    <w:name w:val="Strong"/>
    <w:uiPriority w:val="22"/>
    <w:qFormat/>
    <w:rsid w:val="002B515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A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0AE2"/>
    <w:rPr>
      <w:rFonts w:ascii="Tahoma" w:hAnsi="Tahoma" w:cs="Tahoma"/>
      <w:sz w:val="16"/>
      <w:szCs w:val="16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DB3B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B3BC0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DB3B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B3BC0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CF9F45.00F157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5F6A7-D503-4627-8A5C-15826805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1117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7248</CharactersWithSpaces>
  <SharedDoc>false</SharedDoc>
  <HLinks>
    <vt:vector size="6" baseType="variant">
      <vt:variant>
        <vt:i4>2293778</vt:i4>
      </vt:variant>
      <vt:variant>
        <vt:i4>-1</vt:i4>
      </vt:variant>
      <vt:variant>
        <vt:i4>1027</vt:i4>
      </vt:variant>
      <vt:variant>
        <vt:i4>1</vt:i4>
      </vt:variant>
      <vt:variant>
        <vt:lpwstr>cid:image001.jpg@01CF9F45.00F15710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Carolina Yamilet Rivera de Rodriguez</cp:lastModifiedBy>
  <cp:revision>6</cp:revision>
  <cp:lastPrinted>2015-06-23T21:40:00Z</cp:lastPrinted>
  <dcterms:created xsi:type="dcterms:W3CDTF">2015-09-24T16:58:00Z</dcterms:created>
  <dcterms:modified xsi:type="dcterms:W3CDTF">2015-09-24T19:55:00Z</dcterms:modified>
</cp:coreProperties>
</file>