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12CAA" w14:textId="77777777" w:rsidR="005304E1" w:rsidRDefault="00E56CD7"/>
    <w:p w14:paraId="127B20D8" w14:textId="77777777" w:rsidR="00FF2441" w:rsidRPr="00FF2441" w:rsidRDefault="00FF2441" w:rsidP="00FF2441">
      <w:pPr>
        <w:numPr>
          <w:ilvl w:val="12"/>
          <w:numId w:val="0"/>
        </w:numPr>
        <w:autoSpaceDE w:val="0"/>
        <w:autoSpaceDN w:val="0"/>
        <w:spacing w:after="0" w:line="276" w:lineRule="auto"/>
        <w:rPr>
          <w:rFonts w:ascii="Bembo Std" w:eastAsia="Times New Roman" w:hAnsi="Bembo Std" w:cs="Arial"/>
          <w:b/>
          <w:sz w:val="24"/>
          <w:szCs w:val="24"/>
          <w:lang w:val="es-ES_tradnl" w:eastAsia="es-ES"/>
        </w:rPr>
      </w:pPr>
      <w:r w:rsidRPr="00FF2441">
        <w:rPr>
          <w:rFonts w:ascii="Bembo Std" w:eastAsia="Times New Roman" w:hAnsi="Bembo Std" w:cs="Arial"/>
          <w:b/>
          <w:sz w:val="24"/>
          <w:szCs w:val="24"/>
          <w:lang w:val="es-ES_tradnl" w:eastAsia="es-ES"/>
        </w:rPr>
        <w:t>Título:</w:t>
      </w:r>
    </w:p>
    <w:p w14:paraId="18A7C2F5" w14:textId="5038B80B" w:rsidR="00FF2441" w:rsidRPr="002902D6" w:rsidRDefault="006B00E0" w:rsidP="00FF2441">
      <w:pPr>
        <w:numPr>
          <w:ilvl w:val="12"/>
          <w:numId w:val="0"/>
        </w:numPr>
        <w:pBdr>
          <w:bottom w:val="single" w:sz="4" w:space="1" w:color="auto"/>
        </w:pBdr>
        <w:spacing w:after="0" w:line="276" w:lineRule="auto"/>
        <w:jc w:val="center"/>
        <w:rPr>
          <w:rFonts w:ascii="Bembo Std" w:eastAsia="Times New Roman" w:hAnsi="Bembo Std" w:cs="Arial"/>
          <w:b/>
          <w:sz w:val="24"/>
          <w:szCs w:val="24"/>
          <w:lang w:val="es-ES_tradnl" w:eastAsia="es-ES"/>
        </w:rPr>
      </w:pPr>
      <w:bookmarkStart w:id="0" w:name="_GoBack"/>
      <w:bookmarkEnd w:id="0"/>
      <w:r w:rsidRPr="002902D6">
        <w:rPr>
          <w:rFonts w:ascii="Bembo Std" w:eastAsia="Times New Roman" w:hAnsi="Bembo Std" w:cs="Arial"/>
          <w:b/>
          <w:sz w:val="24"/>
          <w:szCs w:val="24"/>
          <w:lang w:val="es-ES_tradnl" w:eastAsia="es-ES"/>
        </w:rPr>
        <w:t xml:space="preserve">GESTIÓN DE LA FORMACIÓN RELACIONADA CON EL </w:t>
      </w:r>
      <w:r w:rsidR="00F01A48" w:rsidRPr="002902D6">
        <w:rPr>
          <w:rFonts w:ascii="Bembo Std" w:eastAsia="Times New Roman" w:hAnsi="Bembo Std" w:cs="Arial"/>
          <w:b/>
          <w:sz w:val="24"/>
          <w:szCs w:val="24"/>
          <w:lang w:val="es-ES_tradnl" w:eastAsia="es-ES"/>
        </w:rPr>
        <w:t xml:space="preserve">SISTEMA DE GESTIÓN </w:t>
      </w:r>
      <w:r w:rsidRPr="002902D6">
        <w:rPr>
          <w:rFonts w:ascii="Bembo Std" w:eastAsia="Times New Roman" w:hAnsi="Bembo Std" w:cs="Arial"/>
          <w:b/>
          <w:sz w:val="24"/>
          <w:szCs w:val="24"/>
          <w:lang w:val="es-ES_tradnl" w:eastAsia="es-ES"/>
        </w:rPr>
        <w:t>ANTISOBORNO</w:t>
      </w:r>
    </w:p>
    <w:p w14:paraId="76EEE53A" w14:textId="22536BFE" w:rsidR="00FF2441" w:rsidRPr="00FF2441" w:rsidRDefault="00FF2441" w:rsidP="00FF2441">
      <w:pPr>
        <w:numPr>
          <w:ilvl w:val="12"/>
          <w:numId w:val="0"/>
        </w:numPr>
        <w:pBdr>
          <w:bottom w:val="single" w:sz="4" w:space="1" w:color="auto"/>
        </w:pBdr>
        <w:spacing w:after="0" w:line="276" w:lineRule="auto"/>
        <w:jc w:val="center"/>
        <w:rPr>
          <w:rFonts w:ascii="Museo Sans 100" w:eastAsia="Times New Roman" w:hAnsi="Museo Sans 100" w:cs="Arial"/>
          <w:b/>
          <w:sz w:val="16"/>
          <w:szCs w:val="16"/>
          <w:lang w:val="es-ES" w:eastAsia="es-ES"/>
        </w:rPr>
      </w:pPr>
    </w:p>
    <w:p w14:paraId="45DCD310" w14:textId="77777777" w:rsidR="00FF2441" w:rsidRPr="00FF2441" w:rsidRDefault="00FF2441" w:rsidP="00FF2441">
      <w:pPr>
        <w:numPr>
          <w:ilvl w:val="12"/>
          <w:numId w:val="0"/>
        </w:numPr>
        <w:spacing w:after="0" w:line="276" w:lineRule="auto"/>
        <w:jc w:val="center"/>
        <w:rPr>
          <w:rFonts w:ascii="Museo Sans 100" w:eastAsia="Times New Roman" w:hAnsi="Museo Sans 100" w:cs="Arial"/>
          <w:sz w:val="20"/>
          <w:szCs w:val="20"/>
          <w:lang w:val="es-ES" w:eastAsia="es-ES"/>
        </w:rPr>
      </w:pPr>
    </w:p>
    <w:p w14:paraId="4399E35B" w14:textId="6C8C0303" w:rsidR="00FF2441" w:rsidRDefault="00FF2441" w:rsidP="00FF2441">
      <w:pPr>
        <w:numPr>
          <w:ilvl w:val="12"/>
          <w:numId w:val="0"/>
        </w:numPr>
        <w:spacing w:after="0" w:line="276" w:lineRule="auto"/>
        <w:jc w:val="both"/>
        <w:rPr>
          <w:rFonts w:ascii="Museo Sans 100" w:eastAsia="Times New Roman" w:hAnsi="Museo Sans 100" w:cs="Arial"/>
          <w:b/>
          <w:sz w:val="24"/>
          <w:szCs w:val="24"/>
          <w:lang w:val="es-ES" w:eastAsia="es-ES"/>
        </w:rPr>
      </w:pPr>
      <w:r w:rsidRPr="00FF2441">
        <w:rPr>
          <w:rFonts w:ascii="Museo Sans 100" w:eastAsia="Times New Roman" w:hAnsi="Museo Sans 100" w:cs="Arial"/>
          <w:b/>
          <w:sz w:val="24"/>
          <w:szCs w:val="24"/>
          <w:lang w:val="es-ES" w:eastAsia="es-ES"/>
        </w:rPr>
        <w:t>Preparado por:</w:t>
      </w:r>
    </w:p>
    <w:tbl>
      <w:tblPr>
        <w:tblW w:w="978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3964"/>
        <w:gridCol w:w="2126"/>
        <w:gridCol w:w="2268"/>
      </w:tblGrid>
      <w:tr w:rsidR="00057AF0" w:rsidRPr="00057AF0" w14:paraId="5A91D85A" w14:textId="77777777" w:rsidTr="0082665B">
        <w:trPr>
          <w:cantSplit/>
          <w:trHeight w:val="385"/>
        </w:trPr>
        <w:tc>
          <w:tcPr>
            <w:tcW w:w="1423" w:type="dxa"/>
            <w:vAlign w:val="bottom"/>
          </w:tcPr>
          <w:p w14:paraId="4671F66A" w14:textId="77777777" w:rsidR="00057AF0" w:rsidRPr="00057AF0" w:rsidRDefault="00057AF0" w:rsidP="00057AF0">
            <w:pPr>
              <w:tabs>
                <w:tab w:val="left" w:pos="851"/>
                <w:tab w:val="left" w:pos="7680"/>
              </w:tabs>
              <w:spacing w:after="0" w:line="240" w:lineRule="auto"/>
              <w:ind w:left="74" w:right="-51"/>
              <w:jc w:val="both"/>
              <w:rPr>
                <w:rFonts w:ascii="Museo Sans 100" w:eastAsia="Times New Roman" w:hAnsi="Museo Sans 100" w:cs="Times New Roman"/>
                <w:b/>
                <w:lang w:val="es-ES" w:eastAsia="es-ES"/>
              </w:rPr>
            </w:pPr>
            <w:r w:rsidRPr="00057AF0">
              <w:rPr>
                <w:rFonts w:ascii="Museo Sans 100" w:eastAsia="Times New Roman" w:hAnsi="Museo Sans 100" w:cs="Times New Roman"/>
                <w:b/>
                <w:lang w:val="es-ES" w:eastAsia="es-ES"/>
              </w:rPr>
              <w:t>Nombre:</w:t>
            </w:r>
          </w:p>
        </w:tc>
        <w:tc>
          <w:tcPr>
            <w:tcW w:w="3964" w:type="dxa"/>
            <w:vAlign w:val="bottom"/>
          </w:tcPr>
          <w:p w14:paraId="1D071B40" w14:textId="2A0513F3" w:rsidR="00057AF0" w:rsidRPr="00057AF0" w:rsidRDefault="0041370B" w:rsidP="00057AF0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74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>
              <w:rPr>
                <w:rFonts w:ascii="Museo Sans 100" w:eastAsia="Times New Roman" w:hAnsi="Museo Sans 100" w:cs="Times New Roman"/>
                <w:lang w:val="es-ES_tradnl" w:eastAsia="es-ES"/>
              </w:rPr>
              <w:t>Mirna Elizabeth Torres de Flores</w:t>
            </w:r>
          </w:p>
        </w:tc>
        <w:tc>
          <w:tcPr>
            <w:tcW w:w="2126" w:type="dxa"/>
            <w:vAlign w:val="bottom"/>
          </w:tcPr>
          <w:p w14:paraId="34AD1874" w14:textId="77777777" w:rsidR="00057AF0" w:rsidRPr="00057AF0" w:rsidRDefault="00057AF0" w:rsidP="00057AF0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7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  <w:p w14:paraId="6F8FE870" w14:textId="77777777" w:rsidR="00057AF0" w:rsidRPr="00057AF0" w:rsidRDefault="00057AF0" w:rsidP="00057AF0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 w:rsidRPr="00057AF0">
              <w:rPr>
                <w:rFonts w:ascii="Museo Sans 100" w:eastAsia="Times New Roman" w:hAnsi="Museo Sans 100" w:cs="Times New Roman"/>
                <w:lang w:val="es-ES_tradnl" w:eastAsia="es-ES"/>
              </w:rPr>
              <w:t>Firma:</w:t>
            </w:r>
          </w:p>
        </w:tc>
        <w:tc>
          <w:tcPr>
            <w:tcW w:w="2268" w:type="dxa"/>
            <w:vAlign w:val="bottom"/>
          </w:tcPr>
          <w:p w14:paraId="7ED509C5" w14:textId="77777777" w:rsidR="00057AF0" w:rsidRPr="00057AF0" w:rsidRDefault="00057AF0" w:rsidP="00057AF0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7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  <w:p w14:paraId="4DE4B8C9" w14:textId="23F27AC4" w:rsidR="00057AF0" w:rsidRPr="00057AF0" w:rsidRDefault="00057AF0" w:rsidP="00057AF0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74" w:right="-67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 w:rsidRPr="00057AF0">
              <w:rPr>
                <w:rFonts w:ascii="Museo Sans 100" w:eastAsia="Times New Roman" w:hAnsi="Museo Sans 100" w:cs="Times New Roman"/>
                <w:lang w:val="es-ES_tradnl" w:eastAsia="es-ES"/>
              </w:rPr>
              <w:t>Fecha:1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3</w:t>
            </w:r>
            <w:r w:rsidRPr="00057AF0">
              <w:rPr>
                <w:rFonts w:ascii="Museo Sans 100" w:eastAsia="Times New Roman" w:hAnsi="Museo Sans 100" w:cs="Times New Roman"/>
                <w:lang w:val="es-ES_tradnl" w:eastAsia="es-ES"/>
              </w:rPr>
              <w:t>/0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3</w:t>
            </w:r>
            <w:r w:rsidRPr="00057AF0">
              <w:rPr>
                <w:rFonts w:ascii="Museo Sans 100" w:eastAsia="Times New Roman" w:hAnsi="Museo Sans 100" w:cs="Times New Roman"/>
                <w:lang w:val="es-ES_tradnl" w:eastAsia="es-ES"/>
              </w:rPr>
              <w:t>/202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6</w:t>
            </w:r>
          </w:p>
        </w:tc>
      </w:tr>
      <w:tr w:rsidR="00057AF0" w:rsidRPr="00057AF0" w14:paraId="65360352" w14:textId="77777777" w:rsidTr="0082665B">
        <w:trPr>
          <w:cantSplit/>
        </w:trPr>
        <w:tc>
          <w:tcPr>
            <w:tcW w:w="1423" w:type="dxa"/>
            <w:vAlign w:val="bottom"/>
          </w:tcPr>
          <w:p w14:paraId="2825CCAA" w14:textId="77777777" w:rsidR="00057AF0" w:rsidRPr="00057AF0" w:rsidRDefault="00057AF0" w:rsidP="00057AF0">
            <w:pPr>
              <w:tabs>
                <w:tab w:val="left" w:pos="851"/>
                <w:tab w:val="left" w:pos="7680"/>
              </w:tabs>
              <w:spacing w:after="0" w:line="240" w:lineRule="auto"/>
              <w:ind w:left="74" w:right="-51"/>
              <w:jc w:val="both"/>
              <w:rPr>
                <w:rFonts w:ascii="Museo Sans 100" w:eastAsia="Times New Roman" w:hAnsi="Museo Sans 100" w:cs="Times New Roman"/>
                <w:b/>
                <w:lang w:val="es-ES" w:eastAsia="es-ES"/>
              </w:rPr>
            </w:pPr>
            <w:r w:rsidRPr="00057AF0">
              <w:rPr>
                <w:rFonts w:ascii="Museo Sans 100" w:eastAsia="Times New Roman" w:hAnsi="Museo Sans 100" w:cs="Times New Roman"/>
                <w:b/>
                <w:lang w:val="es-ES" w:eastAsia="es-ES"/>
              </w:rPr>
              <w:t>Cargo:</w:t>
            </w:r>
          </w:p>
        </w:tc>
        <w:tc>
          <w:tcPr>
            <w:tcW w:w="3964" w:type="dxa"/>
            <w:vAlign w:val="bottom"/>
          </w:tcPr>
          <w:p w14:paraId="4D2952AD" w14:textId="4BDB3969" w:rsidR="00057AF0" w:rsidRPr="00057AF0" w:rsidRDefault="0082665B" w:rsidP="00057AF0">
            <w:pPr>
              <w:tabs>
                <w:tab w:val="left" w:pos="851"/>
                <w:tab w:val="left" w:pos="7680"/>
              </w:tabs>
              <w:spacing w:after="0" w:line="240" w:lineRule="auto"/>
              <w:ind w:left="74" w:right="72"/>
              <w:jc w:val="both"/>
              <w:rPr>
                <w:rFonts w:ascii="Museo Sans 100" w:eastAsia="Times New Roman" w:hAnsi="Museo Sans 100" w:cs="Times New Roman"/>
                <w:noProof/>
                <w:lang w:val="es-ES_tradnl" w:eastAsia="es-ES"/>
              </w:rPr>
            </w:pPr>
            <w:r>
              <w:rPr>
                <w:rFonts w:ascii="Museo Sans 100" w:eastAsia="Times New Roman" w:hAnsi="Museo Sans 100" w:cs="Times New Roman"/>
                <w:noProof/>
                <w:lang w:val="es-ES_tradnl" w:eastAsia="es-ES"/>
              </w:rPr>
              <w:t>Técnico de Cumplimiento</w:t>
            </w:r>
          </w:p>
        </w:tc>
        <w:tc>
          <w:tcPr>
            <w:tcW w:w="2126" w:type="dxa"/>
            <w:vAlign w:val="bottom"/>
          </w:tcPr>
          <w:p w14:paraId="4555842C" w14:textId="2503B366" w:rsidR="00057AF0" w:rsidRPr="00057AF0" w:rsidRDefault="00057AF0" w:rsidP="0082665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</w:tc>
        <w:tc>
          <w:tcPr>
            <w:tcW w:w="2268" w:type="dxa"/>
            <w:vAlign w:val="bottom"/>
          </w:tcPr>
          <w:p w14:paraId="7CBC7734" w14:textId="77777777" w:rsidR="00057AF0" w:rsidRPr="00057AF0" w:rsidRDefault="00057AF0" w:rsidP="00057AF0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7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</w:tc>
      </w:tr>
    </w:tbl>
    <w:p w14:paraId="525C84E6" w14:textId="77777777" w:rsidR="00057AF0" w:rsidRPr="00FF2441" w:rsidRDefault="00057AF0" w:rsidP="00FF2441">
      <w:pPr>
        <w:numPr>
          <w:ilvl w:val="12"/>
          <w:numId w:val="0"/>
        </w:numPr>
        <w:spacing w:after="0" w:line="276" w:lineRule="auto"/>
        <w:jc w:val="both"/>
        <w:rPr>
          <w:rFonts w:ascii="Museo Sans 100" w:eastAsia="Times New Roman" w:hAnsi="Museo Sans 100" w:cs="Arial"/>
          <w:b/>
          <w:sz w:val="24"/>
          <w:szCs w:val="24"/>
          <w:lang w:val="es-ES" w:eastAsia="es-ES"/>
        </w:rPr>
      </w:pPr>
    </w:p>
    <w:p w14:paraId="6981E0E1" w14:textId="77777777" w:rsidR="00FF2441" w:rsidRPr="00FF2441" w:rsidRDefault="00FF2441" w:rsidP="00FF2441">
      <w:pPr>
        <w:numPr>
          <w:ilvl w:val="12"/>
          <w:numId w:val="0"/>
        </w:numPr>
        <w:pBdr>
          <w:top w:val="single" w:sz="4" w:space="1" w:color="auto"/>
        </w:pBdr>
        <w:tabs>
          <w:tab w:val="left" w:pos="426"/>
          <w:tab w:val="left" w:pos="993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before="240" w:after="0" w:line="276" w:lineRule="auto"/>
        <w:jc w:val="both"/>
        <w:rPr>
          <w:rFonts w:ascii="Museo Sans 100" w:eastAsia="Times New Roman" w:hAnsi="Museo Sans 100" w:cs="Arial"/>
          <w:b/>
          <w:bCs/>
          <w:sz w:val="20"/>
          <w:szCs w:val="20"/>
          <w:lang w:val="es-ES" w:eastAsia="es-ES"/>
        </w:rPr>
      </w:pPr>
    </w:p>
    <w:p w14:paraId="369CF9E5" w14:textId="77777777" w:rsidR="00FF2441" w:rsidRPr="00FF2441" w:rsidRDefault="00FF2441" w:rsidP="00FF2441">
      <w:pPr>
        <w:numPr>
          <w:ilvl w:val="12"/>
          <w:numId w:val="0"/>
        </w:numPr>
        <w:spacing w:after="0" w:line="276" w:lineRule="auto"/>
        <w:jc w:val="both"/>
        <w:rPr>
          <w:rFonts w:ascii="Museo Sans 100" w:eastAsia="Times New Roman" w:hAnsi="Museo Sans 100" w:cs="Arial"/>
          <w:b/>
          <w:sz w:val="24"/>
          <w:szCs w:val="24"/>
          <w:lang w:val="es-ES" w:eastAsia="es-ES"/>
        </w:rPr>
      </w:pPr>
      <w:r w:rsidRPr="00FF2441">
        <w:rPr>
          <w:rFonts w:ascii="Museo Sans 100" w:eastAsia="Times New Roman" w:hAnsi="Museo Sans 100" w:cs="Arial"/>
          <w:b/>
          <w:sz w:val="24"/>
          <w:szCs w:val="24"/>
          <w:lang w:val="es-ES" w:eastAsia="es-ES"/>
        </w:rPr>
        <w:t>Revisado por:</w:t>
      </w:r>
    </w:p>
    <w:tbl>
      <w:tblPr>
        <w:tblW w:w="978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3964"/>
        <w:gridCol w:w="2126"/>
        <w:gridCol w:w="2268"/>
      </w:tblGrid>
      <w:tr w:rsidR="0041370B" w:rsidRPr="0041370B" w14:paraId="4A9256A6" w14:textId="77777777" w:rsidTr="0082665B">
        <w:trPr>
          <w:cantSplit/>
          <w:trHeight w:val="385"/>
        </w:trPr>
        <w:tc>
          <w:tcPr>
            <w:tcW w:w="1423" w:type="dxa"/>
            <w:vAlign w:val="bottom"/>
          </w:tcPr>
          <w:p w14:paraId="54605144" w14:textId="77777777" w:rsidR="0041370B" w:rsidRPr="0041370B" w:rsidRDefault="0041370B" w:rsidP="0041370B">
            <w:pPr>
              <w:tabs>
                <w:tab w:val="left" w:pos="851"/>
                <w:tab w:val="left" w:pos="7680"/>
              </w:tabs>
              <w:spacing w:after="0" w:line="240" w:lineRule="auto"/>
              <w:ind w:left="74" w:right="-51"/>
              <w:jc w:val="both"/>
              <w:rPr>
                <w:rFonts w:ascii="Museo Sans 100" w:eastAsia="Times New Roman" w:hAnsi="Museo Sans 100" w:cs="Times New Roman"/>
                <w:b/>
                <w:lang w:val="es-ES" w:eastAsia="es-ES"/>
              </w:rPr>
            </w:pPr>
            <w:r w:rsidRPr="0041370B">
              <w:rPr>
                <w:rFonts w:ascii="Museo Sans 100" w:eastAsia="Times New Roman" w:hAnsi="Museo Sans 100" w:cs="Times New Roman"/>
                <w:b/>
                <w:lang w:val="es-ES" w:eastAsia="es-ES"/>
              </w:rPr>
              <w:t>Nombre:</w:t>
            </w:r>
          </w:p>
        </w:tc>
        <w:tc>
          <w:tcPr>
            <w:tcW w:w="3964" w:type="dxa"/>
          </w:tcPr>
          <w:p w14:paraId="0E1A8EB3" w14:textId="03565136" w:rsidR="0041370B" w:rsidRPr="0041370B" w:rsidRDefault="0041370B" w:rsidP="0041370B">
            <w:pPr>
              <w:tabs>
                <w:tab w:val="left" w:pos="851"/>
                <w:tab w:val="left" w:pos="7680"/>
              </w:tabs>
              <w:spacing w:after="0" w:line="240" w:lineRule="auto"/>
              <w:ind w:left="284" w:right="-51"/>
              <w:jc w:val="both"/>
              <w:rPr>
                <w:rFonts w:ascii="Museo Sans 100" w:eastAsia="Times New Roman" w:hAnsi="Museo Sans 100" w:cs="Times New Roman"/>
                <w:noProof/>
                <w:sz w:val="24"/>
                <w:szCs w:val="24"/>
                <w:lang w:val="es-ES_tradnl" w:eastAsia="es-ES"/>
              </w:rPr>
            </w:pPr>
          </w:p>
          <w:p w14:paraId="2BE11935" w14:textId="2ED5FBEE" w:rsidR="0041370B" w:rsidRPr="0041370B" w:rsidRDefault="00C02916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firstLine="73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>
              <w:rPr>
                <w:rFonts w:ascii="Museo Sans 100" w:eastAsia="Times New Roman" w:hAnsi="Museo Sans 100" w:cs="Times New Roman"/>
                <w:lang w:val="es-ES_tradnl" w:eastAsia="es-ES"/>
              </w:rPr>
              <w:t>Helen Karina Aguilar</w:t>
            </w:r>
          </w:p>
        </w:tc>
        <w:tc>
          <w:tcPr>
            <w:tcW w:w="2126" w:type="dxa"/>
            <w:vAlign w:val="bottom"/>
          </w:tcPr>
          <w:p w14:paraId="7590D839" w14:textId="58B9A1B0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28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  <w:p w14:paraId="50C3F7F8" w14:textId="77777777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-74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 xml:space="preserve"> Firma:</w:t>
            </w:r>
          </w:p>
        </w:tc>
        <w:tc>
          <w:tcPr>
            <w:tcW w:w="2268" w:type="dxa"/>
            <w:vAlign w:val="bottom"/>
          </w:tcPr>
          <w:p w14:paraId="090CC947" w14:textId="10B2C930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right="-67"/>
              <w:jc w:val="both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>Fecha: 1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3</w:t>
            </w: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>/0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3</w:t>
            </w: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>/202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6</w:t>
            </w:r>
          </w:p>
        </w:tc>
      </w:tr>
      <w:tr w:rsidR="0041370B" w:rsidRPr="0041370B" w14:paraId="451B46D5" w14:textId="77777777" w:rsidTr="0082665B">
        <w:trPr>
          <w:cantSplit/>
        </w:trPr>
        <w:tc>
          <w:tcPr>
            <w:tcW w:w="1423" w:type="dxa"/>
            <w:vAlign w:val="bottom"/>
          </w:tcPr>
          <w:p w14:paraId="6B12FE6F" w14:textId="77777777" w:rsidR="0041370B" w:rsidRPr="0041370B" w:rsidRDefault="0041370B" w:rsidP="0041370B">
            <w:pPr>
              <w:tabs>
                <w:tab w:val="left" w:pos="851"/>
                <w:tab w:val="left" w:pos="7680"/>
              </w:tabs>
              <w:spacing w:after="0" w:line="240" w:lineRule="auto"/>
              <w:ind w:left="74" w:right="-51"/>
              <w:jc w:val="both"/>
              <w:rPr>
                <w:rFonts w:ascii="Museo Sans 100" w:eastAsia="Times New Roman" w:hAnsi="Museo Sans 100" w:cs="Times New Roman"/>
                <w:b/>
                <w:lang w:val="es-ES" w:eastAsia="es-ES"/>
              </w:rPr>
            </w:pPr>
            <w:r w:rsidRPr="0041370B">
              <w:rPr>
                <w:rFonts w:ascii="Museo Sans 100" w:eastAsia="Times New Roman" w:hAnsi="Museo Sans 100" w:cs="Times New Roman"/>
                <w:b/>
                <w:lang w:val="es-ES" w:eastAsia="es-ES"/>
              </w:rPr>
              <w:t>Cargo:</w:t>
            </w:r>
          </w:p>
        </w:tc>
        <w:tc>
          <w:tcPr>
            <w:tcW w:w="3964" w:type="dxa"/>
          </w:tcPr>
          <w:p w14:paraId="52B7EA40" w14:textId="5D780345" w:rsidR="0041370B" w:rsidRPr="0041370B" w:rsidRDefault="00923269" w:rsidP="0041370B">
            <w:pPr>
              <w:tabs>
                <w:tab w:val="left" w:pos="851"/>
                <w:tab w:val="left" w:pos="7680"/>
              </w:tabs>
              <w:spacing w:after="0" w:line="240" w:lineRule="auto"/>
              <w:ind w:left="73" w:right="72"/>
              <w:jc w:val="both"/>
              <w:rPr>
                <w:rFonts w:ascii="Museo Sans 100" w:eastAsia="Times New Roman" w:hAnsi="Museo Sans 100" w:cs="Times New Roman"/>
                <w:noProof/>
                <w:lang w:val="es-ES_tradnl" w:eastAsia="es-ES"/>
              </w:rPr>
            </w:pPr>
            <w:r>
              <w:rPr>
                <w:rFonts w:ascii="Museo Sans 100" w:eastAsia="Times New Roman" w:hAnsi="Museo Sans 100" w:cs="Times New Roman"/>
                <w:noProof/>
                <w:lang w:val="es-ES_tradnl" w:eastAsia="es-ES"/>
              </w:rPr>
              <w:t>Coordinador de Inspecciones de</w:t>
            </w:r>
            <w:r w:rsidR="0041370B" w:rsidRPr="0041370B">
              <w:rPr>
                <w:rFonts w:ascii="Museo Sans 100" w:eastAsia="Times New Roman" w:hAnsi="Museo Sans 100" w:cs="Times New Roman"/>
                <w:noProof/>
                <w:lang w:val="es-ES_tradnl" w:eastAsia="es-ES"/>
              </w:rPr>
              <w:t xml:space="preserve"> la Calidad</w:t>
            </w:r>
          </w:p>
        </w:tc>
        <w:tc>
          <w:tcPr>
            <w:tcW w:w="2126" w:type="dxa"/>
            <w:vAlign w:val="bottom"/>
          </w:tcPr>
          <w:p w14:paraId="74A271E3" w14:textId="19EDBC09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28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</w:tc>
        <w:tc>
          <w:tcPr>
            <w:tcW w:w="2268" w:type="dxa"/>
            <w:vAlign w:val="bottom"/>
          </w:tcPr>
          <w:p w14:paraId="16F80D19" w14:textId="77777777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28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</w:tc>
      </w:tr>
    </w:tbl>
    <w:p w14:paraId="3F2B9E15" w14:textId="77777777" w:rsidR="00FF2441" w:rsidRPr="00FF2441" w:rsidRDefault="00FF2441" w:rsidP="00FF2441">
      <w:pPr>
        <w:numPr>
          <w:ilvl w:val="12"/>
          <w:numId w:val="0"/>
        </w:numPr>
        <w:spacing w:after="0" w:line="276" w:lineRule="auto"/>
        <w:jc w:val="both"/>
        <w:rPr>
          <w:rFonts w:ascii="Museo Sans 100" w:eastAsia="Times New Roman" w:hAnsi="Museo Sans 100" w:cs="Arial"/>
          <w:b/>
          <w:sz w:val="20"/>
          <w:szCs w:val="20"/>
          <w:lang w:val="es-ES" w:eastAsia="es-ES"/>
        </w:rPr>
      </w:pPr>
    </w:p>
    <w:p w14:paraId="17E5767D" w14:textId="77777777" w:rsidR="00FF2441" w:rsidRPr="00FF2441" w:rsidRDefault="00FF2441" w:rsidP="00FF2441">
      <w:pPr>
        <w:numPr>
          <w:ilvl w:val="12"/>
          <w:numId w:val="0"/>
        </w:numPr>
        <w:pBdr>
          <w:top w:val="single" w:sz="4" w:space="1" w:color="auto"/>
        </w:pBdr>
        <w:tabs>
          <w:tab w:val="left" w:pos="426"/>
          <w:tab w:val="left" w:pos="993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before="240" w:after="0" w:line="276" w:lineRule="auto"/>
        <w:jc w:val="both"/>
        <w:rPr>
          <w:rFonts w:ascii="Museo Sans 100" w:eastAsia="Times New Roman" w:hAnsi="Museo Sans 100" w:cs="Arial"/>
          <w:b/>
          <w:bCs/>
          <w:sz w:val="18"/>
          <w:szCs w:val="18"/>
          <w:lang w:val="es-ES" w:eastAsia="es-ES"/>
        </w:rPr>
      </w:pPr>
    </w:p>
    <w:p w14:paraId="58FF4DC9" w14:textId="77777777" w:rsidR="00FF2441" w:rsidRPr="00FF2441" w:rsidRDefault="00FF2441" w:rsidP="00FF2441">
      <w:pPr>
        <w:numPr>
          <w:ilvl w:val="12"/>
          <w:numId w:val="0"/>
        </w:numPr>
        <w:spacing w:after="0" w:line="276" w:lineRule="auto"/>
        <w:jc w:val="both"/>
        <w:rPr>
          <w:rFonts w:ascii="Museo Sans 100" w:eastAsia="Times New Roman" w:hAnsi="Museo Sans 100" w:cs="Arial"/>
          <w:b/>
          <w:sz w:val="24"/>
          <w:szCs w:val="24"/>
          <w:lang w:val="es-ES" w:eastAsia="es-ES"/>
        </w:rPr>
      </w:pPr>
      <w:r w:rsidRPr="00FF2441">
        <w:rPr>
          <w:rFonts w:ascii="Museo Sans 100" w:eastAsia="Times New Roman" w:hAnsi="Museo Sans 100" w:cs="Arial"/>
          <w:b/>
          <w:sz w:val="24"/>
          <w:szCs w:val="24"/>
          <w:lang w:val="es-ES" w:eastAsia="es-ES"/>
        </w:rPr>
        <w:t>Aprobado por:</w:t>
      </w:r>
    </w:p>
    <w:tbl>
      <w:tblPr>
        <w:tblW w:w="9781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2268"/>
        <w:gridCol w:w="2126"/>
      </w:tblGrid>
      <w:tr w:rsidR="0041370B" w:rsidRPr="0041370B" w14:paraId="5EE601E9" w14:textId="77777777" w:rsidTr="0082665B">
        <w:trPr>
          <w:cantSplit/>
          <w:trHeight w:val="385"/>
        </w:trPr>
        <w:tc>
          <w:tcPr>
            <w:tcW w:w="1418" w:type="dxa"/>
            <w:vAlign w:val="bottom"/>
          </w:tcPr>
          <w:p w14:paraId="6C19CF9E" w14:textId="77777777" w:rsidR="0041370B" w:rsidRPr="0041370B" w:rsidRDefault="0041370B" w:rsidP="0041370B">
            <w:pPr>
              <w:tabs>
                <w:tab w:val="left" w:pos="851"/>
                <w:tab w:val="left" w:pos="7680"/>
              </w:tabs>
              <w:spacing w:after="0" w:line="240" w:lineRule="auto"/>
              <w:ind w:left="74" w:right="-51"/>
              <w:jc w:val="both"/>
              <w:rPr>
                <w:rFonts w:ascii="Museo Sans 100" w:eastAsia="Times New Roman" w:hAnsi="Museo Sans 100" w:cs="Times New Roman"/>
                <w:b/>
                <w:lang w:val="es-ES" w:eastAsia="es-ES"/>
              </w:rPr>
            </w:pPr>
            <w:r w:rsidRPr="0041370B">
              <w:rPr>
                <w:rFonts w:ascii="Museo Sans 100" w:eastAsia="Times New Roman" w:hAnsi="Museo Sans 100" w:cs="Times New Roman"/>
                <w:b/>
                <w:lang w:val="es-ES" w:eastAsia="es-ES"/>
              </w:rPr>
              <w:t>Nombre:</w:t>
            </w:r>
          </w:p>
        </w:tc>
        <w:tc>
          <w:tcPr>
            <w:tcW w:w="3969" w:type="dxa"/>
            <w:vAlign w:val="bottom"/>
          </w:tcPr>
          <w:p w14:paraId="353ED49D" w14:textId="77777777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284" w:hanging="210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>Sigfredo Carlos Morán Puente</w:t>
            </w:r>
          </w:p>
        </w:tc>
        <w:tc>
          <w:tcPr>
            <w:tcW w:w="2268" w:type="dxa"/>
            <w:vAlign w:val="bottom"/>
          </w:tcPr>
          <w:p w14:paraId="466F5A62" w14:textId="77777777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28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  <w:p w14:paraId="38EB4927" w14:textId="77777777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-74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 xml:space="preserve"> Firma:</w:t>
            </w:r>
          </w:p>
        </w:tc>
        <w:tc>
          <w:tcPr>
            <w:tcW w:w="2126" w:type="dxa"/>
            <w:vAlign w:val="bottom"/>
          </w:tcPr>
          <w:p w14:paraId="3562380F" w14:textId="77777777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28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  <w:p w14:paraId="140D5797" w14:textId="131E1ED1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-71" w:right="-67"/>
              <w:rPr>
                <w:rFonts w:ascii="Museo Sans 100" w:eastAsia="Times New Roman" w:hAnsi="Museo Sans 100" w:cs="Times New Roman"/>
                <w:lang w:val="es-ES_tradnl" w:eastAsia="es-ES"/>
              </w:rPr>
            </w:pP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 xml:space="preserve"> Fecha: 1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3</w:t>
            </w: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>/0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3/</w:t>
            </w: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>202</w:t>
            </w:r>
            <w:r w:rsidR="0082665B">
              <w:rPr>
                <w:rFonts w:ascii="Museo Sans 100" w:eastAsia="Times New Roman" w:hAnsi="Museo Sans 100" w:cs="Times New Roman"/>
                <w:lang w:val="es-ES_tradnl" w:eastAsia="es-ES"/>
              </w:rPr>
              <w:t>6</w:t>
            </w:r>
            <w:r w:rsidRPr="0041370B">
              <w:rPr>
                <w:rFonts w:ascii="Museo Sans 100" w:eastAsia="Times New Roman" w:hAnsi="Museo Sans 100" w:cs="Times New Roman"/>
                <w:lang w:val="es-ES_tradnl" w:eastAsia="es-ES"/>
              </w:rPr>
              <w:t xml:space="preserve"> </w:t>
            </w:r>
          </w:p>
        </w:tc>
      </w:tr>
      <w:tr w:rsidR="0041370B" w:rsidRPr="0041370B" w14:paraId="77D3C37E" w14:textId="77777777" w:rsidTr="0082665B">
        <w:trPr>
          <w:cantSplit/>
        </w:trPr>
        <w:tc>
          <w:tcPr>
            <w:tcW w:w="1418" w:type="dxa"/>
            <w:vAlign w:val="bottom"/>
          </w:tcPr>
          <w:p w14:paraId="38E4417B" w14:textId="77777777" w:rsidR="0041370B" w:rsidRPr="0041370B" w:rsidRDefault="0041370B" w:rsidP="0041370B">
            <w:pPr>
              <w:tabs>
                <w:tab w:val="left" w:pos="851"/>
                <w:tab w:val="left" w:pos="7680"/>
              </w:tabs>
              <w:spacing w:after="0" w:line="240" w:lineRule="auto"/>
              <w:ind w:left="74" w:right="-51"/>
              <w:jc w:val="both"/>
              <w:rPr>
                <w:rFonts w:ascii="Museo Sans 100" w:eastAsia="Times New Roman" w:hAnsi="Museo Sans 100" w:cs="Times New Roman"/>
                <w:b/>
                <w:lang w:val="es-ES" w:eastAsia="es-ES"/>
              </w:rPr>
            </w:pPr>
            <w:r w:rsidRPr="0041370B">
              <w:rPr>
                <w:rFonts w:ascii="Museo Sans 100" w:eastAsia="Times New Roman" w:hAnsi="Museo Sans 100" w:cs="Times New Roman"/>
                <w:b/>
                <w:lang w:val="es-ES" w:eastAsia="es-ES"/>
              </w:rPr>
              <w:t>Cargo:</w:t>
            </w:r>
          </w:p>
        </w:tc>
        <w:tc>
          <w:tcPr>
            <w:tcW w:w="3969" w:type="dxa"/>
            <w:vAlign w:val="bottom"/>
          </w:tcPr>
          <w:p w14:paraId="27B0CC80" w14:textId="77777777" w:rsidR="0041370B" w:rsidRPr="0041370B" w:rsidRDefault="0041370B" w:rsidP="0041370B">
            <w:pPr>
              <w:tabs>
                <w:tab w:val="left" w:pos="851"/>
                <w:tab w:val="left" w:pos="7680"/>
              </w:tabs>
              <w:spacing w:after="0" w:line="240" w:lineRule="auto"/>
              <w:ind w:right="72" w:firstLine="74"/>
              <w:jc w:val="both"/>
              <w:rPr>
                <w:rFonts w:ascii="Museo Sans 100" w:eastAsia="Times New Roman" w:hAnsi="Museo Sans 100" w:cs="Times New Roman"/>
                <w:noProof/>
                <w:lang w:val="es-ES_tradnl" w:eastAsia="es-ES"/>
              </w:rPr>
            </w:pPr>
            <w:r w:rsidRPr="0041370B">
              <w:rPr>
                <w:rFonts w:ascii="Museo Sans 100" w:eastAsia="Times New Roman" w:hAnsi="Museo Sans 100" w:cs="Arial Narrow"/>
                <w:noProof/>
                <w:sz w:val="24"/>
                <w:szCs w:val="20"/>
                <w:lang w:val="es-ES_tradnl" w:eastAsia="es-ES"/>
              </w:rPr>
              <w:t>Oficial de Cumplimiento</w:t>
            </w:r>
          </w:p>
        </w:tc>
        <w:tc>
          <w:tcPr>
            <w:tcW w:w="2268" w:type="dxa"/>
            <w:vAlign w:val="bottom"/>
          </w:tcPr>
          <w:p w14:paraId="44A2028C" w14:textId="77777777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28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</w:tc>
        <w:tc>
          <w:tcPr>
            <w:tcW w:w="2126" w:type="dxa"/>
            <w:vAlign w:val="bottom"/>
          </w:tcPr>
          <w:p w14:paraId="1648899B" w14:textId="77777777" w:rsidR="0041370B" w:rsidRPr="0041370B" w:rsidRDefault="0041370B" w:rsidP="0041370B">
            <w:pPr>
              <w:tabs>
                <w:tab w:val="left" w:pos="851"/>
                <w:tab w:val="center" w:pos="4252"/>
                <w:tab w:val="left" w:pos="7680"/>
                <w:tab w:val="right" w:pos="8504"/>
              </w:tabs>
              <w:spacing w:after="0" w:line="240" w:lineRule="auto"/>
              <w:ind w:left="284"/>
              <w:rPr>
                <w:rFonts w:ascii="Museo Sans 100" w:eastAsia="Times New Roman" w:hAnsi="Museo Sans 100" w:cs="Times New Roman"/>
                <w:lang w:val="es-ES_tradnl" w:eastAsia="es-ES"/>
              </w:rPr>
            </w:pPr>
          </w:p>
        </w:tc>
      </w:tr>
    </w:tbl>
    <w:p w14:paraId="5557F095" w14:textId="77777777" w:rsidR="00FF2441" w:rsidRPr="00FF2441" w:rsidRDefault="00FF2441" w:rsidP="00FF2441">
      <w:pPr>
        <w:numPr>
          <w:ilvl w:val="12"/>
          <w:numId w:val="0"/>
        </w:numPr>
        <w:spacing w:after="0" w:line="276" w:lineRule="auto"/>
        <w:jc w:val="both"/>
        <w:rPr>
          <w:rFonts w:ascii="Museo Sans 100" w:eastAsia="Times New Roman" w:hAnsi="Museo Sans 100" w:cs="Arial"/>
          <w:b/>
          <w:sz w:val="20"/>
          <w:szCs w:val="20"/>
          <w:lang w:val="es-ES" w:eastAsia="es-ES"/>
        </w:rPr>
      </w:pPr>
    </w:p>
    <w:p w14:paraId="0841FA0A" w14:textId="77777777" w:rsidR="00FF2441" w:rsidRPr="00FF2441" w:rsidRDefault="00FF2441" w:rsidP="00FF2441">
      <w:pPr>
        <w:numPr>
          <w:ilvl w:val="12"/>
          <w:numId w:val="0"/>
        </w:numPr>
        <w:pBdr>
          <w:bottom w:val="single" w:sz="4" w:space="1" w:color="auto"/>
        </w:pBdr>
        <w:spacing w:after="0" w:line="276" w:lineRule="auto"/>
        <w:jc w:val="both"/>
        <w:rPr>
          <w:rFonts w:ascii="Museo Sans 100" w:eastAsia="Times New Roman" w:hAnsi="Museo Sans 100" w:cs="Arial"/>
          <w:b/>
          <w:sz w:val="20"/>
          <w:szCs w:val="20"/>
          <w:lang w:val="es-ES" w:eastAsia="es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342"/>
      </w:tblGrid>
      <w:tr w:rsidR="00FF2441" w:rsidRPr="00FF2441" w14:paraId="75857903" w14:textId="77777777" w:rsidTr="00BF2467">
        <w:tc>
          <w:tcPr>
            <w:tcW w:w="1488" w:type="dxa"/>
          </w:tcPr>
          <w:p w14:paraId="6621FC44" w14:textId="77777777" w:rsidR="00FF2441" w:rsidRPr="00FF2441" w:rsidRDefault="00FF2441" w:rsidP="00FF2441">
            <w:pPr>
              <w:tabs>
                <w:tab w:val="left" w:pos="7680"/>
              </w:tabs>
              <w:autoSpaceDE w:val="0"/>
              <w:autoSpaceDN w:val="0"/>
              <w:spacing w:after="0" w:line="240" w:lineRule="auto"/>
              <w:ind w:right="-51"/>
              <w:jc w:val="both"/>
              <w:rPr>
                <w:rFonts w:ascii="Museo Sans 100" w:eastAsia="Times New Roman" w:hAnsi="Museo Sans 100" w:cs="Times New Roman"/>
                <w:b/>
                <w:sz w:val="16"/>
                <w:szCs w:val="16"/>
                <w:lang w:val="es-ES" w:eastAsia="es-ES"/>
              </w:rPr>
            </w:pPr>
          </w:p>
          <w:p w14:paraId="40D7A41B" w14:textId="77777777" w:rsidR="00FF2441" w:rsidRPr="00FF2441" w:rsidRDefault="00FF2441" w:rsidP="00FF2441">
            <w:pPr>
              <w:tabs>
                <w:tab w:val="left" w:pos="7680"/>
              </w:tabs>
              <w:autoSpaceDE w:val="0"/>
              <w:autoSpaceDN w:val="0"/>
              <w:spacing w:after="0" w:line="240" w:lineRule="auto"/>
              <w:ind w:right="-51"/>
              <w:jc w:val="both"/>
              <w:rPr>
                <w:rFonts w:ascii="Museo Sans 100" w:eastAsia="Times New Roman" w:hAnsi="Museo Sans 100" w:cs="Times New Roman"/>
                <w:b/>
                <w:sz w:val="24"/>
                <w:szCs w:val="24"/>
                <w:lang w:val="es-ES" w:eastAsia="es-ES"/>
              </w:rPr>
            </w:pPr>
            <w:r w:rsidRPr="00FF2441">
              <w:rPr>
                <w:rFonts w:ascii="Museo Sans 100" w:eastAsia="Times New Roman" w:hAnsi="Museo Sans 100" w:cs="Times New Roman"/>
                <w:b/>
                <w:sz w:val="24"/>
                <w:szCs w:val="24"/>
                <w:lang w:val="es-ES" w:eastAsia="es-ES"/>
              </w:rPr>
              <w:t>Contenido:</w:t>
            </w:r>
          </w:p>
          <w:p w14:paraId="2BBF6CC3" w14:textId="77777777" w:rsidR="00FF2441" w:rsidRPr="00FF2441" w:rsidRDefault="00FF2441" w:rsidP="00FF2441">
            <w:pPr>
              <w:tabs>
                <w:tab w:val="left" w:pos="7680"/>
              </w:tabs>
              <w:autoSpaceDE w:val="0"/>
              <w:autoSpaceDN w:val="0"/>
              <w:spacing w:after="0" w:line="240" w:lineRule="auto"/>
              <w:ind w:right="-51"/>
              <w:jc w:val="both"/>
              <w:rPr>
                <w:rFonts w:ascii="Museo Sans 100" w:eastAsia="Times New Roman" w:hAnsi="Museo Sans 100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342" w:type="dxa"/>
          </w:tcPr>
          <w:p w14:paraId="69BC3D38" w14:textId="77777777" w:rsidR="00FF2441" w:rsidRPr="00FF2441" w:rsidRDefault="00FF2441" w:rsidP="00FF2441">
            <w:pPr>
              <w:tabs>
                <w:tab w:val="left" w:pos="7680"/>
              </w:tabs>
              <w:autoSpaceDE w:val="0"/>
              <w:autoSpaceDN w:val="0"/>
              <w:spacing w:after="0" w:line="240" w:lineRule="auto"/>
              <w:ind w:right="-51"/>
              <w:jc w:val="both"/>
              <w:rPr>
                <w:rFonts w:ascii="Museo Sans 100" w:eastAsia="Times New Roman" w:hAnsi="Museo Sans 100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F2441" w:rsidRPr="00FF2441" w14:paraId="3395D45A" w14:textId="77777777" w:rsidTr="00BF2467">
        <w:tc>
          <w:tcPr>
            <w:tcW w:w="1488" w:type="dxa"/>
          </w:tcPr>
          <w:p w14:paraId="1C8068F8" w14:textId="77777777" w:rsidR="00FF2441" w:rsidRPr="00FF2441" w:rsidRDefault="00FF2441" w:rsidP="00FF2441">
            <w:pPr>
              <w:tabs>
                <w:tab w:val="left" w:pos="7680"/>
              </w:tabs>
              <w:autoSpaceDE w:val="0"/>
              <w:autoSpaceDN w:val="0"/>
              <w:spacing w:after="0" w:line="240" w:lineRule="auto"/>
              <w:ind w:right="-51"/>
              <w:jc w:val="both"/>
              <w:rPr>
                <w:rFonts w:ascii="Museo Sans 100" w:eastAsia="Times New Roman" w:hAnsi="Museo Sans 100" w:cs="Times New Roman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8342" w:type="dxa"/>
          </w:tcPr>
          <w:p w14:paraId="0547B5C2" w14:textId="77777777" w:rsidR="00FF2441" w:rsidRPr="00FF2441" w:rsidRDefault="00FF2441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 w:rsidRPr="00FF2441"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 xml:space="preserve">Objetivo </w:t>
            </w:r>
          </w:p>
          <w:p w14:paraId="2B1487C7" w14:textId="77777777" w:rsidR="00FF2441" w:rsidRPr="00FF2441" w:rsidRDefault="00FF2441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 w:rsidRPr="00FF2441"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Ámbito de aplicación</w:t>
            </w:r>
          </w:p>
          <w:p w14:paraId="4DA9AEE4" w14:textId="77777777" w:rsidR="00FF2441" w:rsidRDefault="00FF2441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 w:rsidRPr="00FF2441"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Referencia normativa</w:t>
            </w:r>
          </w:p>
          <w:p w14:paraId="01A73341" w14:textId="77777777" w:rsidR="00E43375" w:rsidRPr="00FF2441" w:rsidRDefault="00E43375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Definiciones</w:t>
            </w:r>
          </w:p>
          <w:p w14:paraId="0665F09A" w14:textId="77777777" w:rsidR="00FF2441" w:rsidRPr="00FF2441" w:rsidRDefault="00FF2441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 w:rsidRPr="00FF2441"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Responsabilidades</w:t>
            </w:r>
          </w:p>
          <w:p w14:paraId="0FCBE8F7" w14:textId="77777777" w:rsidR="00FF2441" w:rsidRPr="00FF2441" w:rsidRDefault="00FF2441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 w:rsidRPr="00FF2441"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Lineamientos Generales</w:t>
            </w:r>
          </w:p>
          <w:p w14:paraId="1CB5005E" w14:textId="77777777" w:rsidR="00FF2441" w:rsidRPr="00FF2441" w:rsidRDefault="00E43375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Procedimiento</w:t>
            </w:r>
          </w:p>
          <w:p w14:paraId="66DBC5EF" w14:textId="77777777" w:rsidR="00FF2441" w:rsidRPr="00FF2441" w:rsidRDefault="00E43375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Anexo</w:t>
            </w:r>
          </w:p>
          <w:p w14:paraId="18453F30" w14:textId="2D488ABD" w:rsidR="00FF2441" w:rsidRPr="00FF2441" w:rsidRDefault="00FF2441" w:rsidP="00FF2441">
            <w:pPr>
              <w:numPr>
                <w:ilvl w:val="0"/>
                <w:numId w:val="1"/>
              </w:numPr>
              <w:tabs>
                <w:tab w:val="num" w:pos="639"/>
                <w:tab w:val="left" w:pos="7680"/>
              </w:tabs>
              <w:spacing w:after="0" w:line="276" w:lineRule="auto"/>
              <w:jc w:val="both"/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</w:pPr>
            <w:r w:rsidRPr="00FF2441"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Modificaciones</w:t>
            </w:r>
            <w:r w:rsidR="00E43375"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 xml:space="preserve"> </w:t>
            </w:r>
            <w:r w:rsidR="001C2966">
              <w:rPr>
                <w:rFonts w:ascii="Museo Sans 100" w:eastAsia="Times New Roman" w:hAnsi="Museo Sans 100" w:cs="Times New Roman"/>
                <w:sz w:val="24"/>
                <w:szCs w:val="24"/>
                <w:lang w:val="es-ES" w:eastAsia="es-ES"/>
              </w:rPr>
              <w:t>N/A</w:t>
            </w:r>
          </w:p>
        </w:tc>
      </w:tr>
    </w:tbl>
    <w:p w14:paraId="16005837" w14:textId="77777777" w:rsidR="00FF2441" w:rsidRDefault="00FF2441"/>
    <w:p w14:paraId="2644EF74" w14:textId="77777777" w:rsidR="00FF2441" w:rsidRDefault="00FF2441"/>
    <w:p w14:paraId="3DA2F4D5" w14:textId="77777777" w:rsidR="00FF2441" w:rsidRDefault="00FF2441"/>
    <w:p w14:paraId="6914EAD6" w14:textId="77777777" w:rsidR="00FF2441" w:rsidRPr="007B0DE2" w:rsidRDefault="00FF2441" w:rsidP="00FF2441">
      <w:pPr>
        <w:pStyle w:val="Ttulo1"/>
        <w:numPr>
          <w:ilvl w:val="0"/>
          <w:numId w:val="2"/>
        </w:numPr>
        <w:ind w:hanging="720"/>
      </w:pPr>
      <w:bookmarkStart w:id="1" w:name="_Toc99434711"/>
      <w:r w:rsidRPr="005B56CF">
        <w:rPr>
          <w:rFonts w:ascii="Bembo Std" w:hAnsi="Bembo Std"/>
          <w:b/>
          <w:sz w:val="24"/>
          <w:szCs w:val="24"/>
        </w:rPr>
        <w:lastRenderedPageBreak/>
        <w:t>OBJETIVO</w:t>
      </w:r>
      <w:bookmarkEnd w:id="1"/>
    </w:p>
    <w:p w14:paraId="6281F107" w14:textId="77777777" w:rsidR="00FF2441" w:rsidRDefault="00FF2441"/>
    <w:p w14:paraId="2E0878DA" w14:textId="295CAB81" w:rsidR="00ED6918" w:rsidRPr="002902D6" w:rsidRDefault="00583E56" w:rsidP="00ED6918">
      <w:pPr>
        <w:tabs>
          <w:tab w:val="left" w:pos="426"/>
          <w:tab w:val="left" w:pos="567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120" w:line="276" w:lineRule="auto"/>
        <w:jc w:val="both"/>
        <w:rPr>
          <w:rFonts w:ascii="Museo Sans 100" w:hAnsi="Museo Sans 100"/>
          <w:spacing w:val="-2"/>
          <w:lang w:val="es-ES_tradnl"/>
        </w:rPr>
      </w:pPr>
      <w:r w:rsidRPr="002902D6">
        <w:rPr>
          <w:rFonts w:ascii="Museo Sans 100" w:hAnsi="Museo Sans 100"/>
          <w:spacing w:val="-2"/>
          <w:lang w:val="es-ES_tradnl"/>
        </w:rPr>
        <w:t>Establecer el procedimiento para la planificación, ejecución, registro y control de l</w:t>
      </w:r>
      <w:r w:rsidR="002253EA" w:rsidRPr="002902D6">
        <w:rPr>
          <w:rFonts w:ascii="Museo Sans 100" w:hAnsi="Museo Sans 100"/>
          <w:spacing w:val="-2"/>
          <w:lang w:val="es-ES_tradnl"/>
        </w:rPr>
        <w:t>os eventos de formación</w:t>
      </w:r>
      <w:r w:rsidRPr="002902D6">
        <w:rPr>
          <w:rFonts w:ascii="Museo Sans 100" w:hAnsi="Museo Sans 100"/>
          <w:spacing w:val="-2"/>
          <w:lang w:val="es-ES_tradnl"/>
        </w:rPr>
        <w:t xml:space="preserve"> sobre la Política Antisoborno </w:t>
      </w:r>
      <w:r w:rsidR="00250F05" w:rsidRPr="002902D6">
        <w:rPr>
          <w:rFonts w:ascii="Museo Sans 100" w:hAnsi="Museo Sans 100"/>
          <w:spacing w:val="-2"/>
          <w:lang w:val="es-ES_tradnl"/>
        </w:rPr>
        <w:t xml:space="preserve">y Sistema de Gestión Antisoborno (SGAS) </w:t>
      </w:r>
      <w:r w:rsidRPr="002902D6">
        <w:rPr>
          <w:rFonts w:ascii="Museo Sans 100" w:hAnsi="Museo Sans 100"/>
          <w:spacing w:val="-2"/>
          <w:lang w:val="es-ES_tradnl"/>
        </w:rPr>
        <w:t>del Ministerio de Hacienda dirigid</w:t>
      </w:r>
      <w:r w:rsidR="002253EA" w:rsidRPr="002902D6">
        <w:rPr>
          <w:rFonts w:ascii="Museo Sans 100" w:hAnsi="Museo Sans 100"/>
          <w:spacing w:val="-2"/>
          <w:lang w:val="es-ES_tradnl"/>
        </w:rPr>
        <w:t xml:space="preserve">os </w:t>
      </w:r>
      <w:r w:rsidRPr="002902D6">
        <w:rPr>
          <w:rFonts w:ascii="Museo Sans 100" w:hAnsi="Museo Sans 100"/>
          <w:spacing w:val="-2"/>
          <w:lang w:val="es-ES_tradnl"/>
        </w:rPr>
        <w:t>a</w:t>
      </w:r>
      <w:r w:rsidR="002253EA" w:rsidRPr="002902D6">
        <w:rPr>
          <w:rFonts w:ascii="Museo Sans 100" w:hAnsi="Museo Sans 100"/>
          <w:spacing w:val="-2"/>
          <w:lang w:val="es-ES_tradnl"/>
        </w:rPr>
        <w:t xml:space="preserve"> personal</w:t>
      </w:r>
      <w:r w:rsidR="00E43375" w:rsidRPr="002902D6">
        <w:rPr>
          <w:rFonts w:ascii="Museo Sans 100" w:hAnsi="Museo Sans 100"/>
          <w:spacing w:val="-2"/>
          <w:lang w:val="es-ES_tradnl"/>
        </w:rPr>
        <w:t xml:space="preserve"> de la Institución</w:t>
      </w:r>
      <w:r w:rsidR="002253EA" w:rsidRPr="002902D6">
        <w:rPr>
          <w:rFonts w:ascii="Museo Sans 100" w:hAnsi="Museo Sans 100"/>
          <w:spacing w:val="-2"/>
          <w:lang w:val="es-ES_tradnl"/>
        </w:rPr>
        <w:t xml:space="preserve">, partes interesadas pertinentes y </w:t>
      </w:r>
      <w:r w:rsidRPr="002902D6">
        <w:rPr>
          <w:rFonts w:ascii="Museo Sans 100" w:hAnsi="Museo Sans 100"/>
          <w:spacing w:val="-2"/>
          <w:lang w:val="es-ES_tradnl"/>
        </w:rPr>
        <w:t>Socios de Negocios</w:t>
      </w:r>
      <w:r w:rsidR="009C4705" w:rsidRPr="002902D6">
        <w:rPr>
          <w:rFonts w:ascii="Museo Sans 100" w:hAnsi="Museo Sans 100"/>
          <w:spacing w:val="-2"/>
          <w:lang w:val="es-ES_tradnl"/>
        </w:rPr>
        <w:t xml:space="preserve"> y/o Terceros</w:t>
      </w:r>
      <w:r w:rsidRPr="002902D6">
        <w:rPr>
          <w:rFonts w:ascii="Museo Sans 100" w:hAnsi="Museo Sans 100"/>
          <w:spacing w:val="-2"/>
          <w:lang w:val="es-ES_tradnl"/>
        </w:rPr>
        <w:t>, con el fin de asegurar su conocimient</w:t>
      </w:r>
      <w:r w:rsidR="002253EA" w:rsidRPr="002902D6">
        <w:rPr>
          <w:rFonts w:ascii="Museo Sans 100" w:hAnsi="Museo Sans 100"/>
          <w:spacing w:val="-2"/>
          <w:lang w:val="es-ES_tradnl"/>
        </w:rPr>
        <w:t>o y el cumplimiento de lo establecido en los documentos del SGAS.</w:t>
      </w:r>
    </w:p>
    <w:p w14:paraId="16111ED6" w14:textId="77777777" w:rsidR="00FF2441" w:rsidRDefault="00FF2441"/>
    <w:p w14:paraId="29D8B0D7" w14:textId="77777777" w:rsidR="00ED6918" w:rsidRPr="00D94BE5" w:rsidRDefault="00ED6918" w:rsidP="00ED6918">
      <w:pPr>
        <w:pStyle w:val="Ttulo1"/>
        <w:numPr>
          <w:ilvl w:val="0"/>
          <w:numId w:val="2"/>
        </w:numPr>
        <w:ind w:hanging="720"/>
        <w:rPr>
          <w:rFonts w:ascii="Bembo Std" w:hAnsi="Bembo Std"/>
          <w:b/>
          <w:sz w:val="24"/>
          <w:szCs w:val="24"/>
        </w:rPr>
      </w:pPr>
      <w:bookmarkStart w:id="2" w:name="_Toc99434712"/>
      <w:r w:rsidRPr="00D94BE5">
        <w:rPr>
          <w:rFonts w:ascii="Bembo Std" w:hAnsi="Bembo Std"/>
          <w:b/>
          <w:sz w:val="24"/>
          <w:szCs w:val="24"/>
        </w:rPr>
        <w:t>ÁMBITO DE APLICACIÓN</w:t>
      </w:r>
      <w:bookmarkEnd w:id="2"/>
    </w:p>
    <w:p w14:paraId="7904EB50" w14:textId="77777777" w:rsidR="00ED6918" w:rsidRPr="00D94BE5" w:rsidRDefault="00ED6918" w:rsidP="00ED6918">
      <w:pPr>
        <w:tabs>
          <w:tab w:val="left" w:pos="-2160"/>
        </w:tabs>
        <w:spacing w:after="120"/>
        <w:jc w:val="both"/>
        <w:rPr>
          <w:rFonts w:ascii="Arial Narrow" w:hAnsi="Arial Narrow" w:cs="Arial"/>
        </w:rPr>
      </w:pPr>
    </w:p>
    <w:p w14:paraId="4CC459A4" w14:textId="77777777" w:rsidR="00ED6918" w:rsidRDefault="00583E56" w:rsidP="00ED6918">
      <w:pPr>
        <w:tabs>
          <w:tab w:val="left" w:pos="426"/>
          <w:tab w:val="left" w:pos="567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120" w:line="276" w:lineRule="auto"/>
        <w:jc w:val="both"/>
        <w:rPr>
          <w:rFonts w:ascii="Museo Sans 100" w:hAnsi="Museo Sans 100"/>
          <w:spacing w:val="-2"/>
          <w:lang w:val="es-ES_tradnl"/>
        </w:rPr>
      </w:pPr>
      <w:r w:rsidRPr="00583E56">
        <w:rPr>
          <w:rFonts w:ascii="Museo Sans 100" w:hAnsi="Museo Sans 100"/>
          <w:spacing w:val="-2"/>
          <w:lang w:val="es-ES_tradnl"/>
        </w:rPr>
        <w:t>Este procedimiento es aplicable a todas las Unidades Organizativas del Ministerio de Hacienda</w:t>
      </w:r>
      <w:r w:rsidR="002253EA">
        <w:rPr>
          <w:rFonts w:ascii="Museo Sans 100" w:hAnsi="Museo Sans 100"/>
          <w:spacing w:val="-2"/>
          <w:lang w:val="es-ES_tradnl"/>
        </w:rPr>
        <w:t>.</w:t>
      </w:r>
    </w:p>
    <w:p w14:paraId="23AFD2E7" w14:textId="77777777" w:rsidR="00ED6918" w:rsidRDefault="00ED6918" w:rsidP="00ED6918">
      <w:pPr>
        <w:tabs>
          <w:tab w:val="left" w:pos="426"/>
          <w:tab w:val="left" w:pos="567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120" w:line="276" w:lineRule="auto"/>
        <w:jc w:val="both"/>
        <w:rPr>
          <w:rFonts w:ascii="Museo Sans 100" w:hAnsi="Museo Sans 100"/>
          <w:spacing w:val="-2"/>
          <w:lang w:val="es-ES_tradnl"/>
        </w:rPr>
      </w:pPr>
    </w:p>
    <w:p w14:paraId="2B3AB818" w14:textId="2611C615" w:rsidR="006764B7" w:rsidRPr="00D94BE5" w:rsidRDefault="001C2966" w:rsidP="006764B7">
      <w:pPr>
        <w:pStyle w:val="Ttulo1"/>
        <w:numPr>
          <w:ilvl w:val="0"/>
          <w:numId w:val="2"/>
        </w:numPr>
        <w:ind w:hanging="720"/>
        <w:rPr>
          <w:rFonts w:ascii="Bembo Std" w:hAnsi="Bembo Std"/>
          <w:b/>
          <w:sz w:val="24"/>
          <w:szCs w:val="24"/>
        </w:rPr>
      </w:pPr>
      <w:r w:rsidRPr="00D94BE5">
        <w:rPr>
          <w:rFonts w:ascii="Bembo Std" w:hAnsi="Bembo Std"/>
          <w:b/>
          <w:sz w:val="24"/>
          <w:szCs w:val="24"/>
        </w:rPr>
        <w:t>REFERENCIA NORMATIVA</w:t>
      </w:r>
    </w:p>
    <w:p w14:paraId="06B531D6" w14:textId="77777777" w:rsidR="006764B7" w:rsidRPr="00D94BE5" w:rsidRDefault="006764B7" w:rsidP="00142A61">
      <w:pPr>
        <w:pStyle w:val="Ttulo1"/>
        <w:ind w:left="720"/>
        <w:rPr>
          <w:rFonts w:ascii="Bembo Std" w:hAnsi="Bembo Std"/>
          <w:b/>
          <w:sz w:val="24"/>
          <w:szCs w:val="24"/>
        </w:rPr>
      </w:pPr>
    </w:p>
    <w:p w14:paraId="70458C4C" w14:textId="77777777" w:rsidR="00E43375" w:rsidRDefault="00E43375" w:rsidP="00E43375">
      <w:pPr>
        <w:pStyle w:val="Prrafodelista"/>
        <w:numPr>
          <w:ilvl w:val="0"/>
          <w:numId w:val="7"/>
        </w:numPr>
        <w:spacing w:after="0"/>
        <w:rPr>
          <w:rFonts w:ascii="Museo Sans 100" w:hAnsi="Museo Sans 100"/>
          <w:spacing w:val="-2"/>
        </w:rPr>
      </w:pPr>
      <w:r w:rsidRPr="00E43375">
        <w:rPr>
          <w:rFonts w:ascii="Museo Sans 100" w:hAnsi="Museo Sans 100"/>
          <w:spacing w:val="-2"/>
        </w:rPr>
        <w:t>Acuerdo Ejecutivo No. 1534, emitido el 12 de julio de 2024, mediante el cual se crea la Unidad de Cumplimiento del Ministerio de Hacienda.</w:t>
      </w:r>
    </w:p>
    <w:p w14:paraId="37242A3C" w14:textId="77777777" w:rsidR="00E43375" w:rsidRPr="00583E56" w:rsidRDefault="00E43375" w:rsidP="00E43375">
      <w:pPr>
        <w:numPr>
          <w:ilvl w:val="0"/>
          <w:numId w:val="7"/>
        </w:numPr>
        <w:tabs>
          <w:tab w:val="left" w:pos="-2160"/>
        </w:tabs>
        <w:spacing w:after="0"/>
        <w:jc w:val="both"/>
        <w:rPr>
          <w:rFonts w:ascii="Museo Sans 100" w:hAnsi="Museo Sans 100"/>
          <w:spacing w:val="-2"/>
        </w:rPr>
      </w:pPr>
      <w:r w:rsidRPr="00583E56">
        <w:rPr>
          <w:rFonts w:ascii="Museo Sans 100" w:hAnsi="Museo Sans 100"/>
          <w:spacing w:val="-2"/>
        </w:rPr>
        <w:t>Norma ISO 37001 Sistemas de Gestión Antisoborno.</w:t>
      </w:r>
    </w:p>
    <w:p w14:paraId="0175058F" w14:textId="77777777" w:rsidR="00E43375" w:rsidRDefault="00E43375" w:rsidP="00E43375">
      <w:pPr>
        <w:numPr>
          <w:ilvl w:val="0"/>
          <w:numId w:val="7"/>
        </w:numPr>
        <w:tabs>
          <w:tab w:val="left" w:pos="-2160"/>
        </w:tabs>
        <w:spacing w:after="0"/>
        <w:jc w:val="both"/>
        <w:rPr>
          <w:rFonts w:ascii="Museo Sans 100" w:hAnsi="Museo Sans 100"/>
          <w:spacing w:val="-2"/>
        </w:rPr>
      </w:pPr>
      <w:r w:rsidRPr="00583E56">
        <w:rPr>
          <w:rFonts w:ascii="Museo Sans 100" w:hAnsi="Museo Sans 100"/>
          <w:spacing w:val="-2"/>
        </w:rPr>
        <w:t xml:space="preserve">Procedimiento </w:t>
      </w:r>
      <w:r w:rsidRPr="00E43375">
        <w:rPr>
          <w:rFonts w:ascii="Museo Sans 100" w:hAnsi="Museo Sans 100"/>
          <w:spacing w:val="-2"/>
        </w:rPr>
        <w:t>PRO-1.2.1.1 Control de Información Documentada del Sistema de Gestión de la Calidad y Antisoborno.</w:t>
      </w:r>
    </w:p>
    <w:p w14:paraId="0162F68D" w14:textId="77777777" w:rsidR="00E43375" w:rsidRPr="00E43375" w:rsidRDefault="00E43375" w:rsidP="00E43375">
      <w:pPr>
        <w:pStyle w:val="Prrafodelista"/>
        <w:numPr>
          <w:ilvl w:val="0"/>
          <w:numId w:val="7"/>
        </w:numPr>
        <w:spacing w:after="0"/>
        <w:rPr>
          <w:rFonts w:ascii="Museo Sans 100" w:hAnsi="Museo Sans 100"/>
          <w:spacing w:val="-2"/>
        </w:rPr>
      </w:pPr>
      <w:r w:rsidRPr="00E43375">
        <w:rPr>
          <w:rFonts w:ascii="Museo Sans 100" w:hAnsi="Museo Sans 100"/>
          <w:spacing w:val="-2"/>
        </w:rPr>
        <w:t>Reglamento de Normas Técnicas de Control Interno Específicas del Ministerio de Hacienda.</w:t>
      </w:r>
    </w:p>
    <w:p w14:paraId="4D768010" w14:textId="77777777" w:rsidR="006764B7" w:rsidRPr="00D94BE5" w:rsidRDefault="006764B7" w:rsidP="00142A61">
      <w:pPr>
        <w:tabs>
          <w:tab w:val="left" w:pos="-2160"/>
        </w:tabs>
        <w:spacing w:after="120"/>
        <w:jc w:val="both"/>
        <w:rPr>
          <w:rFonts w:ascii="Arial Narrow" w:hAnsi="Arial Narrow" w:cs="Arial"/>
        </w:rPr>
      </w:pPr>
    </w:p>
    <w:p w14:paraId="561BCFD6" w14:textId="77777777" w:rsidR="006764B7" w:rsidRPr="006764B7" w:rsidRDefault="006764B7" w:rsidP="00142A61">
      <w:pPr>
        <w:keepNext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hanging="720"/>
        <w:jc w:val="both"/>
        <w:outlineLvl w:val="0"/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</w:pPr>
      <w:r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  <w:t>DEFINICIONES</w:t>
      </w:r>
    </w:p>
    <w:p w14:paraId="04011F69" w14:textId="77777777" w:rsidR="00583E56" w:rsidRPr="00583E56" w:rsidRDefault="00583E56" w:rsidP="00142A61">
      <w:pPr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14:paraId="3A1EAA61" w14:textId="77777777" w:rsidR="00583E56" w:rsidRPr="0005142B" w:rsidRDefault="00583E56" w:rsidP="00583E56">
      <w:pPr>
        <w:pStyle w:val="Prrafodelista"/>
        <w:numPr>
          <w:ilvl w:val="0"/>
          <w:numId w:val="8"/>
        </w:numPr>
        <w:jc w:val="both"/>
        <w:rPr>
          <w:rFonts w:ascii="Museo Sans 100" w:hAnsi="Museo Sans 100"/>
          <w:spacing w:val="-2"/>
          <w:lang w:val="es-ES_tradnl"/>
        </w:rPr>
      </w:pPr>
      <w:r w:rsidRPr="0005142B">
        <w:rPr>
          <w:rFonts w:ascii="Museo Sans 100" w:hAnsi="Museo Sans 100"/>
          <w:b/>
          <w:spacing w:val="-2"/>
          <w:lang w:val="es-ES_tradnl"/>
        </w:rPr>
        <w:t>Socio de Negocios</w:t>
      </w:r>
      <w:r w:rsidRPr="0005142B">
        <w:rPr>
          <w:rFonts w:ascii="Museo Sans 100" w:hAnsi="Museo Sans 100"/>
          <w:spacing w:val="-2"/>
          <w:lang w:val="es-ES_tradnl"/>
        </w:rPr>
        <w:t>: Persona natural o jurídica, externa a la organización, con la que el Ministerio de Hacienda tiene, involucra o planifica una relación comercial, contractual o de cualquier otra índole, y que realiza funciones o provee bienes o servicios que están relacionados con las actividades del Ministerio.</w:t>
      </w:r>
    </w:p>
    <w:p w14:paraId="457B1DA9" w14:textId="77777777" w:rsidR="00583E56" w:rsidRPr="0005142B" w:rsidRDefault="00583E56" w:rsidP="00583E56">
      <w:pPr>
        <w:pStyle w:val="Prrafodelista"/>
        <w:jc w:val="both"/>
        <w:rPr>
          <w:rFonts w:ascii="Museo Sans 100" w:hAnsi="Museo Sans 100"/>
          <w:spacing w:val="-2"/>
          <w:lang w:val="es-ES_tradnl"/>
        </w:rPr>
      </w:pPr>
    </w:p>
    <w:p w14:paraId="1F2DAEBE" w14:textId="77777777" w:rsidR="009C4705" w:rsidRPr="0005142B" w:rsidRDefault="0042436C" w:rsidP="0042436C">
      <w:pPr>
        <w:pStyle w:val="Prrafodelista"/>
        <w:numPr>
          <w:ilvl w:val="0"/>
          <w:numId w:val="8"/>
        </w:numPr>
        <w:jc w:val="both"/>
        <w:rPr>
          <w:rFonts w:ascii="Museo Sans 100" w:hAnsi="Museo Sans 100"/>
          <w:spacing w:val="-2"/>
          <w:lang w:val="es-ES_tradnl"/>
        </w:rPr>
      </w:pPr>
      <w:r w:rsidRPr="0005142B">
        <w:rPr>
          <w:rFonts w:ascii="Museo Sans 100" w:hAnsi="Museo Sans 100"/>
          <w:b/>
          <w:spacing w:val="-2"/>
          <w:lang w:val="es-ES_tradnl"/>
        </w:rPr>
        <w:t>Tercero</w:t>
      </w:r>
      <w:r w:rsidRPr="0005142B">
        <w:rPr>
          <w:rFonts w:ascii="Museo Sans 100" w:hAnsi="Museo Sans 100"/>
          <w:spacing w:val="-2"/>
          <w:lang w:val="es-ES_tradnl"/>
        </w:rPr>
        <w:t>: Cualquier persona natural o jurídica, externa a la planilla del Ministerio</w:t>
      </w:r>
      <w:r w:rsidR="00E43375" w:rsidRPr="0005142B">
        <w:rPr>
          <w:rFonts w:ascii="Museo Sans 100" w:hAnsi="Museo Sans 100"/>
          <w:spacing w:val="-2"/>
          <w:lang w:val="es-ES_tradnl"/>
        </w:rPr>
        <w:t xml:space="preserve"> de Hacienda</w:t>
      </w:r>
      <w:r w:rsidRPr="0005142B">
        <w:rPr>
          <w:rFonts w:ascii="Museo Sans 100" w:hAnsi="Museo Sans 100"/>
          <w:spacing w:val="-2"/>
          <w:lang w:val="es-ES_tradnl"/>
        </w:rPr>
        <w:t>, que realiza actividades o tiene acceso a instalaciones, información o procesos del Ministerio, pero que no cumple con la definición estricta de "Socio de Negocio" (que implica una relación comercial contractual).</w:t>
      </w:r>
    </w:p>
    <w:p w14:paraId="36957A67" w14:textId="77777777" w:rsidR="0042436C" w:rsidRPr="0005142B" w:rsidRDefault="0042436C" w:rsidP="0042436C">
      <w:pPr>
        <w:pStyle w:val="Sinespaciado"/>
        <w:rPr>
          <w:sz w:val="20"/>
          <w:lang w:val="es-ES_tradnl"/>
        </w:rPr>
      </w:pPr>
    </w:p>
    <w:p w14:paraId="1F8590EB" w14:textId="77777777" w:rsidR="00583E56" w:rsidRPr="0005142B" w:rsidRDefault="00583E56" w:rsidP="00583E56">
      <w:pPr>
        <w:pStyle w:val="Prrafodelista"/>
        <w:numPr>
          <w:ilvl w:val="0"/>
          <w:numId w:val="8"/>
        </w:numPr>
        <w:jc w:val="both"/>
        <w:rPr>
          <w:rFonts w:ascii="Museo Sans 100" w:hAnsi="Museo Sans 100"/>
          <w:spacing w:val="-2"/>
          <w:lang w:val="es-ES_tradnl"/>
        </w:rPr>
      </w:pPr>
      <w:r w:rsidRPr="0005142B">
        <w:rPr>
          <w:rFonts w:ascii="Museo Sans 100" w:hAnsi="Museo Sans 100"/>
          <w:b/>
          <w:spacing w:val="-2"/>
          <w:lang w:val="es-ES_tradnl"/>
        </w:rPr>
        <w:t>Inducción:</w:t>
      </w:r>
      <w:r w:rsidRPr="0005142B">
        <w:rPr>
          <w:rFonts w:ascii="Museo Sans 100" w:hAnsi="Museo Sans 100"/>
          <w:spacing w:val="-2"/>
          <w:lang w:val="es-ES_tradnl"/>
        </w:rPr>
        <w:t xml:space="preserve"> Proceso formal de comunicación y formación dirigido a transmitir los contenidos, alcances y obligaciones establecidas en las Políticas Antisoborno del Ministerio de Hacienda.</w:t>
      </w:r>
    </w:p>
    <w:p w14:paraId="6215567E" w14:textId="77777777" w:rsidR="00583E56" w:rsidRPr="0005142B" w:rsidRDefault="00583E56" w:rsidP="00583E56">
      <w:pPr>
        <w:pStyle w:val="Sinespaciado"/>
        <w:rPr>
          <w:sz w:val="20"/>
          <w:lang w:val="es-ES_tradnl"/>
        </w:rPr>
      </w:pPr>
    </w:p>
    <w:p w14:paraId="67A418C8" w14:textId="77777777" w:rsidR="00583E56" w:rsidRPr="0005142B" w:rsidRDefault="00583E56" w:rsidP="00583E56">
      <w:pPr>
        <w:pStyle w:val="Prrafodelista"/>
        <w:numPr>
          <w:ilvl w:val="0"/>
          <w:numId w:val="8"/>
        </w:numPr>
        <w:jc w:val="both"/>
        <w:rPr>
          <w:rFonts w:ascii="Museo Sans 100" w:hAnsi="Museo Sans 100"/>
          <w:spacing w:val="-2"/>
          <w:lang w:val="es-ES_tradnl"/>
        </w:rPr>
      </w:pPr>
      <w:r w:rsidRPr="0005142B">
        <w:rPr>
          <w:rFonts w:ascii="Museo Sans 100" w:hAnsi="Museo Sans 100"/>
          <w:b/>
          <w:spacing w:val="-2"/>
          <w:lang w:val="es-ES_tradnl"/>
        </w:rPr>
        <w:lastRenderedPageBreak/>
        <w:t>Unidad de Cumplimiento:</w:t>
      </w:r>
      <w:r w:rsidRPr="0005142B">
        <w:rPr>
          <w:rFonts w:ascii="Museo Sans 100" w:hAnsi="Museo Sans 100"/>
          <w:spacing w:val="-2"/>
          <w:lang w:val="es-ES_tradnl"/>
        </w:rPr>
        <w:t xml:space="preserve"> Unidad responsable de la implementación, supervisión y promoción del Sistema de Gestión Antisoborno (SGAS) en el Ministerio de Hacienda.</w:t>
      </w:r>
    </w:p>
    <w:p w14:paraId="1D5797E9" w14:textId="77777777" w:rsidR="00583E56" w:rsidRPr="0005142B" w:rsidRDefault="00583E56" w:rsidP="00583E56">
      <w:pPr>
        <w:pStyle w:val="Sinespaciado"/>
        <w:rPr>
          <w:sz w:val="20"/>
          <w:lang w:val="es-ES_tradnl"/>
        </w:rPr>
      </w:pPr>
    </w:p>
    <w:p w14:paraId="446B84A9" w14:textId="77777777" w:rsidR="00583E56" w:rsidRPr="0005142B" w:rsidRDefault="00583E56" w:rsidP="00E43375">
      <w:pPr>
        <w:pStyle w:val="Prrafodelista"/>
        <w:numPr>
          <w:ilvl w:val="0"/>
          <w:numId w:val="8"/>
        </w:numPr>
        <w:jc w:val="both"/>
        <w:rPr>
          <w:rFonts w:ascii="Museo Sans 100" w:hAnsi="Museo Sans 100"/>
          <w:spacing w:val="-2"/>
          <w:lang w:val="es-ES_tradnl"/>
        </w:rPr>
      </w:pPr>
      <w:r w:rsidRPr="0005142B">
        <w:rPr>
          <w:rFonts w:ascii="Museo Sans 100" w:hAnsi="Museo Sans 100"/>
          <w:b/>
          <w:spacing w:val="-2"/>
          <w:lang w:val="es-ES_tradnl"/>
        </w:rPr>
        <w:t>Carta Compromiso</w:t>
      </w:r>
      <w:r w:rsidRPr="0005142B">
        <w:rPr>
          <w:rFonts w:ascii="Museo Sans 100" w:hAnsi="Museo Sans 100"/>
          <w:spacing w:val="-2"/>
          <w:lang w:val="es-ES_tradnl"/>
        </w:rPr>
        <w:t>: Documento mediante el cual el Socio de Negocios manifiesta por escrito su comprensión y aceptación de cumplir con las Política Antisoborno del Ministerio de Hacienda.</w:t>
      </w:r>
    </w:p>
    <w:p w14:paraId="6BCD1804" w14:textId="77777777" w:rsidR="003F0C44" w:rsidRPr="0005142B" w:rsidRDefault="003F0C44" w:rsidP="003F0C44">
      <w:pPr>
        <w:pStyle w:val="Sinespaciado"/>
        <w:rPr>
          <w:sz w:val="20"/>
        </w:rPr>
      </w:pPr>
    </w:p>
    <w:p w14:paraId="361F3C60" w14:textId="632C3AAB" w:rsidR="00012E9F" w:rsidRPr="0005142B" w:rsidRDefault="00012E9F" w:rsidP="00142A61">
      <w:pPr>
        <w:pStyle w:val="Prrafodelista"/>
        <w:numPr>
          <w:ilvl w:val="0"/>
          <w:numId w:val="4"/>
        </w:numPr>
        <w:tabs>
          <w:tab w:val="left" w:pos="-2160"/>
        </w:tabs>
        <w:spacing w:after="120"/>
        <w:jc w:val="both"/>
        <w:rPr>
          <w:rFonts w:ascii="Museo Sans 100" w:hAnsi="Museo Sans 100" w:cstheme="minorHAnsi"/>
          <w:b/>
        </w:rPr>
      </w:pPr>
      <w:r w:rsidRPr="0005142B">
        <w:rPr>
          <w:rFonts w:ascii="Museo Sans 100" w:hAnsi="Museo Sans 100" w:cstheme="minorHAnsi"/>
          <w:b/>
        </w:rPr>
        <w:t xml:space="preserve">Conflicto de Intereses: </w:t>
      </w:r>
      <w:r w:rsidR="000461FA" w:rsidRPr="0005142B">
        <w:rPr>
          <w:rFonts w:ascii="Museo Sans 100" w:hAnsi="Museo Sans 100" w:cstheme="minorHAnsi"/>
        </w:rPr>
        <w:t>Situación en la que una parte interesada tiene un interés personal</w:t>
      </w:r>
      <w:r w:rsidR="00BD0777" w:rsidRPr="0005142B">
        <w:rPr>
          <w:rFonts w:ascii="Museo Sans 100" w:hAnsi="Museo Sans 100" w:cstheme="minorHAnsi"/>
        </w:rPr>
        <w:t xml:space="preserve"> (empresariales, financieros, familiares, profesionales, religiosos o políticos)</w:t>
      </w:r>
      <w:r w:rsidR="000461FA" w:rsidRPr="0005142B">
        <w:rPr>
          <w:rFonts w:ascii="Museo Sans 100" w:hAnsi="Museo Sans 100" w:cstheme="minorHAnsi"/>
        </w:rPr>
        <w:t xml:space="preserve"> o institucional, directo o indirecto, que puede comprometer o interferir en su capacidad para actuar con imparcialidad en el desempeño de sus funciones</w:t>
      </w:r>
      <w:r w:rsidR="00BD0777" w:rsidRPr="0005142B">
        <w:rPr>
          <w:rFonts w:ascii="Museo Sans 100" w:hAnsi="Museo Sans 100" w:cstheme="minorHAnsi"/>
        </w:rPr>
        <w:t xml:space="preserve"> en el mejor interés de la organización.</w:t>
      </w:r>
    </w:p>
    <w:p w14:paraId="675C1081" w14:textId="77777777" w:rsidR="003F0C44" w:rsidRPr="0005142B" w:rsidRDefault="003F0C44" w:rsidP="003F0C44">
      <w:pPr>
        <w:pStyle w:val="Sinespaciado"/>
        <w:rPr>
          <w:rFonts w:ascii="Museo Sans 100" w:hAnsi="Museo Sans 100"/>
          <w:sz w:val="20"/>
        </w:rPr>
      </w:pPr>
    </w:p>
    <w:p w14:paraId="51F218B4" w14:textId="77777777" w:rsidR="00012E9F" w:rsidRPr="0005142B" w:rsidRDefault="00142A61" w:rsidP="00012E9F">
      <w:pPr>
        <w:pStyle w:val="Prrafodelista"/>
        <w:numPr>
          <w:ilvl w:val="0"/>
          <w:numId w:val="4"/>
        </w:numPr>
        <w:tabs>
          <w:tab w:val="left" w:pos="-2160"/>
        </w:tabs>
        <w:spacing w:after="120"/>
        <w:jc w:val="both"/>
        <w:rPr>
          <w:rFonts w:ascii="Museo Sans 100" w:hAnsi="Museo Sans 100" w:cstheme="minorHAnsi"/>
          <w:b/>
        </w:rPr>
      </w:pPr>
      <w:r w:rsidRPr="0005142B">
        <w:rPr>
          <w:rFonts w:ascii="Museo Sans 100" w:hAnsi="Museo Sans 100" w:cstheme="minorHAnsi"/>
          <w:b/>
        </w:rPr>
        <w:t xml:space="preserve">Soborno: </w:t>
      </w:r>
      <w:r w:rsidRPr="0005142B">
        <w:rPr>
          <w:rFonts w:ascii="Museo Sans 100" w:hAnsi="Museo Sans 100" w:cstheme="minorHAnsi"/>
        </w:rPr>
        <w:t>Oferta, promesa, entrega, aceptación o solicitud de una ventaja indebida de cualquier valor (que puede ser de naturaleza financiera o no financiera), directamente o indirectamente, e independiente de su ubicación, en violación de la ley aplicable, como incentivo o recompensa para que una persona actúe o deje de actuar en relación con el desempeño de las obligaciones de esa persona.</w:t>
      </w:r>
    </w:p>
    <w:p w14:paraId="4FAA8430" w14:textId="77777777" w:rsidR="00012E9F" w:rsidRPr="00D94BE5" w:rsidRDefault="00012E9F" w:rsidP="006764B7">
      <w:pPr>
        <w:tabs>
          <w:tab w:val="left" w:pos="-2160"/>
        </w:tabs>
        <w:spacing w:after="120"/>
        <w:jc w:val="both"/>
        <w:rPr>
          <w:rFonts w:ascii="Arial Narrow" w:hAnsi="Arial Narrow" w:cs="Arial"/>
        </w:rPr>
      </w:pPr>
    </w:p>
    <w:p w14:paraId="5B9DF443" w14:textId="77777777" w:rsidR="006764B7" w:rsidRPr="006764B7" w:rsidRDefault="006764B7" w:rsidP="008079C0">
      <w:pPr>
        <w:keepNext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567" w:hanging="567"/>
        <w:jc w:val="both"/>
        <w:outlineLvl w:val="0"/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</w:pPr>
      <w:r w:rsidRPr="006764B7"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  <w:t>RESPONSABILIDADES</w:t>
      </w:r>
    </w:p>
    <w:p w14:paraId="55B08B7A" w14:textId="77777777" w:rsidR="00747313" w:rsidRDefault="00747313" w:rsidP="00747313">
      <w:pPr>
        <w:tabs>
          <w:tab w:val="left" w:pos="567"/>
          <w:tab w:val="left" w:pos="993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120" w:line="276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14:paraId="70E398B1" w14:textId="77777777" w:rsidR="00884C77" w:rsidRPr="0005142B" w:rsidRDefault="007F3E6D" w:rsidP="00747313">
      <w:pPr>
        <w:tabs>
          <w:tab w:val="left" w:pos="567"/>
          <w:tab w:val="left" w:pos="993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120" w:line="276" w:lineRule="auto"/>
        <w:jc w:val="both"/>
        <w:rPr>
          <w:rFonts w:ascii="Museo Sans 100" w:eastAsia="Times New Roman" w:hAnsi="Museo Sans 100" w:cs="Times New Roman"/>
          <w:b/>
          <w:spacing w:val="-2"/>
          <w:lang w:eastAsia="es-ES"/>
        </w:rPr>
      </w:pPr>
      <w:r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>Del Oficial de Cumplimiento</w:t>
      </w:r>
    </w:p>
    <w:p w14:paraId="6665A22E" w14:textId="77777777" w:rsidR="004462F8" w:rsidRPr="0005142B" w:rsidRDefault="004462F8" w:rsidP="00747313">
      <w:pPr>
        <w:numPr>
          <w:ilvl w:val="0"/>
          <w:numId w:val="10"/>
        </w:numPr>
        <w:tabs>
          <w:tab w:val="clear" w:pos="720"/>
          <w:tab w:val="num" w:pos="426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 w:line="240" w:lineRule="auto"/>
        <w:ind w:hanging="578"/>
        <w:jc w:val="both"/>
        <w:rPr>
          <w:rFonts w:ascii="Museo Sans 100" w:eastAsia="Times New Roman" w:hAnsi="Museo Sans 100" w:cs="Times New Roman"/>
          <w:spacing w:val="-2"/>
          <w:lang w:eastAsia="es-ES"/>
        </w:rPr>
      </w:pPr>
      <w:r w:rsidRPr="0005142B">
        <w:rPr>
          <w:rFonts w:ascii="Museo Sans 100" w:eastAsia="Times New Roman" w:hAnsi="Museo Sans 100" w:cs="Times New Roman"/>
          <w:spacing w:val="-2"/>
          <w:lang w:eastAsia="es-ES"/>
        </w:rPr>
        <w:t>Aprobar este procedimiento y sus correspondientes modificaciones</w:t>
      </w:r>
    </w:p>
    <w:p w14:paraId="640B9D7E" w14:textId="77777777" w:rsidR="004462F8" w:rsidRPr="0005142B" w:rsidRDefault="004462F8" w:rsidP="00747313">
      <w:pPr>
        <w:numPr>
          <w:ilvl w:val="0"/>
          <w:numId w:val="10"/>
        </w:numPr>
        <w:tabs>
          <w:tab w:val="clear" w:pos="720"/>
          <w:tab w:val="num" w:pos="426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 w:line="240" w:lineRule="auto"/>
        <w:ind w:hanging="578"/>
        <w:jc w:val="both"/>
        <w:rPr>
          <w:rFonts w:ascii="Museo Sans 100" w:eastAsia="Times New Roman" w:hAnsi="Museo Sans 100" w:cs="Times New Roman"/>
          <w:spacing w:val="-2"/>
          <w:lang w:eastAsia="es-ES"/>
        </w:rPr>
      </w:pPr>
      <w:r w:rsidRPr="0005142B">
        <w:rPr>
          <w:rFonts w:ascii="Museo Sans 100" w:eastAsia="Times New Roman" w:hAnsi="Museo Sans 100" w:cs="Times New Roman"/>
          <w:spacing w:val="-2"/>
          <w:lang w:eastAsia="es-ES"/>
        </w:rPr>
        <w:t xml:space="preserve">Velar por el cumplimiento del procedimiento. </w:t>
      </w:r>
    </w:p>
    <w:p w14:paraId="2CA5E25C" w14:textId="77777777" w:rsidR="00884C77" w:rsidRPr="0005142B" w:rsidRDefault="00884C77" w:rsidP="00747313">
      <w:pPr>
        <w:numPr>
          <w:ilvl w:val="0"/>
          <w:numId w:val="10"/>
        </w:numPr>
        <w:tabs>
          <w:tab w:val="clear" w:pos="720"/>
          <w:tab w:val="num" w:pos="426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 w:line="240" w:lineRule="auto"/>
        <w:ind w:hanging="578"/>
        <w:jc w:val="both"/>
        <w:rPr>
          <w:rFonts w:ascii="Museo Sans 100" w:eastAsia="Times New Roman" w:hAnsi="Museo Sans 100" w:cs="Times New Roman"/>
          <w:spacing w:val="-2"/>
          <w:lang w:eastAsia="es-ES"/>
        </w:rPr>
      </w:pPr>
      <w:r w:rsidRPr="0005142B">
        <w:rPr>
          <w:rFonts w:ascii="Museo Sans 100" w:eastAsia="Times New Roman" w:hAnsi="Museo Sans 100" w:cs="Times New Roman"/>
          <w:spacing w:val="-2"/>
          <w:lang w:eastAsia="es-ES"/>
        </w:rPr>
        <w:t>Recibir y gestionar las solicitudes de inducción.</w:t>
      </w:r>
    </w:p>
    <w:p w14:paraId="72E9B95D" w14:textId="77777777" w:rsidR="00884C77" w:rsidRPr="0005142B" w:rsidRDefault="00884C77" w:rsidP="00747313">
      <w:pPr>
        <w:numPr>
          <w:ilvl w:val="0"/>
          <w:numId w:val="10"/>
        </w:numPr>
        <w:tabs>
          <w:tab w:val="clear" w:pos="720"/>
          <w:tab w:val="num" w:pos="426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 w:line="240" w:lineRule="auto"/>
        <w:ind w:hanging="578"/>
        <w:jc w:val="both"/>
        <w:rPr>
          <w:rFonts w:ascii="Museo Sans 100" w:eastAsia="Times New Roman" w:hAnsi="Museo Sans 100" w:cs="Times New Roman"/>
          <w:spacing w:val="-2"/>
          <w:lang w:eastAsia="es-ES"/>
        </w:rPr>
      </w:pPr>
      <w:r w:rsidRPr="0005142B">
        <w:rPr>
          <w:rFonts w:ascii="Museo Sans 100" w:eastAsia="Times New Roman" w:hAnsi="Museo Sans 100" w:cs="Times New Roman"/>
          <w:spacing w:val="-2"/>
          <w:lang w:eastAsia="es-ES"/>
        </w:rPr>
        <w:t>Planificar, preparar los materiales y ejecutar las inducciones.</w:t>
      </w:r>
    </w:p>
    <w:p w14:paraId="0B790BBD" w14:textId="77777777" w:rsidR="00BF39D2" w:rsidRPr="0005142B" w:rsidRDefault="00884C77" w:rsidP="00BF39D2">
      <w:pPr>
        <w:numPr>
          <w:ilvl w:val="0"/>
          <w:numId w:val="10"/>
        </w:numPr>
        <w:tabs>
          <w:tab w:val="clear" w:pos="720"/>
          <w:tab w:val="num" w:pos="426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 w:line="240" w:lineRule="auto"/>
        <w:ind w:hanging="578"/>
        <w:jc w:val="both"/>
        <w:rPr>
          <w:rFonts w:ascii="Museo Sans 100" w:eastAsia="Times New Roman" w:hAnsi="Museo Sans 100" w:cs="Times New Roman"/>
          <w:spacing w:val="-2"/>
          <w:lang w:eastAsia="es-ES"/>
        </w:rPr>
      </w:pPr>
      <w:r w:rsidRPr="0005142B">
        <w:rPr>
          <w:rFonts w:ascii="Museo Sans 100" w:eastAsia="Times New Roman" w:hAnsi="Museo Sans 100" w:cs="Times New Roman"/>
          <w:spacing w:val="-2"/>
          <w:lang w:eastAsia="es-ES"/>
        </w:rPr>
        <w:t>Recopilar las Cartas de Compromiso firmadas</w:t>
      </w:r>
      <w:r w:rsidR="00E43375" w:rsidRPr="0005142B">
        <w:rPr>
          <w:rFonts w:ascii="Museo Sans 100" w:eastAsia="Times New Roman" w:hAnsi="Museo Sans 100" w:cs="Times New Roman"/>
          <w:spacing w:val="-2"/>
          <w:lang w:eastAsia="es-ES"/>
        </w:rPr>
        <w:t xml:space="preserve"> por </w:t>
      </w:r>
      <w:r w:rsidR="00BF39D2" w:rsidRPr="0005142B">
        <w:rPr>
          <w:rFonts w:ascii="Museo Sans 100" w:eastAsia="Times New Roman" w:hAnsi="Museo Sans 100" w:cs="Times New Roman"/>
          <w:spacing w:val="-2"/>
          <w:lang w:eastAsia="es-ES"/>
        </w:rPr>
        <w:t>los Socios de Negocio.</w:t>
      </w:r>
    </w:p>
    <w:p w14:paraId="3DC41B51" w14:textId="77777777" w:rsidR="00884C77" w:rsidRPr="0005142B" w:rsidRDefault="00884C77" w:rsidP="00BF39D2">
      <w:pPr>
        <w:numPr>
          <w:ilvl w:val="0"/>
          <w:numId w:val="10"/>
        </w:numPr>
        <w:tabs>
          <w:tab w:val="clear" w:pos="720"/>
          <w:tab w:val="num" w:pos="426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0" w:line="240" w:lineRule="auto"/>
        <w:ind w:hanging="578"/>
        <w:jc w:val="both"/>
        <w:rPr>
          <w:rFonts w:ascii="Museo Sans 100" w:eastAsia="Times New Roman" w:hAnsi="Museo Sans 100" w:cs="Times New Roman"/>
          <w:spacing w:val="-2"/>
          <w:lang w:eastAsia="es-ES"/>
        </w:rPr>
      </w:pPr>
      <w:r w:rsidRPr="0005142B">
        <w:rPr>
          <w:rFonts w:ascii="Museo Sans 100" w:eastAsia="Times New Roman" w:hAnsi="Museo Sans 100" w:cs="Times New Roman"/>
          <w:spacing w:val="-2"/>
          <w:lang w:eastAsia="es-ES"/>
        </w:rPr>
        <w:t>Mantener el registro y evidencia documental de todas las inducciones realizadas.</w:t>
      </w:r>
    </w:p>
    <w:p w14:paraId="2758BB1C" w14:textId="77777777" w:rsidR="007F3E6D" w:rsidRPr="0005142B" w:rsidRDefault="007F3E6D" w:rsidP="008079C0">
      <w:pPr>
        <w:suppressAutoHyphens/>
        <w:spacing w:after="120" w:line="240" w:lineRule="auto"/>
        <w:rPr>
          <w:rFonts w:ascii="Museo Sans 100" w:eastAsia="Times New Roman" w:hAnsi="Museo Sans 100" w:cs="Times New Roman"/>
          <w:spacing w:val="-2"/>
          <w:lang w:eastAsia="es-ES"/>
        </w:rPr>
      </w:pPr>
    </w:p>
    <w:p w14:paraId="120EDBFE" w14:textId="77777777" w:rsidR="00583E56" w:rsidRPr="0005142B" w:rsidRDefault="004462F8" w:rsidP="008079C0">
      <w:pPr>
        <w:tabs>
          <w:tab w:val="left" w:pos="567"/>
          <w:tab w:val="left" w:pos="993"/>
          <w:tab w:val="left" w:pos="2904"/>
          <w:tab w:val="left" w:pos="3624"/>
          <w:tab w:val="left" w:pos="4344"/>
          <w:tab w:val="left" w:pos="5064"/>
          <w:tab w:val="left" w:pos="5784"/>
          <w:tab w:val="left" w:pos="6504"/>
          <w:tab w:val="left" w:pos="7224"/>
          <w:tab w:val="left" w:pos="7944"/>
          <w:tab w:val="left" w:pos="8664"/>
        </w:tabs>
        <w:spacing w:after="120" w:line="276" w:lineRule="auto"/>
        <w:ind w:left="284"/>
        <w:jc w:val="both"/>
        <w:rPr>
          <w:rFonts w:ascii="Museo Sans 100" w:eastAsia="Times New Roman" w:hAnsi="Museo Sans 100" w:cs="Times New Roman"/>
          <w:b/>
          <w:bCs/>
          <w:spacing w:val="-2"/>
          <w:lang w:eastAsia="es-ES"/>
        </w:rPr>
      </w:pPr>
      <w:r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>Es responsabilidad de los</w:t>
      </w:r>
      <w:r w:rsidR="008079C0"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 xml:space="preserve"> </w:t>
      </w:r>
      <w:proofErr w:type="gramStart"/>
      <w:r w:rsidR="008079C0"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>Jefes</w:t>
      </w:r>
      <w:proofErr w:type="gramEnd"/>
      <w:r w:rsidR="008079C0"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 xml:space="preserve"> de las</w:t>
      </w:r>
      <w:r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 xml:space="preserve"> </w:t>
      </w:r>
      <w:r w:rsidR="00583E56"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>Unidades Organizativas</w:t>
      </w:r>
      <w:r w:rsidR="008079C0"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 xml:space="preserve"> de las Dependencias del Ministerio de Hacienda</w:t>
      </w:r>
      <w:r w:rsidR="00583E56" w:rsidRPr="0005142B">
        <w:rPr>
          <w:rFonts w:ascii="Museo Sans 100" w:eastAsia="Times New Roman" w:hAnsi="Museo Sans 100" w:cs="Times New Roman"/>
          <w:b/>
          <w:bCs/>
          <w:spacing w:val="-2"/>
          <w:lang w:eastAsia="es-ES"/>
        </w:rPr>
        <w:t>:</w:t>
      </w:r>
    </w:p>
    <w:p w14:paraId="5F1A694D" w14:textId="1756CAA1" w:rsidR="008079C0" w:rsidRPr="0005142B" w:rsidRDefault="00583E56" w:rsidP="001A45E7">
      <w:pPr>
        <w:pStyle w:val="Prrafodelista"/>
        <w:numPr>
          <w:ilvl w:val="0"/>
          <w:numId w:val="5"/>
        </w:numPr>
        <w:jc w:val="both"/>
        <w:rPr>
          <w:rFonts w:ascii="Museo Sans 100" w:eastAsia="Times New Roman" w:hAnsi="Museo Sans 100" w:cs="Arial"/>
          <w:spacing w:val="-2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>Identificar a</w:t>
      </w:r>
      <w:r w:rsidR="001A45E7" w:rsidRPr="0005142B">
        <w:rPr>
          <w:rFonts w:ascii="Museo Sans 100" w:eastAsia="Times New Roman" w:hAnsi="Museo Sans 100" w:cs="Arial"/>
          <w:spacing w:val="-2"/>
          <w:lang w:val="es-ES_tradnl" w:eastAsia="es-ES"/>
        </w:rPr>
        <w:t>l personal</w:t>
      </w:r>
      <w:r w:rsidR="00BF39D2"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de</w:t>
      </w:r>
      <w:r w:rsidR="001A45E7"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nuevo</w:t>
      </w:r>
      <w:r w:rsidR="00BF39D2"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ingreso</w:t>
      </w:r>
      <w:r w:rsidR="001A45E7" w:rsidRPr="0005142B">
        <w:rPr>
          <w:rFonts w:ascii="Museo Sans 100" w:eastAsia="Times New Roman" w:hAnsi="Museo Sans 100" w:cs="Arial"/>
          <w:spacing w:val="-2"/>
          <w:lang w:val="es-ES_tradnl" w:eastAsia="es-ES"/>
        </w:rPr>
        <w:t>,</w:t>
      </w: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Socios de Negocios</w:t>
      </w:r>
      <w:r w:rsidR="009C4705"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y/o Terceros</w:t>
      </w: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que requieren </w:t>
      </w:r>
      <w:r w:rsidR="000565E4"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</w:t>
      </w: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inducci</w:t>
      </w:r>
      <w:r w:rsidR="00250F05" w:rsidRPr="0005142B">
        <w:rPr>
          <w:rFonts w:ascii="Museo Sans 100" w:eastAsia="Times New Roman" w:hAnsi="Museo Sans 100" w:cs="Arial"/>
          <w:spacing w:val="-2"/>
          <w:lang w:val="es-ES_tradnl" w:eastAsia="es-ES"/>
        </w:rPr>
        <w:t>ones</w:t>
      </w: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>.</w:t>
      </w:r>
    </w:p>
    <w:p w14:paraId="13469A7F" w14:textId="5F2130B7" w:rsidR="001A45E7" w:rsidRPr="0005142B" w:rsidRDefault="00583E56" w:rsidP="001A45E7">
      <w:pPr>
        <w:pStyle w:val="Prrafodelista"/>
        <w:numPr>
          <w:ilvl w:val="0"/>
          <w:numId w:val="5"/>
        </w:numPr>
        <w:jc w:val="both"/>
        <w:rPr>
          <w:rFonts w:ascii="Museo Sans 100" w:eastAsia="Times New Roman" w:hAnsi="Museo Sans 100" w:cs="Arial"/>
          <w:spacing w:val="-2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>Solicitar formalmente a la Unidad de Cumplimiento la realización de</w:t>
      </w:r>
      <w:r w:rsidR="000565E4"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</w:t>
      </w: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</w:t>
      </w:r>
      <w:r w:rsidR="008079C0"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</w:t>
      </w:r>
      <w:r w:rsidR="00250F05" w:rsidRPr="0005142B">
        <w:rPr>
          <w:rFonts w:ascii="Museo Sans 100" w:eastAsia="Times New Roman" w:hAnsi="Museo Sans 100" w:cs="Arial"/>
          <w:spacing w:val="-2"/>
          <w:lang w:val="es-ES_tradnl" w:eastAsia="es-ES"/>
        </w:rPr>
        <w:t>inducciones</w:t>
      </w: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>.</w:t>
      </w:r>
    </w:p>
    <w:p w14:paraId="16A1C6B7" w14:textId="6398271B" w:rsidR="006764B7" w:rsidRPr="0005142B" w:rsidRDefault="00583E56" w:rsidP="001A45E7">
      <w:pPr>
        <w:pStyle w:val="Prrafodelista"/>
        <w:numPr>
          <w:ilvl w:val="0"/>
          <w:numId w:val="5"/>
        </w:numPr>
        <w:jc w:val="both"/>
        <w:rPr>
          <w:rFonts w:ascii="Museo Sans 100" w:eastAsia="Times New Roman" w:hAnsi="Museo Sans 100" w:cs="Arial"/>
          <w:spacing w:val="-2"/>
          <w:lang w:val="es-ES_tradnl" w:eastAsia="es-ES"/>
        </w:rPr>
      </w:pPr>
      <w:r w:rsidRPr="0005142B">
        <w:rPr>
          <w:rFonts w:ascii="Museo Sans 100" w:eastAsia="Times New Roman" w:hAnsi="Museo Sans 100" w:cs="Times New Roman"/>
          <w:spacing w:val="-2"/>
          <w:lang w:eastAsia="es-ES"/>
        </w:rPr>
        <w:t>Gestionar la participación de los Socios de Negocios</w:t>
      </w:r>
      <w:r w:rsidR="009C4705" w:rsidRPr="0005142B">
        <w:rPr>
          <w:rFonts w:ascii="Museo Sans 100" w:eastAsia="Times New Roman" w:hAnsi="Museo Sans 100" w:cs="Times New Roman"/>
          <w:spacing w:val="-2"/>
          <w:lang w:eastAsia="es-ES"/>
        </w:rPr>
        <w:t xml:space="preserve"> y/o Terceros</w:t>
      </w:r>
      <w:r w:rsidRPr="0005142B">
        <w:rPr>
          <w:rFonts w:ascii="Museo Sans 100" w:eastAsia="Times New Roman" w:hAnsi="Museo Sans 100" w:cs="Times New Roman"/>
          <w:spacing w:val="-2"/>
          <w:lang w:eastAsia="es-ES"/>
        </w:rPr>
        <w:t xml:space="preserve"> en </w:t>
      </w:r>
      <w:r w:rsidR="00250F05" w:rsidRPr="0005142B">
        <w:rPr>
          <w:rFonts w:ascii="Museo Sans 100" w:eastAsia="Times New Roman" w:hAnsi="Museo Sans 100" w:cs="Arial"/>
          <w:spacing w:val="-2"/>
          <w:lang w:val="es-ES_tradnl" w:eastAsia="es-ES"/>
        </w:rPr>
        <w:t>inducciones</w:t>
      </w:r>
      <w:r w:rsidRPr="0005142B">
        <w:rPr>
          <w:rFonts w:ascii="Museo Sans 100" w:eastAsia="Times New Roman" w:hAnsi="Museo Sans 100" w:cs="Times New Roman"/>
          <w:spacing w:val="-2"/>
          <w:lang w:eastAsia="es-ES"/>
        </w:rPr>
        <w:t>.</w:t>
      </w:r>
    </w:p>
    <w:p w14:paraId="5F3A5784" w14:textId="074E378B" w:rsidR="006802CA" w:rsidRPr="0005142B" w:rsidRDefault="006802CA" w:rsidP="006802CA">
      <w:pPr>
        <w:pStyle w:val="Prrafodelista"/>
        <w:numPr>
          <w:ilvl w:val="0"/>
          <w:numId w:val="5"/>
        </w:numPr>
        <w:jc w:val="both"/>
        <w:rPr>
          <w:rFonts w:ascii="Museo Sans 100" w:eastAsia="Times New Roman" w:hAnsi="Museo Sans 100" w:cs="Arial"/>
          <w:spacing w:val="-2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lang w:val="es-ES_tradnl" w:eastAsia="es-ES"/>
        </w:rPr>
        <w:t>Registrar el personal que ha recibido inducción</w:t>
      </w:r>
      <w:r w:rsidR="00BF39D2" w:rsidRPr="0005142B">
        <w:rPr>
          <w:rFonts w:ascii="Museo Sans 100" w:eastAsia="Times New Roman" w:hAnsi="Museo Sans 100" w:cs="Arial"/>
          <w:spacing w:val="-2"/>
          <w:lang w:val="es-ES_tradnl" w:eastAsia="es-ES"/>
        </w:rPr>
        <w:t xml:space="preserve"> y darle el seguimiento respectivo.</w:t>
      </w:r>
    </w:p>
    <w:p w14:paraId="5EB57F00" w14:textId="06526F09" w:rsidR="006F1CF1" w:rsidRDefault="006F1CF1" w:rsidP="006F1CF1">
      <w:pPr>
        <w:ind w:left="360"/>
        <w:jc w:val="both"/>
        <w:rPr>
          <w:rFonts w:ascii="Museo Sans 100" w:eastAsia="Times New Roman" w:hAnsi="Museo Sans 100" w:cs="Arial"/>
          <w:spacing w:val="-2"/>
          <w:sz w:val="24"/>
          <w:szCs w:val="24"/>
          <w:lang w:val="es-ES_tradnl" w:eastAsia="es-ES"/>
        </w:rPr>
      </w:pPr>
    </w:p>
    <w:p w14:paraId="237A570E" w14:textId="77777777" w:rsidR="0005142B" w:rsidRPr="006F1CF1" w:rsidRDefault="0005142B" w:rsidP="006F1CF1">
      <w:pPr>
        <w:ind w:left="360"/>
        <w:jc w:val="both"/>
        <w:rPr>
          <w:rFonts w:ascii="Museo Sans 100" w:eastAsia="Times New Roman" w:hAnsi="Museo Sans 100" w:cs="Arial"/>
          <w:spacing w:val="-2"/>
          <w:sz w:val="24"/>
          <w:szCs w:val="24"/>
          <w:lang w:val="es-ES_tradnl" w:eastAsia="es-ES"/>
        </w:rPr>
      </w:pPr>
    </w:p>
    <w:p w14:paraId="5C3C3B98" w14:textId="77777777" w:rsidR="006764B7" w:rsidRPr="006764B7" w:rsidRDefault="006764B7" w:rsidP="006764B7">
      <w:pPr>
        <w:keepNext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hanging="720"/>
        <w:jc w:val="both"/>
        <w:outlineLvl w:val="0"/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</w:pPr>
      <w:bookmarkStart w:id="3" w:name="_Toc99434715"/>
      <w:r w:rsidRPr="006764B7"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  <w:lastRenderedPageBreak/>
        <w:t>LINEAMIENTOS GENERALES</w:t>
      </w:r>
      <w:bookmarkEnd w:id="3"/>
    </w:p>
    <w:p w14:paraId="0DC70B7E" w14:textId="77777777" w:rsidR="006764B7" w:rsidRPr="006764B7" w:rsidRDefault="006764B7" w:rsidP="006764B7">
      <w:pPr>
        <w:spacing w:after="0" w:line="240" w:lineRule="auto"/>
        <w:rPr>
          <w:rFonts w:ascii="Museo Sans 100" w:eastAsia="Times New Roman" w:hAnsi="Museo Sans 100" w:cs="Arial"/>
          <w:spacing w:val="-2"/>
          <w:sz w:val="24"/>
          <w:szCs w:val="24"/>
          <w:lang w:val="es-ES_tradnl" w:eastAsia="es-ES"/>
        </w:rPr>
      </w:pPr>
    </w:p>
    <w:p w14:paraId="28108903" w14:textId="77777777" w:rsidR="006764B7" w:rsidRPr="0005142B" w:rsidRDefault="00282CF4" w:rsidP="00D71BBE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Las distintas Unidades Organizativas a través del </w:t>
      </w:r>
      <w:proofErr w:type="gramStart"/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Jefe</w:t>
      </w:r>
      <w:proofErr w:type="gramEnd"/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de la Unidad, deberán solicitar a la Unidad de Cumplimiento, vía correo electrónico, Inducciones a </w:t>
      </w:r>
      <w:r w:rsidR="001A45E7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personal, 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Socios de Negocios</w:t>
      </w:r>
      <w:r w:rsidR="009C4705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</w:t>
      </w:r>
      <w:r w:rsidR="009C4705" w:rsidRPr="0005142B">
        <w:rPr>
          <w:rFonts w:ascii="Museo Sans 100" w:hAnsi="Museo Sans 100"/>
          <w:spacing w:val="-2"/>
          <w:szCs w:val="24"/>
          <w:lang w:val="es-ES_tradnl"/>
        </w:rPr>
        <w:t>y/o Terceros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.</w:t>
      </w:r>
    </w:p>
    <w:p w14:paraId="1D650053" w14:textId="717E585F" w:rsidR="00583E56" w:rsidRPr="0005142B" w:rsidRDefault="00583E56" w:rsidP="00D71BBE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El contenido de la inducción debe basarse en la Política Antisoborno oficial</w:t>
      </w:r>
      <w:r w:rsidR="00250F05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, SGAS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y otros documentos normativos aplicables.</w:t>
      </w:r>
    </w:p>
    <w:p w14:paraId="46CA2786" w14:textId="3CCA3E48" w:rsidR="00583E56" w:rsidRPr="0005142B" w:rsidRDefault="00583E56" w:rsidP="00D71BBE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Se debe obtener la Carta de Compromiso firmada por el Socio de Negocios </w:t>
      </w:r>
      <w:r w:rsidR="009C4705" w:rsidRPr="0005142B">
        <w:rPr>
          <w:rFonts w:ascii="Museo Sans 100" w:hAnsi="Museo Sans 100"/>
          <w:spacing w:val="-2"/>
          <w:szCs w:val="24"/>
          <w:lang w:val="es-ES_tradnl"/>
        </w:rPr>
        <w:t>y/o Terceros</w:t>
      </w:r>
      <w:r w:rsidR="009C4705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como evidencia de la inducción recibid</w:t>
      </w:r>
      <w:r w:rsidR="00250F05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a para el caso de la Política Antisoborno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.</w:t>
      </w:r>
    </w:p>
    <w:p w14:paraId="545B226F" w14:textId="77777777" w:rsidR="002253EA" w:rsidRPr="0005142B" w:rsidRDefault="00583E56" w:rsidP="00D71BBE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Los registros de las inducciones (listas de asistencia, cartas compromiso, presentaciones) deben ser archivados de forma física y digital, garantizando su confidencialidad e integridad.</w:t>
      </w:r>
    </w:p>
    <w:p w14:paraId="4744E599" w14:textId="1C4F2123" w:rsidR="006802CA" w:rsidRPr="0005142B" w:rsidRDefault="006802CA" w:rsidP="00D71BBE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La Subdirección de Recursos Humanos deberá informar a la Unidad de Cumplimiento sobre el ingreso del personal nuevo </w:t>
      </w:r>
      <w:r w:rsidR="00EA29B3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Becarios 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del Programa de Formación de Capital Humano para la inducción y firma de carta compromiso</w:t>
      </w:r>
      <w:r w:rsidR="00BF39D2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respectiva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.</w:t>
      </w:r>
    </w:p>
    <w:p w14:paraId="3929004A" w14:textId="55AED5FF" w:rsidR="00062722" w:rsidRPr="0005142B" w:rsidRDefault="00062722" w:rsidP="00D71BBE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La Unidad de Cumplimiento enviara a la Subdirección de Recursos Humano</w:t>
      </w:r>
      <w:r w:rsidR="00EA29B3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s</w:t>
      </w:r>
      <w:r w:rsidR="003300A3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presentación inicial sobre el SGAS implementado en el MH, para ser divulgado el primer día de ingreso a la institución al personal nuevo o del Programa de Formación </w:t>
      </w:r>
      <w:r w:rsidR="007C1C98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del Capital Humano.</w:t>
      </w:r>
    </w:p>
    <w:p w14:paraId="74FCEB53" w14:textId="0BD310F4" w:rsidR="003300A3" w:rsidRPr="0005142B" w:rsidRDefault="007C1C98" w:rsidP="00D71BBE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Los </w:t>
      </w:r>
      <w:proofErr w:type="gramStart"/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Jefes</w:t>
      </w:r>
      <w:proofErr w:type="gramEnd"/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de las Unidades Organizativas que tengan a su cargo personal del Programa de Formación de Capital Humano deberán gestionar la firma de </w:t>
      </w:r>
      <w:r w:rsidR="00D71BBE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Carta Compromiso de Cumplimiento de Política Antisoborno del Ministerio de Hacienda de </w:t>
      </w:r>
      <w:r w:rsidR="001C2966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los Becarios</w:t>
      </w:r>
      <w:r w:rsidR="00EA29B3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</w:t>
      </w:r>
      <w:r w:rsidR="00D71BBE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a su cargo y remitir </w:t>
      </w:r>
      <w:r w:rsidR="00BF39D2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el documento escaneado</w:t>
      </w:r>
      <w:r w:rsidR="00D71BBE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a la Unidad de Cumplimiento para el resguardo. </w:t>
      </w:r>
    </w:p>
    <w:p w14:paraId="25DCC431" w14:textId="77777777" w:rsidR="00747313" w:rsidRPr="0005142B" w:rsidRDefault="00747313" w:rsidP="00D71BBE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En caso que lo considere pertinente el Oficial de Cumplimiento solicitar</w:t>
      </w:r>
      <w:r w:rsidR="00A7370F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á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 apoyo del Departamento de Gestión de la Calidad y de las unidades Encargadas del SGC-SGAS para brindar inducciones sobre el SGAS. </w:t>
      </w:r>
    </w:p>
    <w:p w14:paraId="6BBBFFB3" w14:textId="2E3546BF" w:rsidR="0008783C" w:rsidRPr="0005142B" w:rsidRDefault="007E18FF" w:rsidP="0008783C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Las Unidades Organizativas que soliciten Inducción para socios de negocio deberán incluir la siguiente información: Nombre de la empresa, cantidad de personas para realizar la inducción, cual es tipo de relación comercial u operacional que tienen con el Ministerio de Hacienda.</w:t>
      </w:r>
    </w:p>
    <w:p w14:paraId="4CE7E7C0" w14:textId="4C743E4D" w:rsidR="0008783C" w:rsidRPr="0005142B" w:rsidRDefault="0008783C" w:rsidP="0008783C">
      <w:pPr>
        <w:pStyle w:val="Prrafodelista"/>
        <w:numPr>
          <w:ilvl w:val="0"/>
          <w:numId w:val="14"/>
        </w:numPr>
        <w:jc w:val="both"/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</w:pP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Unidad de Cumplimiento </w:t>
      </w:r>
      <w:r w:rsidR="006A1C13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 xml:space="preserve">semestralmente informa a la máxima autoridad 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de los eventos de formación realizados a personal, Socios de Negocio/Terceros sobre el Sistema de Gestión Antis</w:t>
      </w:r>
      <w:r w:rsidR="00F4163C"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o</w:t>
      </w:r>
      <w:r w:rsidRPr="0005142B">
        <w:rPr>
          <w:rFonts w:ascii="Museo Sans 100" w:eastAsia="Times New Roman" w:hAnsi="Museo Sans 100" w:cs="Arial"/>
          <w:spacing w:val="-2"/>
          <w:szCs w:val="24"/>
          <w:lang w:val="es-ES_tradnl" w:eastAsia="es-ES"/>
        </w:rPr>
        <w:t>borno.</w:t>
      </w:r>
    </w:p>
    <w:p w14:paraId="2286DC2D" w14:textId="77777777" w:rsidR="00B558F4" w:rsidRPr="00B558F4" w:rsidRDefault="00B558F4" w:rsidP="00B558F4">
      <w:pPr>
        <w:ind w:left="360"/>
        <w:jc w:val="both"/>
        <w:rPr>
          <w:rFonts w:ascii="Museo Sans 100" w:eastAsia="Times New Roman" w:hAnsi="Museo Sans 100" w:cs="Arial"/>
          <w:spacing w:val="-2"/>
          <w:sz w:val="24"/>
          <w:szCs w:val="24"/>
          <w:lang w:val="es-ES_tradnl" w:eastAsia="es-ES"/>
        </w:rPr>
      </w:pPr>
    </w:p>
    <w:p w14:paraId="329F85F3" w14:textId="23A7039A" w:rsidR="00000E72" w:rsidRDefault="00000E72" w:rsidP="00000E72">
      <w:pPr>
        <w:keepNext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hanging="720"/>
        <w:jc w:val="both"/>
        <w:outlineLvl w:val="0"/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</w:pPr>
      <w:r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  <w:t>PROCEDIMIENTO</w:t>
      </w:r>
    </w:p>
    <w:p w14:paraId="2195E83D" w14:textId="77777777" w:rsidR="001C2966" w:rsidRDefault="001C2966" w:rsidP="001C2966">
      <w:pPr>
        <w:jc w:val="center"/>
        <w:rPr>
          <w:rFonts w:ascii="Museo Sans 100" w:hAnsi="Museo Sans 100"/>
          <w:lang w:val="es-ES" w:eastAsia="es-ES"/>
        </w:rPr>
      </w:pPr>
    </w:p>
    <w:p w14:paraId="2CE27B6B" w14:textId="5C115FD2" w:rsidR="001D3C8A" w:rsidRPr="0005142B" w:rsidRDefault="00BF39D2" w:rsidP="001C2966">
      <w:pPr>
        <w:jc w:val="center"/>
        <w:rPr>
          <w:rFonts w:ascii="Museo Sans 100" w:hAnsi="Museo Sans 100"/>
          <w:b/>
          <w:sz w:val="24"/>
          <w:lang w:val="es-ES" w:eastAsia="es-ES"/>
        </w:rPr>
      </w:pPr>
      <w:r w:rsidRPr="0005142B">
        <w:rPr>
          <w:rFonts w:ascii="Museo Sans 100" w:hAnsi="Museo Sans 100"/>
          <w:b/>
          <w:sz w:val="24"/>
          <w:lang w:val="es-ES" w:eastAsia="es-ES"/>
        </w:rPr>
        <w:t>GESTIÓN DE LA FORMACIÓN RELACIONADA CON EL ANTISOBORNO</w:t>
      </w:r>
    </w:p>
    <w:p w14:paraId="07A57DEF" w14:textId="47E326E9" w:rsidR="001D3C8A" w:rsidRPr="0005142B" w:rsidRDefault="002253EA" w:rsidP="001D3C8A">
      <w:pPr>
        <w:rPr>
          <w:rFonts w:ascii="Museo Sans 100" w:hAnsi="Museo Sans 100" w:cstheme="minorHAnsi"/>
          <w:b/>
          <w:bCs/>
          <w:color w:val="0F1115"/>
          <w:sz w:val="24"/>
          <w:shd w:val="clear" w:color="auto" w:fill="FFFFFF"/>
        </w:rPr>
      </w:pPr>
      <w:r w:rsidRPr="0005142B">
        <w:rPr>
          <w:rStyle w:val="Textoennegrita"/>
          <w:rFonts w:ascii="Museo Sans 100" w:hAnsi="Museo Sans 100" w:cstheme="minorHAnsi"/>
          <w:color w:val="0F1115"/>
          <w:sz w:val="24"/>
          <w:shd w:val="clear" w:color="auto" w:fill="FFFFFF"/>
        </w:rPr>
        <w:t xml:space="preserve">7.1 </w:t>
      </w:r>
      <w:bookmarkStart w:id="4" w:name="_Hlk223517429"/>
      <w:r w:rsidR="00D94B7F" w:rsidRPr="0005142B">
        <w:rPr>
          <w:rStyle w:val="Textoennegrita"/>
          <w:rFonts w:ascii="Museo Sans 100" w:hAnsi="Museo Sans 100" w:cstheme="minorHAnsi"/>
          <w:color w:val="0F1115"/>
          <w:sz w:val="24"/>
          <w:shd w:val="clear" w:color="auto" w:fill="FFFFFF"/>
        </w:rPr>
        <w:t xml:space="preserve">PROCEDIMIENTO PARA LA INDUCCIÓN </w:t>
      </w:r>
      <w:r w:rsidR="00BF39D2" w:rsidRPr="0005142B">
        <w:rPr>
          <w:rStyle w:val="Textoennegrita"/>
          <w:rFonts w:ascii="Museo Sans 100" w:hAnsi="Museo Sans 100" w:cstheme="minorHAnsi"/>
          <w:color w:val="0F1115"/>
          <w:sz w:val="24"/>
          <w:shd w:val="clear" w:color="auto" w:fill="FFFFFF"/>
        </w:rPr>
        <w:t xml:space="preserve">DE </w:t>
      </w:r>
      <w:r w:rsidR="00D94B7F" w:rsidRPr="0005142B">
        <w:rPr>
          <w:rStyle w:val="Textoennegrita"/>
          <w:rFonts w:ascii="Museo Sans 100" w:hAnsi="Museo Sans 100" w:cstheme="minorHAnsi"/>
          <w:color w:val="0F1115"/>
          <w:sz w:val="24"/>
          <w:shd w:val="clear" w:color="auto" w:fill="FFFFFF"/>
        </w:rPr>
        <w:t xml:space="preserve">POLÍTICA ANTISOBORNO </w:t>
      </w:r>
      <w:r w:rsidR="00A70D47" w:rsidRPr="0005142B">
        <w:rPr>
          <w:rStyle w:val="Textoennegrita"/>
          <w:rFonts w:ascii="Museo Sans 100" w:hAnsi="Museo Sans 100" w:cstheme="minorHAnsi"/>
          <w:color w:val="000000" w:themeColor="text1"/>
          <w:sz w:val="24"/>
          <w:shd w:val="clear" w:color="auto" w:fill="FFFFFF"/>
        </w:rPr>
        <w:t xml:space="preserve">Y SGAS </w:t>
      </w:r>
      <w:r w:rsidR="00D94B7F" w:rsidRPr="0005142B">
        <w:rPr>
          <w:rStyle w:val="Textoennegrita"/>
          <w:rFonts w:ascii="Museo Sans 100" w:hAnsi="Museo Sans 100" w:cstheme="minorHAnsi"/>
          <w:color w:val="0F1115"/>
          <w:sz w:val="24"/>
          <w:shd w:val="clear" w:color="auto" w:fill="FFFFFF"/>
        </w:rPr>
        <w:t>A SOCIOS DE NEGOCIOS Y</w:t>
      </w:r>
      <w:r w:rsidR="009C4705" w:rsidRPr="0005142B">
        <w:rPr>
          <w:rStyle w:val="Textoennegrita"/>
          <w:rFonts w:ascii="Museo Sans 100" w:hAnsi="Museo Sans 100" w:cstheme="minorHAnsi"/>
          <w:color w:val="0F1115"/>
          <w:sz w:val="24"/>
          <w:shd w:val="clear" w:color="auto" w:fill="FFFFFF"/>
        </w:rPr>
        <w:t>/O</w:t>
      </w:r>
      <w:r w:rsidR="00D94B7F" w:rsidRPr="0005142B">
        <w:rPr>
          <w:rStyle w:val="Textoennegrita"/>
          <w:rFonts w:ascii="Museo Sans 100" w:hAnsi="Museo Sans 100" w:cstheme="minorHAnsi"/>
          <w:color w:val="0F1115"/>
          <w:sz w:val="24"/>
          <w:shd w:val="clear" w:color="auto" w:fill="FFFFFF"/>
        </w:rPr>
        <w:t xml:space="preserve"> TERCEROS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113"/>
        <w:gridCol w:w="5465"/>
      </w:tblGrid>
      <w:tr w:rsidR="00EE2359" w:rsidRPr="002253EA" w14:paraId="480544BD" w14:textId="77777777" w:rsidTr="00B83EC5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bookmarkEnd w:id="4"/>
          <w:p w14:paraId="72DCE6EE" w14:textId="77777777" w:rsidR="00D94B7F" w:rsidRPr="006F1CF1" w:rsidRDefault="00D94B7F" w:rsidP="006F1CF1">
            <w:pPr>
              <w:jc w:val="center"/>
              <w:rPr>
                <w:rFonts w:ascii="Museo Sans 100" w:hAnsi="Museo Sans 100"/>
                <w:sz w:val="24"/>
                <w:szCs w:val="24"/>
                <w:lang w:eastAsia="es-ES"/>
              </w:rPr>
            </w:pPr>
            <w:r w:rsidRPr="006F1CF1">
              <w:rPr>
                <w:rFonts w:ascii="Museo Sans 100" w:hAnsi="Museo Sans 100"/>
                <w:b/>
                <w:bCs/>
                <w:sz w:val="24"/>
                <w:szCs w:val="24"/>
                <w:lang w:eastAsia="es-ES"/>
              </w:rPr>
              <w:lastRenderedPageBreak/>
              <w:t>RESPONSABLE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941FA4" w14:textId="77777777" w:rsidR="00D94B7F" w:rsidRPr="006F1CF1" w:rsidRDefault="00D94B7F" w:rsidP="006F1CF1">
            <w:pPr>
              <w:jc w:val="center"/>
              <w:rPr>
                <w:rFonts w:ascii="Museo Sans 100" w:hAnsi="Museo Sans 100"/>
                <w:sz w:val="24"/>
                <w:szCs w:val="24"/>
                <w:lang w:eastAsia="es-ES"/>
              </w:rPr>
            </w:pPr>
            <w:r w:rsidRPr="006F1CF1">
              <w:rPr>
                <w:rFonts w:ascii="Museo Sans 100" w:hAnsi="Museo Sans 100"/>
                <w:b/>
                <w:bCs/>
                <w:sz w:val="24"/>
                <w:szCs w:val="24"/>
                <w:lang w:eastAsia="es-ES"/>
              </w:rPr>
              <w:t>PASO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E8EB4" w14:textId="77777777" w:rsidR="00D94B7F" w:rsidRPr="006F1CF1" w:rsidRDefault="00D94B7F" w:rsidP="006F1CF1">
            <w:pPr>
              <w:jc w:val="center"/>
              <w:rPr>
                <w:rFonts w:ascii="Museo Sans 100" w:hAnsi="Museo Sans 100"/>
                <w:sz w:val="24"/>
                <w:szCs w:val="24"/>
                <w:lang w:eastAsia="es-ES"/>
              </w:rPr>
            </w:pPr>
            <w:r w:rsidRPr="006F1CF1">
              <w:rPr>
                <w:rFonts w:ascii="Museo Sans 100" w:hAnsi="Museo Sans 100"/>
                <w:b/>
                <w:bCs/>
                <w:sz w:val="24"/>
                <w:szCs w:val="24"/>
                <w:lang w:eastAsia="es-ES"/>
              </w:rPr>
              <w:t>ACCIÓN</w:t>
            </w:r>
          </w:p>
        </w:tc>
      </w:tr>
      <w:tr w:rsidR="00EE2359" w:rsidRPr="002253EA" w14:paraId="4AFC402A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2AED17" w14:textId="77777777" w:rsidR="00D94B7F" w:rsidRPr="00177986" w:rsidRDefault="00D94B7F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bCs/>
                <w:lang w:eastAsia="es-ES"/>
              </w:rPr>
              <w:t>Unidad Organizativa / Jefe de Unidad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64A72" w14:textId="77777777" w:rsidR="00D94B7F" w:rsidRPr="00177986" w:rsidRDefault="00D94B7F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bCs/>
                <w:lang w:eastAsia="es-ES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2CF02" w14:textId="77777777" w:rsidR="00D94B7F" w:rsidRPr="00177986" w:rsidRDefault="00D94B7F" w:rsidP="001A45E7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 xml:space="preserve">Identifica la necesidad de realizar la inducción a un Socio de Negocios </w:t>
            </w:r>
            <w:r w:rsidR="009C4705" w:rsidRPr="00177986">
              <w:rPr>
                <w:rFonts w:ascii="Museo Sans 100" w:hAnsi="Museo Sans 100"/>
                <w:spacing w:val="-2"/>
                <w:lang w:val="es-ES_tradnl"/>
              </w:rPr>
              <w:t>y/o a Terceros</w:t>
            </w:r>
            <w:r w:rsidRPr="00177986">
              <w:rPr>
                <w:rFonts w:ascii="Museo Sans 100" w:hAnsi="Museo Sans 100"/>
                <w:lang w:eastAsia="es-ES"/>
              </w:rPr>
              <w:t>.</w:t>
            </w:r>
          </w:p>
        </w:tc>
      </w:tr>
      <w:tr w:rsidR="00EE2359" w:rsidRPr="002253EA" w14:paraId="2C0592FD" w14:textId="77777777" w:rsidTr="00845284">
        <w:trPr>
          <w:trHeight w:val="1610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366D30" w14:textId="77777777" w:rsidR="00D94B7F" w:rsidRPr="00177986" w:rsidRDefault="00D94B7F" w:rsidP="00D94B7F">
            <w:pPr>
              <w:rPr>
                <w:rFonts w:ascii="Museo Sans 100" w:hAnsi="Museo Sans 10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07B3CA" w14:textId="77777777" w:rsidR="00D94B7F" w:rsidRPr="00177986" w:rsidRDefault="00D94B7F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bCs/>
                <w:lang w:eastAsia="es-ES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890EB2" w14:textId="77777777" w:rsidR="007E18FF" w:rsidRPr="00177986" w:rsidRDefault="00D94B7F" w:rsidP="001A45E7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 xml:space="preserve">Solicita formalmente a la Unidad de </w:t>
            </w:r>
            <w:r w:rsidR="007E18FF" w:rsidRPr="00177986">
              <w:rPr>
                <w:rFonts w:ascii="Museo Sans 100" w:hAnsi="Museo Sans 100"/>
                <w:lang w:eastAsia="es-ES"/>
              </w:rPr>
              <w:t>Cumplimiento inducción</w:t>
            </w:r>
            <w:r w:rsidRPr="00177986">
              <w:rPr>
                <w:rFonts w:ascii="Museo Sans 100" w:hAnsi="Museo Sans 100"/>
                <w:lang w:eastAsia="es-ES"/>
              </w:rPr>
              <w:t>, mediante correo electrónico o nota, proporcionando la información del Socio de Negocios y de Terceros, según sea el caso</w:t>
            </w:r>
            <w:r w:rsidR="007E18FF" w:rsidRPr="00177986">
              <w:rPr>
                <w:rFonts w:ascii="Museo Sans 100" w:hAnsi="Museo Sans 100"/>
                <w:lang w:eastAsia="es-ES"/>
              </w:rPr>
              <w:t xml:space="preserve"> (ver lineamiento “i”)</w:t>
            </w:r>
            <w:r w:rsidRPr="00177986">
              <w:rPr>
                <w:rFonts w:ascii="Museo Sans 100" w:hAnsi="Museo Sans 100"/>
                <w:lang w:eastAsia="es-ES"/>
              </w:rPr>
              <w:t>.</w:t>
            </w:r>
            <w:r w:rsidR="007E18FF" w:rsidRPr="00177986">
              <w:rPr>
                <w:rFonts w:ascii="Museo Sans 100" w:hAnsi="Museo Sans 100"/>
                <w:lang w:eastAsia="es-ES"/>
              </w:rPr>
              <w:t xml:space="preserve"> </w:t>
            </w:r>
          </w:p>
        </w:tc>
      </w:tr>
      <w:tr w:rsidR="00EE2359" w:rsidRPr="002253EA" w14:paraId="71BBE2E4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E4C2F5" w14:textId="77777777" w:rsidR="00D94B7F" w:rsidRPr="00177986" w:rsidRDefault="00053A9A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>Oficial de cumplimiento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18230C" w14:textId="77777777" w:rsidR="00D94B7F" w:rsidRPr="00177986" w:rsidRDefault="00D94B7F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bCs/>
                <w:lang w:eastAsia="es-ES"/>
              </w:rPr>
              <w:t>03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054884" w14:textId="77777777" w:rsidR="00D94B7F" w:rsidRPr="00177986" w:rsidRDefault="00D94B7F" w:rsidP="001A45E7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 xml:space="preserve">Recibe la solicitud y </w:t>
            </w:r>
            <w:r w:rsidR="00177986" w:rsidRPr="00177986">
              <w:rPr>
                <w:rFonts w:ascii="Museo Sans 100" w:hAnsi="Museo Sans 100"/>
                <w:lang w:eastAsia="es-ES"/>
              </w:rPr>
              <w:t>asigna a Técnico de Cumplimiento.</w:t>
            </w:r>
          </w:p>
        </w:tc>
      </w:tr>
      <w:tr w:rsidR="00EE2359" w:rsidRPr="002253EA" w14:paraId="510D9956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FC373E" w14:textId="77777777" w:rsidR="00D94B7F" w:rsidRPr="00177986" w:rsidRDefault="00177986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 xml:space="preserve">Técnico de Cumplimiento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E02D74" w14:textId="77777777" w:rsidR="00D94B7F" w:rsidRPr="00177986" w:rsidRDefault="00D94B7F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bCs/>
                <w:lang w:eastAsia="es-ES"/>
              </w:rPr>
              <w:t>04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3C6C25" w14:textId="77777777" w:rsidR="00D94B7F" w:rsidRPr="00177986" w:rsidRDefault="00D94B7F" w:rsidP="001A45E7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>Planifica la sesión de inducción (fecha, hora, modalidad)</w:t>
            </w:r>
            <w:r w:rsidR="000E156B">
              <w:rPr>
                <w:rFonts w:ascii="Museo Sans 100" w:hAnsi="Museo Sans 100"/>
                <w:lang w:eastAsia="es-ES"/>
              </w:rPr>
              <w:t xml:space="preserve"> ANEXO 1</w:t>
            </w:r>
            <w:r w:rsidRPr="00177986">
              <w:rPr>
                <w:rFonts w:ascii="Museo Sans 100" w:hAnsi="Museo Sans 100"/>
                <w:lang w:eastAsia="es-ES"/>
              </w:rPr>
              <w:t xml:space="preserve"> en coordinación con la Unidad Organizativa y el Socio de Negocios </w:t>
            </w:r>
            <w:r w:rsidR="009C4705" w:rsidRPr="00177986">
              <w:rPr>
                <w:rFonts w:ascii="Museo Sans 100" w:hAnsi="Museo Sans 100"/>
                <w:spacing w:val="-2"/>
                <w:lang w:val="es-ES_tradnl"/>
              </w:rPr>
              <w:t>y/o Terceros</w:t>
            </w:r>
            <w:r w:rsidRPr="00177986">
              <w:rPr>
                <w:rFonts w:ascii="Museo Sans 100" w:hAnsi="Museo Sans 100"/>
                <w:lang w:eastAsia="es-ES"/>
              </w:rPr>
              <w:t>.</w:t>
            </w:r>
          </w:p>
        </w:tc>
      </w:tr>
      <w:tr w:rsidR="00EE2359" w:rsidRPr="002253EA" w14:paraId="16BFC55E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C0668A" w14:textId="77777777" w:rsidR="00D94B7F" w:rsidRPr="00177986" w:rsidRDefault="00D94B7F" w:rsidP="00D94B7F">
            <w:pPr>
              <w:rPr>
                <w:rFonts w:ascii="Museo Sans 100" w:hAnsi="Museo Sans 10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2A7DFF" w14:textId="77777777" w:rsidR="00D94B7F" w:rsidRPr="00177986" w:rsidRDefault="00D94B7F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bCs/>
                <w:lang w:eastAsia="es-ES"/>
              </w:rPr>
              <w:t>05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306C84" w14:textId="77777777" w:rsidR="00D94B7F" w:rsidRPr="00177986" w:rsidRDefault="00D94B7F" w:rsidP="001A45E7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>Prepara el material de inducción (presentación, documentos de referencia)</w:t>
            </w:r>
            <w:r w:rsidR="00177986" w:rsidRPr="00177986">
              <w:rPr>
                <w:rFonts w:ascii="Museo Sans 100" w:hAnsi="Museo Sans 100"/>
                <w:lang w:eastAsia="es-ES"/>
              </w:rPr>
              <w:t xml:space="preserve"> y remite a Oficial de Cumplimiento para autorización.</w:t>
            </w:r>
          </w:p>
        </w:tc>
      </w:tr>
      <w:tr w:rsidR="00EE2359" w:rsidRPr="002253EA" w14:paraId="59B3C891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037094" w14:textId="77777777" w:rsidR="00177986" w:rsidRPr="00177986" w:rsidRDefault="00177986" w:rsidP="00D94B7F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 xml:space="preserve">Oficial de cumplimiento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02CEE8" w14:textId="41075CD1" w:rsidR="00177986" w:rsidRPr="00177986" w:rsidRDefault="00883A77" w:rsidP="00D94B7F">
            <w:pPr>
              <w:rPr>
                <w:rFonts w:ascii="Museo Sans 100" w:hAnsi="Museo Sans 100"/>
                <w:bCs/>
                <w:lang w:eastAsia="es-ES"/>
              </w:rPr>
            </w:pPr>
            <w:r>
              <w:rPr>
                <w:rFonts w:ascii="Museo Sans 100" w:hAnsi="Museo Sans 100"/>
                <w:bCs/>
                <w:lang w:eastAsia="es-ES"/>
              </w:rPr>
              <w:t>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C87EC2" w14:textId="77777777" w:rsidR="00177986" w:rsidRPr="00177986" w:rsidRDefault="00177986" w:rsidP="001A45E7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>Recibe el material para la inducción, en caso de estar de acuerdo aprueba, caso contrario remite a Técnico de Cumplimiento con Observaciones.</w:t>
            </w:r>
          </w:p>
        </w:tc>
      </w:tr>
      <w:tr w:rsidR="00EE2359" w:rsidRPr="002253EA" w14:paraId="6401567E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2258B0" w14:textId="77777777" w:rsidR="00177986" w:rsidRPr="00177986" w:rsidRDefault="00177986" w:rsidP="00177986">
            <w:pPr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>Técnico de Cumplimiento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134FF" w14:textId="073BFE44" w:rsidR="00177986" w:rsidRPr="00177986" w:rsidRDefault="001807EA" w:rsidP="00177986">
            <w:pPr>
              <w:rPr>
                <w:rFonts w:ascii="Museo Sans 100" w:hAnsi="Museo Sans 100"/>
                <w:bCs/>
                <w:lang w:eastAsia="es-ES"/>
              </w:rPr>
            </w:pPr>
            <w:r>
              <w:rPr>
                <w:rFonts w:ascii="Museo Sans 100" w:hAnsi="Museo Sans 100"/>
                <w:bCs/>
                <w:lang w:eastAsia="es-ES"/>
              </w:rPr>
              <w:t>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4B0B68" w14:textId="77777777" w:rsidR="00177986" w:rsidRPr="00177986" w:rsidRDefault="00177986" w:rsidP="00177986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>Recibe aprobación d</w:t>
            </w:r>
            <w:r w:rsidRPr="00907499">
              <w:rPr>
                <w:rFonts w:ascii="Museo Sans 100" w:hAnsi="Museo Sans 100"/>
                <w:color w:val="000000" w:themeColor="text1"/>
                <w:lang w:eastAsia="es-ES"/>
              </w:rPr>
              <w:t xml:space="preserve">el material para la inducción y procede a notificar </w:t>
            </w:r>
            <w:r w:rsidRPr="00177986">
              <w:rPr>
                <w:rFonts w:ascii="Museo Sans 100" w:hAnsi="Museo Sans 100"/>
                <w:lang w:eastAsia="es-ES"/>
              </w:rPr>
              <w:t>por medio de correo electrónico a Jefe de Unidad Solicitante.</w:t>
            </w:r>
          </w:p>
        </w:tc>
      </w:tr>
      <w:tr w:rsidR="00EE2359" w:rsidRPr="0005142B" w14:paraId="0E12B2B1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600514" w14:textId="77777777" w:rsidR="00177986" w:rsidRPr="0005142B" w:rsidRDefault="00177986" w:rsidP="00177986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Técnico de Cumplimiento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F99EB" w14:textId="558639BB" w:rsidR="00177986" w:rsidRPr="0005142B" w:rsidRDefault="00177986" w:rsidP="00177986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Cs/>
                <w:lang w:eastAsia="es-ES"/>
              </w:rPr>
              <w:t>0</w:t>
            </w:r>
            <w:r w:rsidR="001807EA" w:rsidRPr="0005142B">
              <w:rPr>
                <w:rFonts w:ascii="Museo Sans 100" w:hAnsi="Museo Sans 100"/>
                <w:bCs/>
                <w:lang w:eastAsia="es-ES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B0BB6A" w14:textId="77777777" w:rsidR="00177986" w:rsidRPr="0005142B" w:rsidRDefault="00177986" w:rsidP="00177986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Ejecuta la sesión de inducción, dando a conocer la Política Antisoborno del MH, sus alcances, obligaciones y consecuencias del incumplimiento.</w:t>
            </w:r>
          </w:p>
        </w:tc>
      </w:tr>
      <w:tr w:rsidR="00EE2359" w:rsidRPr="0005142B" w14:paraId="19B85378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5DFA54" w14:textId="77777777" w:rsidR="00177986" w:rsidRPr="0005142B" w:rsidRDefault="00177986" w:rsidP="00177986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Cs/>
                <w:lang w:eastAsia="es-ES"/>
              </w:rPr>
              <w:t xml:space="preserve">Socio de Negocios </w:t>
            </w:r>
            <w:r w:rsidRPr="0005142B">
              <w:rPr>
                <w:rFonts w:ascii="Museo Sans 100" w:hAnsi="Museo Sans 100"/>
                <w:spacing w:val="-2"/>
                <w:lang w:val="es-ES_tradnl"/>
              </w:rPr>
              <w:t>y/o Terceros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95409" w14:textId="52A03E8E" w:rsidR="00177986" w:rsidRPr="0005142B" w:rsidRDefault="00177986" w:rsidP="00177986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Cs/>
                <w:lang w:eastAsia="es-ES"/>
              </w:rPr>
              <w:t>0</w:t>
            </w:r>
            <w:r w:rsidR="001807EA" w:rsidRPr="0005142B">
              <w:rPr>
                <w:rFonts w:ascii="Museo Sans 100" w:hAnsi="Museo Sans 100"/>
                <w:bCs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F9D048" w14:textId="62C55742" w:rsidR="00177986" w:rsidRPr="0005142B" w:rsidRDefault="00177986" w:rsidP="00177986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Participa en la inducción y firma la </w:t>
            </w:r>
            <w:r w:rsidRPr="0005142B">
              <w:rPr>
                <w:rFonts w:ascii="Museo Sans 100" w:hAnsi="Museo Sans 100"/>
                <w:bCs/>
                <w:lang w:eastAsia="es-ES"/>
              </w:rPr>
              <w:t>Carta Compromiso de Cumplimiento</w:t>
            </w:r>
            <w:r w:rsidR="00A70D47" w:rsidRPr="0005142B">
              <w:rPr>
                <w:rFonts w:ascii="Museo Sans 100" w:hAnsi="Museo Sans 100"/>
                <w:bCs/>
                <w:lang w:eastAsia="es-ES"/>
              </w:rPr>
              <w:t>,</w:t>
            </w:r>
            <w:r w:rsidRPr="0005142B">
              <w:rPr>
                <w:rFonts w:ascii="Museo Sans 100" w:hAnsi="Museo Sans 100"/>
                <w:lang w:eastAsia="es-ES"/>
              </w:rPr>
              <w:t> </w:t>
            </w:r>
            <w:r w:rsidR="00A70D47" w:rsidRPr="0005142B">
              <w:rPr>
                <w:rFonts w:ascii="Museo Sans 100" w:eastAsia="Times New Roman" w:hAnsi="Museo Sans 100" w:cs="Arial"/>
                <w:spacing w:val="-2"/>
                <w:lang w:val="es-ES_tradnl" w:eastAsia="es-ES"/>
              </w:rPr>
              <w:t>para el caso de inducción de la Política Antisoborno</w:t>
            </w:r>
            <w:r w:rsidR="00A70D47" w:rsidRPr="0005142B">
              <w:rPr>
                <w:rFonts w:ascii="Museo Sans 100" w:hAnsi="Museo Sans 100"/>
                <w:lang w:eastAsia="es-ES"/>
              </w:rPr>
              <w:t xml:space="preserve"> </w:t>
            </w:r>
            <w:r w:rsidRPr="0005142B">
              <w:rPr>
                <w:rFonts w:ascii="Museo Sans 100" w:hAnsi="Museo Sans 100"/>
                <w:lang w:eastAsia="es-ES"/>
              </w:rPr>
              <w:t xml:space="preserve">(Anexo </w:t>
            </w:r>
            <w:r w:rsidR="0066761B" w:rsidRPr="0005142B">
              <w:rPr>
                <w:rFonts w:ascii="Museo Sans 100" w:hAnsi="Museo Sans 100"/>
                <w:lang w:eastAsia="es-ES"/>
              </w:rPr>
              <w:t>2</w:t>
            </w:r>
            <w:r w:rsidRPr="0005142B">
              <w:rPr>
                <w:rFonts w:ascii="Museo Sans 100" w:hAnsi="Museo Sans 100"/>
                <w:lang w:eastAsia="es-ES"/>
              </w:rPr>
              <w:t>).</w:t>
            </w:r>
          </w:p>
        </w:tc>
      </w:tr>
      <w:tr w:rsidR="00EE2359" w:rsidRPr="002253EA" w14:paraId="03E3B1DD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66D8FE" w14:textId="4F052BDF" w:rsidR="00177986" w:rsidRPr="00177986" w:rsidRDefault="0008783C" w:rsidP="00177986">
            <w:pPr>
              <w:rPr>
                <w:rFonts w:ascii="Museo Sans 100" w:hAnsi="Museo Sans 100"/>
                <w:lang w:eastAsia="es-ES"/>
              </w:rPr>
            </w:pPr>
            <w:r>
              <w:rPr>
                <w:rFonts w:ascii="Museo Sans 100" w:hAnsi="Museo Sans 100"/>
                <w:bCs/>
                <w:lang w:eastAsia="es-ES"/>
              </w:rPr>
              <w:lastRenderedPageBreak/>
              <w:t>Técnico</w:t>
            </w:r>
            <w:r w:rsidR="00177986" w:rsidRPr="00177986">
              <w:rPr>
                <w:rFonts w:ascii="Museo Sans 100" w:hAnsi="Museo Sans 100"/>
                <w:bCs/>
                <w:lang w:eastAsia="es-ES"/>
              </w:rPr>
              <w:t xml:space="preserve"> de Cumplimiento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9F5D2B" w14:textId="0EC8EC1C" w:rsidR="00177986" w:rsidRPr="00177986" w:rsidRDefault="001807EA" w:rsidP="00177986">
            <w:pPr>
              <w:rPr>
                <w:rFonts w:ascii="Museo Sans 100" w:hAnsi="Museo Sans 100"/>
                <w:lang w:eastAsia="es-ES"/>
              </w:rPr>
            </w:pPr>
            <w:r>
              <w:rPr>
                <w:rFonts w:ascii="Museo Sans 100" w:hAnsi="Museo Sans 100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C60CBD" w14:textId="77777777" w:rsidR="00177986" w:rsidRPr="00177986" w:rsidRDefault="00177986" w:rsidP="00177986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>Recibe la Carta Compromiso firmada y la adjunta al registro de la inducción.</w:t>
            </w:r>
          </w:p>
        </w:tc>
      </w:tr>
      <w:tr w:rsidR="00EE2359" w:rsidRPr="002253EA" w14:paraId="771EF328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2B20DC" w14:textId="77777777" w:rsidR="00177986" w:rsidRPr="00177986" w:rsidRDefault="00177986" w:rsidP="00177986">
            <w:pPr>
              <w:rPr>
                <w:rFonts w:ascii="Museo Sans 100" w:hAnsi="Museo Sans 10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86CE3" w14:textId="150AACEF" w:rsidR="00177986" w:rsidRPr="00177986" w:rsidRDefault="001807EA" w:rsidP="00177986">
            <w:pPr>
              <w:rPr>
                <w:rFonts w:ascii="Museo Sans 100" w:hAnsi="Museo Sans 100"/>
                <w:lang w:eastAsia="es-ES"/>
              </w:rPr>
            </w:pPr>
            <w:r>
              <w:rPr>
                <w:rFonts w:ascii="Museo Sans 100" w:hAnsi="Museo Sans 100"/>
                <w:lang w:eastAsia="es-ES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963FEB" w14:textId="77777777" w:rsidR="00177986" w:rsidRPr="00177986" w:rsidRDefault="00177986" w:rsidP="00177986">
            <w:pPr>
              <w:jc w:val="both"/>
              <w:rPr>
                <w:rFonts w:ascii="Museo Sans 100" w:hAnsi="Museo Sans 100"/>
                <w:lang w:eastAsia="es-ES"/>
              </w:rPr>
            </w:pPr>
            <w:r w:rsidRPr="00177986">
              <w:rPr>
                <w:rFonts w:ascii="Museo Sans 100" w:hAnsi="Museo Sans 100"/>
                <w:lang w:eastAsia="es-ES"/>
              </w:rPr>
              <w:t>Archiva físicamente la Carta Compromiso original y guarda una copia digital en el expediente correspondiente, garantizando su custodia.</w:t>
            </w:r>
          </w:p>
        </w:tc>
      </w:tr>
      <w:tr w:rsidR="00EE2359" w:rsidRPr="002902D6" w14:paraId="547459B5" w14:textId="77777777" w:rsidTr="00B83EC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73EB65" w14:textId="77777777" w:rsidR="0008783C" w:rsidRPr="00177986" w:rsidRDefault="0008783C" w:rsidP="00177986">
            <w:pPr>
              <w:rPr>
                <w:rFonts w:ascii="Museo Sans 100" w:hAnsi="Museo Sans 10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1A4641" w14:textId="69B5FB41" w:rsidR="0008783C" w:rsidRPr="002902D6" w:rsidRDefault="0008783C" w:rsidP="00177986">
            <w:pPr>
              <w:rPr>
                <w:rFonts w:ascii="Museo Sans 100" w:hAnsi="Museo Sans 100"/>
                <w:bCs/>
                <w:lang w:eastAsia="es-ES"/>
              </w:rPr>
            </w:pPr>
            <w:r w:rsidRPr="002902D6">
              <w:rPr>
                <w:rFonts w:ascii="Museo Sans 100" w:hAnsi="Museo Sans 100"/>
                <w:bCs/>
                <w:lang w:eastAsia="es-ES"/>
              </w:rPr>
              <w:t>1</w:t>
            </w:r>
            <w:r w:rsidR="001807EA">
              <w:rPr>
                <w:rFonts w:ascii="Museo Sans 100" w:hAnsi="Museo Sans 100"/>
                <w:bCs/>
                <w:lang w:eastAsia="es-ES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05E6CF" w14:textId="02F597F7" w:rsidR="0008783C" w:rsidRPr="002902D6" w:rsidRDefault="00FA4F18" w:rsidP="00177986">
            <w:pPr>
              <w:jc w:val="both"/>
              <w:rPr>
                <w:rFonts w:ascii="Museo Sans 100" w:hAnsi="Museo Sans 100"/>
                <w:lang w:eastAsia="es-ES"/>
              </w:rPr>
            </w:pPr>
            <w:r>
              <w:rPr>
                <w:rFonts w:ascii="Museo Sans 100" w:hAnsi="Museo Sans 100"/>
                <w:lang w:eastAsia="es-ES"/>
              </w:rPr>
              <w:t>Informa sobre los resultados</w:t>
            </w:r>
            <w:r w:rsidR="00845360">
              <w:rPr>
                <w:rFonts w:ascii="Museo Sans 100" w:hAnsi="Museo Sans 100"/>
                <w:lang w:eastAsia="es-ES"/>
              </w:rPr>
              <w:t xml:space="preserve"> </w:t>
            </w:r>
            <w:r w:rsidR="00845360" w:rsidRPr="00EE2359">
              <w:rPr>
                <w:rFonts w:ascii="Museo Sans 100" w:hAnsi="Museo Sans 100"/>
                <w:lang w:eastAsia="es-ES"/>
              </w:rPr>
              <w:t>(cantidad de personas que asistieron y firmaron carta compromiso, entre otros elementos que considere de importancia)</w:t>
            </w:r>
            <w:r w:rsidRPr="00EE2359">
              <w:rPr>
                <w:rFonts w:ascii="Museo Sans 100" w:hAnsi="Museo Sans 100"/>
                <w:lang w:eastAsia="es-ES"/>
              </w:rPr>
              <w:t xml:space="preserve"> </w:t>
            </w:r>
            <w:r w:rsidR="00EE2359" w:rsidRPr="00EE2359">
              <w:rPr>
                <w:rFonts w:ascii="Museo Sans 100" w:hAnsi="Museo Sans 100"/>
                <w:lang w:eastAsia="es-ES"/>
              </w:rPr>
              <w:t>del evento</w:t>
            </w:r>
            <w:r w:rsidR="00EE2359">
              <w:rPr>
                <w:rFonts w:ascii="Museo Sans 100" w:hAnsi="Museo Sans 100"/>
                <w:lang w:eastAsia="es-ES"/>
              </w:rPr>
              <w:t xml:space="preserve"> </w:t>
            </w:r>
            <w:r w:rsidR="0008783C" w:rsidRPr="002902D6">
              <w:rPr>
                <w:rFonts w:ascii="Museo Sans 100" w:hAnsi="Museo Sans 100"/>
                <w:lang w:eastAsia="es-ES"/>
              </w:rPr>
              <w:t>a Oficial de cumplimiento y a Unidad Solicitante.</w:t>
            </w:r>
          </w:p>
        </w:tc>
      </w:tr>
    </w:tbl>
    <w:p w14:paraId="79634F19" w14:textId="77777777" w:rsidR="00177986" w:rsidRPr="00F65BEA" w:rsidRDefault="00177986" w:rsidP="001D3C8A">
      <w:pPr>
        <w:rPr>
          <w:color w:val="000000" w:themeColor="text1"/>
          <w:lang w:val="es-ES" w:eastAsia="es-ES"/>
        </w:rPr>
      </w:pPr>
    </w:p>
    <w:p w14:paraId="71DE5ECD" w14:textId="2065F3C1" w:rsidR="00D94B7F" w:rsidRPr="006F1CF1" w:rsidRDefault="001A45E7" w:rsidP="001D3C8A">
      <w:pPr>
        <w:rPr>
          <w:rFonts w:ascii="Museo Sans 100" w:hAnsi="Museo Sans 100"/>
          <w:lang w:val="es-ES" w:eastAsia="es-ES"/>
        </w:rPr>
      </w:pPr>
      <w:r w:rsidRPr="00F65BEA">
        <w:rPr>
          <w:rFonts w:ascii="Museo Sans 100" w:hAnsi="Museo Sans 100"/>
          <w:color w:val="000000" w:themeColor="text1"/>
          <w:lang w:val="es-ES" w:eastAsia="es-ES"/>
        </w:rPr>
        <w:t xml:space="preserve">7.2 PROCEDIMIENTO PARA LA INDUCCIÓN </w:t>
      </w:r>
      <w:r w:rsidR="00CF07D9" w:rsidRPr="00F65BEA">
        <w:rPr>
          <w:rFonts w:ascii="Museo Sans 100" w:hAnsi="Museo Sans 100"/>
          <w:color w:val="000000" w:themeColor="text1"/>
          <w:lang w:val="es-ES" w:eastAsia="es-ES"/>
        </w:rPr>
        <w:t>DE</w:t>
      </w:r>
      <w:r w:rsidRPr="00F65BEA">
        <w:rPr>
          <w:rFonts w:ascii="Museo Sans 100" w:hAnsi="Museo Sans 100"/>
          <w:color w:val="000000" w:themeColor="text1"/>
          <w:lang w:val="es-ES" w:eastAsia="es-ES"/>
        </w:rPr>
        <w:t xml:space="preserve"> POLÍTICA ANTISOBORNO </w:t>
      </w:r>
      <w:r w:rsidR="00A70D47" w:rsidRPr="00F65BEA">
        <w:rPr>
          <w:rFonts w:ascii="Museo Sans 100" w:hAnsi="Museo Sans 100"/>
          <w:color w:val="000000" w:themeColor="text1"/>
          <w:lang w:val="es-ES" w:eastAsia="es-ES"/>
        </w:rPr>
        <w:t xml:space="preserve">Y SGAS </w:t>
      </w:r>
      <w:r w:rsidRPr="006F1CF1">
        <w:rPr>
          <w:rFonts w:ascii="Museo Sans 100" w:hAnsi="Museo Sans 100"/>
          <w:lang w:val="es-ES" w:eastAsia="es-ES"/>
        </w:rPr>
        <w:t xml:space="preserve">A </w:t>
      </w:r>
      <w:r w:rsidR="00D71BBE" w:rsidRPr="006F1CF1">
        <w:rPr>
          <w:rFonts w:ascii="Museo Sans 100" w:hAnsi="Museo Sans 100"/>
          <w:lang w:val="es-ES" w:eastAsia="es-ES"/>
        </w:rPr>
        <w:t>PERSONAL DEL MH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1110"/>
        <w:gridCol w:w="5335"/>
      </w:tblGrid>
      <w:tr w:rsidR="00171B67" w:rsidRPr="0005142B" w14:paraId="12C5D953" w14:textId="77777777" w:rsidTr="00A3673A">
        <w:trPr>
          <w:tblHeader/>
        </w:trPr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E7CDE3" w14:textId="77777777" w:rsidR="001A45E7" w:rsidRPr="0005142B" w:rsidRDefault="001A45E7" w:rsidP="006F1CF1">
            <w:pPr>
              <w:jc w:val="center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/>
                <w:bCs/>
                <w:lang w:eastAsia="es-ES"/>
              </w:rPr>
              <w:t>RESPONSABLE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D28191" w14:textId="77777777" w:rsidR="001A45E7" w:rsidRPr="0005142B" w:rsidRDefault="001A45E7" w:rsidP="006F1CF1">
            <w:pPr>
              <w:jc w:val="center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/>
                <w:bCs/>
                <w:lang w:eastAsia="es-ES"/>
              </w:rPr>
              <w:t>PASO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C15425" w14:textId="77777777" w:rsidR="001A45E7" w:rsidRPr="0005142B" w:rsidRDefault="001A45E7" w:rsidP="006F1CF1">
            <w:pPr>
              <w:jc w:val="center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/>
                <w:bCs/>
                <w:lang w:eastAsia="es-ES"/>
              </w:rPr>
              <w:t>ACCIÓN</w:t>
            </w:r>
          </w:p>
        </w:tc>
      </w:tr>
      <w:tr w:rsidR="00171B67" w:rsidRPr="0005142B" w14:paraId="461407D8" w14:textId="77777777" w:rsidTr="00A3673A">
        <w:trPr>
          <w:trHeight w:val="721"/>
        </w:trPr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2EFC60" w14:textId="77777777" w:rsidR="001A45E7" w:rsidRPr="0005142B" w:rsidRDefault="00CF07D9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Oficial de Cumplimiento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4C3B1" w14:textId="77777777" w:rsidR="001A45E7" w:rsidRPr="0005142B" w:rsidRDefault="001A45E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Cs/>
                <w:lang w:eastAsia="es-ES"/>
              </w:rPr>
              <w:t>01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244ED1" w14:textId="77777777" w:rsidR="00A62E6A" w:rsidRPr="0005142B" w:rsidRDefault="001A45E7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 xml:space="preserve">Identifica la necesidad de realizar la inducción </w:t>
            </w:r>
            <w:r w:rsidR="00A62E6A" w:rsidRPr="0005142B">
              <w:rPr>
                <w:rFonts w:ascii="Museo Sans 100" w:hAnsi="Museo Sans 100"/>
                <w:lang w:eastAsia="es-ES"/>
              </w:rPr>
              <w:t>a personal del MH. Considerando lo siguiente:</w:t>
            </w:r>
          </w:p>
          <w:p w14:paraId="1DF088E3" w14:textId="03C1A758" w:rsidR="00A62E6A" w:rsidRPr="0005142B" w:rsidRDefault="00A62E6A" w:rsidP="00A62E6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Creación o modificación de documentos</w:t>
            </w:r>
            <w:r w:rsidR="00A70D47" w:rsidRPr="0005142B">
              <w:rPr>
                <w:rFonts w:ascii="Museo Sans 100" w:hAnsi="Museo Sans 100"/>
                <w:lang w:eastAsia="es-ES"/>
              </w:rPr>
              <w:t xml:space="preserve"> o Normas ISO pertinentes</w:t>
            </w:r>
            <w:r w:rsidR="00C04330" w:rsidRPr="0005142B">
              <w:rPr>
                <w:rFonts w:ascii="Museo Sans 100" w:hAnsi="Museo Sans 100"/>
                <w:lang w:eastAsia="es-ES"/>
              </w:rPr>
              <w:t>.</w:t>
            </w:r>
          </w:p>
          <w:p w14:paraId="2FC02197" w14:textId="77777777" w:rsidR="00C04330" w:rsidRPr="0005142B" w:rsidRDefault="00C04330" w:rsidP="00A62E6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Solicitud de inducción de personal nuevo de las unidades organizativas.</w:t>
            </w:r>
          </w:p>
          <w:p w14:paraId="2F1EA7B1" w14:textId="05704F9E" w:rsidR="00C04330" w:rsidRPr="0005142B" w:rsidRDefault="00C04330" w:rsidP="009D4C21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 xml:space="preserve">Resultado del análisis de las matrices de riesgo, Informe de Revisión de Cumplimiento, Informe de Regalos, entre otros.  </w:t>
            </w:r>
          </w:p>
        </w:tc>
      </w:tr>
      <w:tr w:rsidR="00CF07D9" w:rsidRPr="0005142B" w14:paraId="1A07DEDB" w14:textId="77777777" w:rsidTr="00A3673A"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7DBB72" w14:textId="77777777" w:rsidR="00CF07D9" w:rsidRPr="0005142B" w:rsidRDefault="00CF07D9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Oficial de Cumplimiento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CACF3" w14:textId="77777777" w:rsidR="00CF07D9" w:rsidRPr="0005142B" w:rsidRDefault="00CF07D9" w:rsidP="009C3D98">
            <w:pPr>
              <w:rPr>
                <w:rFonts w:ascii="Museo Sans 100" w:hAnsi="Museo Sans 100"/>
                <w:bCs/>
                <w:lang w:eastAsia="es-ES"/>
              </w:rPr>
            </w:pPr>
            <w:r w:rsidRPr="0005142B">
              <w:rPr>
                <w:rFonts w:ascii="Museo Sans 100" w:hAnsi="Museo Sans 100"/>
                <w:bCs/>
                <w:lang w:eastAsia="es-ES"/>
              </w:rPr>
              <w:t>02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D3CA62" w14:textId="77777777" w:rsidR="00CF07D9" w:rsidRPr="0005142B" w:rsidRDefault="00CF07D9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 xml:space="preserve">Asigna Inducción de acuerdo a las necesidades identificadas a Técnico de Cumplimiento. </w:t>
            </w:r>
          </w:p>
        </w:tc>
      </w:tr>
      <w:tr w:rsidR="00171B67" w:rsidRPr="0005142B" w14:paraId="7598A6F5" w14:textId="77777777" w:rsidTr="00A3673A"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FD3573" w14:textId="77777777" w:rsidR="001A45E7" w:rsidRPr="0005142B" w:rsidRDefault="00CF07D9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Técnico de cumplimiento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F857F8" w14:textId="77777777" w:rsidR="001A45E7" w:rsidRPr="0005142B" w:rsidRDefault="001A45E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Cs/>
                <w:lang w:eastAsia="es-ES"/>
              </w:rPr>
              <w:t>0</w:t>
            </w:r>
            <w:r w:rsidR="00CF07D9" w:rsidRPr="0005142B">
              <w:rPr>
                <w:rFonts w:ascii="Museo Sans 100" w:hAnsi="Museo Sans 100"/>
                <w:bCs/>
                <w:lang w:eastAsia="es-ES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537ABE" w14:textId="5AA21F49" w:rsidR="001A45E7" w:rsidRPr="0005142B" w:rsidRDefault="00C04330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Planifica las sesiones de inducción (fecha, hora, modalidad) y Elabora cronograma de inducciones</w:t>
            </w:r>
            <w:r w:rsidR="0066761B" w:rsidRPr="0005142B">
              <w:rPr>
                <w:rFonts w:ascii="Museo Sans 100" w:hAnsi="Museo Sans 100"/>
                <w:lang w:eastAsia="es-ES"/>
              </w:rPr>
              <w:t xml:space="preserve"> ANEXO </w:t>
            </w:r>
            <w:r w:rsidR="00A26FF5" w:rsidRPr="0005142B">
              <w:rPr>
                <w:rFonts w:ascii="Museo Sans 100" w:hAnsi="Museo Sans 100"/>
                <w:lang w:eastAsia="es-ES"/>
              </w:rPr>
              <w:t>1</w:t>
            </w:r>
            <w:r w:rsidR="0066761B" w:rsidRPr="0005142B">
              <w:rPr>
                <w:rFonts w:ascii="Museo Sans 100" w:hAnsi="Museo Sans 100"/>
                <w:lang w:eastAsia="es-ES"/>
              </w:rPr>
              <w:t xml:space="preserve"> Planificación de Eventos de Capacitación</w:t>
            </w:r>
            <w:r w:rsidRPr="0005142B">
              <w:rPr>
                <w:rFonts w:ascii="Museo Sans 100" w:hAnsi="Museo Sans 100"/>
                <w:lang w:eastAsia="es-ES"/>
              </w:rPr>
              <w:t>.</w:t>
            </w:r>
          </w:p>
        </w:tc>
      </w:tr>
      <w:tr w:rsidR="00171B67" w:rsidRPr="0005142B" w14:paraId="648F141B" w14:textId="77777777" w:rsidTr="00A3673A"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4A0055" w14:textId="77777777" w:rsidR="001A45E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lastRenderedPageBreak/>
              <w:t>Técnico de Cumplimiento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BBC7B" w14:textId="77777777" w:rsidR="001A45E7" w:rsidRPr="0005142B" w:rsidRDefault="001A45E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bCs/>
                <w:lang w:eastAsia="es-ES"/>
              </w:rPr>
              <w:t>0</w:t>
            </w:r>
            <w:r w:rsidR="00CF07D9" w:rsidRPr="0005142B">
              <w:rPr>
                <w:rFonts w:ascii="Museo Sans 100" w:hAnsi="Museo Sans 100"/>
                <w:bCs/>
                <w:lang w:eastAsia="es-ES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7AA168" w14:textId="77777777" w:rsidR="001A45E7" w:rsidRPr="0005142B" w:rsidRDefault="00C04330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Prepara el material de inducción (presentación, documentos de referencia)</w:t>
            </w:r>
            <w:r w:rsidR="00171B67" w:rsidRPr="0005142B">
              <w:rPr>
                <w:rFonts w:ascii="Museo Sans 100" w:hAnsi="Museo Sans 100"/>
                <w:lang w:eastAsia="es-ES"/>
              </w:rPr>
              <w:t xml:space="preserve"> y remite para autorización a Oficial de Cumplimiento.</w:t>
            </w:r>
          </w:p>
        </w:tc>
      </w:tr>
      <w:tr w:rsidR="00171B67" w:rsidRPr="0005142B" w14:paraId="314B7173" w14:textId="77777777" w:rsidTr="00A3673A"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033D6D" w14:textId="77777777" w:rsidR="00171B6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Oficial de cumplimiento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5874D5" w14:textId="77777777" w:rsidR="00171B67" w:rsidRPr="0005142B" w:rsidRDefault="00171B67" w:rsidP="009C3D98">
            <w:pPr>
              <w:rPr>
                <w:rFonts w:ascii="Museo Sans 100" w:hAnsi="Museo Sans 100"/>
                <w:bCs/>
                <w:lang w:eastAsia="es-ES"/>
              </w:rPr>
            </w:pPr>
            <w:r w:rsidRPr="0005142B">
              <w:rPr>
                <w:rFonts w:ascii="Museo Sans 100" w:hAnsi="Museo Sans 100"/>
                <w:bCs/>
                <w:lang w:eastAsia="es-ES"/>
              </w:rPr>
              <w:t>0</w:t>
            </w:r>
            <w:r w:rsidR="00CF07D9" w:rsidRPr="0005142B">
              <w:rPr>
                <w:rFonts w:ascii="Museo Sans 100" w:hAnsi="Museo Sans 100"/>
                <w:bCs/>
                <w:lang w:eastAsia="es-ES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870159" w14:textId="77777777" w:rsidR="00171B67" w:rsidRPr="0005142B" w:rsidRDefault="00171B67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Recibe el material para la inducción, en caso de estar de acuerdo aprueba, caso contrario remite a Técnico de Cumplimiento con Observaciones.</w:t>
            </w:r>
          </w:p>
        </w:tc>
      </w:tr>
      <w:tr w:rsidR="00171B67" w:rsidRPr="0005142B" w14:paraId="0BD7FD18" w14:textId="77777777" w:rsidTr="00A3673A"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4C1282" w14:textId="77777777" w:rsidR="001A45E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Técnico de Cumplimiento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6ED4E1" w14:textId="77777777" w:rsidR="001A45E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0</w:t>
            </w:r>
            <w:r w:rsidR="00CF07D9" w:rsidRPr="0005142B">
              <w:rPr>
                <w:rFonts w:ascii="Museo Sans 100" w:hAnsi="Museo Sans 100"/>
                <w:lang w:eastAsia="es-ES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E9726F" w14:textId="77777777" w:rsidR="00171B67" w:rsidRPr="0005142B" w:rsidRDefault="00171B67" w:rsidP="00CF07D9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 xml:space="preserve">Recibe aprobación del material para la inducción y procede </w:t>
            </w:r>
            <w:r w:rsidR="00CF07D9" w:rsidRPr="0005142B">
              <w:rPr>
                <w:rFonts w:ascii="Museo Sans 100" w:hAnsi="Museo Sans 100"/>
                <w:lang w:eastAsia="es-ES"/>
              </w:rPr>
              <w:t>a</w:t>
            </w:r>
            <w:r w:rsidRPr="0005142B">
              <w:rPr>
                <w:rFonts w:ascii="Museo Sans 100" w:hAnsi="Museo Sans 100"/>
                <w:lang w:eastAsia="es-ES"/>
              </w:rPr>
              <w:t xml:space="preserve"> notifica </w:t>
            </w:r>
            <w:r w:rsidR="00C04330" w:rsidRPr="0005142B">
              <w:rPr>
                <w:rFonts w:ascii="Museo Sans 100" w:hAnsi="Museo Sans 100"/>
                <w:lang w:eastAsia="es-ES"/>
              </w:rPr>
              <w:t>por medio de correo electrónico a Jefe de Unidades Encargadas del SGC-SGAS.</w:t>
            </w:r>
          </w:p>
        </w:tc>
      </w:tr>
      <w:tr w:rsidR="00171B67" w:rsidRPr="0005142B" w14:paraId="62FFDC1A" w14:textId="77777777" w:rsidTr="00A3673A"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15436E" w14:textId="77777777" w:rsidR="001A45E7" w:rsidRPr="0005142B" w:rsidRDefault="00C04330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Unidades Encargadas del SGC-SGAS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8B843" w14:textId="77777777" w:rsidR="001A45E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0</w:t>
            </w:r>
            <w:r w:rsidR="00CF07D9" w:rsidRPr="0005142B">
              <w:rPr>
                <w:rFonts w:ascii="Museo Sans 100" w:hAnsi="Museo Sans 100"/>
                <w:lang w:eastAsia="es-ES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51D25B" w14:textId="77777777" w:rsidR="001A45E7" w:rsidRPr="0005142B" w:rsidRDefault="00C04330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Informan a personal de sus dependencias sobre las fechas de inducción de los temas del SGAS</w:t>
            </w:r>
          </w:p>
        </w:tc>
      </w:tr>
      <w:tr w:rsidR="00171B67" w:rsidRPr="0005142B" w14:paraId="0FBA4FE6" w14:textId="77777777" w:rsidTr="00A3673A"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ABB2A1" w14:textId="77777777" w:rsidR="001A45E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Técnico de cumplimiento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F09485" w14:textId="77777777" w:rsidR="001A45E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0</w:t>
            </w:r>
            <w:r w:rsidR="00CF07D9" w:rsidRPr="0005142B">
              <w:rPr>
                <w:rFonts w:ascii="Museo Sans 100" w:hAnsi="Museo Sans 100"/>
                <w:lang w:eastAsia="es-ES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7E7779" w14:textId="428F30EB" w:rsidR="001A45E7" w:rsidRPr="0005142B" w:rsidRDefault="001A45E7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 xml:space="preserve">Ejecuta la sesión de inducción, </w:t>
            </w:r>
            <w:r w:rsidR="00CF07D9" w:rsidRPr="0005142B">
              <w:rPr>
                <w:rFonts w:ascii="Museo Sans 100" w:hAnsi="Museo Sans 100"/>
                <w:lang w:eastAsia="es-ES"/>
              </w:rPr>
              <w:t>dando a conocer l</w:t>
            </w:r>
            <w:r w:rsidRPr="0005142B">
              <w:rPr>
                <w:rFonts w:ascii="Museo Sans 100" w:hAnsi="Museo Sans 100"/>
                <w:lang w:eastAsia="es-ES"/>
              </w:rPr>
              <w:t>a Política Antisoborno</w:t>
            </w:r>
            <w:r w:rsidR="00A70D47" w:rsidRPr="0005142B">
              <w:rPr>
                <w:rFonts w:ascii="Museo Sans 100" w:hAnsi="Museo Sans 100"/>
                <w:lang w:eastAsia="es-ES"/>
              </w:rPr>
              <w:t xml:space="preserve"> y SGAS</w:t>
            </w:r>
            <w:r w:rsidRPr="0005142B">
              <w:rPr>
                <w:rFonts w:ascii="Museo Sans 100" w:hAnsi="Museo Sans 100"/>
                <w:lang w:eastAsia="es-ES"/>
              </w:rPr>
              <w:t>, sus alcances, obligaciones y consecuencias del incumplimiento.</w:t>
            </w:r>
          </w:p>
        </w:tc>
      </w:tr>
      <w:tr w:rsidR="00171B67" w:rsidRPr="0005142B" w14:paraId="75FF5401" w14:textId="77777777" w:rsidTr="00A3673A">
        <w:trPr>
          <w:trHeight w:val="831"/>
        </w:trPr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97F69B" w14:textId="77777777" w:rsidR="001A45E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Personal que participa en la inducción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C8029" w14:textId="77777777" w:rsidR="001A45E7" w:rsidRPr="0005142B" w:rsidRDefault="00171B67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0</w:t>
            </w:r>
            <w:r w:rsidR="00CF07D9" w:rsidRPr="0005142B">
              <w:rPr>
                <w:rFonts w:ascii="Museo Sans 100" w:hAnsi="Museo Sans 100"/>
                <w:lang w:eastAsia="es-ES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72D7572" w14:textId="77777777" w:rsidR="001A45E7" w:rsidRPr="0005142B" w:rsidRDefault="00EC6206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Completo formulario</w:t>
            </w:r>
            <w:r w:rsidR="00171B67" w:rsidRPr="0005142B">
              <w:rPr>
                <w:rFonts w:ascii="Museo Sans 100" w:hAnsi="Museo Sans 100"/>
                <w:lang w:eastAsia="es-ES"/>
              </w:rPr>
              <w:t xml:space="preserve"> de asistencia y cuestionario de conocimiento. </w:t>
            </w:r>
          </w:p>
        </w:tc>
      </w:tr>
      <w:tr w:rsidR="00171B67" w:rsidRPr="0005142B" w14:paraId="28125A8C" w14:textId="77777777" w:rsidTr="00A3673A">
        <w:tc>
          <w:tcPr>
            <w:tcW w:w="2393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46900A" w14:textId="77777777" w:rsidR="001A45E7" w:rsidRPr="0005142B" w:rsidRDefault="00EC6206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Técnico</w:t>
            </w:r>
            <w:r w:rsidR="00E16D41" w:rsidRPr="0005142B">
              <w:rPr>
                <w:rFonts w:ascii="Museo Sans 100" w:hAnsi="Museo Sans 100"/>
                <w:lang w:eastAsia="es-ES"/>
              </w:rPr>
              <w:t xml:space="preserve"> de cumplimiento</w:t>
            </w:r>
          </w:p>
        </w:tc>
        <w:tc>
          <w:tcPr>
            <w:tcW w:w="111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10BC35" w14:textId="77777777" w:rsidR="001A45E7" w:rsidRPr="0005142B" w:rsidRDefault="00CF07D9" w:rsidP="009C3D98">
            <w:pPr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10F84C" w14:textId="7BC47123" w:rsidR="001A45E7" w:rsidRPr="0005142B" w:rsidRDefault="00EC6206" w:rsidP="009C3D98">
            <w:pPr>
              <w:jc w:val="both"/>
              <w:rPr>
                <w:rFonts w:ascii="Museo Sans 100" w:hAnsi="Museo Sans 100"/>
                <w:lang w:eastAsia="es-ES"/>
              </w:rPr>
            </w:pPr>
            <w:r w:rsidRPr="0005142B">
              <w:rPr>
                <w:rFonts w:ascii="Museo Sans 100" w:hAnsi="Museo Sans 100"/>
                <w:lang w:eastAsia="es-ES"/>
              </w:rPr>
              <w:t xml:space="preserve">Realiza seguimiento de personal que </w:t>
            </w:r>
            <w:r w:rsidR="007D53F9" w:rsidRPr="0005142B">
              <w:rPr>
                <w:rFonts w:ascii="Museo Sans 100" w:hAnsi="Museo Sans 100"/>
                <w:lang w:eastAsia="es-ES"/>
              </w:rPr>
              <w:t xml:space="preserve">participo en </w:t>
            </w:r>
            <w:r w:rsidRPr="0005142B">
              <w:rPr>
                <w:rFonts w:ascii="Museo Sans 100" w:hAnsi="Museo Sans 100"/>
                <w:lang w:eastAsia="es-ES"/>
              </w:rPr>
              <w:t>la inducción e informa a Oficial de Cumplimiento.</w:t>
            </w:r>
          </w:p>
        </w:tc>
      </w:tr>
    </w:tbl>
    <w:p w14:paraId="1FD0ABBC" w14:textId="77777777" w:rsidR="001D3C8A" w:rsidRDefault="001D3C8A" w:rsidP="00000E72">
      <w:pPr>
        <w:keepNext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hanging="720"/>
        <w:jc w:val="both"/>
        <w:outlineLvl w:val="0"/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</w:pPr>
      <w:r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  <w:t>ANEXOS</w:t>
      </w:r>
    </w:p>
    <w:p w14:paraId="23590CA3" w14:textId="77777777" w:rsidR="003C64C9" w:rsidRDefault="003C64C9" w:rsidP="003C64C9">
      <w:pPr>
        <w:keepNext/>
        <w:suppressAutoHyphens/>
        <w:autoSpaceDE w:val="0"/>
        <w:autoSpaceDN w:val="0"/>
        <w:spacing w:after="0" w:line="240" w:lineRule="auto"/>
        <w:jc w:val="both"/>
        <w:outlineLvl w:val="0"/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</w:pPr>
    </w:p>
    <w:p w14:paraId="6F694A1B" w14:textId="4018F594" w:rsidR="00E85E32" w:rsidRPr="0005142B" w:rsidRDefault="00D817F6" w:rsidP="0011782A">
      <w:pPr>
        <w:pStyle w:val="Ttulo"/>
        <w:numPr>
          <w:ilvl w:val="0"/>
          <w:numId w:val="0"/>
        </w:numPr>
        <w:ind w:left="360" w:hanging="360"/>
        <w:rPr>
          <w:b w:val="0"/>
          <w:color w:val="000000"/>
          <w:sz w:val="22"/>
        </w:rPr>
      </w:pPr>
      <w:bookmarkStart w:id="5" w:name="_Hlk223591102"/>
      <w:r w:rsidRPr="0005142B">
        <w:rPr>
          <w:b w:val="0"/>
          <w:color w:val="000000"/>
          <w:sz w:val="22"/>
        </w:rPr>
        <w:t>ANEXO-</w:t>
      </w:r>
      <w:r w:rsidR="00A12DB3" w:rsidRPr="0005142B">
        <w:rPr>
          <w:b w:val="0"/>
          <w:color w:val="000000"/>
          <w:sz w:val="22"/>
        </w:rPr>
        <w:t>1</w:t>
      </w:r>
      <w:r w:rsidRPr="0005142B">
        <w:rPr>
          <w:b w:val="0"/>
          <w:color w:val="000000"/>
          <w:sz w:val="22"/>
        </w:rPr>
        <w:t xml:space="preserve"> Planificación de Eventos de Inducción.</w:t>
      </w:r>
      <w:bookmarkEnd w:id="5"/>
    </w:p>
    <w:p w14:paraId="50F41294" w14:textId="5C9F4D44" w:rsidR="00A12DB3" w:rsidRPr="0005142B" w:rsidRDefault="00A12DB3" w:rsidP="00A12DB3">
      <w:pPr>
        <w:pStyle w:val="Ttulo"/>
        <w:numPr>
          <w:ilvl w:val="0"/>
          <w:numId w:val="0"/>
        </w:numPr>
        <w:ind w:left="360" w:hanging="360"/>
        <w:rPr>
          <w:b w:val="0"/>
          <w:color w:val="000000"/>
          <w:sz w:val="22"/>
        </w:rPr>
      </w:pPr>
      <w:bookmarkStart w:id="6" w:name="_Hlk223591070"/>
      <w:r w:rsidRPr="0005142B">
        <w:rPr>
          <w:b w:val="0"/>
          <w:color w:val="000000"/>
          <w:sz w:val="22"/>
        </w:rPr>
        <w:t>ANEXO-2 Carta Compromiso de Cumplimiento a Socios de Negocios</w:t>
      </w:r>
    </w:p>
    <w:bookmarkEnd w:id="6"/>
    <w:p w14:paraId="1891F6ED" w14:textId="77777777" w:rsidR="00A12DB3" w:rsidRPr="0005142B" w:rsidRDefault="00A12DB3" w:rsidP="0011782A">
      <w:pPr>
        <w:pStyle w:val="Ttulo"/>
        <w:numPr>
          <w:ilvl w:val="0"/>
          <w:numId w:val="0"/>
        </w:numPr>
        <w:ind w:left="360" w:hanging="360"/>
        <w:rPr>
          <w:b w:val="0"/>
          <w:color w:val="000000"/>
          <w:sz w:val="22"/>
        </w:rPr>
      </w:pPr>
    </w:p>
    <w:p w14:paraId="057A4D7B" w14:textId="77777777" w:rsidR="00A12DB3" w:rsidRDefault="00A12DB3" w:rsidP="0011782A">
      <w:pPr>
        <w:pStyle w:val="Ttulo"/>
        <w:numPr>
          <w:ilvl w:val="0"/>
          <w:numId w:val="0"/>
        </w:numPr>
        <w:ind w:left="360" w:hanging="360"/>
        <w:rPr>
          <w:b w:val="0"/>
          <w:color w:val="000000"/>
        </w:rPr>
      </w:pPr>
    </w:p>
    <w:p w14:paraId="2D15DC0F" w14:textId="4840C700" w:rsidR="00F0473F" w:rsidRDefault="00F0473F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781F37F1" w14:textId="60B21CCC" w:rsidR="0005142B" w:rsidRDefault="0005142B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2C07AEE1" w14:textId="77777777" w:rsidR="0005142B" w:rsidRDefault="0005142B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7F79AC16" w14:textId="77777777" w:rsidR="00607824" w:rsidRDefault="00607824" w:rsidP="00E85E32">
      <w:pPr>
        <w:pStyle w:val="Ttulo"/>
        <w:numPr>
          <w:ilvl w:val="0"/>
          <w:numId w:val="0"/>
        </w:numPr>
        <w:ind w:left="360" w:hanging="360"/>
        <w:rPr>
          <w:color w:val="000000"/>
        </w:rPr>
      </w:pPr>
    </w:p>
    <w:p w14:paraId="73A8100B" w14:textId="4A3F7509" w:rsidR="00E85E32" w:rsidRPr="000E156B" w:rsidRDefault="00E85E32" w:rsidP="00E85E32">
      <w:pPr>
        <w:pStyle w:val="Ttulo"/>
        <w:numPr>
          <w:ilvl w:val="0"/>
          <w:numId w:val="0"/>
        </w:numPr>
        <w:ind w:left="360" w:hanging="360"/>
        <w:rPr>
          <w:color w:val="000000"/>
        </w:rPr>
      </w:pPr>
      <w:r w:rsidRPr="000E156B">
        <w:rPr>
          <w:color w:val="000000"/>
        </w:rPr>
        <w:lastRenderedPageBreak/>
        <w:t>ANEXO-</w:t>
      </w:r>
      <w:r w:rsidR="000E156B" w:rsidRPr="000E156B">
        <w:rPr>
          <w:color w:val="000000"/>
        </w:rPr>
        <w:t>1</w:t>
      </w:r>
      <w:r w:rsidRPr="000E156B">
        <w:rPr>
          <w:color w:val="000000"/>
        </w:rPr>
        <w:t xml:space="preserve"> Planificación de Eventos de Inducción.</w:t>
      </w:r>
    </w:p>
    <w:p w14:paraId="117C74A1" w14:textId="77777777" w:rsidR="001C1F00" w:rsidRDefault="001C1F00" w:rsidP="00E85E32">
      <w:pPr>
        <w:pStyle w:val="Ttulo"/>
        <w:numPr>
          <w:ilvl w:val="0"/>
          <w:numId w:val="0"/>
        </w:numPr>
        <w:ind w:left="360" w:hanging="360"/>
        <w:rPr>
          <w:b w:val="0"/>
          <w:color w:val="000000"/>
        </w:rPr>
      </w:pPr>
    </w:p>
    <w:tbl>
      <w:tblPr>
        <w:tblStyle w:val="Tablaconcuadrcul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2807"/>
        <w:gridCol w:w="1081"/>
        <w:gridCol w:w="1134"/>
        <w:gridCol w:w="1134"/>
        <w:gridCol w:w="1049"/>
        <w:gridCol w:w="1077"/>
      </w:tblGrid>
      <w:tr w:rsidR="001C1F00" w14:paraId="5146A245" w14:textId="77777777" w:rsidTr="00C63EF6">
        <w:tc>
          <w:tcPr>
            <w:tcW w:w="2807" w:type="dxa"/>
          </w:tcPr>
          <w:p w14:paraId="6E92F710" w14:textId="69933677" w:rsidR="001C1F00" w:rsidRPr="009D4C21" w:rsidRDefault="00C63EF6" w:rsidP="00E85E32">
            <w:pPr>
              <w:pStyle w:val="Ttulo"/>
              <w:numPr>
                <w:ilvl w:val="0"/>
                <w:numId w:val="0"/>
              </w:numPr>
              <w:rPr>
                <w:color w:val="000000"/>
              </w:rPr>
            </w:pPr>
            <w:r w:rsidRPr="009D4C21">
              <w:rPr>
                <w:color w:val="000000"/>
              </w:rPr>
              <w:t>Objetivo</w:t>
            </w:r>
            <w:r w:rsidR="009F6B5C">
              <w:rPr>
                <w:color w:val="000000"/>
              </w:rPr>
              <w:t>:</w:t>
            </w:r>
          </w:p>
        </w:tc>
        <w:tc>
          <w:tcPr>
            <w:tcW w:w="5475" w:type="dxa"/>
            <w:gridSpan w:val="5"/>
          </w:tcPr>
          <w:p w14:paraId="171D11F5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</w:tr>
      <w:tr w:rsidR="001C1F00" w14:paraId="0C346634" w14:textId="77777777" w:rsidTr="00C63EF6">
        <w:tc>
          <w:tcPr>
            <w:tcW w:w="2807" w:type="dxa"/>
          </w:tcPr>
          <w:p w14:paraId="1DCC08BC" w14:textId="4F9D633F" w:rsidR="001C1F00" w:rsidRPr="009D4C21" w:rsidRDefault="00C63EF6" w:rsidP="00E85E32">
            <w:pPr>
              <w:pStyle w:val="Ttulo"/>
              <w:numPr>
                <w:ilvl w:val="0"/>
                <w:numId w:val="0"/>
              </w:numPr>
              <w:rPr>
                <w:color w:val="000000"/>
              </w:rPr>
            </w:pPr>
            <w:r w:rsidRPr="009D4C21">
              <w:rPr>
                <w:color w:val="000000"/>
              </w:rPr>
              <w:t>Unidades Organizativas</w:t>
            </w:r>
            <w:r w:rsidR="009F6B5C">
              <w:rPr>
                <w:color w:val="000000"/>
              </w:rPr>
              <w:t>:</w:t>
            </w:r>
          </w:p>
        </w:tc>
        <w:tc>
          <w:tcPr>
            <w:tcW w:w="5475" w:type="dxa"/>
            <w:gridSpan w:val="5"/>
          </w:tcPr>
          <w:p w14:paraId="3777DBB4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</w:tr>
      <w:tr w:rsidR="00C63EF6" w14:paraId="695ED97F" w14:textId="77777777" w:rsidTr="00C63EF6">
        <w:tc>
          <w:tcPr>
            <w:tcW w:w="2807" w:type="dxa"/>
          </w:tcPr>
          <w:p w14:paraId="51419C40" w14:textId="63F556EE" w:rsidR="00C63EF6" w:rsidRPr="009D4C21" w:rsidRDefault="00C63EF6" w:rsidP="00E85E32">
            <w:pPr>
              <w:pStyle w:val="Ttulo"/>
              <w:numPr>
                <w:ilvl w:val="0"/>
                <w:numId w:val="0"/>
              </w:numPr>
              <w:rPr>
                <w:color w:val="000000"/>
              </w:rPr>
            </w:pPr>
            <w:r w:rsidRPr="009D4C21">
              <w:rPr>
                <w:color w:val="000000"/>
              </w:rPr>
              <w:t>Modalidad</w:t>
            </w:r>
            <w:r w:rsidR="009F6B5C">
              <w:rPr>
                <w:color w:val="000000"/>
              </w:rPr>
              <w:t>:</w:t>
            </w:r>
          </w:p>
        </w:tc>
        <w:tc>
          <w:tcPr>
            <w:tcW w:w="5475" w:type="dxa"/>
            <w:gridSpan w:val="5"/>
          </w:tcPr>
          <w:p w14:paraId="5D142867" w14:textId="77777777" w:rsidR="00C63EF6" w:rsidRDefault="00C63EF6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</w:tr>
      <w:tr w:rsidR="00C63EF6" w14:paraId="1834AE84" w14:textId="77777777" w:rsidTr="00C63EF6">
        <w:tc>
          <w:tcPr>
            <w:tcW w:w="2807" w:type="dxa"/>
          </w:tcPr>
          <w:p w14:paraId="76CAD46B" w14:textId="5614C9A4" w:rsidR="001C1F00" w:rsidRPr="009D4C21" w:rsidRDefault="00C63EF6" w:rsidP="00E85E32">
            <w:pPr>
              <w:pStyle w:val="Ttulo"/>
              <w:numPr>
                <w:ilvl w:val="0"/>
                <w:numId w:val="0"/>
              </w:numPr>
              <w:rPr>
                <w:color w:val="000000"/>
              </w:rPr>
            </w:pPr>
            <w:r w:rsidRPr="009D4C21">
              <w:rPr>
                <w:color w:val="000000"/>
              </w:rPr>
              <w:t>TEMA</w:t>
            </w:r>
            <w:r w:rsidR="009F6B5C">
              <w:rPr>
                <w:color w:val="000000"/>
              </w:rPr>
              <w:t>:</w:t>
            </w:r>
          </w:p>
        </w:tc>
        <w:tc>
          <w:tcPr>
            <w:tcW w:w="1081" w:type="dxa"/>
          </w:tcPr>
          <w:p w14:paraId="5E4413AA" w14:textId="77777777" w:rsidR="001C1F00" w:rsidRDefault="00C63EF6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Fecha x</w:t>
            </w:r>
          </w:p>
        </w:tc>
        <w:tc>
          <w:tcPr>
            <w:tcW w:w="1134" w:type="dxa"/>
          </w:tcPr>
          <w:p w14:paraId="74B35844" w14:textId="77777777" w:rsidR="001C1F00" w:rsidRDefault="00C63EF6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Fecha x</w:t>
            </w:r>
          </w:p>
        </w:tc>
        <w:tc>
          <w:tcPr>
            <w:tcW w:w="1134" w:type="dxa"/>
          </w:tcPr>
          <w:p w14:paraId="1F4E1E0B" w14:textId="77777777" w:rsidR="001C1F00" w:rsidRDefault="00C63EF6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Fecha x</w:t>
            </w:r>
          </w:p>
        </w:tc>
        <w:tc>
          <w:tcPr>
            <w:tcW w:w="1049" w:type="dxa"/>
          </w:tcPr>
          <w:p w14:paraId="12E350DC" w14:textId="77777777" w:rsidR="001C1F00" w:rsidRDefault="00C63EF6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Fecha x</w:t>
            </w:r>
          </w:p>
        </w:tc>
        <w:tc>
          <w:tcPr>
            <w:tcW w:w="1077" w:type="dxa"/>
          </w:tcPr>
          <w:p w14:paraId="35A1B8A0" w14:textId="77777777" w:rsidR="001C1F00" w:rsidRDefault="00C63EF6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Fecha x</w:t>
            </w:r>
          </w:p>
        </w:tc>
      </w:tr>
      <w:tr w:rsidR="00C63EF6" w14:paraId="20811976" w14:textId="77777777" w:rsidTr="00C63EF6">
        <w:tc>
          <w:tcPr>
            <w:tcW w:w="2807" w:type="dxa"/>
          </w:tcPr>
          <w:p w14:paraId="3817B002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81" w:type="dxa"/>
          </w:tcPr>
          <w:p w14:paraId="7FC7FD16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134" w:type="dxa"/>
          </w:tcPr>
          <w:p w14:paraId="36453652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134" w:type="dxa"/>
          </w:tcPr>
          <w:p w14:paraId="1841AF0C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49" w:type="dxa"/>
          </w:tcPr>
          <w:p w14:paraId="2AE52F3C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77" w:type="dxa"/>
          </w:tcPr>
          <w:p w14:paraId="3551DC67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</w:tr>
      <w:tr w:rsidR="00C63EF6" w14:paraId="528D9F8D" w14:textId="77777777" w:rsidTr="00C63EF6">
        <w:tc>
          <w:tcPr>
            <w:tcW w:w="2807" w:type="dxa"/>
          </w:tcPr>
          <w:p w14:paraId="13BA86A2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81" w:type="dxa"/>
          </w:tcPr>
          <w:p w14:paraId="75CBA241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134" w:type="dxa"/>
          </w:tcPr>
          <w:p w14:paraId="201C9AAA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134" w:type="dxa"/>
          </w:tcPr>
          <w:p w14:paraId="046639C3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49" w:type="dxa"/>
          </w:tcPr>
          <w:p w14:paraId="60C2A4B0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77" w:type="dxa"/>
          </w:tcPr>
          <w:p w14:paraId="2634CC48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</w:tr>
      <w:tr w:rsidR="00C63EF6" w14:paraId="7D3E1F0D" w14:textId="77777777" w:rsidTr="00C63EF6">
        <w:tc>
          <w:tcPr>
            <w:tcW w:w="2807" w:type="dxa"/>
          </w:tcPr>
          <w:p w14:paraId="1E2EC34F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81" w:type="dxa"/>
          </w:tcPr>
          <w:p w14:paraId="03077470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134" w:type="dxa"/>
          </w:tcPr>
          <w:p w14:paraId="500A8BC8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134" w:type="dxa"/>
          </w:tcPr>
          <w:p w14:paraId="3FA1601C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49" w:type="dxa"/>
          </w:tcPr>
          <w:p w14:paraId="2CF0E498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  <w:tc>
          <w:tcPr>
            <w:tcW w:w="1077" w:type="dxa"/>
          </w:tcPr>
          <w:p w14:paraId="307E6D91" w14:textId="77777777" w:rsidR="001C1F00" w:rsidRDefault="001C1F00" w:rsidP="00E85E32">
            <w:pPr>
              <w:pStyle w:val="Ttulo"/>
              <w:numPr>
                <w:ilvl w:val="0"/>
                <w:numId w:val="0"/>
              </w:numPr>
              <w:rPr>
                <w:b w:val="0"/>
                <w:color w:val="000000"/>
              </w:rPr>
            </w:pPr>
          </w:p>
        </w:tc>
      </w:tr>
    </w:tbl>
    <w:p w14:paraId="533A2B96" w14:textId="77777777" w:rsidR="001C1F00" w:rsidRDefault="001C1F00" w:rsidP="00E85E32">
      <w:pPr>
        <w:pStyle w:val="Ttulo"/>
        <w:numPr>
          <w:ilvl w:val="0"/>
          <w:numId w:val="0"/>
        </w:numPr>
        <w:ind w:left="360" w:hanging="360"/>
        <w:rPr>
          <w:b w:val="0"/>
          <w:color w:val="000000"/>
        </w:rPr>
      </w:pPr>
    </w:p>
    <w:p w14:paraId="79A6E8B0" w14:textId="77777777" w:rsidR="00E85E32" w:rsidRDefault="00E85E32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1339A7EB" w14:textId="77777777" w:rsidR="00C63EF6" w:rsidRDefault="00C63EF6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25EB9F24" w14:textId="29587E31" w:rsidR="00C63EF6" w:rsidRDefault="007950B9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  <w: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   </w:t>
      </w:r>
      <w:r w:rsidR="00A62553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>F.</w:t>
      </w:r>
      <w:r w:rsidR="00C63EF6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>___________________</w:t>
      </w:r>
      <w: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     </w:t>
      </w:r>
      <w:r w:rsidR="00C63EF6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  </w:t>
      </w:r>
      <w:r w:rsidR="00A62553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                                        F</w:t>
      </w:r>
      <w:r w:rsidR="009D4C21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>.</w:t>
      </w:r>
      <w:r w:rsidR="00A62553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>________________</w:t>
      </w:r>
      <w:r w:rsidR="00C63EF6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                                  </w:t>
      </w:r>
    </w:p>
    <w:p w14:paraId="5B44E777" w14:textId="7E9A356D" w:rsidR="00C63EF6" w:rsidRDefault="009D4C21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  <w: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 </w:t>
      </w:r>
      <w:r w:rsidR="007950B9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   </w:t>
      </w:r>
      <w:r w:rsidR="00C63EF6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>Elaborado por</w:t>
      </w:r>
      <w:r w:rsidR="00A62553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:                                                                   </w:t>
      </w:r>
      <w: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</w:t>
      </w:r>
      <w:r w:rsidR="00A62553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Autorizado por:</w:t>
      </w:r>
    </w:p>
    <w:p w14:paraId="7D70B3B1" w14:textId="77777777" w:rsidR="00C63EF6" w:rsidRDefault="00C63EF6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67AA89FB" w14:textId="77777777" w:rsidR="0066761B" w:rsidRDefault="0066761B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147C459E" w14:textId="77777777" w:rsidR="000E156B" w:rsidRDefault="000E156B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7E87734B" w14:textId="77777777" w:rsidR="000E156B" w:rsidRDefault="000E156B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2D5F0D97" w14:textId="3AA7FAE0" w:rsidR="000E156B" w:rsidRDefault="000E156B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59502B88" w14:textId="73A2D72C" w:rsidR="00F0473F" w:rsidRDefault="00F0473F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492599DC" w14:textId="428C75E6" w:rsidR="00F0473F" w:rsidRDefault="00F0473F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2193BE64" w14:textId="3BFBC0E5" w:rsidR="00F0473F" w:rsidRDefault="00F0473F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4423DE5E" w14:textId="2F16996F" w:rsidR="00F0473F" w:rsidRDefault="00F0473F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110916A3" w14:textId="24B6207E" w:rsidR="00F0473F" w:rsidRDefault="00F0473F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7A093ADE" w14:textId="5E8B3C1A" w:rsidR="00F0473F" w:rsidRDefault="00F0473F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1E8D8764" w14:textId="368FC7EB" w:rsidR="00D31D01" w:rsidRDefault="00D31D01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44F54BE0" w14:textId="116CB17C" w:rsidR="00D31D01" w:rsidRDefault="00D31D01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11E1A51C" w14:textId="1887EC74" w:rsidR="00D31D01" w:rsidRDefault="00D31D01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3186EA58" w14:textId="1FD90165" w:rsidR="00D31D01" w:rsidRDefault="00D31D01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631747D8" w14:textId="77777777" w:rsidR="00D31D01" w:rsidRDefault="00D31D01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p w14:paraId="4EDA5FB6" w14:textId="72CAFA40" w:rsidR="000E156B" w:rsidRDefault="000E156B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  <w:r w:rsidRPr="000E156B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lastRenderedPageBreak/>
        <w:t>ANEXO-</w:t>
      </w:r>
      <w: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>2</w:t>
      </w:r>
      <w:r w:rsidRPr="000E156B"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  <w:t xml:space="preserve"> Carta Compromiso de Cumplimiento a Socios de Negocios</w:t>
      </w:r>
    </w:p>
    <w:p w14:paraId="2A96AC06" w14:textId="13248CF8" w:rsidR="0066761B" w:rsidRDefault="00090C66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  <w:r w:rsidRPr="00090C66">
        <w:rPr>
          <w:rFonts w:ascii="Museo Sans 100" w:eastAsia="Times New Roman" w:hAnsi="Museo Sans 100" w:cs="Times New Roman"/>
          <w:noProof/>
          <w:color w:val="000000"/>
          <w:sz w:val="24"/>
          <w:szCs w:val="20"/>
          <w:lang w:val="es-ES" w:eastAsia="es-ES"/>
        </w:rPr>
        <w:drawing>
          <wp:inline distT="0" distB="0" distL="0" distR="0" wp14:anchorId="7C40C69B" wp14:editId="5C101135">
            <wp:extent cx="5325218" cy="5563376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556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8CE2E" w14:textId="77777777" w:rsidR="00776085" w:rsidRDefault="00776085" w:rsidP="00776085">
      <w:pPr>
        <w:keepNext/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outlineLvl w:val="0"/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</w:pPr>
      <w:r>
        <w:rPr>
          <w:rFonts w:ascii="Bembo Std" w:eastAsia="Times New Roman" w:hAnsi="Bembo Std" w:cs="Arial"/>
          <w:b/>
          <w:spacing w:val="-2"/>
          <w:sz w:val="24"/>
          <w:szCs w:val="24"/>
          <w:lang w:val="es-ES" w:eastAsia="es-ES"/>
        </w:rPr>
        <w:t xml:space="preserve">MODIFICACIONES </w:t>
      </w:r>
      <w:r w:rsidRPr="009D4C21">
        <w:rPr>
          <w:rFonts w:ascii="Bembo Std" w:eastAsia="Times New Roman" w:hAnsi="Bembo Std" w:cs="Arial"/>
          <w:spacing w:val="-2"/>
          <w:sz w:val="24"/>
          <w:szCs w:val="24"/>
          <w:lang w:val="es-ES" w:eastAsia="es-ES"/>
        </w:rPr>
        <w:t>N/A</w:t>
      </w:r>
    </w:p>
    <w:p w14:paraId="6C334F96" w14:textId="5D9F6EBB" w:rsidR="00A70D47" w:rsidRDefault="00A70D47">
      <w:pPr>
        <w:rPr>
          <w:rFonts w:ascii="Museo Sans 100" w:eastAsia="Times New Roman" w:hAnsi="Museo Sans 100" w:cs="Times New Roman"/>
          <w:color w:val="000000"/>
          <w:sz w:val="24"/>
          <w:szCs w:val="20"/>
          <w:lang w:val="es-ES" w:eastAsia="es-ES"/>
        </w:rPr>
      </w:pPr>
    </w:p>
    <w:sectPr w:rsidR="00A70D4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D6662" w14:textId="77777777" w:rsidR="00E56CD7" w:rsidRDefault="00E56CD7" w:rsidP="00FF2441">
      <w:pPr>
        <w:spacing w:after="0" w:line="240" w:lineRule="auto"/>
      </w:pPr>
      <w:r>
        <w:separator/>
      </w:r>
    </w:p>
  </w:endnote>
  <w:endnote w:type="continuationSeparator" w:id="0">
    <w:p w14:paraId="2E4A8C26" w14:textId="77777777" w:rsidR="00E56CD7" w:rsidRDefault="00E56CD7" w:rsidP="00FF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6674985"/>
      <w:docPartObj>
        <w:docPartGallery w:val="Page Numbers (Bottom of Page)"/>
        <w:docPartUnique/>
      </w:docPartObj>
    </w:sdtPr>
    <w:sdtEndPr>
      <w:rPr>
        <w:rFonts w:ascii="Museo Sans 100" w:hAnsi="Museo Sans 100"/>
      </w:rPr>
    </w:sdtEndPr>
    <w:sdtContent>
      <w:sdt>
        <w:sdtPr>
          <w:rPr>
            <w:rFonts w:ascii="Museo Sans 100" w:hAnsi="Museo Sans 10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E6B1F5" w14:textId="77777777" w:rsidR="00747313" w:rsidRPr="00747313" w:rsidRDefault="00747313">
            <w:pPr>
              <w:pStyle w:val="Piedepgina"/>
              <w:jc w:val="right"/>
              <w:rPr>
                <w:rFonts w:ascii="Museo Sans 100" w:hAnsi="Museo Sans 100"/>
              </w:rPr>
            </w:pPr>
            <w:r w:rsidRPr="00747313">
              <w:rPr>
                <w:rFonts w:ascii="Museo Sans 100" w:hAnsi="Museo Sans 100"/>
                <w:lang w:val="es-ES"/>
              </w:rPr>
              <w:t xml:space="preserve">Página </w:t>
            </w:r>
            <w:r w:rsidRPr="00747313">
              <w:rPr>
                <w:rFonts w:ascii="Museo Sans 100" w:hAnsi="Museo Sans 100"/>
                <w:b/>
                <w:bCs/>
                <w:sz w:val="24"/>
                <w:szCs w:val="24"/>
              </w:rPr>
              <w:fldChar w:fldCharType="begin"/>
            </w:r>
            <w:r w:rsidRPr="00747313">
              <w:rPr>
                <w:rFonts w:ascii="Museo Sans 100" w:hAnsi="Museo Sans 100"/>
                <w:b/>
                <w:bCs/>
              </w:rPr>
              <w:instrText>PAGE</w:instrText>
            </w:r>
            <w:r w:rsidRPr="00747313">
              <w:rPr>
                <w:rFonts w:ascii="Museo Sans 100" w:hAnsi="Museo Sans 100"/>
                <w:b/>
                <w:bCs/>
                <w:sz w:val="24"/>
                <w:szCs w:val="24"/>
              </w:rPr>
              <w:fldChar w:fldCharType="separate"/>
            </w:r>
            <w:r w:rsidRPr="00747313">
              <w:rPr>
                <w:rFonts w:ascii="Museo Sans 100" w:hAnsi="Museo Sans 100"/>
                <w:b/>
                <w:bCs/>
                <w:lang w:val="es-ES"/>
              </w:rPr>
              <w:t>2</w:t>
            </w:r>
            <w:r w:rsidRPr="00747313">
              <w:rPr>
                <w:rFonts w:ascii="Museo Sans 100" w:hAnsi="Museo Sans 100"/>
                <w:b/>
                <w:bCs/>
                <w:sz w:val="24"/>
                <w:szCs w:val="24"/>
              </w:rPr>
              <w:fldChar w:fldCharType="end"/>
            </w:r>
            <w:r w:rsidRPr="00747313">
              <w:rPr>
                <w:rFonts w:ascii="Museo Sans 100" w:hAnsi="Museo Sans 100"/>
                <w:lang w:val="es-ES"/>
              </w:rPr>
              <w:t xml:space="preserve"> de </w:t>
            </w:r>
            <w:r w:rsidRPr="00747313">
              <w:rPr>
                <w:rFonts w:ascii="Museo Sans 100" w:hAnsi="Museo Sans 100"/>
                <w:b/>
                <w:bCs/>
                <w:sz w:val="24"/>
                <w:szCs w:val="24"/>
              </w:rPr>
              <w:fldChar w:fldCharType="begin"/>
            </w:r>
            <w:r w:rsidRPr="00747313">
              <w:rPr>
                <w:rFonts w:ascii="Museo Sans 100" w:hAnsi="Museo Sans 100"/>
                <w:b/>
                <w:bCs/>
              </w:rPr>
              <w:instrText>NUMPAGES</w:instrText>
            </w:r>
            <w:r w:rsidRPr="00747313">
              <w:rPr>
                <w:rFonts w:ascii="Museo Sans 100" w:hAnsi="Museo Sans 100"/>
                <w:b/>
                <w:bCs/>
                <w:sz w:val="24"/>
                <w:szCs w:val="24"/>
              </w:rPr>
              <w:fldChar w:fldCharType="separate"/>
            </w:r>
            <w:r w:rsidRPr="00747313">
              <w:rPr>
                <w:rFonts w:ascii="Museo Sans 100" w:hAnsi="Museo Sans 100"/>
                <w:b/>
                <w:bCs/>
                <w:lang w:val="es-ES"/>
              </w:rPr>
              <w:t>2</w:t>
            </w:r>
            <w:r w:rsidRPr="00747313">
              <w:rPr>
                <w:rFonts w:ascii="Museo Sans 100" w:hAnsi="Museo Sans 100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45B381" w14:textId="77777777" w:rsidR="00FF2441" w:rsidRDefault="00FF24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826CF" w14:textId="77777777" w:rsidR="00E56CD7" w:rsidRDefault="00E56CD7" w:rsidP="00FF2441">
      <w:pPr>
        <w:spacing w:after="0" w:line="240" w:lineRule="auto"/>
      </w:pPr>
      <w:r>
        <w:separator/>
      </w:r>
    </w:p>
  </w:footnote>
  <w:footnote w:type="continuationSeparator" w:id="0">
    <w:p w14:paraId="6BC02E71" w14:textId="77777777" w:rsidR="00E56CD7" w:rsidRDefault="00E56CD7" w:rsidP="00FF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2127"/>
    </w:tblGrid>
    <w:tr w:rsidR="009D1750" w:rsidRPr="00FB408E" w14:paraId="038E0577" w14:textId="77777777" w:rsidTr="00821DDF">
      <w:tc>
        <w:tcPr>
          <w:tcW w:w="7938" w:type="dxa"/>
          <w:tcBorders>
            <w:bottom w:val="single" w:sz="4" w:space="0" w:color="auto"/>
          </w:tcBorders>
        </w:tcPr>
        <w:p w14:paraId="5C9BF8CC" w14:textId="77777777" w:rsidR="009D1750" w:rsidRPr="00FB408E" w:rsidRDefault="009D1750" w:rsidP="009D1750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MACROPROCESO: GESTIÓN ESTRATÉGICA</w:t>
          </w:r>
        </w:p>
        <w:p w14:paraId="66A4805A" w14:textId="77777777" w:rsidR="009D1750" w:rsidRPr="001F5E2B" w:rsidRDefault="009D1750" w:rsidP="009D1750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FB408E">
            <w:rPr>
              <w:rFonts w:ascii="Bembo Std" w:hAnsi="Bembo Std"/>
              <w:b/>
              <w:sz w:val="16"/>
            </w:rPr>
            <w:t>PROCESO:</w:t>
          </w:r>
          <w:r w:rsidR="006B00E0">
            <w:rPr>
              <w:rFonts w:ascii="Bembo Std" w:hAnsi="Bembo Std"/>
              <w:b/>
              <w:sz w:val="16"/>
            </w:rPr>
            <w:t xml:space="preserve"> TRANSPARENCIA Y ANTICORRUPCIÓN</w:t>
          </w:r>
        </w:p>
        <w:p w14:paraId="4FDCD928" w14:textId="77777777" w:rsidR="009D1750" w:rsidRPr="00FB408E" w:rsidRDefault="009D1750" w:rsidP="009D1750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1F5E2B">
            <w:rPr>
              <w:rFonts w:ascii="Bembo Std" w:hAnsi="Bembo Std"/>
              <w:b/>
              <w:sz w:val="16"/>
            </w:rPr>
            <w:t xml:space="preserve">SUBPROCESO: </w:t>
          </w:r>
          <w:r w:rsidR="006B00E0">
            <w:rPr>
              <w:rFonts w:ascii="Bembo Std" w:hAnsi="Bembo Std"/>
              <w:b/>
              <w:sz w:val="16"/>
            </w:rPr>
            <w:t>GESTIÓN PREVENTIVA</w:t>
          </w:r>
        </w:p>
      </w:tc>
      <w:tc>
        <w:tcPr>
          <w:tcW w:w="2127" w:type="dxa"/>
          <w:tcBorders>
            <w:bottom w:val="single" w:sz="4" w:space="0" w:color="auto"/>
          </w:tcBorders>
        </w:tcPr>
        <w:p w14:paraId="6683B2EA" w14:textId="4C01A600" w:rsidR="009D1750" w:rsidRPr="00057AF0" w:rsidRDefault="00F37BD8" w:rsidP="009D1750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057AF0">
            <w:rPr>
              <w:rFonts w:ascii="Bembo Std" w:hAnsi="Bembo Std"/>
              <w:b/>
              <w:sz w:val="16"/>
            </w:rPr>
            <w:t>CÓDIGO:</w:t>
          </w:r>
          <w:r w:rsidR="009D1750" w:rsidRPr="00057AF0">
            <w:rPr>
              <w:rFonts w:ascii="Bembo Std" w:hAnsi="Bembo Std"/>
              <w:b/>
              <w:sz w:val="16"/>
            </w:rPr>
            <w:t xml:space="preserve">   PR</w:t>
          </w:r>
          <w:r w:rsidR="006B00E0" w:rsidRPr="00057AF0">
            <w:rPr>
              <w:rFonts w:ascii="Bembo Std" w:hAnsi="Bembo Std"/>
              <w:b/>
              <w:sz w:val="16"/>
            </w:rPr>
            <w:t>O-</w:t>
          </w:r>
          <w:r w:rsidR="00057AF0" w:rsidRPr="00057AF0">
            <w:rPr>
              <w:rFonts w:ascii="Bembo Std" w:hAnsi="Bembo Std"/>
              <w:b/>
              <w:sz w:val="16"/>
            </w:rPr>
            <w:t>1.4.1.4</w:t>
          </w:r>
        </w:p>
        <w:p w14:paraId="65739D9D" w14:textId="150CBE9C" w:rsidR="009D1750" w:rsidRPr="00057AF0" w:rsidRDefault="00F37BD8" w:rsidP="009D1750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color w:val="33CCCC"/>
              <w:sz w:val="16"/>
            </w:rPr>
          </w:pPr>
          <w:r w:rsidRPr="00057AF0">
            <w:rPr>
              <w:rFonts w:ascii="Bembo Std" w:hAnsi="Bembo Std"/>
              <w:b/>
              <w:sz w:val="16"/>
            </w:rPr>
            <w:t>EDICIÓN:</w:t>
          </w:r>
          <w:r w:rsidR="009D1750" w:rsidRPr="00057AF0">
            <w:rPr>
              <w:rFonts w:ascii="Bembo Std" w:hAnsi="Bembo Std"/>
              <w:b/>
              <w:sz w:val="16"/>
            </w:rPr>
            <w:t xml:space="preserve">   00</w:t>
          </w:r>
          <w:r w:rsidR="00057AF0" w:rsidRPr="00057AF0">
            <w:rPr>
              <w:rFonts w:ascii="Bembo Std" w:hAnsi="Bembo Std"/>
              <w:b/>
              <w:sz w:val="16"/>
            </w:rPr>
            <w:t>1</w:t>
          </w:r>
        </w:p>
        <w:p w14:paraId="1F726B60" w14:textId="5AF0AA66" w:rsidR="009D1750" w:rsidRPr="00FB408E" w:rsidRDefault="00F37BD8" w:rsidP="009D1750">
          <w:pPr>
            <w:pStyle w:val="Encabezado"/>
            <w:tabs>
              <w:tab w:val="left" w:pos="6521"/>
            </w:tabs>
            <w:rPr>
              <w:rFonts w:ascii="Bembo Std" w:hAnsi="Bembo Std"/>
              <w:b/>
              <w:sz w:val="16"/>
            </w:rPr>
          </w:pPr>
          <w:r w:rsidRPr="00057AF0">
            <w:rPr>
              <w:rFonts w:ascii="Bembo Std" w:hAnsi="Bembo Std"/>
              <w:b/>
              <w:sz w:val="16"/>
            </w:rPr>
            <w:t>FECHA:</w:t>
          </w:r>
          <w:r w:rsidR="009D1750" w:rsidRPr="00057AF0">
            <w:rPr>
              <w:rFonts w:ascii="Bembo Std" w:hAnsi="Bembo Std"/>
              <w:b/>
              <w:sz w:val="16"/>
            </w:rPr>
            <w:t xml:space="preserve">   </w:t>
          </w:r>
          <w:r>
            <w:rPr>
              <w:rFonts w:ascii="Bembo Std" w:hAnsi="Bembo Std"/>
              <w:b/>
              <w:sz w:val="16"/>
            </w:rPr>
            <w:t xml:space="preserve">   </w:t>
          </w:r>
          <w:r w:rsidR="00057AF0" w:rsidRPr="00057AF0">
            <w:rPr>
              <w:rFonts w:ascii="Bembo Std" w:hAnsi="Bembo Std"/>
              <w:b/>
              <w:sz w:val="16"/>
            </w:rPr>
            <w:t>13/03</w:t>
          </w:r>
          <w:r w:rsidR="00057AF0">
            <w:rPr>
              <w:rFonts w:ascii="Bembo Std" w:hAnsi="Bembo Std"/>
              <w:b/>
              <w:sz w:val="16"/>
            </w:rPr>
            <w:t>/2026</w:t>
          </w:r>
        </w:p>
      </w:tc>
    </w:tr>
  </w:tbl>
  <w:p w14:paraId="7A74538F" w14:textId="77777777" w:rsidR="00FF2441" w:rsidRPr="00FF2441" w:rsidRDefault="00FF2441" w:rsidP="00FF2441">
    <w:pPr>
      <w:tabs>
        <w:tab w:val="left" w:pos="-720"/>
      </w:tabs>
      <w:suppressAutoHyphens/>
      <w:spacing w:before="20" w:after="20"/>
      <w:jc w:val="both"/>
      <w:rPr>
        <w:rFonts w:ascii="Arial Narrow" w:hAnsi="Arial Narrow"/>
        <w:spacing w:val="-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3A43"/>
    <w:multiLevelType w:val="hybridMultilevel"/>
    <w:tmpl w:val="CE0EA834"/>
    <w:lvl w:ilvl="0" w:tplc="2962D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20BA6"/>
    <w:multiLevelType w:val="multilevel"/>
    <w:tmpl w:val="47F2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43F92"/>
    <w:multiLevelType w:val="hybridMultilevel"/>
    <w:tmpl w:val="1E5401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E01"/>
    <w:multiLevelType w:val="hybridMultilevel"/>
    <w:tmpl w:val="A09C25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21EE"/>
    <w:multiLevelType w:val="multilevel"/>
    <w:tmpl w:val="A2C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500D5"/>
    <w:multiLevelType w:val="hybridMultilevel"/>
    <w:tmpl w:val="52AADD8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A2234"/>
    <w:multiLevelType w:val="hybridMultilevel"/>
    <w:tmpl w:val="3E7A58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96053"/>
    <w:multiLevelType w:val="hybridMultilevel"/>
    <w:tmpl w:val="CD920ADE"/>
    <w:lvl w:ilvl="0" w:tplc="03F8A922">
      <w:start w:val="1"/>
      <w:numFmt w:val="decimal"/>
      <w:lvlText w:val="%1."/>
      <w:lvlJc w:val="left"/>
      <w:pPr>
        <w:ind w:left="720" w:hanging="360"/>
      </w:pPr>
      <w:rPr>
        <w:rFonts w:ascii="Bembo Std" w:hAnsi="Bembo Std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061B1"/>
    <w:multiLevelType w:val="multilevel"/>
    <w:tmpl w:val="1BB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2705B"/>
    <w:multiLevelType w:val="hybridMultilevel"/>
    <w:tmpl w:val="5E7C132E"/>
    <w:lvl w:ilvl="0" w:tplc="440A0017">
      <w:start w:val="1"/>
      <w:numFmt w:val="lowerLetter"/>
      <w:lvlText w:val="%1)"/>
      <w:lvlJc w:val="left"/>
      <w:pPr>
        <w:ind w:left="1429" w:hanging="360"/>
      </w:pPr>
    </w:lvl>
    <w:lvl w:ilvl="1" w:tplc="440A0019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8B2B5C"/>
    <w:multiLevelType w:val="hybridMultilevel"/>
    <w:tmpl w:val="2DCC3C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775E0"/>
    <w:multiLevelType w:val="multilevel"/>
    <w:tmpl w:val="E870B48E"/>
    <w:lvl w:ilvl="0">
      <w:start w:val="1"/>
      <w:numFmt w:val="decimal"/>
      <w:pStyle w:val="Ttulo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2" w:hanging="2160"/>
      </w:pPr>
      <w:rPr>
        <w:rFonts w:hint="default"/>
      </w:rPr>
    </w:lvl>
  </w:abstractNum>
  <w:abstractNum w:abstractNumId="12" w15:restartNumberingAfterBreak="0">
    <w:nsid w:val="74E13CA4"/>
    <w:multiLevelType w:val="hybridMultilevel"/>
    <w:tmpl w:val="55389E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F4BF9"/>
    <w:multiLevelType w:val="multilevel"/>
    <w:tmpl w:val="586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4"/>
  </w:num>
  <w:num w:numId="10">
    <w:abstractNumId w:val="13"/>
  </w:num>
  <w:num w:numId="11">
    <w:abstractNumId w:val="8"/>
  </w:num>
  <w:num w:numId="12">
    <w:abstractNumId w:val="12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41"/>
    <w:rsid w:val="00000E72"/>
    <w:rsid w:val="000111B3"/>
    <w:rsid w:val="00012E9F"/>
    <w:rsid w:val="00021AA2"/>
    <w:rsid w:val="0003161A"/>
    <w:rsid w:val="000366A8"/>
    <w:rsid w:val="000461FA"/>
    <w:rsid w:val="0005142B"/>
    <w:rsid w:val="00053A9A"/>
    <w:rsid w:val="000565E4"/>
    <w:rsid w:val="00057AF0"/>
    <w:rsid w:val="00062722"/>
    <w:rsid w:val="0008783C"/>
    <w:rsid w:val="0009050C"/>
    <w:rsid w:val="00090C66"/>
    <w:rsid w:val="000D3B4A"/>
    <w:rsid w:val="000E156B"/>
    <w:rsid w:val="000E6365"/>
    <w:rsid w:val="0011782A"/>
    <w:rsid w:val="001223D9"/>
    <w:rsid w:val="00135A17"/>
    <w:rsid w:val="00142A61"/>
    <w:rsid w:val="00171B67"/>
    <w:rsid w:val="00177986"/>
    <w:rsid w:val="001807EA"/>
    <w:rsid w:val="001A45E7"/>
    <w:rsid w:val="001B5277"/>
    <w:rsid w:val="001C1F00"/>
    <w:rsid w:val="001C2966"/>
    <w:rsid w:val="001D3C8A"/>
    <w:rsid w:val="001F010E"/>
    <w:rsid w:val="0021493F"/>
    <w:rsid w:val="002253EA"/>
    <w:rsid w:val="00250F05"/>
    <w:rsid w:val="00282CF4"/>
    <w:rsid w:val="002902D6"/>
    <w:rsid w:val="00306E33"/>
    <w:rsid w:val="00307C06"/>
    <w:rsid w:val="003300A3"/>
    <w:rsid w:val="003755B5"/>
    <w:rsid w:val="003A1531"/>
    <w:rsid w:val="003A57B9"/>
    <w:rsid w:val="003C64C9"/>
    <w:rsid w:val="003F0C44"/>
    <w:rsid w:val="003F4A12"/>
    <w:rsid w:val="00403F25"/>
    <w:rsid w:val="0041370B"/>
    <w:rsid w:val="0042436C"/>
    <w:rsid w:val="004462F8"/>
    <w:rsid w:val="00512A50"/>
    <w:rsid w:val="005574C4"/>
    <w:rsid w:val="00583E56"/>
    <w:rsid w:val="005A3DFC"/>
    <w:rsid w:val="005C7F33"/>
    <w:rsid w:val="005D1A0A"/>
    <w:rsid w:val="005F2DE0"/>
    <w:rsid w:val="005F6B87"/>
    <w:rsid w:val="00607824"/>
    <w:rsid w:val="00616589"/>
    <w:rsid w:val="00627EDC"/>
    <w:rsid w:val="0066761B"/>
    <w:rsid w:val="006764B7"/>
    <w:rsid w:val="006802CA"/>
    <w:rsid w:val="006A1C13"/>
    <w:rsid w:val="006B00E0"/>
    <w:rsid w:val="006E5095"/>
    <w:rsid w:val="006F1CF1"/>
    <w:rsid w:val="006F4D07"/>
    <w:rsid w:val="00747313"/>
    <w:rsid w:val="00763074"/>
    <w:rsid w:val="00776085"/>
    <w:rsid w:val="007950B9"/>
    <w:rsid w:val="007C1C98"/>
    <w:rsid w:val="007D53F9"/>
    <w:rsid w:val="007E18FF"/>
    <w:rsid w:val="007F3E6D"/>
    <w:rsid w:val="008079C0"/>
    <w:rsid w:val="008154ED"/>
    <w:rsid w:val="0082665B"/>
    <w:rsid w:val="00843D83"/>
    <w:rsid w:val="00845284"/>
    <w:rsid w:val="00845360"/>
    <w:rsid w:val="00883A77"/>
    <w:rsid w:val="00884C77"/>
    <w:rsid w:val="008B1EF3"/>
    <w:rsid w:val="008F6B35"/>
    <w:rsid w:val="00902927"/>
    <w:rsid w:val="00907499"/>
    <w:rsid w:val="00923269"/>
    <w:rsid w:val="0094388C"/>
    <w:rsid w:val="009A5F49"/>
    <w:rsid w:val="009B7BBB"/>
    <w:rsid w:val="009C4705"/>
    <w:rsid w:val="009C4EE1"/>
    <w:rsid w:val="009D1750"/>
    <w:rsid w:val="009D4C21"/>
    <w:rsid w:val="009F6B5C"/>
    <w:rsid w:val="00A12DB3"/>
    <w:rsid w:val="00A203D2"/>
    <w:rsid w:val="00A25AE2"/>
    <w:rsid w:val="00A26FF5"/>
    <w:rsid w:val="00A3673A"/>
    <w:rsid w:val="00A62553"/>
    <w:rsid w:val="00A62E6A"/>
    <w:rsid w:val="00A64C74"/>
    <w:rsid w:val="00A70D47"/>
    <w:rsid w:val="00A7370F"/>
    <w:rsid w:val="00AD200D"/>
    <w:rsid w:val="00B558F4"/>
    <w:rsid w:val="00B83EC5"/>
    <w:rsid w:val="00B94025"/>
    <w:rsid w:val="00BC5476"/>
    <w:rsid w:val="00BD0553"/>
    <w:rsid w:val="00BD0777"/>
    <w:rsid w:val="00BF39D2"/>
    <w:rsid w:val="00C02916"/>
    <w:rsid w:val="00C03D43"/>
    <w:rsid w:val="00C04330"/>
    <w:rsid w:val="00C23426"/>
    <w:rsid w:val="00C548E9"/>
    <w:rsid w:val="00C63EF6"/>
    <w:rsid w:val="00CA557D"/>
    <w:rsid w:val="00CF07D9"/>
    <w:rsid w:val="00CF0AFA"/>
    <w:rsid w:val="00CF4657"/>
    <w:rsid w:val="00D31D01"/>
    <w:rsid w:val="00D36753"/>
    <w:rsid w:val="00D71BBE"/>
    <w:rsid w:val="00D817F6"/>
    <w:rsid w:val="00D81816"/>
    <w:rsid w:val="00D8575A"/>
    <w:rsid w:val="00D94B7F"/>
    <w:rsid w:val="00DA6718"/>
    <w:rsid w:val="00E14F74"/>
    <w:rsid w:val="00E15800"/>
    <w:rsid w:val="00E16D41"/>
    <w:rsid w:val="00E33E5F"/>
    <w:rsid w:val="00E3491A"/>
    <w:rsid w:val="00E43375"/>
    <w:rsid w:val="00E50433"/>
    <w:rsid w:val="00E56CD7"/>
    <w:rsid w:val="00E85E32"/>
    <w:rsid w:val="00EA29B3"/>
    <w:rsid w:val="00EC1871"/>
    <w:rsid w:val="00EC6206"/>
    <w:rsid w:val="00ED6918"/>
    <w:rsid w:val="00EE21C0"/>
    <w:rsid w:val="00EE2359"/>
    <w:rsid w:val="00F01A48"/>
    <w:rsid w:val="00F0473F"/>
    <w:rsid w:val="00F3277A"/>
    <w:rsid w:val="00F37BD8"/>
    <w:rsid w:val="00F4163C"/>
    <w:rsid w:val="00F43149"/>
    <w:rsid w:val="00F65BEA"/>
    <w:rsid w:val="00F95E67"/>
    <w:rsid w:val="00FA4F18"/>
    <w:rsid w:val="00FA666B"/>
    <w:rsid w:val="00FB771A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B6A74"/>
  <w15:chartTrackingRefBased/>
  <w15:docId w15:val="{719FDF74-3C48-4E70-A13E-1DDDA91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2441"/>
    <w:pPr>
      <w:keepNext/>
      <w:suppressAutoHyphens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spacing w:val="-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441"/>
  </w:style>
  <w:style w:type="paragraph" w:styleId="Piedepgina">
    <w:name w:val="footer"/>
    <w:basedOn w:val="Normal"/>
    <w:link w:val="PiedepginaCar"/>
    <w:uiPriority w:val="99"/>
    <w:unhideWhenUsed/>
    <w:rsid w:val="00FF2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441"/>
  </w:style>
  <w:style w:type="character" w:customStyle="1" w:styleId="Ttulo1Car">
    <w:name w:val="Título 1 Car"/>
    <w:basedOn w:val="Fuentedeprrafopredeter"/>
    <w:link w:val="Ttulo1"/>
    <w:rsid w:val="00FF2441"/>
    <w:rPr>
      <w:rFonts w:ascii="Arial" w:eastAsia="Times New Roman" w:hAnsi="Arial" w:cs="Arial"/>
      <w:spacing w:val="-2"/>
      <w:lang w:val="es-ES" w:eastAsia="es-ES"/>
    </w:rPr>
  </w:style>
  <w:style w:type="paragraph" w:styleId="Prrafodelista">
    <w:name w:val="List Paragraph"/>
    <w:basedOn w:val="Normal"/>
    <w:uiPriority w:val="34"/>
    <w:qFormat/>
    <w:rsid w:val="00012E9F"/>
    <w:pPr>
      <w:ind w:left="720"/>
      <w:contextualSpacing/>
    </w:pPr>
  </w:style>
  <w:style w:type="paragraph" w:styleId="Sinespaciado">
    <w:name w:val="No Spacing"/>
    <w:uiPriority w:val="1"/>
    <w:qFormat/>
    <w:rsid w:val="003F0C4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F0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C548E9"/>
    <w:pPr>
      <w:numPr>
        <w:numId w:val="6"/>
      </w:numPr>
      <w:spacing w:after="0" w:line="240" w:lineRule="auto"/>
    </w:pPr>
    <w:rPr>
      <w:rFonts w:ascii="Museo Sans 100" w:eastAsia="Times New Roman" w:hAnsi="Museo Sans 100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548E9"/>
    <w:rPr>
      <w:rFonts w:ascii="Museo Sans 100" w:eastAsia="Times New Roman" w:hAnsi="Museo Sans 100" w:cs="Times New Roman"/>
      <w:b/>
      <w:sz w:val="24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94B7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E504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04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04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4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43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1AA4A-A96A-4C69-808D-C2848371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1706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Karina Aguilar Hernandez</dc:creator>
  <cp:keywords/>
  <dc:description/>
  <cp:lastModifiedBy>Isau Oliver Hernandez</cp:lastModifiedBy>
  <cp:revision>30</cp:revision>
  <cp:lastPrinted>2026-03-24T20:06:00Z</cp:lastPrinted>
  <dcterms:created xsi:type="dcterms:W3CDTF">2026-03-23T14:09:00Z</dcterms:created>
  <dcterms:modified xsi:type="dcterms:W3CDTF">2026-04-13T19:52:00Z</dcterms:modified>
</cp:coreProperties>
</file>