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64855" w14:textId="6D2A4D11" w:rsidR="005628CE" w:rsidRDefault="005628CE" w:rsidP="00E255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 w:hanging="2"/>
        <w:rPr>
          <w:color w:val="000000"/>
          <w:sz w:val="22"/>
          <w:szCs w:val="22"/>
        </w:rPr>
      </w:pPr>
    </w:p>
    <w:tbl>
      <w:tblPr>
        <w:tblStyle w:val="a0"/>
        <w:tblW w:w="9851" w:type="dxa"/>
        <w:tblInd w:w="-7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71"/>
      </w:tblGrid>
      <w:tr w:rsidR="005628CE" w14:paraId="1D21F040" w14:textId="77777777">
        <w:tc>
          <w:tcPr>
            <w:tcW w:w="8080" w:type="dxa"/>
            <w:tcBorders>
              <w:bottom w:val="nil"/>
            </w:tcBorders>
          </w:tcPr>
          <w:p w14:paraId="7CF1CBE7" w14:textId="77777777" w:rsidR="005628CE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6521"/>
              </w:tabs>
              <w:spacing w:line="23" w:lineRule="atLeast"/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</w:p>
        </w:tc>
        <w:tc>
          <w:tcPr>
            <w:tcW w:w="1771" w:type="dxa"/>
            <w:tcBorders>
              <w:bottom w:val="nil"/>
            </w:tcBorders>
          </w:tcPr>
          <w:p w14:paraId="632853C1" w14:textId="77777777" w:rsidR="005628CE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6521"/>
              </w:tabs>
              <w:spacing w:line="23" w:lineRule="atLeast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5628CE" w:rsidRPr="00297CD9" w14:paraId="372F454A" w14:textId="77777777">
        <w:tc>
          <w:tcPr>
            <w:tcW w:w="9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A989F" w14:textId="2489F613" w:rsidR="005628CE" w:rsidRPr="00297CD9" w:rsidRDefault="0048557D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T</w:t>
            </w:r>
            <w:r w:rsidR="00BE5E1F">
              <w:rPr>
                <w:rFonts w:ascii="Museo Sans 100" w:eastAsia="Arial Narrow" w:hAnsi="Museo Sans 100" w:cs="Arial Narrow"/>
                <w:b/>
                <w:color w:val="000000"/>
              </w:rPr>
              <w:t>í</w:t>
            </w: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tulo:</w:t>
            </w:r>
            <w:r w:rsidR="001F1C74"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 </w:t>
            </w:r>
          </w:p>
          <w:p w14:paraId="438DEFA4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center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ELABORACIÓN DE MEMORIA DE </w:t>
            </w:r>
            <w:r w:rsidRPr="00297CD9">
              <w:rPr>
                <w:rFonts w:ascii="Museo Sans 100" w:eastAsia="Arial Narrow" w:hAnsi="Museo Sans 100" w:cs="Arial Narrow"/>
                <w:b/>
              </w:rPr>
              <w:t>LABORES</w:t>
            </w:r>
            <w:r w:rsidR="004214D7" w:rsidRPr="00297CD9">
              <w:rPr>
                <w:rFonts w:ascii="Museo Sans 100" w:eastAsia="Arial Narrow" w:hAnsi="Museo Sans 100" w:cs="Arial Narrow"/>
                <w:b/>
              </w:rPr>
              <w:t xml:space="preserve"> DEL MINISTERIO DE HACIENDA</w:t>
            </w:r>
          </w:p>
        </w:tc>
      </w:tr>
    </w:tbl>
    <w:p w14:paraId="2B81F223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7840"/>
          <w:tab w:val="left" w:pos="7680"/>
        </w:tabs>
        <w:spacing w:line="23" w:lineRule="atLeast"/>
        <w:ind w:leftChars="0" w:left="0" w:right="-51" w:firstLineChars="0" w:firstLine="0"/>
        <w:jc w:val="both"/>
        <w:rPr>
          <w:rFonts w:ascii="Museo Sans 100" w:eastAsia="Arial Narrow" w:hAnsi="Museo Sans 100" w:cs="Arial Narrow"/>
          <w:color w:val="000000"/>
        </w:rPr>
        <w:sectPr w:rsidR="005628CE" w:rsidRPr="00297C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/>
          <w:pgMar w:top="1134" w:right="1134" w:bottom="1418" w:left="1418" w:header="567" w:footer="851" w:gutter="0"/>
          <w:pgNumType w:start="1"/>
          <w:cols w:space="720"/>
        </w:sectPr>
      </w:pPr>
    </w:p>
    <w:tbl>
      <w:tblPr>
        <w:tblStyle w:val="a2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5628CE" w:rsidRPr="00297CD9" w14:paraId="46FE72DF" w14:textId="77777777">
        <w:trPr>
          <w:cantSplit/>
        </w:trPr>
        <w:tc>
          <w:tcPr>
            <w:tcW w:w="9851" w:type="dxa"/>
          </w:tcPr>
          <w:p w14:paraId="333302C8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 Preparado </w:t>
            </w:r>
            <w:r w:rsidR="00297CD9" w:rsidRPr="00297CD9">
              <w:rPr>
                <w:rFonts w:ascii="Museo Sans 100" w:eastAsia="Arial Narrow" w:hAnsi="Museo Sans 100" w:cs="Arial Narrow"/>
                <w:b/>
                <w:color w:val="000000"/>
              </w:rPr>
              <w:t>por:</w:t>
            </w: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 </w:t>
            </w:r>
            <w:r w:rsidRPr="00297CD9">
              <w:rPr>
                <w:rFonts w:ascii="Museo Sans 100" w:eastAsia="Arial Narrow" w:hAnsi="Museo Sans 100" w:cs="Arial Narrow"/>
                <w:b/>
                <w:color w:val="FFFFFF"/>
              </w:rPr>
              <w:t> </w:t>
            </w:r>
          </w:p>
        </w:tc>
      </w:tr>
    </w:tbl>
    <w:p w14:paraId="2A89A20A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784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color w:val="000000"/>
        </w:rPr>
        <w:sectPr w:rsidR="005628CE" w:rsidRPr="00297CD9">
          <w:type w:val="continuous"/>
          <w:pgSz w:w="12242" w:h="15842"/>
          <w:pgMar w:top="1134" w:right="1134" w:bottom="1418" w:left="1418" w:header="567" w:footer="851" w:gutter="0"/>
          <w:cols w:space="720"/>
        </w:sectPr>
      </w:pPr>
    </w:p>
    <w:tbl>
      <w:tblPr>
        <w:tblStyle w:val="a3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2410"/>
        <w:gridCol w:w="2196"/>
      </w:tblGrid>
      <w:tr w:rsidR="005628CE" w:rsidRPr="00297CD9" w14:paraId="2EC6530B" w14:textId="77777777">
        <w:trPr>
          <w:cantSplit/>
          <w:trHeight w:val="513"/>
        </w:trPr>
        <w:tc>
          <w:tcPr>
            <w:tcW w:w="1134" w:type="dxa"/>
          </w:tcPr>
          <w:p w14:paraId="7D1A28FA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6FA30CBB" w14:textId="77777777" w:rsidR="005628CE" w:rsidRPr="00297CD9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Nombre:</w:t>
            </w:r>
            <w:r w:rsidR="001F1C74"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5D2C6355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0AEBA865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Lic. Eduardo Sánchez </w:t>
            </w:r>
          </w:p>
        </w:tc>
        <w:tc>
          <w:tcPr>
            <w:tcW w:w="2410" w:type="dxa"/>
          </w:tcPr>
          <w:p w14:paraId="0DA7EF7B" w14:textId="1E73FBC9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bookmarkStart w:id="0" w:name="_GoBack"/>
            <w:bookmarkEnd w:id="0"/>
          </w:p>
          <w:p w14:paraId="7E9AEB6A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Firma:  </w:t>
            </w:r>
          </w:p>
        </w:tc>
        <w:tc>
          <w:tcPr>
            <w:tcW w:w="2196" w:type="dxa"/>
          </w:tcPr>
          <w:p w14:paraId="18464862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5B538947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Fecha: </w:t>
            </w:r>
          </w:p>
        </w:tc>
      </w:tr>
      <w:tr w:rsidR="005628CE" w:rsidRPr="0048557D" w14:paraId="1F6DD9A5" w14:textId="77777777">
        <w:trPr>
          <w:cantSplit/>
        </w:trPr>
        <w:tc>
          <w:tcPr>
            <w:tcW w:w="1134" w:type="dxa"/>
          </w:tcPr>
          <w:p w14:paraId="096C9634" w14:textId="77777777" w:rsidR="005628CE" w:rsidRPr="0048557D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b/>
                <w:color w:val="000000"/>
              </w:rPr>
              <w:t>Cargo:</w:t>
            </w:r>
          </w:p>
        </w:tc>
        <w:tc>
          <w:tcPr>
            <w:tcW w:w="4111" w:type="dxa"/>
          </w:tcPr>
          <w:p w14:paraId="25CB0E20" w14:textId="77777777" w:rsidR="005628CE" w:rsidRPr="0048557D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color w:val="000000"/>
              </w:rPr>
              <w:t>Analista de Planificación Estratégica Institucional y Cooperación DPEF</w:t>
            </w:r>
          </w:p>
        </w:tc>
        <w:tc>
          <w:tcPr>
            <w:tcW w:w="2410" w:type="dxa"/>
          </w:tcPr>
          <w:p w14:paraId="79E9B52B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15D820C5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  <w:tr w:rsidR="005628CE" w:rsidRPr="0048557D" w14:paraId="351E0F71" w14:textId="77777777">
        <w:trPr>
          <w:cantSplit/>
          <w:trHeight w:val="100"/>
        </w:trPr>
        <w:tc>
          <w:tcPr>
            <w:tcW w:w="1134" w:type="dxa"/>
          </w:tcPr>
          <w:p w14:paraId="54434BA2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4111" w:type="dxa"/>
          </w:tcPr>
          <w:p w14:paraId="34B964A3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410" w:type="dxa"/>
          </w:tcPr>
          <w:p w14:paraId="47569270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5F3CA8A1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</w:tbl>
    <w:tbl>
      <w:tblPr>
        <w:tblStyle w:val="a5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2410"/>
        <w:gridCol w:w="2196"/>
      </w:tblGrid>
      <w:tr w:rsidR="005628CE" w:rsidRPr="0048557D" w14:paraId="6DFBBAB9" w14:textId="77777777">
        <w:trPr>
          <w:cantSplit/>
        </w:trPr>
        <w:tc>
          <w:tcPr>
            <w:tcW w:w="9851" w:type="dxa"/>
            <w:gridSpan w:val="4"/>
          </w:tcPr>
          <w:p w14:paraId="74EAC7B1" w14:textId="77777777" w:rsidR="005628CE" w:rsidRPr="0048557D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b/>
                <w:color w:val="000000"/>
              </w:rPr>
              <w:t xml:space="preserve"> Revisado por:                                                                                                                                                              </w:t>
            </w:r>
          </w:p>
        </w:tc>
      </w:tr>
      <w:tr w:rsidR="005628CE" w:rsidRPr="0048557D" w14:paraId="5948D54A" w14:textId="77777777">
        <w:trPr>
          <w:cantSplit/>
          <w:trHeight w:val="537"/>
        </w:trPr>
        <w:tc>
          <w:tcPr>
            <w:tcW w:w="1134" w:type="dxa"/>
          </w:tcPr>
          <w:p w14:paraId="6D373AEC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7ADC6957" w14:textId="77777777" w:rsidR="005628CE" w:rsidRPr="0048557D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b/>
                <w:color w:val="000000"/>
              </w:rPr>
              <w:t>Nombre:</w:t>
            </w:r>
          </w:p>
        </w:tc>
        <w:tc>
          <w:tcPr>
            <w:tcW w:w="4111" w:type="dxa"/>
          </w:tcPr>
          <w:p w14:paraId="74C22750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576B19E1" w14:textId="77777777" w:rsidR="005628CE" w:rsidRPr="0048557D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color w:val="000000"/>
              </w:rPr>
              <w:t xml:space="preserve">Inga. Carolina Rivera </w:t>
            </w:r>
          </w:p>
        </w:tc>
        <w:tc>
          <w:tcPr>
            <w:tcW w:w="2410" w:type="dxa"/>
          </w:tcPr>
          <w:p w14:paraId="42CCA348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center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3FA0D321" w14:textId="77777777" w:rsidR="005628CE" w:rsidRPr="0048557D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color w:val="000000"/>
              </w:rPr>
              <w:t xml:space="preserve">Firma:       </w:t>
            </w:r>
          </w:p>
        </w:tc>
        <w:tc>
          <w:tcPr>
            <w:tcW w:w="2196" w:type="dxa"/>
          </w:tcPr>
          <w:p w14:paraId="17D067E4" w14:textId="77777777" w:rsidR="005628CE" w:rsidRPr="0048557D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312E5392" w14:textId="77777777" w:rsidR="005628CE" w:rsidRPr="0048557D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color w:val="000000"/>
              </w:rPr>
              <w:t xml:space="preserve">Fecha:  </w:t>
            </w:r>
          </w:p>
        </w:tc>
      </w:tr>
      <w:tr w:rsidR="005628CE" w:rsidRPr="00297CD9" w14:paraId="30886606" w14:textId="77777777">
        <w:trPr>
          <w:cantSplit/>
          <w:trHeight w:val="484"/>
        </w:trPr>
        <w:tc>
          <w:tcPr>
            <w:tcW w:w="1134" w:type="dxa"/>
          </w:tcPr>
          <w:p w14:paraId="5A2B5C23" w14:textId="77777777" w:rsidR="005628CE" w:rsidRPr="0048557D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b/>
                <w:color w:val="000000"/>
              </w:rPr>
              <w:t>Cargo:</w:t>
            </w:r>
          </w:p>
        </w:tc>
        <w:tc>
          <w:tcPr>
            <w:tcW w:w="4111" w:type="dxa"/>
          </w:tcPr>
          <w:p w14:paraId="4C7A85E7" w14:textId="49122E7D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48557D">
              <w:rPr>
                <w:rFonts w:ascii="Museo Sans 100" w:eastAsia="Arial Narrow" w:hAnsi="Museo Sans 100" w:cs="Arial Narrow"/>
                <w:color w:val="000000"/>
              </w:rPr>
              <w:t xml:space="preserve">Jefe </w:t>
            </w:r>
            <w:r w:rsidR="00BE5E1F">
              <w:rPr>
                <w:rFonts w:ascii="Museo Sans 100" w:eastAsia="Arial Narrow" w:hAnsi="Museo Sans 100" w:cs="Arial Narrow"/>
                <w:color w:val="000000"/>
              </w:rPr>
              <w:t xml:space="preserve">de la </w:t>
            </w:r>
            <w:r w:rsidRPr="0048557D">
              <w:rPr>
                <w:rFonts w:ascii="Museo Sans 100" w:eastAsia="Arial Narrow" w:hAnsi="Museo Sans 100" w:cs="Arial Narrow"/>
                <w:color w:val="000000"/>
              </w:rPr>
              <w:t>Unidad Planificación Estratégica Institucional</w:t>
            </w:r>
            <w:r w:rsidR="007940B5" w:rsidRPr="0048557D">
              <w:rPr>
                <w:rFonts w:ascii="Museo Sans 100" w:eastAsia="Arial Narrow" w:hAnsi="Museo Sans 100" w:cs="Arial Narrow"/>
                <w:color w:val="000000"/>
              </w:rPr>
              <w:t xml:space="preserve"> y Cooperación</w:t>
            </w:r>
            <w:r w:rsidRPr="0048557D">
              <w:rPr>
                <w:rFonts w:ascii="Museo Sans 100" w:eastAsia="Arial Narrow" w:hAnsi="Museo Sans 100" w:cs="Arial Narrow"/>
                <w:color w:val="000000"/>
              </w:rPr>
              <w:t xml:space="preserve"> DPEF</w:t>
            </w:r>
          </w:p>
        </w:tc>
        <w:tc>
          <w:tcPr>
            <w:tcW w:w="2410" w:type="dxa"/>
          </w:tcPr>
          <w:p w14:paraId="136FCAEF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42C8E866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</w:tbl>
    <w:p w14:paraId="7BBECD44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784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color w:val="000000"/>
        </w:rPr>
      </w:pPr>
    </w:p>
    <w:tbl>
      <w:tblPr>
        <w:tblStyle w:val="a7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2410"/>
        <w:gridCol w:w="2196"/>
      </w:tblGrid>
      <w:tr w:rsidR="005628CE" w:rsidRPr="00297CD9" w14:paraId="3AFF07AC" w14:textId="77777777">
        <w:trPr>
          <w:cantSplit/>
          <w:trHeight w:val="537"/>
        </w:trPr>
        <w:tc>
          <w:tcPr>
            <w:tcW w:w="9851" w:type="dxa"/>
            <w:gridSpan w:val="4"/>
          </w:tcPr>
          <w:p w14:paraId="61D5A8C8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 xml:space="preserve"> Aprobado por:</w:t>
            </w:r>
          </w:p>
          <w:p w14:paraId="5CB8DCE4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  <w:tr w:rsidR="005628CE" w:rsidRPr="00297CD9" w14:paraId="05FA93BF" w14:textId="77777777">
        <w:trPr>
          <w:cantSplit/>
        </w:trPr>
        <w:tc>
          <w:tcPr>
            <w:tcW w:w="1134" w:type="dxa"/>
          </w:tcPr>
          <w:p w14:paraId="64D61A17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Nombre:</w:t>
            </w:r>
          </w:p>
        </w:tc>
        <w:tc>
          <w:tcPr>
            <w:tcW w:w="4111" w:type="dxa"/>
          </w:tcPr>
          <w:p w14:paraId="04B3BE93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Licda. Jacqueline Argumedo </w:t>
            </w:r>
          </w:p>
        </w:tc>
        <w:tc>
          <w:tcPr>
            <w:tcW w:w="2410" w:type="dxa"/>
          </w:tcPr>
          <w:p w14:paraId="7EA2B530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Firma:</w:t>
            </w:r>
          </w:p>
        </w:tc>
        <w:tc>
          <w:tcPr>
            <w:tcW w:w="2196" w:type="dxa"/>
          </w:tcPr>
          <w:p w14:paraId="430DDD96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Fecha:</w:t>
            </w:r>
          </w:p>
        </w:tc>
      </w:tr>
      <w:tr w:rsidR="005628CE" w:rsidRPr="00297CD9" w14:paraId="31D7DE6F" w14:textId="77777777">
        <w:trPr>
          <w:cantSplit/>
        </w:trPr>
        <w:tc>
          <w:tcPr>
            <w:tcW w:w="1134" w:type="dxa"/>
          </w:tcPr>
          <w:p w14:paraId="7902A81A" w14:textId="77777777" w:rsidR="005628CE" w:rsidRPr="00297CD9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Cargo:</w:t>
            </w:r>
          </w:p>
        </w:tc>
        <w:tc>
          <w:tcPr>
            <w:tcW w:w="4111" w:type="dxa"/>
          </w:tcPr>
          <w:p w14:paraId="75F7E39B" w14:textId="77777777" w:rsidR="005628CE" w:rsidRPr="00297CD9" w:rsidRDefault="001F1C74" w:rsidP="00E2552D">
            <w:pPr>
              <w:tabs>
                <w:tab w:val="left" w:pos="7680"/>
              </w:tabs>
              <w:spacing w:line="23" w:lineRule="atLeast"/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Directora de Política Económica y Fiscal</w:t>
            </w:r>
          </w:p>
        </w:tc>
        <w:tc>
          <w:tcPr>
            <w:tcW w:w="2410" w:type="dxa"/>
          </w:tcPr>
          <w:p w14:paraId="41E39C62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53F324CE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  <w:tr w:rsidR="005628CE" w:rsidRPr="00297CD9" w14:paraId="0DB84DDE" w14:textId="77777777">
        <w:trPr>
          <w:cantSplit/>
        </w:trPr>
        <w:tc>
          <w:tcPr>
            <w:tcW w:w="1134" w:type="dxa"/>
          </w:tcPr>
          <w:p w14:paraId="417D1BDF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4111" w:type="dxa"/>
          </w:tcPr>
          <w:p w14:paraId="77A301CA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Chars="0" w:left="0" w:right="-51" w:firstLineChars="0" w:firstLine="0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410" w:type="dxa"/>
          </w:tcPr>
          <w:p w14:paraId="4388A309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6BE36576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  <w:tr w:rsidR="005628CE" w:rsidRPr="00297CD9" w14:paraId="79516F2F" w14:textId="77777777">
        <w:trPr>
          <w:cantSplit/>
          <w:trHeight w:val="297"/>
        </w:trPr>
        <w:tc>
          <w:tcPr>
            <w:tcW w:w="1134" w:type="dxa"/>
          </w:tcPr>
          <w:p w14:paraId="728FE3A2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Nombre:</w:t>
            </w:r>
          </w:p>
        </w:tc>
        <w:tc>
          <w:tcPr>
            <w:tcW w:w="4111" w:type="dxa"/>
          </w:tcPr>
          <w:p w14:paraId="151CC194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Licda. </w:t>
            </w:r>
            <w:proofErr w:type="spellStart"/>
            <w:r w:rsidRPr="00297CD9">
              <w:rPr>
                <w:rFonts w:ascii="Museo Sans 100" w:eastAsia="Arial Narrow" w:hAnsi="Museo Sans 100" w:cs="Arial Narrow"/>
                <w:color w:val="000000"/>
              </w:rPr>
              <w:t>Jackeli</w:t>
            </w:r>
            <w:r w:rsidRPr="00297CD9">
              <w:rPr>
                <w:rFonts w:ascii="Museo Sans 100" w:eastAsia="Arial Narrow" w:hAnsi="Museo Sans 100" w:cs="Arial Narrow"/>
              </w:rPr>
              <w:t>ne</w:t>
            </w:r>
            <w:proofErr w:type="spellEnd"/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 Rodr</w:t>
            </w:r>
            <w:r w:rsidRPr="00297CD9">
              <w:rPr>
                <w:rFonts w:ascii="Museo Sans 100" w:eastAsia="Arial Narrow" w:hAnsi="Museo Sans 100" w:cs="Arial Narrow"/>
              </w:rPr>
              <w:t>í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>guez</w:t>
            </w:r>
          </w:p>
        </w:tc>
        <w:tc>
          <w:tcPr>
            <w:tcW w:w="2410" w:type="dxa"/>
          </w:tcPr>
          <w:p w14:paraId="0B3B0AD5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Firma:    </w:t>
            </w:r>
          </w:p>
        </w:tc>
        <w:tc>
          <w:tcPr>
            <w:tcW w:w="2196" w:type="dxa"/>
          </w:tcPr>
          <w:p w14:paraId="731B4C77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Fecha: </w:t>
            </w:r>
          </w:p>
        </w:tc>
      </w:tr>
      <w:tr w:rsidR="005628CE" w:rsidRPr="00297CD9" w14:paraId="5372CD25" w14:textId="77777777">
        <w:trPr>
          <w:cantSplit/>
          <w:trHeight w:val="621"/>
        </w:trPr>
        <w:tc>
          <w:tcPr>
            <w:tcW w:w="1134" w:type="dxa"/>
          </w:tcPr>
          <w:p w14:paraId="442344F3" w14:textId="77777777" w:rsidR="005628CE" w:rsidRPr="00297CD9" w:rsidRDefault="00297CD9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Cargo:</w:t>
            </w:r>
          </w:p>
        </w:tc>
        <w:tc>
          <w:tcPr>
            <w:tcW w:w="4111" w:type="dxa"/>
          </w:tcPr>
          <w:p w14:paraId="18190741" w14:textId="77777777" w:rsidR="005628CE" w:rsidRPr="00297CD9" w:rsidRDefault="001F1C74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</w:rPr>
              <w:t>Directora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 de Comunicaciones</w:t>
            </w:r>
          </w:p>
        </w:tc>
        <w:tc>
          <w:tcPr>
            <w:tcW w:w="2410" w:type="dxa"/>
          </w:tcPr>
          <w:p w14:paraId="13380E73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2196" w:type="dxa"/>
          </w:tcPr>
          <w:p w14:paraId="688F1057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</w:tbl>
    <w:p w14:paraId="7634E1B9" w14:textId="77777777" w:rsidR="005628CE" w:rsidRPr="00297CD9" w:rsidRDefault="005628CE" w:rsidP="00E255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left="0" w:firstLineChars="0" w:firstLine="0"/>
        <w:rPr>
          <w:rFonts w:ascii="Museo Sans 100" w:eastAsia="Arial Narrow" w:hAnsi="Museo Sans 100" w:cs="Arial Narrow"/>
          <w:color w:val="000000"/>
        </w:rPr>
      </w:pPr>
    </w:p>
    <w:tbl>
      <w:tblPr>
        <w:tblStyle w:val="a8"/>
        <w:tblW w:w="985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5628CE" w:rsidRPr="00297CD9" w14:paraId="567A2098" w14:textId="77777777">
        <w:tc>
          <w:tcPr>
            <w:tcW w:w="9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C47BE1" w14:textId="77777777" w:rsidR="005628CE" w:rsidRPr="00297CD9" w:rsidRDefault="005628CE" w:rsidP="009B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0"/>
              </w:tabs>
              <w:spacing w:line="23" w:lineRule="atLeast"/>
              <w:ind w:leftChars="0" w:left="0" w:right="-51" w:firstLineChars="0" w:firstLine="0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3DD14260" w14:textId="77777777" w:rsidR="005628CE" w:rsidRPr="00297CD9" w:rsidRDefault="001F1C74" w:rsidP="009B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80"/>
              </w:tabs>
              <w:spacing w:line="23" w:lineRule="atLeast"/>
              <w:ind w:leftChars="0" w:left="2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b/>
                <w:color w:val="000000"/>
              </w:rPr>
              <w:t>Contenido:</w:t>
            </w:r>
          </w:p>
          <w:p w14:paraId="1FEC3C56" w14:textId="77777777" w:rsidR="009B00A4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9B00A4">
              <w:rPr>
                <w:rFonts w:ascii="Museo Sans 100" w:eastAsia="Arial Narrow" w:hAnsi="Museo Sans 100" w:cs="Arial Narrow"/>
              </w:rPr>
              <w:t>Objetivo</w:t>
            </w:r>
          </w:p>
          <w:p w14:paraId="44D37274" w14:textId="77777777" w:rsidR="009B00A4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9B00A4">
              <w:rPr>
                <w:rFonts w:ascii="Museo Sans 100" w:eastAsia="Arial Narrow" w:hAnsi="Museo Sans 100" w:cs="Arial Narrow"/>
              </w:rPr>
              <w:t>Ámbito de aplicación</w:t>
            </w:r>
          </w:p>
          <w:p w14:paraId="7EDAA35B" w14:textId="77777777" w:rsidR="009B00A4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</w:rPr>
            </w:pPr>
            <w:r w:rsidRPr="009B00A4">
              <w:rPr>
                <w:rFonts w:ascii="Museo Sans 100" w:eastAsia="Arial Narrow" w:hAnsi="Museo Sans 100" w:cs="Arial Narrow"/>
                <w:color w:val="000000"/>
              </w:rPr>
              <w:t>Referencia normativa</w:t>
            </w:r>
          </w:p>
          <w:p w14:paraId="24B9C462" w14:textId="77777777" w:rsid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</w:rPr>
            </w:pPr>
            <w:r w:rsidRPr="009B00A4">
              <w:rPr>
                <w:rFonts w:ascii="Museo Sans 100" w:eastAsia="Arial Narrow" w:hAnsi="Museo Sans 100" w:cs="Arial Narrow"/>
              </w:rPr>
              <w:t>Definiciones</w:t>
            </w:r>
          </w:p>
          <w:p w14:paraId="05AFB3DB" w14:textId="77777777" w:rsid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</w:rPr>
            </w:pPr>
            <w:r w:rsidRPr="009B00A4">
              <w:rPr>
                <w:rFonts w:ascii="Museo Sans 100" w:eastAsia="Arial Narrow" w:hAnsi="Museo Sans 100" w:cs="Arial Narrow"/>
              </w:rPr>
              <w:t>Responsabilidades</w:t>
            </w:r>
          </w:p>
          <w:p w14:paraId="40937A47" w14:textId="77777777" w:rsid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</w:rPr>
            </w:pPr>
            <w:r w:rsidRPr="009B00A4">
              <w:rPr>
                <w:rFonts w:ascii="Museo Sans 100" w:eastAsia="Arial Narrow" w:hAnsi="Museo Sans 100" w:cs="Arial Narrow"/>
              </w:rPr>
              <w:t>Lineamientos</w:t>
            </w:r>
          </w:p>
          <w:p w14:paraId="74C6C597" w14:textId="77777777" w:rsidR="009B00A4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</w:rPr>
            </w:pPr>
            <w:r w:rsidRPr="009B00A4">
              <w:rPr>
                <w:rFonts w:ascii="Museo Sans 100" w:eastAsia="Arial Narrow" w:hAnsi="Museo Sans 100" w:cs="Arial Narrow"/>
              </w:rPr>
              <w:t>Procedimiento</w:t>
            </w:r>
          </w:p>
          <w:p w14:paraId="08971CDB" w14:textId="77777777" w:rsidR="009B00A4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9B00A4">
              <w:rPr>
                <w:rFonts w:ascii="Museo Sans 100" w:eastAsia="Arial Narrow" w:hAnsi="Museo Sans 100" w:cs="Arial Narrow"/>
              </w:rPr>
              <w:t xml:space="preserve">Anexos </w:t>
            </w:r>
          </w:p>
          <w:p w14:paraId="283ABFB9" w14:textId="77777777" w:rsidR="005628CE" w:rsidRPr="009B00A4" w:rsidRDefault="001F1C74" w:rsidP="0017769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Chars="0" w:left="2835" w:right="-51" w:firstLineChars="0" w:firstLine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9B00A4">
              <w:rPr>
                <w:rFonts w:ascii="Museo Sans 100" w:eastAsia="Arial Narrow" w:hAnsi="Museo Sans 100" w:cs="Arial Narrow"/>
              </w:rPr>
              <w:t xml:space="preserve">Modificaciones  </w:t>
            </w:r>
          </w:p>
          <w:p w14:paraId="70D9DE97" w14:textId="77777777" w:rsidR="005628CE" w:rsidRPr="00297CD9" w:rsidRDefault="005628CE" w:rsidP="009B00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" w:lineRule="atLeast"/>
              <w:ind w:left="-2" w:right="-51" w:firstLineChars="822" w:firstLine="1973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  <w:p w14:paraId="713D4482" w14:textId="77777777" w:rsidR="005628CE" w:rsidRPr="00297CD9" w:rsidRDefault="005628CE" w:rsidP="00E25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0"/>
                <w:tab w:val="left" w:pos="7680"/>
              </w:tabs>
              <w:spacing w:line="23" w:lineRule="atLeast"/>
              <w:ind w:left="0" w:right="-51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</w:p>
        </w:tc>
      </w:tr>
    </w:tbl>
    <w:p w14:paraId="26413A51" w14:textId="77777777" w:rsidR="005628CE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7840"/>
          <w:tab w:val="left" w:pos="7680"/>
        </w:tabs>
        <w:spacing w:line="23" w:lineRule="atLeast"/>
        <w:ind w:right="-51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  <w:bookmarkStart w:id="1" w:name="bookmark=id.nzjv2w3xfl7s" w:colFirst="0" w:colLast="0"/>
      <w:bookmarkEnd w:id="1"/>
    </w:p>
    <w:p w14:paraId="2F66F9C3" w14:textId="77777777" w:rsidR="005628CE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  <w:tab w:val="left" w:pos="7680"/>
        </w:tabs>
        <w:spacing w:line="23" w:lineRule="atLeast"/>
        <w:ind w:leftChars="0" w:left="0" w:right="-51" w:firstLineChars="0" w:firstLine="0"/>
        <w:rPr>
          <w:rFonts w:ascii="Arial Narrow" w:eastAsia="Arial Narrow" w:hAnsi="Arial Narrow" w:cs="Arial Narrow"/>
          <w:color w:val="000000"/>
        </w:rPr>
        <w:sectPr w:rsidR="005628CE">
          <w:headerReference w:type="default" r:id="rId15"/>
          <w:type w:val="continuous"/>
          <w:pgSz w:w="12242" w:h="15842"/>
          <w:pgMar w:top="1134" w:right="1134" w:bottom="1418" w:left="1418" w:header="567" w:footer="851" w:gutter="0"/>
          <w:cols w:space="720"/>
        </w:sectPr>
      </w:pPr>
    </w:p>
    <w:p w14:paraId="1C887A7E" w14:textId="77777777" w:rsidR="005628CE" w:rsidRPr="004214D7" w:rsidRDefault="001F1C74" w:rsidP="00E2552D">
      <w:pPr>
        <w:spacing w:line="23" w:lineRule="atLeast"/>
        <w:ind w:leftChars="0" w:left="0" w:firstLineChars="0" w:firstLine="0"/>
        <w:jc w:val="both"/>
        <w:rPr>
          <w:rFonts w:ascii="Museo Sans 100" w:eastAsia="Arial Narrow" w:hAnsi="Museo Sans 100" w:cs="Arial Narrow"/>
          <w:sz w:val="22"/>
          <w:szCs w:val="22"/>
        </w:rPr>
      </w:pPr>
      <w:r w:rsidRPr="004214D7">
        <w:rPr>
          <w:rFonts w:ascii="Museo Sans 100" w:hAnsi="Museo Sans 100"/>
          <w:sz w:val="22"/>
          <w:szCs w:val="22"/>
        </w:rPr>
        <w:br w:type="page"/>
      </w:r>
    </w:p>
    <w:p w14:paraId="3AD006A5" w14:textId="77777777" w:rsidR="005628CE" w:rsidRPr="00297CD9" w:rsidRDefault="005628CE" w:rsidP="00E2552D">
      <w:pPr>
        <w:spacing w:line="23" w:lineRule="atLeast"/>
        <w:ind w:left="0" w:hanging="2"/>
        <w:jc w:val="both"/>
        <w:rPr>
          <w:rFonts w:ascii="Museo Sans 100" w:eastAsia="Arial Narrow" w:hAnsi="Museo Sans 100" w:cs="Arial Narrow"/>
        </w:rPr>
      </w:pPr>
    </w:p>
    <w:p w14:paraId="599BBDBC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297CD9">
        <w:rPr>
          <w:rFonts w:ascii="Bembo Std" w:eastAsia="Arial Narrow" w:hAnsi="Bembo Std" w:cs="Arial Narrow"/>
          <w:b/>
        </w:rPr>
        <w:t xml:space="preserve">OBJETIVO </w:t>
      </w:r>
    </w:p>
    <w:p w14:paraId="46CAAE50" w14:textId="77777777" w:rsidR="005628CE" w:rsidRPr="00297CD9" w:rsidRDefault="001F1C74" w:rsidP="00E2552D">
      <w:pPr>
        <w:spacing w:line="23" w:lineRule="atLeast"/>
        <w:ind w:left="0" w:hanging="2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 xml:space="preserve">Describir las actividades necesarias para la elaboración del documento de Memoria de Labores del Ministerio de Hacienda.   </w:t>
      </w:r>
    </w:p>
    <w:p w14:paraId="688E04CF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color w:val="000000"/>
          <w:sz w:val="16"/>
          <w:szCs w:val="16"/>
          <w:u w:val="single"/>
        </w:rPr>
      </w:pPr>
    </w:p>
    <w:p w14:paraId="2B5B598F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color w:val="000000"/>
          <w:sz w:val="16"/>
          <w:szCs w:val="16"/>
          <w:u w:val="single"/>
        </w:rPr>
      </w:pPr>
    </w:p>
    <w:p w14:paraId="6A878D0D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297CD9">
        <w:rPr>
          <w:rFonts w:ascii="Bembo Std" w:eastAsia="Arial Narrow" w:hAnsi="Bembo Std" w:cs="Arial Narrow"/>
          <w:b/>
        </w:rPr>
        <w:t xml:space="preserve">ÁMBITO DE APLICACIÓN </w:t>
      </w:r>
    </w:p>
    <w:p w14:paraId="6D3B1E36" w14:textId="7A72058B" w:rsidR="005628CE" w:rsidRPr="00297CD9" w:rsidRDefault="001F1C74" w:rsidP="00E2552D">
      <w:pPr>
        <w:spacing w:line="23" w:lineRule="atLeast"/>
        <w:ind w:left="0" w:hanging="2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Dirección de Política Económica y Fiscal</w:t>
      </w:r>
      <w:r w:rsidR="00BE5E1F">
        <w:rPr>
          <w:rFonts w:ascii="Museo Sans 100" w:eastAsia="Arial Narrow" w:hAnsi="Museo Sans 100" w:cs="Arial Narrow"/>
        </w:rPr>
        <w:t xml:space="preserve"> (DPEF)</w:t>
      </w:r>
      <w:r w:rsidRPr="00297CD9">
        <w:rPr>
          <w:rFonts w:ascii="Museo Sans 100" w:eastAsia="Arial Narrow" w:hAnsi="Museo Sans 100" w:cs="Arial Narrow"/>
        </w:rPr>
        <w:t>, Dirección de Comunicaciones</w:t>
      </w:r>
      <w:r w:rsidR="00BE5E1F">
        <w:rPr>
          <w:rFonts w:ascii="Museo Sans 100" w:eastAsia="Arial Narrow" w:hAnsi="Museo Sans 100" w:cs="Arial Narrow"/>
        </w:rPr>
        <w:t xml:space="preserve"> (DC)</w:t>
      </w:r>
      <w:r w:rsidRPr="00297CD9">
        <w:rPr>
          <w:rFonts w:ascii="Museo Sans 100" w:eastAsia="Arial Narrow" w:hAnsi="Museo Sans 100" w:cs="Arial Narrow"/>
        </w:rPr>
        <w:t>, así como las Dependencias que les corresponde proveer los datos para la elaboración de la memoria de labores.</w:t>
      </w:r>
    </w:p>
    <w:p w14:paraId="1002EC70" w14:textId="77777777" w:rsidR="005628CE" w:rsidRPr="00297CD9" w:rsidRDefault="005628CE" w:rsidP="00E2552D">
      <w:pPr>
        <w:spacing w:line="23" w:lineRule="atLeast"/>
        <w:ind w:left="0" w:hanging="2"/>
        <w:jc w:val="both"/>
        <w:rPr>
          <w:rFonts w:ascii="Museo Sans 100" w:eastAsia="Arial Narrow" w:hAnsi="Museo Sans 100" w:cs="Arial Narrow"/>
        </w:rPr>
      </w:pPr>
    </w:p>
    <w:p w14:paraId="5B35510A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297CD9">
        <w:rPr>
          <w:rFonts w:ascii="Bembo Std" w:eastAsia="Arial Narrow" w:hAnsi="Bembo Std" w:cs="Arial Narrow"/>
          <w:b/>
        </w:rPr>
        <w:t>REFERENCIA NORMATIVA</w:t>
      </w:r>
    </w:p>
    <w:p w14:paraId="2772C9FF" w14:textId="77777777" w:rsidR="005628CE" w:rsidRPr="00297CD9" w:rsidRDefault="001F1C74" w:rsidP="00E2552D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 xml:space="preserve">Constitución de la República de El Salvador </w:t>
      </w:r>
    </w:p>
    <w:p w14:paraId="79BBFB8C" w14:textId="77777777" w:rsidR="005628CE" w:rsidRPr="00297CD9" w:rsidRDefault="001F1C74" w:rsidP="00E2552D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Reglamento de Normas Técnicas de Control Interno Específicas del Ministerio de Hacienda.</w:t>
      </w:r>
    </w:p>
    <w:p w14:paraId="3BAE27BD" w14:textId="77777777" w:rsidR="005628CE" w:rsidRPr="00297CD9" w:rsidRDefault="001F1C74" w:rsidP="00E2552D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Manual de Políticas de Control Interno del Ministerio de Hacienda.</w:t>
      </w:r>
    </w:p>
    <w:p w14:paraId="23375D7F" w14:textId="77777777" w:rsidR="005628CE" w:rsidRPr="00297CD9" w:rsidRDefault="001F1C74" w:rsidP="00E2552D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Manuales de Organización de DPEF</w:t>
      </w:r>
      <w:r w:rsidR="00230CCB" w:rsidRPr="00297CD9">
        <w:rPr>
          <w:rFonts w:ascii="Museo Sans 100" w:eastAsia="Arial Narrow" w:hAnsi="Museo Sans 100" w:cs="Arial Narrow"/>
        </w:rPr>
        <w:t>, DC</w:t>
      </w:r>
    </w:p>
    <w:p w14:paraId="1E0A90D4" w14:textId="77777777" w:rsidR="005628CE" w:rsidRPr="00297CD9" w:rsidRDefault="001F1C74" w:rsidP="00E2552D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PRO -1.2.1.1 Control de Información Documentada del Sistema de Gestión de la Calidad.</w:t>
      </w:r>
    </w:p>
    <w:p w14:paraId="1662D7A1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sz w:val="16"/>
          <w:szCs w:val="16"/>
        </w:rPr>
      </w:pPr>
    </w:p>
    <w:p w14:paraId="68F70152" w14:textId="77777777" w:rsidR="005628CE" w:rsidRPr="00297CD9" w:rsidRDefault="005628CE" w:rsidP="00E2552D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  <w:tab w:val="left" w:pos="7680"/>
        </w:tabs>
        <w:spacing w:line="23" w:lineRule="atLeast"/>
        <w:ind w:left="0" w:right="-51" w:hanging="2"/>
        <w:jc w:val="both"/>
        <w:rPr>
          <w:rFonts w:ascii="Museo Sans 100" w:eastAsia="Arial Narrow" w:hAnsi="Museo Sans 100" w:cs="Arial Narrow"/>
          <w:color w:val="000000"/>
          <w:sz w:val="16"/>
          <w:szCs w:val="16"/>
        </w:rPr>
      </w:pPr>
    </w:p>
    <w:p w14:paraId="66FA8BB7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  <w:sectPr w:rsidR="005628CE" w:rsidRPr="00297CD9">
          <w:type w:val="continuous"/>
          <w:pgSz w:w="12242" w:h="15842"/>
          <w:pgMar w:top="1134" w:right="1134" w:bottom="1418" w:left="1418" w:header="567" w:footer="851" w:gutter="0"/>
          <w:cols w:space="720"/>
        </w:sectPr>
      </w:pPr>
      <w:r w:rsidRPr="00297CD9">
        <w:rPr>
          <w:rFonts w:ascii="Bembo Std" w:eastAsia="Arial Narrow" w:hAnsi="Bembo Std" w:cs="Arial Narrow"/>
          <w:b/>
        </w:rPr>
        <w:t>DEFINICIONES</w:t>
      </w:r>
    </w:p>
    <w:p w14:paraId="34CEDF05" w14:textId="77777777" w:rsidR="005628CE" w:rsidRPr="00177695" w:rsidRDefault="001F1C74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  <w:b/>
        </w:rPr>
        <w:t xml:space="preserve">Memoria de Labores: </w:t>
      </w:r>
      <w:r w:rsidRPr="00297CD9">
        <w:rPr>
          <w:rFonts w:ascii="Museo Sans 100" w:eastAsia="Arial Narrow" w:hAnsi="Museo Sans 100" w:cs="Arial Narrow"/>
        </w:rPr>
        <w:t xml:space="preserve">Documento destinado a dar cumplimiento a las disposiciones </w:t>
      </w:r>
      <w:r w:rsidRPr="00177695">
        <w:rPr>
          <w:rFonts w:ascii="Museo Sans 100" w:eastAsia="Arial Narrow" w:hAnsi="Museo Sans 100" w:cs="Arial Narrow"/>
        </w:rPr>
        <w:t xml:space="preserve">constitucionales que describe las actividades realizadas, logros y cumplimiento </w:t>
      </w:r>
      <w:r w:rsidR="00FF4994" w:rsidRPr="00177695">
        <w:rPr>
          <w:rFonts w:ascii="Museo Sans 100" w:eastAsia="Arial Narrow" w:hAnsi="Museo Sans 100" w:cs="Arial Narrow"/>
        </w:rPr>
        <w:t>de metas</w:t>
      </w:r>
      <w:r w:rsidRPr="00177695">
        <w:rPr>
          <w:rFonts w:ascii="Museo Sans 100" w:eastAsia="Arial Narrow" w:hAnsi="Museo Sans 100" w:cs="Arial Narrow"/>
        </w:rPr>
        <w:t xml:space="preserve"> en un año de gestión respectivo. </w:t>
      </w:r>
    </w:p>
    <w:p w14:paraId="7F4EA019" w14:textId="77777777" w:rsidR="007940B5" w:rsidRPr="00177695" w:rsidRDefault="004F68E5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177695">
        <w:rPr>
          <w:rFonts w:ascii="Museo Sans 100" w:eastAsia="Arial Narrow" w:hAnsi="Museo Sans 100" w:cs="Arial Narrow"/>
          <w:b/>
        </w:rPr>
        <w:t>CAPRES:</w:t>
      </w:r>
      <w:r w:rsidR="007940B5" w:rsidRPr="00177695">
        <w:rPr>
          <w:rFonts w:ascii="Museo Sans 100" w:eastAsia="Arial Narrow" w:hAnsi="Museo Sans 100" w:cs="Arial Narrow"/>
        </w:rPr>
        <w:t xml:space="preserve"> Casa Presidencial y sus dependencias.</w:t>
      </w:r>
    </w:p>
    <w:p w14:paraId="0660E4C2" w14:textId="77777777" w:rsidR="005628CE" w:rsidRPr="00177695" w:rsidRDefault="005628CE" w:rsidP="006842FE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3" w:lineRule="atLeast"/>
        <w:ind w:left="0" w:right="-60" w:hanging="2"/>
        <w:jc w:val="both"/>
        <w:rPr>
          <w:rFonts w:ascii="Museo Sans 100" w:eastAsia="Arial Narrow" w:hAnsi="Museo Sans 100" w:cs="Arial Narrow"/>
        </w:rPr>
      </w:pPr>
    </w:p>
    <w:p w14:paraId="4E349BC0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  <w:sectPr w:rsidR="005628CE" w:rsidRPr="00297CD9">
          <w:type w:val="continuous"/>
          <w:pgSz w:w="12242" w:h="15842"/>
          <w:pgMar w:top="1134" w:right="1134" w:bottom="1418" w:left="1418" w:header="567" w:footer="851" w:gutter="0"/>
          <w:cols w:space="720"/>
        </w:sectPr>
      </w:pPr>
      <w:r w:rsidRPr="00297CD9">
        <w:rPr>
          <w:rFonts w:ascii="Bembo Std" w:eastAsia="Arial Narrow" w:hAnsi="Bembo Std" w:cs="Arial Narrow"/>
          <w:b/>
        </w:rPr>
        <w:t xml:space="preserve">RESPONSABILIDADES  </w:t>
      </w:r>
    </w:p>
    <w:p w14:paraId="5347F435" w14:textId="77777777" w:rsidR="005628CE" w:rsidRPr="00297CD9" w:rsidRDefault="001F1C74" w:rsidP="006842FE">
      <w:pPr>
        <w:spacing w:line="23" w:lineRule="atLeast"/>
        <w:ind w:left="0" w:right="-60" w:hanging="2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 xml:space="preserve">Director de Política Económica y Fiscal, </w:t>
      </w:r>
      <w:r w:rsidR="0019330A" w:rsidRPr="00177695">
        <w:rPr>
          <w:rFonts w:ascii="Museo Sans 100" w:eastAsia="Arial Narrow" w:hAnsi="Museo Sans 100" w:cs="Arial Narrow"/>
        </w:rPr>
        <w:t>Direc</w:t>
      </w:r>
      <w:r w:rsidR="00911592" w:rsidRPr="00177695">
        <w:rPr>
          <w:rFonts w:ascii="Museo Sans 100" w:eastAsia="Arial Narrow" w:hAnsi="Museo Sans 100" w:cs="Arial Narrow"/>
        </w:rPr>
        <w:t>tor</w:t>
      </w:r>
      <w:r w:rsidR="0019330A" w:rsidRPr="00177695">
        <w:rPr>
          <w:rFonts w:ascii="Museo Sans 100" w:eastAsia="Arial Narrow" w:hAnsi="Museo Sans 100" w:cs="Arial Narrow"/>
        </w:rPr>
        <w:t xml:space="preserve"> </w:t>
      </w:r>
      <w:r w:rsidRPr="00177695">
        <w:rPr>
          <w:rFonts w:ascii="Museo Sans 100" w:eastAsia="Arial Narrow" w:hAnsi="Museo Sans 100" w:cs="Arial Narrow"/>
        </w:rPr>
        <w:t xml:space="preserve">de Comunicaciones: </w:t>
      </w:r>
    </w:p>
    <w:p w14:paraId="0A707ED5" w14:textId="77777777" w:rsidR="005628CE" w:rsidRPr="00297CD9" w:rsidRDefault="001F1C74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Aprobar este procedimiento.</w:t>
      </w:r>
    </w:p>
    <w:p w14:paraId="18BE623C" w14:textId="77777777" w:rsidR="005628CE" w:rsidRPr="00297CD9" w:rsidRDefault="001F1C74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Velar por el cumplimiento del procedimiento.</w:t>
      </w:r>
    </w:p>
    <w:p w14:paraId="5ACB5BC1" w14:textId="77777777" w:rsidR="005628CE" w:rsidRPr="00297CD9" w:rsidRDefault="005628CE" w:rsidP="006842FE">
      <w:pPr>
        <w:spacing w:line="23" w:lineRule="atLeast"/>
        <w:ind w:left="0" w:right="-60" w:hanging="2"/>
        <w:jc w:val="both"/>
        <w:rPr>
          <w:rFonts w:ascii="Museo Sans 100" w:eastAsia="Arial Narrow" w:hAnsi="Museo Sans 100" w:cs="Arial Narrow"/>
        </w:rPr>
      </w:pPr>
    </w:p>
    <w:p w14:paraId="468BF1A6" w14:textId="77777777" w:rsidR="005628CE" w:rsidRPr="00297CD9" w:rsidRDefault="001F1C74" w:rsidP="006842FE">
      <w:pPr>
        <w:spacing w:line="23" w:lineRule="atLeast"/>
        <w:ind w:left="0" w:right="-60" w:hanging="2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Personal de la DPEF, DC y Dependencias:</w:t>
      </w:r>
    </w:p>
    <w:p w14:paraId="01C254C9" w14:textId="77777777" w:rsidR="005628CE" w:rsidRPr="00297CD9" w:rsidRDefault="001F1C74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Cumplir lo establecido en este procedimiento.</w:t>
      </w:r>
    </w:p>
    <w:p w14:paraId="173B5094" w14:textId="77777777" w:rsidR="005628CE" w:rsidRPr="00297CD9" w:rsidRDefault="001F1C74" w:rsidP="006842F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Chars="0" w:firstLineChars="0"/>
        <w:jc w:val="both"/>
        <w:rPr>
          <w:rFonts w:ascii="Museo Sans 100" w:eastAsia="Arial Narrow" w:hAnsi="Museo Sans 100" w:cs="Arial Narrow"/>
        </w:rPr>
      </w:pPr>
      <w:r w:rsidRPr="00297CD9">
        <w:rPr>
          <w:rFonts w:ascii="Museo Sans 100" w:eastAsia="Arial Narrow" w:hAnsi="Museo Sans 100" w:cs="Arial Narrow"/>
        </w:rPr>
        <w:t>Proponer actualizaciones con el propósito de mejorar el procedimiento.</w:t>
      </w:r>
    </w:p>
    <w:p w14:paraId="598F0207" w14:textId="77777777" w:rsidR="005628CE" w:rsidRPr="00297CD9" w:rsidRDefault="005628CE" w:rsidP="006842FE">
      <w:pPr>
        <w:spacing w:line="23" w:lineRule="atLeast"/>
        <w:ind w:left="0" w:right="-60" w:hanging="2"/>
        <w:jc w:val="both"/>
        <w:rPr>
          <w:rFonts w:ascii="Museo Sans 100" w:eastAsia="Arial Narrow" w:hAnsi="Museo Sans 100" w:cs="Arial Narrow"/>
        </w:rPr>
      </w:pPr>
    </w:p>
    <w:p w14:paraId="5E4DA33A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297CD9">
        <w:rPr>
          <w:rFonts w:ascii="Bembo Std" w:eastAsia="Arial Narrow" w:hAnsi="Bembo Std" w:cs="Arial Narrow"/>
          <w:b/>
        </w:rPr>
        <w:t xml:space="preserve">LINEAMIENTOS </w:t>
      </w:r>
    </w:p>
    <w:p w14:paraId="637BDC5B" w14:textId="77777777" w:rsidR="005628CE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21C18BAB" w14:textId="77777777" w:rsidR="0048557D" w:rsidRPr="00297CD9" w:rsidRDefault="0048557D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  <w:r>
        <w:rPr>
          <w:rFonts w:ascii="Museo Sans 100" w:eastAsia="Arial Narrow" w:hAnsi="Museo Sans 100" w:cs="Arial Narrow"/>
        </w:rPr>
        <w:t>N/A</w:t>
      </w:r>
    </w:p>
    <w:p w14:paraId="1917D539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425BA4BA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50CB562D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23B5D7B0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12203E87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7A0B6E5F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23962E98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53864F44" w14:textId="77777777" w:rsidR="005628CE" w:rsidRPr="00297CD9" w:rsidRDefault="005628CE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p w14:paraId="629BB992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</w:rPr>
      </w:pPr>
      <w:bookmarkStart w:id="2" w:name="bookmark=id.q8mzqob8v2pm" w:colFirst="0" w:colLast="0"/>
      <w:bookmarkEnd w:id="2"/>
      <w:r w:rsidRPr="00297CD9">
        <w:rPr>
          <w:rFonts w:ascii="Bembo Std" w:eastAsia="Arial Narrow" w:hAnsi="Bembo Std" w:cs="Arial Narrow"/>
          <w:b/>
        </w:rPr>
        <w:t xml:space="preserve">PROCEDIMIENTO </w:t>
      </w:r>
      <w:r w:rsidRPr="00297CD9">
        <w:rPr>
          <w:rFonts w:ascii="Bembo Std" w:eastAsia="Arial Narrow" w:hAnsi="Bembo Std" w:cs="Arial Narrow"/>
          <w:b/>
          <w:color w:val="FFFFFF"/>
        </w:rPr>
        <w:t> </w:t>
      </w:r>
    </w:p>
    <w:p w14:paraId="0B2AF607" w14:textId="77777777" w:rsidR="005628CE" w:rsidRPr="00297CD9" w:rsidRDefault="005628CE" w:rsidP="00177695">
      <w:pPr>
        <w:ind w:left="0" w:hanging="2"/>
        <w:rPr>
          <w:rFonts w:ascii="Museo Sans 100" w:eastAsia="Arial Narrow" w:hAnsi="Museo Sans 100" w:cs="Arial Narrow"/>
        </w:rPr>
      </w:pPr>
    </w:p>
    <w:p w14:paraId="0A2D11CF" w14:textId="77777777" w:rsidR="005628CE" w:rsidRPr="00297CD9" w:rsidRDefault="001F1C74" w:rsidP="00177695">
      <w:pPr>
        <w:ind w:left="0" w:hanging="2"/>
        <w:rPr>
          <w:rFonts w:ascii="Museo Sans 100" w:eastAsia="Arial Narrow" w:hAnsi="Museo Sans 100" w:cs="Arial Narrow"/>
          <w:color w:val="000000"/>
        </w:rPr>
      </w:pPr>
      <w:r w:rsidRPr="00297CD9">
        <w:rPr>
          <w:rFonts w:ascii="Museo Sans 100" w:eastAsia="Arial Narrow" w:hAnsi="Museo Sans 100" w:cs="Arial Narrow"/>
          <w:b/>
          <w:color w:val="000000"/>
        </w:rPr>
        <w:t xml:space="preserve">ELABORACIÓN DE MEMORIA DE LABORES </w:t>
      </w:r>
    </w:p>
    <w:p w14:paraId="7E10EC91" w14:textId="77777777" w:rsidR="005628CE" w:rsidRPr="00297CD9" w:rsidRDefault="005628CE" w:rsidP="00177695">
      <w:pPr>
        <w:ind w:left="0" w:hanging="2"/>
        <w:rPr>
          <w:rFonts w:ascii="Museo Sans 100" w:eastAsia="Arial Narrow" w:hAnsi="Museo Sans 100" w:cs="Arial Narrow"/>
          <w:color w:val="000000"/>
        </w:rPr>
      </w:pPr>
    </w:p>
    <w:tbl>
      <w:tblPr>
        <w:tblStyle w:val="a9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989"/>
        <w:gridCol w:w="5856"/>
      </w:tblGrid>
      <w:tr w:rsidR="005628CE" w:rsidRPr="00297CD9" w14:paraId="5B02A5AA" w14:textId="77777777" w:rsidTr="00A34D90">
        <w:trPr>
          <w:trHeight w:val="131"/>
          <w:tblHeader/>
        </w:trPr>
        <w:tc>
          <w:tcPr>
            <w:tcW w:w="2506" w:type="dxa"/>
          </w:tcPr>
          <w:p w14:paraId="6A50639F" w14:textId="77777777" w:rsidR="005628CE" w:rsidRPr="00297CD9" w:rsidRDefault="001F1C74" w:rsidP="00240456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  <w:b/>
              </w:rPr>
              <w:t>RESPONSABLE</w:t>
            </w:r>
          </w:p>
        </w:tc>
        <w:tc>
          <w:tcPr>
            <w:tcW w:w="989" w:type="dxa"/>
          </w:tcPr>
          <w:p w14:paraId="290AA8CC" w14:textId="77777777" w:rsidR="005628CE" w:rsidRPr="00297CD9" w:rsidRDefault="001F1C74" w:rsidP="00240456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  <w:b/>
              </w:rPr>
              <w:t>PASO</w:t>
            </w:r>
          </w:p>
        </w:tc>
        <w:tc>
          <w:tcPr>
            <w:tcW w:w="5856" w:type="dxa"/>
          </w:tcPr>
          <w:p w14:paraId="18FA7261" w14:textId="77777777" w:rsidR="005628CE" w:rsidRPr="00297CD9" w:rsidRDefault="001F1C74" w:rsidP="00240456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  <w:b/>
              </w:rPr>
              <w:t>ACCIÓN</w:t>
            </w:r>
          </w:p>
        </w:tc>
      </w:tr>
      <w:tr w:rsidR="005628CE" w:rsidRPr="00297CD9" w14:paraId="7C2643EE" w14:textId="77777777" w:rsidTr="00A34D90">
        <w:trPr>
          <w:trHeight w:val="379"/>
        </w:trPr>
        <w:tc>
          <w:tcPr>
            <w:tcW w:w="2506" w:type="dxa"/>
            <w:vMerge w:val="restart"/>
            <w:vAlign w:val="center"/>
          </w:tcPr>
          <w:p w14:paraId="0F9A4DF7" w14:textId="77777777" w:rsidR="005628CE" w:rsidRPr="00297CD9" w:rsidRDefault="001F1C74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Jefe de la Unidad de Planificación Estratégica Institucional/ Analista de Planificación Estratégica Institucional</w:t>
            </w:r>
          </w:p>
        </w:tc>
        <w:tc>
          <w:tcPr>
            <w:tcW w:w="989" w:type="dxa"/>
            <w:vAlign w:val="center"/>
          </w:tcPr>
          <w:p w14:paraId="2DADC317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01</w:t>
            </w:r>
          </w:p>
        </w:tc>
        <w:tc>
          <w:tcPr>
            <w:tcW w:w="5856" w:type="dxa"/>
          </w:tcPr>
          <w:p w14:paraId="7E221255" w14:textId="77777777" w:rsidR="005628CE" w:rsidRPr="00297CD9" w:rsidRDefault="001F1C7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Prepara </w:t>
            </w:r>
            <w:r w:rsidRPr="00177695">
              <w:rPr>
                <w:rFonts w:ascii="Museo Sans 100" w:eastAsia="Arial Narrow" w:hAnsi="Museo Sans 100" w:cs="Arial Narrow"/>
                <w:color w:val="000000"/>
              </w:rPr>
              <w:t>gu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>ía de contenido y cronograma de actividades</w:t>
            </w:r>
            <w:r w:rsidRPr="00297CD9">
              <w:rPr>
                <w:rFonts w:ascii="Museo Sans 100" w:eastAsia="Arial Narrow" w:hAnsi="Museo Sans 100" w:cs="Arial Narrow"/>
              </w:rPr>
              <w:t xml:space="preserve"> 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a </w:t>
            </w:r>
            <w:r w:rsidRPr="000E2CF6">
              <w:rPr>
                <w:rFonts w:ascii="Museo Sans 100" w:eastAsia="Arial Narrow" w:hAnsi="Museo Sans 100" w:cs="Arial Narrow"/>
              </w:rPr>
              <w:t>realizar para la elaboración de la Memoria de Labores</w:t>
            </w:r>
            <w:r w:rsidR="002F7E21" w:rsidRPr="000E2CF6">
              <w:rPr>
                <w:rFonts w:ascii="Museo Sans 100" w:eastAsia="Arial Narrow" w:hAnsi="Museo Sans 100" w:cs="Arial Narrow"/>
              </w:rPr>
              <w:t xml:space="preserve"> del MH</w:t>
            </w:r>
            <w:r w:rsidRPr="000E2CF6">
              <w:rPr>
                <w:rFonts w:ascii="Museo Sans 100" w:eastAsia="Arial Narrow" w:hAnsi="Museo Sans 100" w:cs="Arial Narrow"/>
              </w:rPr>
              <w:t>.</w:t>
            </w:r>
          </w:p>
        </w:tc>
      </w:tr>
      <w:tr w:rsidR="005628CE" w:rsidRPr="00297CD9" w14:paraId="227D2E71" w14:textId="77777777" w:rsidTr="00A34D90">
        <w:trPr>
          <w:trHeight w:val="93"/>
        </w:trPr>
        <w:tc>
          <w:tcPr>
            <w:tcW w:w="2506" w:type="dxa"/>
            <w:vMerge/>
            <w:vAlign w:val="center"/>
          </w:tcPr>
          <w:p w14:paraId="630907CE" w14:textId="77777777" w:rsidR="005628CE" w:rsidRPr="00297CD9" w:rsidRDefault="005628CE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6C7D5DE6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</w:t>
            </w:r>
            <w:r w:rsidR="00FF4994" w:rsidRPr="00297CD9">
              <w:rPr>
                <w:rFonts w:ascii="Museo Sans 100" w:eastAsia="Arial Narrow" w:hAnsi="Museo Sans 100" w:cs="Arial Narrow"/>
              </w:rPr>
              <w:t>2</w:t>
            </w:r>
          </w:p>
        </w:tc>
        <w:tc>
          <w:tcPr>
            <w:tcW w:w="5856" w:type="dxa"/>
          </w:tcPr>
          <w:p w14:paraId="20882842" w14:textId="77777777" w:rsidR="005628CE" w:rsidRPr="00297CD9" w:rsidRDefault="001F1C7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Prepara proforma de nota de solicitud de información dirigida a las Dependencias del Ministerio de Hacienda e Instituciones Adscritas.</w:t>
            </w:r>
          </w:p>
        </w:tc>
      </w:tr>
      <w:tr w:rsidR="005628CE" w:rsidRPr="00297CD9" w14:paraId="564AEA33" w14:textId="77777777" w:rsidTr="00A34D90">
        <w:trPr>
          <w:trHeight w:val="377"/>
        </w:trPr>
        <w:tc>
          <w:tcPr>
            <w:tcW w:w="2506" w:type="dxa"/>
            <w:vMerge/>
            <w:vAlign w:val="center"/>
          </w:tcPr>
          <w:p w14:paraId="376B5CF3" w14:textId="77777777" w:rsidR="005628CE" w:rsidRPr="00297CD9" w:rsidRDefault="005628CE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2CD99D16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</w:t>
            </w:r>
            <w:r w:rsidR="00FF4994" w:rsidRPr="00297CD9">
              <w:rPr>
                <w:rFonts w:ascii="Museo Sans 100" w:eastAsia="Arial Narrow" w:hAnsi="Museo Sans 100" w:cs="Arial Narrow"/>
              </w:rPr>
              <w:t>3</w:t>
            </w:r>
          </w:p>
        </w:tc>
        <w:tc>
          <w:tcPr>
            <w:tcW w:w="5856" w:type="dxa"/>
          </w:tcPr>
          <w:p w14:paraId="336C216C" w14:textId="77777777" w:rsidR="005628CE" w:rsidRPr="00297CD9" w:rsidRDefault="001F1C7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Remite a señor Viceministro de Hacienda nota de solicitud de información para su aprobación y firma.</w:t>
            </w:r>
          </w:p>
        </w:tc>
      </w:tr>
      <w:tr w:rsidR="005628CE" w:rsidRPr="00297CD9" w14:paraId="352CF3F2" w14:textId="77777777" w:rsidTr="00A34D90">
        <w:trPr>
          <w:trHeight w:val="164"/>
        </w:trPr>
        <w:tc>
          <w:tcPr>
            <w:tcW w:w="2506" w:type="dxa"/>
            <w:vMerge/>
            <w:vAlign w:val="center"/>
          </w:tcPr>
          <w:p w14:paraId="130788B0" w14:textId="77777777" w:rsidR="005628CE" w:rsidRPr="00297CD9" w:rsidRDefault="005628CE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23137978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</w:t>
            </w:r>
            <w:r w:rsidR="00FF4994" w:rsidRPr="00297CD9">
              <w:rPr>
                <w:rFonts w:ascii="Museo Sans 100" w:eastAsia="Arial Narrow" w:hAnsi="Museo Sans 100" w:cs="Arial Narrow"/>
              </w:rPr>
              <w:t>4</w:t>
            </w:r>
          </w:p>
        </w:tc>
        <w:tc>
          <w:tcPr>
            <w:tcW w:w="5856" w:type="dxa"/>
          </w:tcPr>
          <w:p w14:paraId="3D27A68B" w14:textId="77777777" w:rsidR="005628CE" w:rsidRPr="00297CD9" w:rsidRDefault="001F1C7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Recibe del Señor Viceministro de Hacienda nota firmada.</w:t>
            </w:r>
          </w:p>
        </w:tc>
      </w:tr>
      <w:tr w:rsidR="005628CE" w:rsidRPr="00297CD9" w14:paraId="02F6B196" w14:textId="77777777" w:rsidTr="00A34D90">
        <w:trPr>
          <w:trHeight w:val="941"/>
        </w:trPr>
        <w:tc>
          <w:tcPr>
            <w:tcW w:w="2506" w:type="dxa"/>
            <w:vMerge/>
            <w:vAlign w:val="center"/>
          </w:tcPr>
          <w:p w14:paraId="18974F67" w14:textId="77777777" w:rsidR="005628CE" w:rsidRPr="00297CD9" w:rsidRDefault="005628CE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7FCDD6A4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</w:t>
            </w:r>
            <w:r w:rsidR="00FF4994" w:rsidRPr="00297CD9">
              <w:rPr>
                <w:rFonts w:ascii="Museo Sans 100" w:eastAsia="Arial Narrow" w:hAnsi="Museo Sans 100" w:cs="Arial Narrow"/>
              </w:rPr>
              <w:t>5</w:t>
            </w:r>
          </w:p>
        </w:tc>
        <w:tc>
          <w:tcPr>
            <w:tcW w:w="5856" w:type="dxa"/>
          </w:tcPr>
          <w:p w14:paraId="16B04293" w14:textId="196EDB1C" w:rsidR="005628CE" w:rsidRPr="00297CD9" w:rsidRDefault="001F1C7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Remite por medio de correo electrónico a </w:t>
            </w:r>
            <w:r w:rsidR="00BE5E1F">
              <w:rPr>
                <w:rFonts w:ascii="Museo Sans 100" w:eastAsia="Arial Narrow" w:hAnsi="Museo Sans 100" w:cs="Arial Narrow"/>
                <w:color w:val="000000"/>
              </w:rPr>
              <w:t xml:space="preserve">las máximas autoridades 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>de las diferentes Dependencias del Ministerio de Hacienda e Instituciones Adscritas, lo siguiente: nota de solicitud de información firmada por señor Viceministro de Hacienda, guía de contenido y cronograma.</w:t>
            </w:r>
          </w:p>
        </w:tc>
      </w:tr>
      <w:tr w:rsidR="005628CE" w:rsidRPr="00297CD9" w14:paraId="52F1F573" w14:textId="77777777" w:rsidTr="00A34D90">
        <w:trPr>
          <w:trHeight w:val="93"/>
        </w:trPr>
        <w:tc>
          <w:tcPr>
            <w:tcW w:w="2506" w:type="dxa"/>
            <w:vAlign w:val="center"/>
          </w:tcPr>
          <w:p w14:paraId="4D07731A" w14:textId="77777777" w:rsidR="005628CE" w:rsidRPr="00297CD9" w:rsidRDefault="001F1C74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Dependencias e Instituciones Adscritas</w:t>
            </w:r>
          </w:p>
        </w:tc>
        <w:tc>
          <w:tcPr>
            <w:tcW w:w="989" w:type="dxa"/>
            <w:vAlign w:val="center"/>
          </w:tcPr>
          <w:p w14:paraId="31D77B59" w14:textId="77777777" w:rsidR="005628CE" w:rsidRPr="00297CD9" w:rsidRDefault="001F1C7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</w:t>
            </w:r>
            <w:r w:rsidR="00FF4994" w:rsidRPr="00297CD9">
              <w:rPr>
                <w:rFonts w:ascii="Museo Sans 100" w:eastAsia="Arial Narrow" w:hAnsi="Museo Sans 100" w:cs="Arial Narrow"/>
              </w:rPr>
              <w:t>6</w:t>
            </w:r>
          </w:p>
        </w:tc>
        <w:tc>
          <w:tcPr>
            <w:tcW w:w="5856" w:type="dxa"/>
          </w:tcPr>
          <w:p w14:paraId="32A3DA14" w14:textId="77777777" w:rsidR="005628CE" w:rsidRPr="00240456" w:rsidRDefault="001F1C74" w:rsidP="00240456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Remiten información conforme guía de contenido de</w:t>
            </w:r>
            <w:r w:rsidR="000845C3" w:rsidRPr="00297CD9">
              <w:rPr>
                <w:rFonts w:ascii="Museo Sans 100" w:eastAsia="Arial Narrow" w:hAnsi="Museo Sans 100" w:cs="Arial Narrow"/>
                <w:color w:val="000000"/>
              </w:rPr>
              <w:t xml:space="preserve"> la memoria 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>de labores y cronograma de actividades.</w:t>
            </w:r>
          </w:p>
        </w:tc>
      </w:tr>
      <w:tr w:rsidR="00BF10A4" w:rsidRPr="00297CD9" w14:paraId="37B41B2D" w14:textId="77777777" w:rsidTr="00A34D90">
        <w:trPr>
          <w:trHeight w:val="147"/>
        </w:trPr>
        <w:tc>
          <w:tcPr>
            <w:tcW w:w="2506" w:type="dxa"/>
            <w:vMerge w:val="restart"/>
            <w:vAlign w:val="center"/>
          </w:tcPr>
          <w:p w14:paraId="276221DC" w14:textId="77777777" w:rsidR="00BF10A4" w:rsidRPr="00297CD9" w:rsidRDefault="00BF10A4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Jefe de la Unidad de Planificación Estratégica Institucional/ Analista de Planificación Estratégica Institucional /Subjefe de la Unidad de Programación y Seguimiento Fiscal/Analista Económico y Fiscal</w:t>
            </w:r>
          </w:p>
        </w:tc>
        <w:tc>
          <w:tcPr>
            <w:tcW w:w="989" w:type="dxa"/>
            <w:vAlign w:val="center"/>
          </w:tcPr>
          <w:p w14:paraId="7AB9A9AB" w14:textId="77777777" w:rsidR="00BF10A4" w:rsidRPr="00297CD9" w:rsidRDefault="00BF10A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07</w:t>
            </w:r>
          </w:p>
        </w:tc>
        <w:tc>
          <w:tcPr>
            <w:tcW w:w="5856" w:type="dxa"/>
          </w:tcPr>
          <w:p w14:paraId="3FAF0087" w14:textId="77777777" w:rsidR="00BF10A4" w:rsidRPr="00297CD9" w:rsidRDefault="00BF10A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Reciben y revisan información, en caso que aplique realizan las consultas correspondientes a las Dependencias e Instituciones respectivas.</w:t>
            </w:r>
          </w:p>
        </w:tc>
      </w:tr>
      <w:tr w:rsidR="00BF10A4" w:rsidRPr="00297CD9" w14:paraId="03933661" w14:textId="77777777" w:rsidTr="00A34D90">
        <w:trPr>
          <w:trHeight w:val="282"/>
        </w:trPr>
        <w:tc>
          <w:tcPr>
            <w:tcW w:w="2506" w:type="dxa"/>
            <w:vMerge/>
            <w:vAlign w:val="center"/>
          </w:tcPr>
          <w:p w14:paraId="138368EA" w14:textId="77777777" w:rsidR="00BF10A4" w:rsidRPr="00297CD9" w:rsidRDefault="00BF10A4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335C8B23" w14:textId="77777777" w:rsidR="00BF10A4" w:rsidRPr="00297CD9" w:rsidRDefault="00BF10A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08</w:t>
            </w:r>
          </w:p>
        </w:tc>
        <w:tc>
          <w:tcPr>
            <w:tcW w:w="5856" w:type="dxa"/>
          </w:tcPr>
          <w:p w14:paraId="0052850D" w14:textId="77777777" w:rsidR="00BF10A4" w:rsidRPr="00297CD9" w:rsidRDefault="00BF10A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Con la información recibida se procede a elaborar los capítulos que </w:t>
            </w:r>
            <w:r w:rsidRPr="00297CD9">
              <w:rPr>
                <w:rFonts w:ascii="Museo Sans 100" w:eastAsia="Arial Narrow" w:hAnsi="Museo Sans 100" w:cs="Arial Narrow"/>
              </w:rPr>
              <w:t>conformarán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 la Memoria de Labores.</w:t>
            </w:r>
          </w:p>
          <w:p w14:paraId="78C6F433" w14:textId="77777777" w:rsidR="00BF10A4" w:rsidRPr="00297CD9" w:rsidRDefault="00BF10A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Prepara cuadros, resúmenes, según el capítulo que corresponda.</w:t>
            </w:r>
          </w:p>
        </w:tc>
      </w:tr>
      <w:tr w:rsidR="00BF10A4" w:rsidRPr="00297CD9" w14:paraId="6C03F5E4" w14:textId="77777777" w:rsidTr="00A34D90">
        <w:trPr>
          <w:trHeight w:val="93"/>
        </w:trPr>
        <w:tc>
          <w:tcPr>
            <w:tcW w:w="2506" w:type="dxa"/>
            <w:vMerge/>
            <w:vAlign w:val="center"/>
          </w:tcPr>
          <w:p w14:paraId="4199CDAD" w14:textId="77777777" w:rsidR="00BF10A4" w:rsidRPr="00297CD9" w:rsidRDefault="00BF10A4" w:rsidP="00177695">
            <w:pPr>
              <w:ind w:left="0" w:hanging="2"/>
              <w:rPr>
                <w:rFonts w:ascii="Museo Sans 100" w:eastAsia="Arial Narrow" w:hAnsi="Museo Sans 100" w:cs="Arial Narrow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447446A8" w14:textId="77777777" w:rsidR="00BF10A4" w:rsidRPr="00297CD9" w:rsidRDefault="00BF10A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09</w:t>
            </w:r>
          </w:p>
        </w:tc>
        <w:tc>
          <w:tcPr>
            <w:tcW w:w="5856" w:type="dxa"/>
          </w:tcPr>
          <w:p w14:paraId="3BC76895" w14:textId="77777777" w:rsidR="00BF10A4" w:rsidRPr="00297CD9" w:rsidRDefault="00BF10A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>Revisan el contenido de los capítulos la memoria de labores y remiten a la Dirección para aprobación y autorización de remisión del documento.</w:t>
            </w:r>
          </w:p>
        </w:tc>
      </w:tr>
      <w:tr w:rsidR="00BF10A4" w:rsidRPr="00297CD9" w14:paraId="4A2F58A2" w14:textId="77777777" w:rsidTr="00A34D90">
        <w:trPr>
          <w:trHeight w:val="93"/>
        </w:trPr>
        <w:tc>
          <w:tcPr>
            <w:tcW w:w="2506" w:type="dxa"/>
            <w:vMerge/>
            <w:vAlign w:val="center"/>
          </w:tcPr>
          <w:p w14:paraId="6EFD1CE4" w14:textId="77777777" w:rsidR="00BF10A4" w:rsidRPr="00297CD9" w:rsidRDefault="00BF10A4" w:rsidP="00177695">
            <w:pPr>
              <w:ind w:left="0" w:hanging="2"/>
              <w:rPr>
                <w:rFonts w:ascii="Museo Sans 100" w:hAnsi="Museo Sans 100"/>
              </w:rPr>
            </w:pPr>
          </w:p>
        </w:tc>
        <w:tc>
          <w:tcPr>
            <w:tcW w:w="989" w:type="dxa"/>
            <w:vAlign w:val="center"/>
          </w:tcPr>
          <w:p w14:paraId="7F4A5AC6" w14:textId="77777777" w:rsidR="00BF10A4" w:rsidRPr="00297CD9" w:rsidRDefault="00BF10A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10</w:t>
            </w:r>
          </w:p>
        </w:tc>
        <w:tc>
          <w:tcPr>
            <w:tcW w:w="5856" w:type="dxa"/>
          </w:tcPr>
          <w:p w14:paraId="6289592F" w14:textId="77777777" w:rsidR="00BF10A4" w:rsidRPr="00297CD9" w:rsidRDefault="00BF10A4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  <w:color w:val="000000"/>
              </w:rPr>
            </w:pP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Recibe documento autorizado o de existir observaciones, las solventa y remite a </w:t>
            </w:r>
            <w:r w:rsidRPr="00297CD9">
              <w:rPr>
                <w:rFonts w:ascii="Museo Sans 100" w:eastAsia="Arial Narrow" w:hAnsi="Museo Sans 100" w:cs="Arial Narrow"/>
              </w:rPr>
              <w:t xml:space="preserve">la Dirección de </w:t>
            </w:r>
            <w:r w:rsidRPr="00297CD9">
              <w:rPr>
                <w:rFonts w:ascii="Museo Sans 100" w:eastAsia="Arial Narrow" w:hAnsi="Museo Sans 100" w:cs="Arial Narrow"/>
                <w:color w:val="000000"/>
              </w:rPr>
              <w:t xml:space="preserve">Comunicaciones. </w:t>
            </w:r>
          </w:p>
        </w:tc>
      </w:tr>
      <w:tr w:rsidR="00A34D90" w:rsidRPr="00297CD9" w14:paraId="7108AA06" w14:textId="77777777" w:rsidTr="00A34D90">
        <w:trPr>
          <w:trHeight w:val="254"/>
        </w:trPr>
        <w:tc>
          <w:tcPr>
            <w:tcW w:w="2506" w:type="dxa"/>
            <w:vMerge w:val="restart"/>
            <w:vAlign w:val="center"/>
          </w:tcPr>
          <w:p w14:paraId="156822A9" w14:textId="77777777" w:rsidR="00A34D90" w:rsidRPr="00297CD9" w:rsidRDefault="00A34D90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Dirección de Comunicaciones</w:t>
            </w:r>
          </w:p>
        </w:tc>
        <w:tc>
          <w:tcPr>
            <w:tcW w:w="989" w:type="dxa"/>
            <w:vAlign w:val="center"/>
          </w:tcPr>
          <w:p w14:paraId="57065EC5" w14:textId="77777777" w:rsidR="00A34D90" w:rsidRPr="00297CD9" w:rsidRDefault="00BF10A4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11</w:t>
            </w:r>
          </w:p>
        </w:tc>
        <w:tc>
          <w:tcPr>
            <w:tcW w:w="5856" w:type="dxa"/>
          </w:tcPr>
          <w:p w14:paraId="2A6EA04E" w14:textId="77777777" w:rsidR="00A34D90" w:rsidRPr="00297CD9" w:rsidRDefault="00A34D90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 xml:space="preserve">Revisa el contenido del documento, y lo </w:t>
            </w:r>
            <w:r w:rsidR="000E2CF6">
              <w:rPr>
                <w:rFonts w:ascii="Museo Sans 100" w:eastAsia="Arial Narrow" w:hAnsi="Museo Sans 100" w:cs="Arial Narrow"/>
              </w:rPr>
              <w:t>d</w:t>
            </w:r>
            <w:r w:rsidRPr="00297CD9">
              <w:rPr>
                <w:rFonts w:ascii="Museo Sans 100" w:eastAsia="Arial Narrow" w:hAnsi="Museo Sans 100" w:cs="Arial Narrow"/>
              </w:rPr>
              <w:t>iseña conforme a la línea gráfica y lineamientos de CAPRES y lo remite para aprobación.</w:t>
            </w:r>
          </w:p>
        </w:tc>
      </w:tr>
      <w:tr w:rsidR="00A34D90" w:rsidRPr="00297CD9" w14:paraId="6BC089A4" w14:textId="77777777" w:rsidTr="00A34D90">
        <w:trPr>
          <w:trHeight w:val="93"/>
        </w:trPr>
        <w:tc>
          <w:tcPr>
            <w:tcW w:w="2506" w:type="dxa"/>
            <w:vMerge/>
            <w:vAlign w:val="center"/>
          </w:tcPr>
          <w:p w14:paraId="746F9246" w14:textId="77777777" w:rsidR="00A34D90" w:rsidRPr="00297CD9" w:rsidRDefault="00A34D90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</w:p>
        </w:tc>
        <w:tc>
          <w:tcPr>
            <w:tcW w:w="989" w:type="dxa"/>
            <w:vAlign w:val="center"/>
          </w:tcPr>
          <w:p w14:paraId="774B8F6C" w14:textId="77777777" w:rsidR="00A34D90" w:rsidRPr="00297CD9" w:rsidRDefault="00A34D90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12</w:t>
            </w:r>
          </w:p>
        </w:tc>
        <w:tc>
          <w:tcPr>
            <w:tcW w:w="5856" w:type="dxa"/>
          </w:tcPr>
          <w:p w14:paraId="28CA1626" w14:textId="77777777" w:rsidR="00A34D90" w:rsidRPr="00297CD9" w:rsidRDefault="00A34D90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Recibe aprobación de CAPRES.</w:t>
            </w:r>
          </w:p>
        </w:tc>
      </w:tr>
      <w:tr w:rsidR="00A34D90" w:rsidRPr="00297CD9" w14:paraId="6B92E52F" w14:textId="77777777" w:rsidTr="00A34D90">
        <w:trPr>
          <w:trHeight w:val="93"/>
        </w:trPr>
        <w:tc>
          <w:tcPr>
            <w:tcW w:w="2506" w:type="dxa"/>
            <w:vMerge/>
            <w:vAlign w:val="center"/>
          </w:tcPr>
          <w:p w14:paraId="546D509D" w14:textId="77777777" w:rsidR="00A34D90" w:rsidRPr="00297CD9" w:rsidRDefault="00A34D90" w:rsidP="00177695">
            <w:pPr>
              <w:ind w:left="0" w:hanging="2"/>
              <w:rPr>
                <w:rFonts w:ascii="Museo Sans 100" w:eastAsia="Arial Narrow" w:hAnsi="Museo Sans 100" w:cs="Arial Narrow"/>
              </w:rPr>
            </w:pPr>
          </w:p>
        </w:tc>
        <w:tc>
          <w:tcPr>
            <w:tcW w:w="989" w:type="dxa"/>
            <w:vAlign w:val="center"/>
          </w:tcPr>
          <w:p w14:paraId="00BA7094" w14:textId="77777777" w:rsidR="00A34D90" w:rsidRPr="00297CD9" w:rsidRDefault="00A34D90" w:rsidP="00177695">
            <w:pPr>
              <w:ind w:left="0" w:hanging="2"/>
              <w:jc w:val="center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>13</w:t>
            </w:r>
          </w:p>
        </w:tc>
        <w:tc>
          <w:tcPr>
            <w:tcW w:w="5856" w:type="dxa"/>
          </w:tcPr>
          <w:p w14:paraId="0B7D9391" w14:textId="0E683D68" w:rsidR="00A34D90" w:rsidRPr="00297CD9" w:rsidRDefault="00A34D90" w:rsidP="006842FE">
            <w:pPr>
              <w:ind w:left="0" w:hanging="2"/>
              <w:jc w:val="both"/>
              <w:rPr>
                <w:rFonts w:ascii="Museo Sans 100" w:eastAsia="Arial Narrow" w:hAnsi="Museo Sans 100" w:cs="Arial Narrow"/>
              </w:rPr>
            </w:pPr>
            <w:r w:rsidRPr="00297CD9">
              <w:rPr>
                <w:rFonts w:ascii="Museo Sans 100" w:eastAsia="Arial Narrow" w:hAnsi="Museo Sans 100" w:cs="Arial Narrow"/>
              </w:rPr>
              <w:t xml:space="preserve">Remite a la Honorable Asamblea Legislativa, de acuerdo </w:t>
            </w:r>
            <w:r w:rsidR="00BE5E1F">
              <w:rPr>
                <w:rFonts w:ascii="Museo Sans 100" w:eastAsia="Arial Narrow" w:hAnsi="Museo Sans 100" w:cs="Arial Narrow"/>
              </w:rPr>
              <w:t>con</w:t>
            </w:r>
            <w:r w:rsidRPr="00297CD9">
              <w:rPr>
                <w:rFonts w:ascii="Museo Sans 100" w:eastAsia="Arial Narrow" w:hAnsi="Museo Sans 100" w:cs="Arial Narrow"/>
              </w:rPr>
              <w:t xml:space="preserve"> las fechas establecidas por este Órgano del Estado.</w:t>
            </w:r>
          </w:p>
        </w:tc>
      </w:tr>
    </w:tbl>
    <w:p w14:paraId="7D6F3AAA" w14:textId="1C549452" w:rsidR="005628CE" w:rsidRDefault="005628CE" w:rsidP="00177695">
      <w:pPr>
        <w:ind w:left="0" w:hanging="2"/>
        <w:rPr>
          <w:rFonts w:ascii="Museo Sans 100" w:eastAsia="Arial Narrow" w:hAnsi="Museo Sans 100" w:cs="Arial Narrow"/>
        </w:rPr>
      </w:pPr>
    </w:p>
    <w:p w14:paraId="73CADCD6" w14:textId="4886EFC8" w:rsidR="003B1E00" w:rsidRDefault="003B1E00" w:rsidP="00177695">
      <w:pPr>
        <w:ind w:left="0" w:hanging="2"/>
        <w:rPr>
          <w:rFonts w:ascii="Museo Sans 100" w:eastAsia="Arial Narrow" w:hAnsi="Museo Sans 100" w:cs="Arial Narrow"/>
        </w:rPr>
      </w:pPr>
    </w:p>
    <w:p w14:paraId="7BA9B72D" w14:textId="77777777" w:rsidR="003B1E00" w:rsidRPr="00297CD9" w:rsidRDefault="003B1E00" w:rsidP="00177695">
      <w:pPr>
        <w:ind w:left="0" w:hanging="2"/>
        <w:rPr>
          <w:rFonts w:ascii="Museo Sans 100" w:eastAsia="Arial Narrow" w:hAnsi="Museo Sans 100" w:cs="Arial Narrow"/>
        </w:rPr>
      </w:pPr>
    </w:p>
    <w:p w14:paraId="2F2A7449" w14:textId="77777777" w:rsidR="005628CE" w:rsidRPr="00297CD9" w:rsidRDefault="005628CE" w:rsidP="00177695">
      <w:pPr>
        <w:ind w:left="0" w:hanging="2"/>
        <w:rPr>
          <w:rFonts w:ascii="Museo Sans 100" w:eastAsia="Arial Narrow" w:hAnsi="Museo Sans 100" w:cs="Arial Narrow"/>
        </w:rPr>
      </w:pPr>
    </w:p>
    <w:p w14:paraId="0ABBD6FC" w14:textId="77777777" w:rsidR="005628CE" w:rsidRPr="00297CD9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297CD9">
        <w:rPr>
          <w:rFonts w:ascii="Bembo Std" w:eastAsia="Arial Narrow" w:hAnsi="Bembo Std" w:cs="Arial Narrow"/>
          <w:b/>
        </w:rPr>
        <w:t xml:space="preserve">ANEXOS  </w:t>
      </w:r>
    </w:p>
    <w:p w14:paraId="63333971" w14:textId="77777777" w:rsidR="005628CE" w:rsidRPr="00177695" w:rsidRDefault="005628CE" w:rsidP="00177695">
      <w:pPr>
        <w:ind w:left="0" w:hanging="2"/>
        <w:rPr>
          <w:rFonts w:ascii="Museo Sans 100" w:eastAsia="Arial Narrow" w:hAnsi="Museo Sans 100" w:cs="Arial Narrow"/>
        </w:rPr>
      </w:pPr>
    </w:p>
    <w:p w14:paraId="3F2F9139" w14:textId="77777777" w:rsidR="005628CE" w:rsidRPr="00177695" w:rsidRDefault="00CF0AC2" w:rsidP="00177695">
      <w:pPr>
        <w:ind w:left="0" w:hanging="2"/>
        <w:rPr>
          <w:rFonts w:ascii="Museo Sans 100" w:eastAsia="Arial Narrow" w:hAnsi="Museo Sans 100" w:cs="Arial Narrow"/>
        </w:rPr>
      </w:pPr>
      <w:r w:rsidRPr="00177695">
        <w:rPr>
          <w:rFonts w:ascii="Museo Sans 100" w:eastAsia="Arial Narrow" w:hAnsi="Museo Sans 100" w:cs="Arial Narrow"/>
        </w:rPr>
        <w:t xml:space="preserve">        N/A</w:t>
      </w:r>
      <w:r w:rsidRPr="00177695">
        <w:rPr>
          <w:rFonts w:ascii="Museo Sans 100" w:eastAsia="Arial Narrow" w:hAnsi="Museo Sans 100" w:cs="Arial Narrow"/>
        </w:rPr>
        <w:tab/>
      </w:r>
      <w:r w:rsidRPr="00177695">
        <w:rPr>
          <w:rFonts w:ascii="Museo Sans 100" w:eastAsia="Arial Narrow" w:hAnsi="Museo Sans 100" w:cs="Arial Narrow"/>
        </w:rPr>
        <w:tab/>
      </w:r>
    </w:p>
    <w:p w14:paraId="1EE30423" w14:textId="77777777" w:rsidR="005628CE" w:rsidRPr="00177695" w:rsidRDefault="005628CE" w:rsidP="00177695">
      <w:pPr>
        <w:ind w:left="0" w:hanging="2"/>
        <w:rPr>
          <w:rFonts w:ascii="Museo Sans 100" w:eastAsia="Arial Narrow" w:hAnsi="Museo Sans 100" w:cs="Arial Narrow"/>
        </w:rPr>
      </w:pPr>
    </w:p>
    <w:p w14:paraId="062270AF" w14:textId="77777777" w:rsidR="005628CE" w:rsidRPr="00177695" w:rsidRDefault="001F1C74" w:rsidP="00E2552D">
      <w:pPr>
        <w:numPr>
          <w:ilvl w:val="0"/>
          <w:numId w:val="1"/>
        </w:numPr>
        <w:spacing w:line="23" w:lineRule="atLeast"/>
        <w:ind w:left="0" w:hanging="2"/>
        <w:rPr>
          <w:rFonts w:ascii="Bembo Std" w:eastAsia="Arial Narrow" w:hAnsi="Bembo Std" w:cs="Arial Narrow"/>
          <w:b/>
        </w:rPr>
      </w:pPr>
      <w:r w:rsidRPr="00177695">
        <w:rPr>
          <w:rFonts w:ascii="Bembo Std" w:eastAsia="Arial Narrow" w:hAnsi="Bembo Std" w:cs="Arial Narrow"/>
          <w:b/>
        </w:rPr>
        <w:t xml:space="preserve">MODIFICACIONES  </w:t>
      </w:r>
    </w:p>
    <w:p w14:paraId="7249A55D" w14:textId="77777777" w:rsidR="00F56F41" w:rsidRPr="00177695" w:rsidRDefault="00F56F41" w:rsidP="00177695">
      <w:pPr>
        <w:ind w:left="0" w:hanging="2"/>
        <w:rPr>
          <w:rFonts w:ascii="Museo Sans 100" w:eastAsia="Arial Narrow" w:hAnsi="Museo Sans 100" w:cs="Arial Narrow"/>
        </w:rPr>
      </w:pPr>
    </w:p>
    <w:p w14:paraId="0E59DF0B" w14:textId="77777777" w:rsidR="00F56F41" w:rsidRPr="00177695" w:rsidRDefault="00F56F41" w:rsidP="00177695">
      <w:pPr>
        <w:ind w:left="0" w:hanging="2"/>
        <w:rPr>
          <w:rFonts w:ascii="Museo Sans 100" w:hAnsi="Museo Sans 100"/>
          <w:b/>
          <w:lang w:val="es-SV"/>
        </w:rPr>
      </w:pPr>
      <w:r w:rsidRPr="00177695">
        <w:rPr>
          <w:rFonts w:ascii="Museo Sans 100" w:hAnsi="Museo Sans 100"/>
          <w:b/>
          <w:lang w:val="es-SV"/>
        </w:rPr>
        <w:t>REGISTRO DE MODIFICACIONES</w:t>
      </w:r>
    </w:p>
    <w:p w14:paraId="28CE5F05" w14:textId="77777777" w:rsidR="00F56F41" w:rsidRPr="00177695" w:rsidRDefault="00F56F41" w:rsidP="00177695">
      <w:pPr>
        <w:ind w:left="0" w:hanging="2"/>
        <w:rPr>
          <w:rFonts w:ascii="Museo Sans 100" w:hAnsi="Museo Sans 100"/>
          <w:b/>
        </w:rPr>
      </w:pPr>
    </w:p>
    <w:tbl>
      <w:tblPr>
        <w:tblW w:w="977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9215"/>
      </w:tblGrid>
      <w:tr w:rsidR="00177695" w:rsidRPr="00177695" w14:paraId="2E5138DC" w14:textId="77777777" w:rsidTr="009A2D18">
        <w:trPr>
          <w:cantSplit/>
          <w:trHeight w:val="330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B3C" w14:textId="77777777" w:rsidR="00F56F41" w:rsidRPr="00177695" w:rsidRDefault="00F56F41" w:rsidP="00177695">
            <w:pPr>
              <w:ind w:left="0" w:hanging="2"/>
              <w:rPr>
                <w:rFonts w:ascii="Museo Sans 100" w:hAnsi="Museo Sans 100"/>
                <w:b/>
              </w:rPr>
            </w:pPr>
            <w:r w:rsidRPr="00177695">
              <w:rPr>
                <w:rFonts w:ascii="Museo Sans 100" w:hAnsi="Museo Sans 100"/>
                <w:b/>
              </w:rPr>
              <w:t>No.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29" w14:textId="77777777" w:rsidR="00F56F41" w:rsidRPr="00177695" w:rsidRDefault="00F56F41" w:rsidP="00177695">
            <w:pPr>
              <w:ind w:left="0" w:hanging="2"/>
              <w:rPr>
                <w:rFonts w:ascii="Museo Sans 100" w:hAnsi="Museo Sans 100"/>
                <w:b/>
              </w:rPr>
            </w:pPr>
            <w:r w:rsidRPr="00177695">
              <w:rPr>
                <w:rFonts w:ascii="Museo Sans 100" w:hAnsi="Museo Sans 100"/>
                <w:b/>
              </w:rPr>
              <w:t>MODIFICACIONES</w:t>
            </w:r>
          </w:p>
        </w:tc>
      </w:tr>
      <w:tr w:rsidR="00177695" w:rsidRPr="00177695" w14:paraId="22BAE551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707" w14:textId="77777777" w:rsidR="00FD0228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FD7" w14:textId="77777777" w:rsidR="00FD0228" w:rsidRPr="00177695" w:rsidRDefault="00FD0228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modifica Apartado 1 Objetivo</w:t>
            </w:r>
          </w:p>
        </w:tc>
      </w:tr>
      <w:tr w:rsidR="00177695" w:rsidRPr="00177695" w14:paraId="29ED7C00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1B7" w14:textId="77777777" w:rsidR="00FD0228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9A6" w14:textId="77777777" w:rsidR="00FD0228" w:rsidRPr="00177695" w:rsidRDefault="00FD0228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 xml:space="preserve">Se modifica Apartado 2 </w:t>
            </w:r>
            <w:r w:rsidR="00231D97" w:rsidRPr="00177695">
              <w:rPr>
                <w:rFonts w:ascii="Museo Sans 100" w:hAnsi="Museo Sans 100"/>
              </w:rPr>
              <w:t>Ámbito</w:t>
            </w:r>
            <w:r w:rsidRPr="00177695">
              <w:rPr>
                <w:rFonts w:ascii="Museo Sans 100" w:hAnsi="Museo Sans 100"/>
              </w:rPr>
              <w:t xml:space="preserve"> de </w:t>
            </w:r>
            <w:r w:rsidR="00231D97" w:rsidRPr="00177695">
              <w:rPr>
                <w:rFonts w:ascii="Museo Sans 100" w:hAnsi="Museo Sans 100"/>
              </w:rPr>
              <w:t>aplicación</w:t>
            </w:r>
          </w:p>
        </w:tc>
      </w:tr>
      <w:tr w:rsidR="00177695" w:rsidRPr="00177695" w14:paraId="301F76CF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58C" w14:textId="77777777" w:rsidR="00FD0228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5285" w14:textId="77777777" w:rsidR="00FD0228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modifica Apartado 3 Referencia normativa</w:t>
            </w:r>
          </w:p>
        </w:tc>
      </w:tr>
      <w:tr w:rsidR="00177695" w:rsidRPr="00177695" w14:paraId="1423FC60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968" w14:textId="77777777" w:rsidR="00231D97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C31" w14:textId="77777777" w:rsidR="00231D97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modifica Apartado 4 Definiciones</w:t>
            </w:r>
          </w:p>
        </w:tc>
      </w:tr>
      <w:tr w:rsidR="00177695" w:rsidRPr="00177695" w14:paraId="57DAD5C6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7AC" w14:textId="77777777" w:rsidR="00231D97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F2F" w14:textId="77777777" w:rsidR="00231D97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modifica Apartado 5 Responsabilidades</w:t>
            </w:r>
          </w:p>
        </w:tc>
      </w:tr>
      <w:tr w:rsidR="00177695" w:rsidRPr="00177695" w14:paraId="19A5E8B0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5C2" w14:textId="77777777" w:rsidR="00A968D7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B60" w14:textId="77777777" w:rsidR="00A968D7" w:rsidRPr="00177695" w:rsidRDefault="00A968D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modificó el nombre del procedimiento</w:t>
            </w:r>
          </w:p>
        </w:tc>
      </w:tr>
      <w:tr w:rsidR="00177695" w:rsidRPr="00177695" w14:paraId="3144D3F2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978" w14:textId="77777777" w:rsidR="00F56F41" w:rsidRPr="00177695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68A" w14:textId="77777777" w:rsidR="00F56F41" w:rsidRPr="00177695" w:rsidRDefault="00A968D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eliminó el apartado Informe de Rendición de cuentas</w:t>
            </w:r>
          </w:p>
        </w:tc>
      </w:tr>
      <w:tr w:rsidR="00177695" w:rsidRPr="00177695" w14:paraId="386E0C76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F79" w14:textId="77777777" w:rsidR="00F56F41" w:rsidRPr="00177695" w:rsidDel="00120252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684" w14:textId="77777777" w:rsidR="00F56F41" w:rsidRPr="00177695" w:rsidRDefault="00A968D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modificaron los pasos del procedimiento</w:t>
            </w:r>
          </w:p>
        </w:tc>
      </w:tr>
      <w:tr w:rsidR="00177695" w:rsidRPr="00177695" w14:paraId="5E929E53" w14:textId="77777777" w:rsidTr="009A2D18">
        <w:trPr>
          <w:cantSplit/>
          <w:trHeight w:val="23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1C8" w14:textId="77777777" w:rsidR="00A968D7" w:rsidRPr="00177695" w:rsidDel="00120252" w:rsidRDefault="00231D9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A77" w14:textId="77777777" w:rsidR="00A968D7" w:rsidRPr="00177695" w:rsidRDefault="00A968D7" w:rsidP="00177695">
            <w:pPr>
              <w:ind w:left="0" w:hanging="2"/>
              <w:rPr>
                <w:rFonts w:ascii="Museo Sans 100" w:hAnsi="Museo Sans 100"/>
              </w:rPr>
            </w:pPr>
            <w:r w:rsidRPr="00177695">
              <w:rPr>
                <w:rFonts w:ascii="Museo Sans 100" w:hAnsi="Museo Sans 100"/>
              </w:rPr>
              <w:t>Se eliminó el anexo 1</w:t>
            </w:r>
          </w:p>
        </w:tc>
      </w:tr>
    </w:tbl>
    <w:p w14:paraId="39D0C32C" w14:textId="77777777" w:rsidR="00F56F41" w:rsidRPr="00297CD9" w:rsidRDefault="00F56F41" w:rsidP="00E2552D">
      <w:pPr>
        <w:spacing w:line="23" w:lineRule="atLeast"/>
        <w:ind w:left="0" w:hanging="2"/>
        <w:rPr>
          <w:rFonts w:ascii="Museo Sans 100" w:eastAsia="Arial Narrow" w:hAnsi="Museo Sans 100" w:cs="Arial Narrow"/>
        </w:rPr>
      </w:pPr>
    </w:p>
    <w:sectPr w:rsidR="00F56F41" w:rsidRPr="00297CD9">
      <w:type w:val="continuous"/>
      <w:pgSz w:w="12242" w:h="15842"/>
      <w:pgMar w:top="1134" w:right="1134" w:bottom="1418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386E" w14:textId="77777777" w:rsidR="007018E7" w:rsidRDefault="007018E7">
      <w:pPr>
        <w:spacing w:line="240" w:lineRule="auto"/>
        <w:ind w:left="0" w:hanging="2"/>
      </w:pPr>
      <w:r>
        <w:separator/>
      </w:r>
    </w:p>
  </w:endnote>
  <w:endnote w:type="continuationSeparator" w:id="0">
    <w:p w14:paraId="72E84748" w14:textId="77777777" w:rsidR="007018E7" w:rsidRDefault="007018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E036" w14:textId="77777777" w:rsidR="001D29DF" w:rsidRDefault="001D29D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0BDEC" w14:textId="77777777" w:rsidR="005628CE" w:rsidRPr="00297CD9" w:rsidRDefault="001F1C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Bembo Std" w:eastAsia="Arial Narrow" w:hAnsi="Bembo Std" w:cs="Arial Narrow"/>
        <w:color w:val="000000"/>
        <w:sz w:val="16"/>
        <w:szCs w:val="20"/>
      </w:rPr>
    </w:pP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t xml:space="preserve">Página </w: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begin"/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instrText>PAGE</w:instrTex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separate"/>
    </w:r>
    <w:r w:rsidR="00DF56F6" w:rsidRPr="00297CD9">
      <w:rPr>
        <w:rFonts w:ascii="Bembo Std" w:eastAsia="Arial Narrow" w:hAnsi="Bembo Std" w:cs="Arial Narrow"/>
        <w:b/>
        <w:noProof/>
        <w:color w:val="000000"/>
        <w:sz w:val="16"/>
        <w:szCs w:val="20"/>
      </w:rPr>
      <w:t>5</w: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end"/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t xml:space="preserve"> de </w: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begin"/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instrText>NUMPAGES</w:instrTex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separate"/>
    </w:r>
    <w:r w:rsidR="00DF56F6" w:rsidRPr="00297CD9">
      <w:rPr>
        <w:rFonts w:ascii="Bembo Std" w:eastAsia="Arial Narrow" w:hAnsi="Bembo Std" w:cs="Arial Narrow"/>
        <w:b/>
        <w:noProof/>
        <w:color w:val="000000"/>
        <w:sz w:val="16"/>
        <w:szCs w:val="20"/>
      </w:rPr>
      <w:t>6</w:t>
    </w:r>
    <w:r w:rsidRPr="00297CD9">
      <w:rPr>
        <w:rFonts w:ascii="Bembo Std" w:eastAsia="Arial Narrow" w:hAnsi="Bembo Std" w:cs="Arial Narrow"/>
        <w:b/>
        <w:color w:val="000000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AF54" w14:textId="77777777" w:rsidR="005628CE" w:rsidRDefault="001F1C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  <w:sz w:val="20"/>
        <w:szCs w:val="20"/>
      </w:rPr>
      <w:t xml:space="preserve">Página </w:t>
    </w:r>
    <w:r>
      <w:rPr>
        <w:rFonts w:ascii="Arial Narrow" w:eastAsia="Arial Narrow" w:hAnsi="Arial Narrow" w:cs="Arial Narrow"/>
        <w:b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b/>
        <w:color w:val="000000"/>
        <w:sz w:val="20"/>
        <w:szCs w:val="20"/>
      </w:rPr>
      <w:instrText>PAGE</w:instrText>
    </w:r>
    <w:r>
      <w:rPr>
        <w:rFonts w:ascii="Arial Narrow" w:eastAsia="Arial Narrow" w:hAnsi="Arial Narrow" w:cs="Arial Narrow"/>
        <w:b/>
        <w:color w:val="000000"/>
        <w:sz w:val="20"/>
        <w:szCs w:val="20"/>
      </w:rPr>
      <w:fldChar w:fldCharType="end"/>
    </w:r>
    <w:r>
      <w:rPr>
        <w:rFonts w:ascii="Arial Narrow" w:eastAsia="Arial Narrow" w:hAnsi="Arial Narrow" w:cs="Arial Narrow"/>
        <w:b/>
        <w:color w:val="000000"/>
        <w:sz w:val="20"/>
        <w:szCs w:val="20"/>
      </w:rPr>
      <w:t xml:space="preserve"> de </w:t>
    </w:r>
    <w:r>
      <w:rPr>
        <w:rFonts w:ascii="Arial Narrow" w:eastAsia="Arial Narrow" w:hAnsi="Arial Narrow" w:cs="Arial Narrow"/>
        <w:b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b/>
        <w:color w:val="000000"/>
        <w:sz w:val="20"/>
        <w:szCs w:val="20"/>
      </w:rPr>
      <w:instrText>NUMPAGES</w:instrText>
    </w:r>
    <w:r>
      <w:rPr>
        <w:rFonts w:ascii="Arial Narrow" w:eastAsia="Arial Narrow" w:hAnsi="Arial Narrow" w:cs="Arial Narrow"/>
        <w:b/>
        <w:color w:val="000000"/>
        <w:sz w:val="20"/>
        <w:szCs w:val="20"/>
      </w:rPr>
      <w:fldChar w:fldCharType="separate"/>
    </w:r>
    <w:r w:rsidR="00CD40C7">
      <w:rPr>
        <w:rFonts w:ascii="Arial Narrow" w:eastAsia="Arial Narrow" w:hAnsi="Arial Narrow" w:cs="Arial Narrow"/>
        <w:b/>
        <w:noProof/>
        <w:color w:val="000000"/>
        <w:sz w:val="20"/>
        <w:szCs w:val="20"/>
      </w:rPr>
      <w:t>6</w:t>
    </w:r>
    <w:r>
      <w:rPr>
        <w:rFonts w:ascii="Arial Narrow" w:eastAsia="Arial Narrow" w:hAnsi="Arial Narrow" w:cs="Arial Narrow"/>
        <w:b/>
        <w:color w:val="000000"/>
        <w:sz w:val="20"/>
        <w:szCs w:val="20"/>
      </w:rPr>
      <w:fldChar w:fldCharType="end"/>
    </w:r>
  </w:p>
  <w:p w14:paraId="6AE1047A" w14:textId="77777777" w:rsidR="005628CE" w:rsidRDefault="005628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00E3" w14:textId="77777777" w:rsidR="007018E7" w:rsidRDefault="007018E7">
      <w:pPr>
        <w:spacing w:line="240" w:lineRule="auto"/>
        <w:ind w:left="0" w:hanging="2"/>
      </w:pPr>
      <w:r>
        <w:separator/>
      </w:r>
    </w:p>
  </w:footnote>
  <w:footnote w:type="continuationSeparator" w:id="0">
    <w:p w14:paraId="56230077" w14:textId="77777777" w:rsidR="007018E7" w:rsidRDefault="007018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3E8F" w14:textId="77777777" w:rsidR="001D29DF" w:rsidRDefault="001D29D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010E" w14:textId="77777777" w:rsidR="005628CE" w:rsidRDefault="005628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ac"/>
      <w:tblW w:w="9781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583"/>
      <w:gridCol w:w="1099"/>
      <w:gridCol w:w="1099"/>
    </w:tblGrid>
    <w:tr w:rsidR="00240456" w:rsidRPr="008770EC" w14:paraId="3205614D" w14:textId="77777777" w:rsidTr="00240456">
      <w:tc>
        <w:tcPr>
          <w:tcW w:w="7583" w:type="dxa"/>
          <w:tcBorders>
            <w:bottom w:val="single" w:sz="4" w:space="0" w:color="000000"/>
            <w:right w:val="nil"/>
          </w:tcBorders>
        </w:tcPr>
        <w:p w14:paraId="15DC3DF2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MACROPROCESO: GESTIÓN ESTRATÉGICA</w:t>
          </w:r>
        </w:p>
        <w:p w14:paraId="3D4127CF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PROCESO: TRANSPARENCIA Y ANTICORRUPCIÓN</w:t>
          </w:r>
        </w:p>
        <w:p w14:paraId="07A10133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SUBPROCESO: RENDICIÓN DE CUENTAS</w:t>
          </w:r>
        </w:p>
      </w:tc>
      <w:tc>
        <w:tcPr>
          <w:tcW w:w="109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6B7C291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CÓDIGO:</w:t>
          </w:r>
          <w:r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 xml:space="preserve"> </w:t>
          </w: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 xml:space="preserve"> </w:t>
          </w:r>
        </w:p>
        <w:p w14:paraId="12B001A1" w14:textId="77777777" w:rsidR="00240456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EDICIÓN:</w:t>
          </w:r>
        </w:p>
        <w:p w14:paraId="053B45DF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 xml:space="preserve">FECHA:  </w:t>
          </w:r>
          <w:r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 xml:space="preserve">  </w:t>
          </w:r>
        </w:p>
      </w:tc>
      <w:tc>
        <w:tcPr>
          <w:tcW w:w="109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DF44152" w14:textId="77777777" w:rsidR="00240456" w:rsidRDefault="00240456" w:rsidP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Chars="0" w:left="0" w:firstLineChars="0" w:firstLine="0"/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</w:pPr>
          <w:r w:rsidRPr="008770EC"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PRO-1.4.3.1</w:t>
          </w:r>
        </w:p>
        <w:p w14:paraId="2E7AC14E" w14:textId="77777777" w:rsidR="00240456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b/>
              <w:color w:val="FF0000"/>
              <w:sz w:val="16"/>
              <w:szCs w:val="16"/>
            </w:rPr>
          </w:pPr>
          <w:r w:rsidRPr="00240456">
            <w:rPr>
              <w:rFonts w:ascii="Bembo Std" w:eastAsia="Arial Narrow" w:hAnsi="Bembo Std" w:cs="Arial Narrow"/>
              <w:b/>
              <w:sz w:val="16"/>
              <w:szCs w:val="16"/>
            </w:rPr>
            <w:t>002</w:t>
          </w:r>
        </w:p>
        <w:p w14:paraId="365690FF" w14:textId="77777777" w:rsidR="00240456" w:rsidRPr="008770EC" w:rsidRDefault="002404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Bembo Std" w:eastAsia="Arial Narrow" w:hAnsi="Bembo Std" w:cs="Arial Narrow"/>
              <w:color w:val="000000"/>
              <w:sz w:val="16"/>
              <w:szCs w:val="16"/>
            </w:rPr>
          </w:pPr>
          <w:r>
            <w:rPr>
              <w:rFonts w:ascii="Bembo Std" w:eastAsia="Arial Narrow" w:hAnsi="Bembo Std" w:cs="Arial Narrow"/>
              <w:b/>
              <w:color w:val="000000"/>
              <w:sz w:val="16"/>
              <w:szCs w:val="16"/>
            </w:rPr>
            <w:t>10/10/2025</w:t>
          </w:r>
        </w:p>
      </w:tc>
    </w:tr>
  </w:tbl>
  <w:p w14:paraId="13729893" w14:textId="77777777" w:rsidR="005628CE" w:rsidRDefault="005628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2B92" w14:textId="77777777" w:rsidR="005628CE" w:rsidRDefault="005628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 Narrow" w:eastAsia="Arial Narrow" w:hAnsi="Arial Narrow" w:cs="Arial Narrow"/>
      </w:rPr>
    </w:pPr>
  </w:p>
  <w:tbl>
    <w:tblPr>
      <w:tblStyle w:val="ab"/>
      <w:tblW w:w="9781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080"/>
      <w:gridCol w:w="1701"/>
    </w:tblGrid>
    <w:tr w:rsidR="005628CE" w14:paraId="0EC69A04" w14:textId="77777777">
      <w:tc>
        <w:tcPr>
          <w:tcW w:w="0" w:type="auto"/>
          <w:tcBorders>
            <w:bottom w:val="single" w:sz="4" w:space="0" w:color="000000"/>
          </w:tcBorders>
        </w:tcPr>
        <w:p w14:paraId="493B40ED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MINISTERIO DE HACIENDA</w:t>
          </w:r>
        </w:p>
        <w:p w14:paraId="0136A97B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MACROPROCESO: GESTIÓN DE POLÍTICA FISCAL</w:t>
          </w:r>
        </w:p>
        <w:p w14:paraId="29107DF2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SUBPROCSO FORMULACION DEL MARCO FISCAL DE MEDIANO Y LARGO PLAZO</w:t>
          </w:r>
        </w:p>
      </w:tc>
      <w:tc>
        <w:tcPr>
          <w:tcW w:w="0" w:type="auto"/>
          <w:tcBorders>
            <w:bottom w:val="single" w:sz="4" w:space="0" w:color="000000"/>
          </w:tcBorders>
        </w:tcPr>
        <w:p w14:paraId="78BC7179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CÓDIGO  :</w:t>
          </w:r>
          <w:proofErr w:type="gramEnd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  PRO-2.1.1</w:t>
          </w:r>
        </w:p>
        <w:p w14:paraId="705A1C03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EDICIÓN  :</w:t>
          </w:r>
          <w:proofErr w:type="gramEnd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  01</w:t>
          </w:r>
        </w:p>
        <w:p w14:paraId="4BF19AA5" w14:textId="77777777" w:rsidR="005628CE" w:rsidRDefault="001F1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FECHA   </w:t>
          </w:r>
          <w:proofErr w:type="gramStart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 :</w:t>
          </w:r>
          <w:proofErr w:type="gramEnd"/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   01/07/2015</w:t>
          </w:r>
        </w:p>
      </w:tc>
    </w:tr>
  </w:tbl>
  <w:p w14:paraId="740F3868" w14:textId="77777777" w:rsidR="005628CE" w:rsidRDefault="005628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92C3" w14:textId="77777777" w:rsidR="005628CE" w:rsidRDefault="005628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d"/>
      <w:tblW w:w="9851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080"/>
      <w:gridCol w:w="850"/>
      <w:gridCol w:w="921"/>
    </w:tblGrid>
    <w:tr w:rsidR="00BE5E1F" w14:paraId="4FB85F7A" w14:textId="77777777" w:rsidTr="00BE5E1F">
      <w:tc>
        <w:tcPr>
          <w:tcW w:w="8080" w:type="dxa"/>
          <w:tcBorders>
            <w:bottom w:val="single" w:sz="4" w:space="0" w:color="000000"/>
            <w:right w:val="nil"/>
          </w:tcBorders>
        </w:tcPr>
        <w:p w14:paraId="70ADF749" w14:textId="77777777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MACROPROCESO: GESTIÓN ESTRATÉGICA</w:t>
          </w:r>
        </w:p>
        <w:p w14:paraId="5CF4B16A" w14:textId="77777777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PROCESO: TRANSPARENCIA Y ANTICORRUPCIÓN</w:t>
          </w:r>
        </w:p>
        <w:p w14:paraId="32472020" w14:textId="77777777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SUBPROCESO: RENDICIÓN DE CUENTAS</w:t>
          </w:r>
        </w:p>
      </w:tc>
      <w:tc>
        <w:tcPr>
          <w:tcW w:w="85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A845B0" w14:textId="4E8978A1" w:rsidR="00BE5E1F" w:rsidRDefault="00BE5E1F" w:rsidP="00BE5E1F">
          <w:pP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CÓDIGO:   </w:t>
          </w:r>
        </w:p>
        <w:p w14:paraId="2055AACD" w14:textId="6A836C76" w:rsidR="00BE5E1F" w:rsidRDefault="00BE5E1F" w:rsidP="00BE5E1F">
          <w:pP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b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EDICIÓN:   </w:t>
          </w:r>
        </w:p>
        <w:p w14:paraId="40F9035B" w14:textId="11864B40" w:rsidR="00BE5E1F" w:rsidRDefault="00BE5E1F" w:rsidP="00BE5E1F">
          <w:pP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FECHA:   </w:t>
          </w:r>
        </w:p>
      </w:tc>
      <w:tc>
        <w:tcPr>
          <w:tcW w:w="92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AD2364" w14:textId="6733715E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PRO-1.4.3.1</w:t>
          </w:r>
        </w:p>
        <w:p w14:paraId="3AAB764C" w14:textId="6C3E286D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 w:rsidRPr="00240456">
            <w:rPr>
              <w:rFonts w:ascii="Arial Narrow" w:eastAsia="Arial Narrow" w:hAnsi="Arial Narrow" w:cs="Arial Narrow"/>
              <w:b/>
              <w:sz w:val="16"/>
              <w:szCs w:val="16"/>
            </w:rPr>
            <w:t>0</w:t>
          </w:r>
          <w:r w:rsidR="004B72B5">
            <w:rPr>
              <w:rFonts w:ascii="Arial Narrow" w:eastAsia="Arial Narrow" w:hAnsi="Arial Narrow" w:cs="Arial Narrow"/>
              <w:b/>
              <w:sz w:val="16"/>
              <w:szCs w:val="16"/>
            </w:rPr>
            <w:t>0</w:t>
          </w:r>
          <w:r w:rsidRPr="00240456">
            <w:rPr>
              <w:rFonts w:ascii="Arial Narrow" w:eastAsia="Arial Narrow" w:hAnsi="Arial Narrow" w:cs="Arial Narrow"/>
              <w:b/>
              <w:sz w:val="16"/>
              <w:szCs w:val="16"/>
            </w:rPr>
            <w:t>2</w:t>
          </w:r>
        </w:p>
        <w:p w14:paraId="1BD8300F" w14:textId="4EE4CD79" w:rsidR="00BE5E1F" w:rsidRDefault="00BE5E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6521"/>
            </w:tabs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10/10/2025</w:t>
          </w:r>
        </w:p>
      </w:tc>
    </w:tr>
  </w:tbl>
  <w:p w14:paraId="6F33B5B7" w14:textId="77777777" w:rsidR="005628CE" w:rsidRDefault="005628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4A6"/>
    <w:multiLevelType w:val="multilevel"/>
    <w:tmpl w:val="1508245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3349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4069" w:hanging="180"/>
      </w:pPr>
      <w:rPr>
        <w:rFonts w:hint="default"/>
        <w:vertAlign w:val="baseline"/>
      </w:rPr>
    </w:lvl>
    <w:lvl w:ilvl="3">
      <w:start w:val="1"/>
      <w:numFmt w:val="bullet"/>
      <w:lvlText w:val="●"/>
      <w:lvlJc w:val="left"/>
      <w:pPr>
        <w:ind w:left="4789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lowerLetter"/>
      <w:lvlText w:val="%5."/>
      <w:lvlJc w:val="left"/>
      <w:pPr>
        <w:ind w:left="5509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6229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6949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669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8389" w:hanging="180"/>
      </w:pPr>
      <w:rPr>
        <w:rFonts w:hint="default"/>
        <w:vertAlign w:val="baseline"/>
      </w:rPr>
    </w:lvl>
  </w:abstractNum>
  <w:abstractNum w:abstractNumId="1" w15:restartNumberingAfterBreak="0">
    <w:nsid w:val="0C9A309D"/>
    <w:multiLevelType w:val="hybridMultilevel"/>
    <w:tmpl w:val="55D2C00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2EB8A">
      <w:numFmt w:val="bullet"/>
      <w:lvlText w:val="-"/>
      <w:lvlJc w:val="left"/>
      <w:pPr>
        <w:ind w:left="2160" w:hanging="360"/>
      </w:pPr>
      <w:rPr>
        <w:rFonts w:ascii="Museo Sans 100" w:eastAsia="Times New Roman" w:hAnsi="Museo Sans 100" w:cs="Times New Roman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2286D"/>
    <w:multiLevelType w:val="multilevel"/>
    <w:tmpl w:val="1FF8C1F4"/>
    <w:lvl w:ilvl="0">
      <w:start w:val="1"/>
      <w:numFmt w:val="bullet"/>
      <w:lvlText w:val="●"/>
      <w:lvlJc w:val="left"/>
      <w:pPr>
        <w:ind w:left="1288" w:hanging="359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F6C2E14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776B5B"/>
    <w:multiLevelType w:val="hybridMultilevel"/>
    <w:tmpl w:val="8C54D996"/>
    <w:lvl w:ilvl="0" w:tplc="9022EB8A">
      <w:numFmt w:val="bullet"/>
      <w:lvlText w:val="-"/>
      <w:lvlJc w:val="left"/>
      <w:pPr>
        <w:ind w:left="1069" w:hanging="360"/>
      </w:pPr>
      <w:rPr>
        <w:rFonts w:ascii="Museo Sans 100" w:eastAsia="Times New Roman" w:hAnsi="Museo Sans 100" w:cs="Times New Roman" w:hint="default"/>
      </w:rPr>
    </w:lvl>
    <w:lvl w:ilvl="1" w:tplc="9022EB8A">
      <w:numFmt w:val="bullet"/>
      <w:lvlText w:val="-"/>
      <w:lvlJc w:val="left"/>
      <w:pPr>
        <w:ind w:left="1789" w:hanging="360"/>
      </w:pPr>
      <w:rPr>
        <w:rFonts w:ascii="Museo Sans 100" w:eastAsia="Times New Roman" w:hAnsi="Museo Sans 100" w:cs="Times New Roman" w:hint="default"/>
      </w:rPr>
    </w:lvl>
    <w:lvl w:ilvl="2" w:tplc="9022EB8A">
      <w:numFmt w:val="bullet"/>
      <w:lvlText w:val="-"/>
      <w:lvlJc w:val="left"/>
      <w:pPr>
        <w:ind w:left="2509" w:hanging="360"/>
      </w:pPr>
      <w:rPr>
        <w:rFonts w:ascii="Museo Sans 100" w:eastAsia="Times New Roman" w:hAnsi="Museo Sans 100" w:cs="Times New Roman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471C38"/>
    <w:multiLevelType w:val="multilevel"/>
    <w:tmpl w:val="80F6CD7C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2E94122"/>
    <w:multiLevelType w:val="hybridMultilevel"/>
    <w:tmpl w:val="1200E4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03BE"/>
    <w:multiLevelType w:val="multilevel"/>
    <w:tmpl w:val="8136887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0AB32EE"/>
    <w:multiLevelType w:val="hybridMultilevel"/>
    <w:tmpl w:val="0F78B1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2DB0"/>
    <w:multiLevelType w:val="hybridMultilevel"/>
    <w:tmpl w:val="0E60F0B8"/>
    <w:lvl w:ilvl="0" w:tplc="E9AC1CFA">
      <w:start w:val="1"/>
      <w:numFmt w:val="decimalZero"/>
      <w:lvlText w:val="%1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F535D"/>
    <w:multiLevelType w:val="multilevel"/>
    <w:tmpl w:val="5FAC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4ACE"/>
    <w:multiLevelType w:val="multilevel"/>
    <w:tmpl w:val="20DC16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0C950BC"/>
    <w:multiLevelType w:val="multilevel"/>
    <w:tmpl w:val="FD4AC712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732296E"/>
    <w:multiLevelType w:val="multilevel"/>
    <w:tmpl w:val="246212C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CE"/>
    <w:rsid w:val="0006350A"/>
    <w:rsid w:val="000845C3"/>
    <w:rsid w:val="000E2CF6"/>
    <w:rsid w:val="001203B3"/>
    <w:rsid w:val="00177695"/>
    <w:rsid w:val="0019330A"/>
    <w:rsid w:val="001B78AF"/>
    <w:rsid w:val="001B7914"/>
    <w:rsid w:val="001D29DF"/>
    <w:rsid w:val="001F1C74"/>
    <w:rsid w:val="00224938"/>
    <w:rsid w:val="00230CCB"/>
    <w:rsid w:val="00231D97"/>
    <w:rsid w:val="00240456"/>
    <w:rsid w:val="00250298"/>
    <w:rsid w:val="00294239"/>
    <w:rsid w:val="00297CD9"/>
    <w:rsid w:val="002F7E21"/>
    <w:rsid w:val="00310226"/>
    <w:rsid w:val="00371F8B"/>
    <w:rsid w:val="00383A7B"/>
    <w:rsid w:val="003B1E00"/>
    <w:rsid w:val="003F32CF"/>
    <w:rsid w:val="004214D7"/>
    <w:rsid w:val="0048557D"/>
    <w:rsid w:val="00491C8F"/>
    <w:rsid w:val="004A6D67"/>
    <w:rsid w:val="004B72B5"/>
    <w:rsid w:val="004F68E5"/>
    <w:rsid w:val="00505BA7"/>
    <w:rsid w:val="005628CE"/>
    <w:rsid w:val="00567EEF"/>
    <w:rsid w:val="005F12E0"/>
    <w:rsid w:val="006842FE"/>
    <w:rsid w:val="007018E7"/>
    <w:rsid w:val="007940B5"/>
    <w:rsid w:val="007E6D05"/>
    <w:rsid w:val="008161F5"/>
    <w:rsid w:val="0084185C"/>
    <w:rsid w:val="00845E6C"/>
    <w:rsid w:val="0085784F"/>
    <w:rsid w:val="008770EC"/>
    <w:rsid w:val="008D46B8"/>
    <w:rsid w:val="008E13C1"/>
    <w:rsid w:val="009052FC"/>
    <w:rsid w:val="00911592"/>
    <w:rsid w:val="009829E6"/>
    <w:rsid w:val="009B00A4"/>
    <w:rsid w:val="00A34D90"/>
    <w:rsid w:val="00A968D7"/>
    <w:rsid w:val="00AE0618"/>
    <w:rsid w:val="00BC631A"/>
    <w:rsid w:val="00BE5E1F"/>
    <w:rsid w:val="00BF10A4"/>
    <w:rsid w:val="00C113DB"/>
    <w:rsid w:val="00C15DBC"/>
    <w:rsid w:val="00C7235C"/>
    <w:rsid w:val="00CD40C7"/>
    <w:rsid w:val="00CE4881"/>
    <w:rsid w:val="00CF0AC2"/>
    <w:rsid w:val="00DF4DF7"/>
    <w:rsid w:val="00DF56F6"/>
    <w:rsid w:val="00E2552D"/>
    <w:rsid w:val="00E66486"/>
    <w:rsid w:val="00EC793B"/>
    <w:rsid w:val="00F44A70"/>
    <w:rsid w:val="00F56F41"/>
    <w:rsid w:val="00FC6239"/>
    <w:rsid w:val="00FD0228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1FAC2"/>
  <w15:docId w15:val="{1AFCFD24-83D0-404A-B76A-A763FA2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ES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288"/>
        <w:tab w:val="left" w:pos="432"/>
      </w:tabs>
      <w:ind w:right="-60"/>
      <w:jc w:val="both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suppressAutoHyphens w:val="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Calibri" w:hAnsi="Calibri" w:cs="Times New Roman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Calibri" w:hAnsi="Calibri" w:cs="Times New Roman"/>
      <w:i/>
      <w:iCs/>
    </w:rPr>
  </w:style>
  <w:style w:type="paragraph" w:styleId="Ttulo9">
    <w:name w:val="heading 9"/>
    <w:basedOn w:val="Normal"/>
    <w:next w:val="Normal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Cambria" w:hAnsi="Cambria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1Car">
    <w:name w:val="Título 1 Car"/>
    <w:rPr>
      <w:rFonts w:ascii="Cambria" w:hAnsi="Cambria" w:cs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s-ES"/>
    </w:rPr>
  </w:style>
  <w:style w:type="character" w:customStyle="1" w:styleId="Ttulo2Car">
    <w:name w:val="Título 2 Car"/>
    <w:rPr>
      <w:rFonts w:ascii="Cambria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character" w:customStyle="1" w:styleId="Ttulo3Car">
    <w:name w:val="Título 3 Car"/>
    <w:rPr>
      <w:rFonts w:ascii="Cambria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character" w:customStyle="1" w:styleId="Ttulo4Car">
    <w:name w:val="Título 4 Car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character" w:customStyle="1" w:styleId="Ttulo5Car">
    <w:name w:val="Título 5 Car"/>
    <w:rPr>
      <w:rFonts w:ascii="Calibri" w:hAnsi="Calibri" w:cs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character" w:customStyle="1" w:styleId="Ttulo6Car">
    <w:name w:val="Título 6 Car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tulo7Car">
    <w:name w:val="Título 7 Car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8Car">
    <w:name w:val="Título 8 Car"/>
    <w:rPr>
      <w:rFonts w:ascii="Calibri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Ttulo9Car">
    <w:name w:val="Título 9 Car"/>
    <w:rPr>
      <w:rFonts w:ascii="Cambria" w:hAnsi="Cambria" w:cs="Cambria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customStyle="1" w:styleId="P">
    <w:name w:val="P"/>
    <w:basedOn w:val="Encabezado"/>
    <w:pPr>
      <w:tabs>
        <w:tab w:val="left" w:pos="716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customStyle="1" w:styleId="W">
    <w:name w:val="W"/>
    <w:basedOn w:val="Normal"/>
    <w:pPr>
      <w:tabs>
        <w:tab w:val="left" w:pos="7840"/>
      </w:tabs>
      <w:spacing w:line="480" w:lineRule="atLeast"/>
      <w:ind w:right="-51"/>
      <w:jc w:val="both"/>
    </w:pPr>
    <w:rPr>
      <w:rFonts w:ascii="Geneva" w:hAnsi="Geneva" w:cs="Geneva"/>
      <w:noProof/>
    </w:rPr>
  </w:style>
  <w:style w:type="paragraph" w:customStyle="1" w:styleId="a">
    <w:name w:val="Ñ"/>
    <w:basedOn w:val="W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 w:cs="Helvetica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tabs>
        <w:tab w:val="left" w:pos="288"/>
        <w:tab w:val="left" w:pos="432"/>
      </w:tabs>
      <w:ind w:right="-60"/>
      <w:jc w:val="both"/>
    </w:pPr>
    <w:rPr>
      <w:rFonts w:cs="Times New Roman"/>
      <w:sz w:val="20"/>
      <w:szCs w:val="20"/>
    </w:rPr>
  </w:style>
  <w:style w:type="character" w:customStyle="1" w:styleId="TextoindependienteCar">
    <w:name w:val="Texto independiente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customStyle="1" w:styleId="TtuloCar">
    <w:name w:val="Título Car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s-ES" w:eastAsia="es-ES"/>
    </w:rPr>
  </w:style>
  <w:style w:type="paragraph" w:styleId="Sangradetextonormal">
    <w:name w:val="Body Text Inden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independiente3">
    <w:name w:val="Body Text 3"/>
    <w:basedOn w:val="Normal"/>
    <w:pPr>
      <w:tabs>
        <w:tab w:val="left" w:pos="288"/>
        <w:tab w:val="left" w:pos="432"/>
      </w:tabs>
      <w:ind w:right="-60"/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Textodebloque">
    <w:name w:val="Block Text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 w:cs="Arial Narrow"/>
    </w:rPr>
  </w:style>
  <w:style w:type="paragraph" w:styleId="Textoindependiente2">
    <w:name w:val="Body Text 2"/>
    <w:basedOn w:val="Normal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MapadeldocumentoCar">
    <w:name w:val="Mapa del documento Car"/>
    <w:rPr>
      <w:w w:val="100"/>
      <w:position w:val="-1"/>
      <w:sz w:val="2"/>
      <w:szCs w:val="2"/>
      <w:effect w:val="none"/>
      <w:vertAlign w:val="baseline"/>
      <w:cs w:val="0"/>
      <w:em w:val="none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erre">
    <w:name w:val="Closing"/>
    <w:basedOn w:val="Normal"/>
    <w:pPr>
      <w:ind w:left="4252"/>
    </w:pPr>
    <w:rPr>
      <w:rFonts w:cs="Times New Roman"/>
      <w:sz w:val="20"/>
      <w:szCs w:val="20"/>
    </w:rPr>
  </w:style>
  <w:style w:type="character" w:customStyle="1" w:styleId="CierreCar">
    <w:name w:val="Cierre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Direccinsobre">
    <w:name w:val="envelope address"/>
    <w:basedOn w:val="Normal"/>
    <w:pPr>
      <w:framePr w:w="7920" w:hSpace="141" w:wrap="auto" w:vAnchor="page" w:hAnchor="text" w:xAlign="center" w:yAlign="bottom"/>
      <w:ind w:left="2880"/>
    </w:pPr>
  </w:style>
  <w:style w:type="paragraph" w:styleId="Encabezadodelista">
    <w:name w:val="toa heading"/>
    <w:basedOn w:val="Normal"/>
    <w:next w:val="Normal"/>
    <w:pPr>
      <w:spacing w:before="120"/>
    </w:pPr>
    <w:rPr>
      <w:b/>
      <w:bCs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</w:rPr>
  </w:style>
  <w:style w:type="character" w:customStyle="1" w:styleId="EncabezadodemensajeCar">
    <w:name w:val="Encabezado de mensaje Car"/>
    <w:rPr>
      <w:rFonts w:ascii="Cambria" w:hAnsi="Cambria" w:cs="Cambria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val="es-ES" w:eastAsia="es-ES"/>
    </w:rPr>
  </w:style>
  <w:style w:type="paragraph" w:styleId="Encabezadodenota">
    <w:name w:val="Note Heading"/>
    <w:basedOn w:val="Normal"/>
    <w:next w:val="Normal"/>
    <w:rPr>
      <w:rFonts w:cs="Times New Roman"/>
      <w:sz w:val="20"/>
      <w:szCs w:val="20"/>
    </w:rPr>
  </w:style>
  <w:style w:type="character" w:customStyle="1" w:styleId="EncabezadodenotaCar">
    <w:name w:val="Encabezado de nota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customStyle="1" w:styleId="Epgrafe">
    <w:name w:val="Epígrafe"/>
    <w:basedOn w:val="Normal"/>
    <w:next w:val="Normal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rPr>
      <w:rFonts w:cs="Times New Roman"/>
      <w:sz w:val="20"/>
      <w:szCs w:val="20"/>
    </w:rPr>
  </w:style>
  <w:style w:type="character" w:customStyle="1" w:styleId="FechaCar">
    <w:name w:val="Fecha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Firma">
    <w:name w:val="Signature"/>
    <w:basedOn w:val="Normal"/>
    <w:pPr>
      <w:ind w:left="4252"/>
    </w:pPr>
    <w:rPr>
      <w:rFonts w:cs="Times New Roman"/>
      <w:sz w:val="20"/>
      <w:szCs w:val="20"/>
    </w:rPr>
  </w:style>
  <w:style w:type="character" w:customStyle="1" w:styleId="FirmaCar">
    <w:name w:val="Firma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ndice1">
    <w:name w:val="index 1"/>
    <w:basedOn w:val="Normal"/>
    <w:next w:val="Normal"/>
    <w:pPr>
      <w:ind w:left="240" w:hanging="240"/>
    </w:pPr>
  </w:style>
  <w:style w:type="paragraph" w:styleId="ndice2">
    <w:name w:val="index 2"/>
    <w:basedOn w:val="Normal"/>
    <w:next w:val="Normal"/>
    <w:pPr>
      <w:ind w:left="480" w:hanging="240"/>
    </w:pPr>
  </w:style>
  <w:style w:type="paragraph" w:styleId="ndice3">
    <w:name w:val="index 3"/>
    <w:basedOn w:val="Normal"/>
    <w:next w:val="Normal"/>
    <w:pPr>
      <w:ind w:left="720" w:hanging="240"/>
    </w:pPr>
  </w:style>
  <w:style w:type="paragraph" w:styleId="ndice4">
    <w:name w:val="index 4"/>
    <w:basedOn w:val="Normal"/>
    <w:next w:val="Normal"/>
    <w:pPr>
      <w:ind w:left="960" w:hanging="240"/>
    </w:pPr>
  </w:style>
  <w:style w:type="paragraph" w:styleId="ndice5">
    <w:name w:val="index 5"/>
    <w:basedOn w:val="Normal"/>
    <w:next w:val="Normal"/>
    <w:pPr>
      <w:ind w:left="1200" w:hanging="240"/>
    </w:pPr>
  </w:style>
  <w:style w:type="paragraph" w:styleId="ndice6">
    <w:name w:val="index 6"/>
    <w:basedOn w:val="Normal"/>
    <w:next w:val="Normal"/>
    <w:pPr>
      <w:ind w:left="1440" w:hanging="240"/>
    </w:pPr>
  </w:style>
  <w:style w:type="paragraph" w:styleId="ndice7">
    <w:name w:val="index 7"/>
    <w:basedOn w:val="Normal"/>
    <w:next w:val="Normal"/>
    <w:pPr>
      <w:ind w:left="1680" w:hanging="240"/>
    </w:pPr>
  </w:style>
  <w:style w:type="paragraph" w:styleId="ndice8">
    <w:name w:val="index 8"/>
    <w:basedOn w:val="Normal"/>
    <w:next w:val="Normal"/>
    <w:pPr>
      <w:ind w:left="1920" w:hanging="240"/>
    </w:pPr>
  </w:style>
  <w:style w:type="paragraph" w:styleId="ndice9">
    <w:name w:val="index 9"/>
    <w:basedOn w:val="Normal"/>
    <w:next w:val="Normal"/>
    <w:pPr>
      <w:ind w:left="2160" w:hanging="24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pPr>
      <w:tabs>
        <w:tab w:val="num" w:pos="1492"/>
      </w:tabs>
      <w:ind w:left="1492" w:hanging="360"/>
    </w:pPr>
  </w:style>
  <w:style w:type="paragraph" w:styleId="Listaconvietas">
    <w:name w:val="List Bullet"/>
    <w:basedOn w:val="Normal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pPr>
      <w:tabs>
        <w:tab w:val="num" w:pos="926"/>
      </w:tabs>
      <w:ind w:left="926" w:hanging="360"/>
    </w:pPr>
  </w:style>
  <w:style w:type="paragraph" w:styleId="Listaconvietas4">
    <w:name w:val="List Bullet 4"/>
    <w:basedOn w:val="Normal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pPr>
      <w:tabs>
        <w:tab w:val="num" w:pos="1492"/>
      </w:tabs>
      <w:ind w:left="1492" w:hanging="360"/>
    </w:pPr>
  </w:style>
  <w:style w:type="paragraph" w:styleId="Remitedesobre">
    <w:name w:val="envelope return"/>
    <w:basedOn w:val="Normal"/>
    <w:rPr>
      <w:sz w:val="20"/>
      <w:szCs w:val="20"/>
    </w:rPr>
  </w:style>
  <w:style w:type="paragraph" w:styleId="Saludo">
    <w:name w:val="Salutation"/>
    <w:basedOn w:val="Normal"/>
    <w:next w:val="Normal"/>
    <w:rPr>
      <w:rFonts w:cs="Times New Roman"/>
      <w:sz w:val="20"/>
      <w:szCs w:val="20"/>
    </w:rPr>
  </w:style>
  <w:style w:type="character" w:customStyle="1" w:styleId="SaludoCar">
    <w:name w:val="Saludo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Sangra2detindependienteCar">
    <w:name w:val="Sangría 2 de t. independiente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Sangra3detindependiente">
    <w:name w:val="Body Text Indent 3"/>
    <w:basedOn w:val="Normal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Sangra3detindependienteCar">
    <w:name w:val="Sangría 3 de t. independiente Car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hAnsi="Cambria" w:cs="Cambria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Tabladeilustraciones">
    <w:name w:val="table of figures"/>
    <w:basedOn w:val="Normal"/>
    <w:next w:val="Normal"/>
    <w:pPr>
      <w:ind w:left="480" w:hanging="480"/>
    </w:pPr>
  </w:style>
  <w:style w:type="paragraph" w:styleId="TDC1">
    <w:name w:val="toc 1"/>
    <w:basedOn w:val="Normal"/>
    <w:next w:val="Normal"/>
  </w:style>
  <w:style w:type="paragraph" w:styleId="TDC2">
    <w:name w:val="toc 2"/>
    <w:basedOn w:val="Normal"/>
    <w:next w:val="Normal"/>
    <w:pPr>
      <w:ind w:left="240"/>
    </w:pPr>
  </w:style>
  <w:style w:type="paragraph" w:styleId="TDC3">
    <w:name w:val="toc 3"/>
    <w:basedOn w:val="Normal"/>
    <w:next w:val="Normal"/>
    <w:pPr>
      <w:ind w:left="480"/>
    </w:pPr>
  </w:style>
  <w:style w:type="paragraph" w:styleId="TDC4">
    <w:name w:val="toc 4"/>
    <w:basedOn w:val="Normal"/>
    <w:next w:val="Normal"/>
    <w:pPr>
      <w:ind w:left="720"/>
    </w:pPr>
  </w:style>
  <w:style w:type="paragraph" w:styleId="TDC5">
    <w:name w:val="toc 5"/>
    <w:basedOn w:val="Normal"/>
    <w:next w:val="Normal"/>
    <w:pPr>
      <w:ind w:left="960"/>
    </w:pPr>
  </w:style>
  <w:style w:type="paragraph" w:styleId="TDC6">
    <w:name w:val="toc 6"/>
    <w:basedOn w:val="Normal"/>
    <w:next w:val="Normal"/>
    <w:pPr>
      <w:ind w:left="1200"/>
    </w:pPr>
  </w:style>
  <w:style w:type="paragraph" w:styleId="TDC7">
    <w:name w:val="toc 7"/>
    <w:basedOn w:val="Normal"/>
    <w:next w:val="Normal"/>
    <w:pPr>
      <w:ind w:left="1440"/>
    </w:pPr>
  </w:style>
  <w:style w:type="paragraph" w:styleId="TDC8">
    <w:name w:val="toc 8"/>
    <w:basedOn w:val="Normal"/>
    <w:next w:val="Normal"/>
    <w:pPr>
      <w:ind w:left="1680"/>
    </w:pPr>
  </w:style>
  <w:style w:type="paragraph" w:styleId="TDC9">
    <w:name w:val="toc 9"/>
    <w:basedOn w:val="Normal"/>
    <w:next w:val="Normal"/>
    <w:pPr>
      <w:ind w:left="1920"/>
    </w:pPr>
  </w:style>
  <w:style w:type="paragraph" w:styleId="Textocomentario">
    <w:name w:val="annotation text"/>
    <w:basedOn w:val="Normal"/>
    <w:rPr>
      <w:rFonts w:cs="Times New Roman"/>
      <w:sz w:val="20"/>
      <w:szCs w:val="20"/>
    </w:rPr>
  </w:style>
  <w:style w:type="character" w:customStyle="1" w:styleId="TextocomentarioCar">
    <w:name w:val="Texto comentario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consangra">
    <w:name w:val="table of authorities"/>
    <w:basedOn w:val="Normal"/>
    <w:next w:val="Normal"/>
    <w:pPr>
      <w:ind w:left="240" w:hanging="240"/>
    </w:pPr>
  </w:style>
  <w:style w:type="paragraph" w:styleId="Textoindependienteprimerasangra">
    <w:name w:val="Body Text First Indent"/>
    <w:basedOn w:val="Textoindependiente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independienteprimerasangra2">
    <w:name w:val="Body Text First Indent 2"/>
    <w:basedOn w:val="Sangradetextonormal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eastAsia="es-ES"/>
    </w:rPr>
  </w:style>
  <w:style w:type="character" w:customStyle="1" w:styleId="TextomacroCar">
    <w:name w:val="Texto macr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styleId="Textonotaalfinal">
    <w:name w:val="endnote text"/>
    <w:basedOn w:val="Normal"/>
    <w:rPr>
      <w:rFonts w:cs="Times New Roman"/>
      <w:sz w:val="20"/>
      <w:szCs w:val="20"/>
    </w:rPr>
  </w:style>
  <w:style w:type="character" w:customStyle="1" w:styleId="TextonotaalfinalCar">
    <w:name w:val="Texto nota al final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notapie">
    <w:name w:val="footnote text"/>
    <w:basedOn w:val="Normal"/>
    <w:rPr>
      <w:rFonts w:cs="Times New Roman"/>
      <w:sz w:val="20"/>
      <w:szCs w:val="20"/>
    </w:rPr>
  </w:style>
  <w:style w:type="character" w:customStyle="1" w:styleId="TextonotapieCar">
    <w:name w:val="Texto nota pie Car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extosinformat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TextosinformatoCar">
    <w:name w:val="Texto sin formato Ca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paragraph" w:styleId="Ttulodendice">
    <w:name w:val="index heading"/>
    <w:basedOn w:val="Normal"/>
    <w:next w:val="ndice1"/>
    <w:rPr>
      <w:b/>
      <w:bCs/>
    </w:rPr>
  </w:style>
  <w:style w:type="paragraph" w:styleId="Textodeglobo">
    <w:name w:val="Balloon Text"/>
    <w:basedOn w:val="Normal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rPr>
      <w:w w:val="100"/>
      <w:position w:val="-1"/>
      <w:sz w:val="2"/>
      <w:szCs w:val="2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  <w:rPr>
      <w:rFonts w:ascii="Times New Roman" w:hAnsi="Times New Roman" w:cs="Times New Roma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9cQVSMIjH1VCANZA+TQeopfag==">CgMxLjAyD2lkLm56anYydzN4Zmw3czIPaWQucThtenFvYjh2MnBtOAByITFfMXJUSVNIRHI4eThlWTBQZnJOYzBDTXF4NDBMdEtDQw==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703275-265D-4216-8274-9418156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 de La Calidad</dc:creator>
  <cp:lastModifiedBy>Isau Oliver Hernandez</cp:lastModifiedBy>
  <cp:revision>2</cp:revision>
  <cp:lastPrinted>2025-10-08T15:18:00Z</cp:lastPrinted>
  <dcterms:created xsi:type="dcterms:W3CDTF">2025-10-15T18:56:00Z</dcterms:created>
  <dcterms:modified xsi:type="dcterms:W3CDTF">2025-10-15T18:56:00Z</dcterms:modified>
</cp:coreProperties>
</file>