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30730" w14:textId="073EB501" w:rsidR="00694D89" w:rsidRPr="00C91807" w:rsidRDefault="00C91807" w:rsidP="00694D89">
      <w:pPr>
        <w:jc w:val="center"/>
        <w:rPr>
          <w:rFonts w:ascii="Bembo Std" w:hAnsi="Bembo Std"/>
          <w:b/>
          <w:spacing w:val="-1"/>
        </w:rPr>
      </w:pPr>
      <w:proofErr w:type="gramStart"/>
      <w:r w:rsidRPr="00C91807">
        <w:rPr>
          <w:rFonts w:ascii="Bembo Std" w:hAnsi="Bembo Std"/>
          <w:b/>
          <w:sz w:val="24"/>
          <w:szCs w:val="24"/>
          <w:lang w:val="es-MX"/>
        </w:rPr>
        <w:t>Título:</w:t>
      </w:r>
      <w:bookmarkStart w:id="0" w:name="_Hlk116031042"/>
      <w:r w:rsidRPr="00C91807">
        <w:rPr>
          <w:rFonts w:ascii="Bembo Std" w:hAnsi="Bembo Std"/>
          <w:b/>
          <w:spacing w:val="-1"/>
        </w:rPr>
        <w:t>ATENCIÓN</w:t>
      </w:r>
      <w:proofErr w:type="gramEnd"/>
      <w:r w:rsidRPr="00C91807">
        <w:rPr>
          <w:rFonts w:ascii="Bembo Std" w:hAnsi="Bembo Std"/>
          <w:b/>
          <w:spacing w:val="-1"/>
        </w:rPr>
        <w:t xml:space="preserve"> DE LOS REQUERIMIENTOS DE INFORMES/TRASLADOS EN LOS JUICIOS CORTE </w:t>
      </w:r>
      <w:r w:rsidR="00FB2CCC">
        <w:rPr>
          <w:rFonts w:ascii="Bembo Std" w:hAnsi="Bembo Std"/>
          <w:b/>
          <w:spacing w:val="-1"/>
        </w:rPr>
        <w:t xml:space="preserve">   </w:t>
      </w:r>
      <w:r w:rsidRPr="00C91807">
        <w:rPr>
          <w:rFonts w:ascii="Bembo Std" w:hAnsi="Bembo Std"/>
          <w:b/>
          <w:spacing w:val="-1"/>
        </w:rPr>
        <w:t>SUPREMA DE JUSTICI</w:t>
      </w:r>
      <w:r w:rsidR="00694D89">
        <w:rPr>
          <w:rFonts w:ascii="Bembo Std" w:hAnsi="Bembo Std"/>
          <w:b/>
          <w:spacing w:val="-1"/>
        </w:rPr>
        <w:t>A</w:t>
      </w:r>
    </w:p>
    <w:bookmarkEnd w:id="0"/>
    <w:p w14:paraId="46925313" w14:textId="1A3906F3" w:rsidR="00A43D9C" w:rsidRDefault="00694D89" w:rsidP="0064496D">
      <w:pPr>
        <w:pBdr>
          <w:top w:val="single" w:sz="4" w:space="1" w:color="auto"/>
        </w:pBdr>
        <w:spacing w:before="360"/>
        <w:rPr>
          <w:rFonts w:ascii="Museo Sans 100" w:hAnsi="Museo Sans 100"/>
          <w:b/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18CC4982" wp14:editId="3B627124">
            <wp:extent cx="6151880" cy="6493510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649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3622D" w14:textId="12468CDC" w:rsidR="00A43D9C" w:rsidRPr="00A43D9C" w:rsidRDefault="00A43D9C" w:rsidP="00A43D9C">
      <w:pPr>
        <w:rPr>
          <w:rFonts w:ascii="Museo Sans 100" w:hAnsi="Museo Sans 100"/>
          <w:sz w:val="24"/>
          <w:szCs w:val="24"/>
          <w:lang w:val="es-MX"/>
        </w:rPr>
      </w:pPr>
    </w:p>
    <w:p w14:paraId="73BF1FA8" w14:textId="0526A57B" w:rsidR="00A43D9C" w:rsidRPr="00A43D9C" w:rsidRDefault="00A43D9C" w:rsidP="00A43D9C">
      <w:pPr>
        <w:tabs>
          <w:tab w:val="left" w:pos="904"/>
        </w:tabs>
        <w:rPr>
          <w:rFonts w:ascii="Museo Sans 100" w:hAnsi="Museo Sans 100"/>
          <w:sz w:val="24"/>
          <w:szCs w:val="24"/>
          <w:lang w:val="es-MX"/>
        </w:rPr>
      </w:pPr>
      <w:r>
        <w:rPr>
          <w:rFonts w:ascii="Museo Sans 100" w:hAnsi="Museo Sans 100"/>
          <w:sz w:val="24"/>
          <w:szCs w:val="24"/>
          <w:lang w:val="es-MX"/>
        </w:rPr>
        <w:tab/>
      </w:r>
    </w:p>
    <w:p w14:paraId="1ACB3E39" w14:textId="0782B40E" w:rsidR="00A54A23" w:rsidRDefault="00A43D9C" w:rsidP="00A43D9C">
      <w:pPr>
        <w:tabs>
          <w:tab w:val="left" w:pos="904"/>
        </w:tabs>
        <w:rPr>
          <w:lang w:val="es-MX"/>
        </w:rPr>
        <w:sectPr w:rsidR="00A54A23" w:rsidSect="006A7F10">
          <w:headerReference w:type="default" r:id="rId9"/>
          <w:footerReference w:type="default" r:id="rId10"/>
          <w:pgSz w:w="12240" w:h="15840"/>
          <w:pgMar w:top="1418" w:right="1134" w:bottom="1418" w:left="1418" w:header="567" w:footer="850" w:gutter="0"/>
          <w:cols w:space="708"/>
          <w:docGrid w:linePitch="360"/>
        </w:sectPr>
      </w:pPr>
      <w:r>
        <w:rPr>
          <w:rFonts w:ascii="Museo Sans 100" w:hAnsi="Museo Sans 100"/>
          <w:sz w:val="24"/>
          <w:szCs w:val="24"/>
          <w:lang w:val="es-MX"/>
        </w:rPr>
        <w:lastRenderedPageBreak/>
        <w:tab/>
      </w:r>
      <w:r w:rsidR="00694D89">
        <w:rPr>
          <w:noProof/>
        </w:rPr>
        <w:drawing>
          <wp:inline distT="0" distB="0" distL="0" distR="0" wp14:anchorId="3CCEA808" wp14:editId="6DBA75AC">
            <wp:extent cx="6151880" cy="5518724"/>
            <wp:effectExtent l="0" t="0" r="127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551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21EE262" w14:textId="77777777" w:rsidR="00833BCA" w:rsidRPr="00833BCA" w:rsidRDefault="00833BCA" w:rsidP="005A6F09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Bembo Std" w:hAnsi="Bembo Std"/>
          <w:b/>
          <w:bCs/>
          <w:sz w:val="24"/>
          <w:szCs w:val="24"/>
          <w:lang w:val="en-US"/>
        </w:rPr>
      </w:pPr>
      <w:r w:rsidRPr="00833BCA">
        <w:rPr>
          <w:rFonts w:ascii="Bembo Std" w:hAnsi="Bembo Std"/>
          <w:b/>
          <w:sz w:val="24"/>
          <w:szCs w:val="24"/>
        </w:rPr>
        <w:lastRenderedPageBreak/>
        <w:t>OBJETIVO</w:t>
      </w:r>
    </w:p>
    <w:p w14:paraId="75DF7CA0" w14:textId="77777777" w:rsidR="00833BCA" w:rsidRPr="00833BCA" w:rsidRDefault="00833BCA" w:rsidP="00624A26">
      <w:pPr>
        <w:spacing w:after="0" w:line="276" w:lineRule="auto"/>
        <w:jc w:val="both"/>
        <w:rPr>
          <w:rFonts w:ascii="Museo Sans 100" w:hAnsi="Museo Sans 100"/>
          <w:sz w:val="24"/>
          <w:szCs w:val="24"/>
        </w:rPr>
      </w:pPr>
      <w:r w:rsidRPr="00833BCA">
        <w:rPr>
          <w:rFonts w:ascii="Museo Sans 100" w:hAnsi="Museo Sans 100"/>
          <w:sz w:val="24"/>
          <w:szCs w:val="24"/>
        </w:rPr>
        <w:t xml:space="preserve">Dar respuesta oportuna a los informes/traslados a resolver en los procesos jurisdiccionales iniciados por los contribuyentes contra la Dirección General de Impuestos Internos (DGII), Dirección General de Aduanas (DGA) y el Tribunal de Apelaciones de los Impuestos Internos y de Aduanas (TAIIA), ante la Sala de lo Contencioso Administrativo y Sala de lo Constitucional, conforme a la Ley de la Jurisdicción Contencioso </w:t>
      </w:r>
      <w:r w:rsidRPr="00C75F44">
        <w:rPr>
          <w:rFonts w:ascii="Museo Sans 100" w:hAnsi="Museo Sans 100"/>
          <w:color w:val="000000" w:themeColor="text1"/>
          <w:sz w:val="24"/>
          <w:szCs w:val="24"/>
        </w:rPr>
        <w:t xml:space="preserve">Administrativa emitida mediante Decreto Legislativo N° 81, de fecha 14 de noviembre de 1978, publicado en el Diario Oficial N° 236, Tomo N° 261, de fecha 1978-diciembre-19 [LJCA derogada] y Ley </w:t>
      </w:r>
      <w:r w:rsidRPr="00833BCA">
        <w:rPr>
          <w:rFonts w:ascii="Museo Sans 100" w:hAnsi="Museo Sans 100"/>
          <w:sz w:val="24"/>
          <w:szCs w:val="24"/>
        </w:rPr>
        <w:t>de Procedimientos Constitucionales.</w:t>
      </w:r>
    </w:p>
    <w:p w14:paraId="19BCFAB8" w14:textId="77777777" w:rsidR="00833BCA" w:rsidRPr="00833BCA" w:rsidRDefault="00833BCA" w:rsidP="005A6F09">
      <w:pPr>
        <w:numPr>
          <w:ilvl w:val="0"/>
          <w:numId w:val="2"/>
        </w:numPr>
        <w:spacing w:before="240" w:line="276" w:lineRule="auto"/>
        <w:ind w:left="284" w:hanging="284"/>
        <w:jc w:val="both"/>
        <w:rPr>
          <w:rFonts w:ascii="Bembo Std" w:hAnsi="Bembo Std"/>
          <w:b/>
          <w:sz w:val="24"/>
          <w:szCs w:val="24"/>
        </w:rPr>
      </w:pPr>
      <w:r w:rsidRPr="00833BCA">
        <w:rPr>
          <w:rFonts w:ascii="Bembo Std" w:hAnsi="Bembo Std"/>
          <w:b/>
          <w:sz w:val="24"/>
          <w:szCs w:val="24"/>
        </w:rPr>
        <w:t>ÁMBITO DE APLICACIÓN</w:t>
      </w:r>
    </w:p>
    <w:p w14:paraId="01EB2151" w14:textId="6D0281D0" w:rsidR="00833BCA" w:rsidRPr="00C75F44" w:rsidRDefault="00833BCA" w:rsidP="005A6F09">
      <w:pPr>
        <w:spacing w:line="276" w:lineRule="auto"/>
        <w:jc w:val="both"/>
        <w:rPr>
          <w:rFonts w:ascii="Museo Sans 100" w:hAnsi="Museo Sans 100"/>
          <w:color w:val="000000" w:themeColor="text1"/>
          <w:sz w:val="24"/>
          <w:szCs w:val="24"/>
        </w:rPr>
      </w:pPr>
      <w:r w:rsidRPr="00C75F44">
        <w:rPr>
          <w:rFonts w:ascii="Museo Sans 100" w:hAnsi="Museo Sans 100"/>
          <w:color w:val="000000" w:themeColor="text1"/>
          <w:sz w:val="24"/>
          <w:szCs w:val="24"/>
        </w:rPr>
        <w:t>Es aplicable en la División Jurídica, Departamento de Traslados Administrativos y Jurisdiccionales de la DGII, Unidad de Apoyo Jurídico de la Subdirección Jurídica</w:t>
      </w:r>
      <w:r w:rsidR="00C75F44" w:rsidRPr="00C75F44">
        <w:rPr>
          <w:rFonts w:ascii="Museo Sans 100" w:hAnsi="Museo Sans 100"/>
          <w:color w:val="000000" w:themeColor="text1"/>
          <w:sz w:val="24"/>
          <w:szCs w:val="24"/>
        </w:rPr>
        <w:t xml:space="preserve"> </w:t>
      </w:r>
      <w:r w:rsidRPr="00C75F44">
        <w:rPr>
          <w:rFonts w:ascii="Museo Sans 100" w:hAnsi="Museo Sans 100"/>
          <w:color w:val="000000" w:themeColor="text1"/>
          <w:sz w:val="24"/>
          <w:szCs w:val="24"/>
        </w:rPr>
        <w:t xml:space="preserve">de la DGA y </w:t>
      </w:r>
      <w:bookmarkStart w:id="2" w:name="_Hlk103780514"/>
      <w:r w:rsidRPr="00C75F44">
        <w:rPr>
          <w:rFonts w:ascii="Museo Sans 100" w:hAnsi="Museo Sans 100"/>
          <w:color w:val="000000" w:themeColor="text1"/>
          <w:sz w:val="24"/>
          <w:szCs w:val="24"/>
        </w:rPr>
        <w:t xml:space="preserve">en el </w:t>
      </w:r>
      <w:bookmarkStart w:id="3" w:name="_Hlk103780759"/>
      <w:r w:rsidRPr="00C75F44">
        <w:rPr>
          <w:rFonts w:ascii="Museo Sans 100" w:hAnsi="Museo Sans 100"/>
          <w:color w:val="000000" w:themeColor="text1"/>
          <w:sz w:val="24"/>
          <w:szCs w:val="24"/>
        </w:rPr>
        <w:t xml:space="preserve">Departamento de Gestión de Recursos y Litigios y Departamento de Análisis Jurídico y Sentencias </w:t>
      </w:r>
      <w:bookmarkEnd w:id="3"/>
      <w:r w:rsidRPr="00C75F44">
        <w:rPr>
          <w:rFonts w:ascii="Museo Sans 100" w:hAnsi="Museo Sans 100"/>
          <w:color w:val="000000" w:themeColor="text1"/>
          <w:sz w:val="24"/>
          <w:szCs w:val="24"/>
        </w:rPr>
        <w:t>del TAIIA</w:t>
      </w:r>
      <w:bookmarkEnd w:id="2"/>
      <w:r w:rsidRPr="00C75F44">
        <w:rPr>
          <w:rFonts w:ascii="Museo Sans 100" w:hAnsi="Museo Sans 100"/>
          <w:color w:val="000000" w:themeColor="text1"/>
          <w:sz w:val="24"/>
          <w:szCs w:val="24"/>
        </w:rPr>
        <w:t>.</w:t>
      </w:r>
    </w:p>
    <w:p w14:paraId="3469C3F1" w14:textId="77777777" w:rsidR="00833BCA" w:rsidRPr="00833BCA" w:rsidRDefault="00833BCA" w:rsidP="005A6F09">
      <w:pPr>
        <w:numPr>
          <w:ilvl w:val="0"/>
          <w:numId w:val="2"/>
        </w:numPr>
        <w:spacing w:before="240" w:line="276" w:lineRule="auto"/>
        <w:ind w:left="284" w:hanging="284"/>
        <w:jc w:val="both"/>
        <w:rPr>
          <w:rFonts w:ascii="Bembo Std" w:hAnsi="Bembo Std"/>
          <w:b/>
          <w:sz w:val="24"/>
          <w:szCs w:val="24"/>
        </w:rPr>
      </w:pPr>
      <w:r w:rsidRPr="00833BCA">
        <w:rPr>
          <w:rFonts w:ascii="Bembo Std" w:hAnsi="Bembo Std"/>
          <w:b/>
          <w:sz w:val="24"/>
          <w:szCs w:val="24"/>
        </w:rPr>
        <w:t xml:space="preserve">REFERENCIA NORMATIVA </w:t>
      </w:r>
    </w:p>
    <w:p w14:paraId="4640E46D" w14:textId="77777777" w:rsidR="005A6F09" w:rsidRDefault="00833BCA" w:rsidP="005A6F09">
      <w:pPr>
        <w:pStyle w:val="Prrafodelista"/>
        <w:numPr>
          <w:ilvl w:val="0"/>
          <w:numId w:val="9"/>
        </w:numPr>
        <w:spacing w:line="276" w:lineRule="auto"/>
        <w:ind w:left="567" w:hanging="284"/>
        <w:jc w:val="both"/>
        <w:rPr>
          <w:rFonts w:ascii="Museo Sans 100" w:hAnsi="Museo Sans 100"/>
          <w:sz w:val="24"/>
          <w:szCs w:val="24"/>
        </w:rPr>
      </w:pPr>
      <w:r w:rsidRPr="00833BCA">
        <w:rPr>
          <w:rFonts w:ascii="Museo Sans 100" w:hAnsi="Museo Sans 100"/>
          <w:sz w:val="24"/>
          <w:szCs w:val="24"/>
        </w:rPr>
        <w:t>Constitución de la República de El Salvador.</w:t>
      </w:r>
    </w:p>
    <w:p w14:paraId="588ED223" w14:textId="1D067F1A" w:rsidR="00833BCA" w:rsidRPr="005A6F09" w:rsidRDefault="005A6F09" w:rsidP="005A6F09">
      <w:pPr>
        <w:pStyle w:val="Prrafodelista"/>
        <w:numPr>
          <w:ilvl w:val="0"/>
          <w:numId w:val="9"/>
        </w:numPr>
        <w:spacing w:before="240" w:line="276" w:lineRule="auto"/>
        <w:ind w:left="567" w:hanging="284"/>
        <w:jc w:val="both"/>
        <w:rPr>
          <w:rFonts w:ascii="Museo Sans 100" w:hAnsi="Museo Sans 100"/>
          <w:sz w:val="24"/>
          <w:szCs w:val="24"/>
        </w:rPr>
      </w:pPr>
      <w:r w:rsidRPr="00833BCA">
        <w:rPr>
          <w:rFonts w:ascii="Museo Sans 100" w:hAnsi="Museo Sans 100"/>
          <w:sz w:val="24"/>
          <w:szCs w:val="24"/>
        </w:rPr>
        <w:t>Código Tributario.</w:t>
      </w:r>
      <w:r w:rsidR="00833BCA" w:rsidRPr="005A6F09">
        <w:rPr>
          <w:rFonts w:ascii="Museo Sans 100" w:hAnsi="Museo Sans 100"/>
          <w:sz w:val="24"/>
          <w:szCs w:val="24"/>
        </w:rPr>
        <w:tab/>
      </w:r>
    </w:p>
    <w:p w14:paraId="7A207489" w14:textId="77777777" w:rsidR="00833BCA" w:rsidRPr="00833BCA" w:rsidRDefault="00833BCA" w:rsidP="005A6F09">
      <w:pPr>
        <w:pStyle w:val="Prrafodelista"/>
        <w:numPr>
          <w:ilvl w:val="0"/>
          <w:numId w:val="9"/>
        </w:numPr>
        <w:spacing w:before="240" w:line="276" w:lineRule="auto"/>
        <w:ind w:left="567" w:hanging="284"/>
        <w:jc w:val="both"/>
        <w:rPr>
          <w:rFonts w:ascii="Museo Sans 100" w:hAnsi="Museo Sans 100"/>
          <w:sz w:val="24"/>
          <w:szCs w:val="24"/>
        </w:rPr>
      </w:pPr>
      <w:r w:rsidRPr="00833BCA">
        <w:rPr>
          <w:rFonts w:ascii="Museo Sans 100" w:hAnsi="Museo Sans 100"/>
          <w:sz w:val="24"/>
          <w:szCs w:val="24"/>
        </w:rPr>
        <w:t>Ley de la Jurisdicción Contencioso Administrativa y Ley de Procedimientos Constitucionales.</w:t>
      </w:r>
    </w:p>
    <w:p w14:paraId="4A239438" w14:textId="77777777" w:rsidR="00833BCA" w:rsidRPr="00833BCA" w:rsidRDefault="00833BCA" w:rsidP="005A6F09">
      <w:pPr>
        <w:pStyle w:val="Prrafodelista"/>
        <w:numPr>
          <w:ilvl w:val="0"/>
          <w:numId w:val="9"/>
        </w:numPr>
        <w:spacing w:before="240" w:line="276" w:lineRule="auto"/>
        <w:ind w:left="567" w:hanging="284"/>
        <w:jc w:val="both"/>
        <w:rPr>
          <w:rFonts w:ascii="Museo Sans 100" w:hAnsi="Museo Sans 100"/>
          <w:sz w:val="24"/>
          <w:szCs w:val="24"/>
        </w:rPr>
      </w:pPr>
      <w:r w:rsidRPr="00833BCA">
        <w:rPr>
          <w:rFonts w:ascii="Museo Sans 100" w:hAnsi="Museo Sans 100"/>
          <w:sz w:val="24"/>
          <w:szCs w:val="24"/>
        </w:rPr>
        <w:t>Ley de Organización y Funcionamiento del Tribunal de Apelaciones de los Impuestos Internos y de Aduanas.</w:t>
      </w:r>
    </w:p>
    <w:p w14:paraId="51FA0A46" w14:textId="77777777" w:rsidR="00833BCA" w:rsidRPr="00833BCA" w:rsidRDefault="00833BCA" w:rsidP="005A6F09">
      <w:pPr>
        <w:pStyle w:val="Prrafodelista"/>
        <w:numPr>
          <w:ilvl w:val="0"/>
          <w:numId w:val="9"/>
        </w:numPr>
        <w:spacing w:before="240" w:line="276" w:lineRule="auto"/>
        <w:ind w:left="567" w:hanging="284"/>
        <w:jc w:val="both"/>
        <w:rPr>
          <w:rFonts w:ascii="Museo Sans 100" w:hAnsi="Museo Sans 100"/>
          <w:sz w:val="24"/>
          <w:szCs w:val="24"/>
        </w:rPr>
      </w:pPr>
      <w:r w:rsidRPr="00833BCA">
        <w:rPr>
          <w:rFonts w:ascii="Museo Sans 100" w:hAnsi="Museo Sans 100"/>
          <w:sz w:val="24"/>
          <w:szCs w:val="24"/>
        </w:rPr>
        <w:t xml:space="preserve">Ley Orgánica de la Dirección General de Impuestos Internos. </w:t>
      </w:r>
    </w:p>
    <w:p w14:paraId="006908C8" w14:textId="77777777" w:rsidR="00833BCA" w:rsidRPr="00833BCA" w:rsidRDefault="00833BCA" w:rsidP="005A6F09">
      <w:pPr>
        <w:pStyle w:val="Prrafodelista"/>
        <w:numPr>
          <w:ilvl w:val="0"/>
          <w:numId w:val="9"/>
        </w:numPr>
        <w:spacing w:before="240" w:line="276" w:lineRule="auto"/>
        <w:ind w:left="567" w:hanging="284"/>
        <w:jc w:val="both"/>
        <w:rPr>
          <w:rFonts w:ascii="Museo Sans 100" w:hAnsi="Museo Sans 100"/>
          <w:sz w:val="24"/>
          <w:szCs w:val="24"/>
        </w:rPr>
      </w:pPr>
      <w:r w:rsidRPr="00833BCA">
        <w:rPr>
          <w:rFonts w:ascii="Museo Sans 100" w:hAnsi="Museo Sans 100"/>
          <w:sz w:val="24"/>
          <w:szCs w:val="24"/>
        </w:rPr>
        <w:t>Ley Orgánica de la Dirección General de Aduanas.</w:t>
      </w:r>
    </w:p>
    <w:p w14:paraId="26B2D46C" w14:textId="77777777" w:rsidR="00833BCA" w:rsidRPr="00833BCA" w:rsidRDefault="00833BCA" w:rsidP="005A6F09">
      <w:pPr>
        <w:pStyle w:val="Prrafodelista"/>
        <w:numPr>
          <w:ilvl w:val="0"/>
          <w:numId w:val="9"/>
        </w:numPr>
        <w:spacing w:before="240" w:line="276" w:lineRule="auto"/>
        <w:ind w:left="567" w:hanging="284"/>
        <w:jc w:val="both"/>
        <w:rPr>
          <w:rFonts w:ascii="Museo Sans 100" w:hAnsi="Museo Sans 100"/>
          <w:sz w:val="24"/>
          <w:szCs w:val="24"/>
        </w:rPr>
      </w:pPr>
      <w:r w:rsidRPr="00833BCA">
        <w:rPr>
          <w:rFonts w:ascii="Museo Sans 100" w:hAnsi="Museo Sans 100"/>
          <w:sz w:val="24"/>
          <w:szCs w:val="24"/>
        </w:rPr>
        <w:t>Reglamento de Aplicación del Código Tributario.</w:t>
      </w:r>
    </w:p>
    <w:p w14:paraId="358BEA4F" w14:textId="77777777" w:rsidR="00833BCA" w:rsidRPr="00833BCA" w:rsidRDefault="00833BCA" w:rsidP="005A6F09">
      <w:pPr>
        <w:pStyle w:val="Prrafodelista"/>
        <w:numPr>
          <w:ilvl w:val="0"/>
          <w:numId w:val="9"/>
        </w:numPr>
        <w:spacing w:before="240" w:line="276" w:lineRule="auto"/>
        <w:ind w:left="567" w:hanging="284"/>
        <w:jc w:val="both"/>
        <w:rPr>
          <w:rFonts w:ascii="Museo Sans 100" w:hAnsi="Museo Sans 100"/>
          <w:sz w:val="24"/>
          <w:szCs w:val="24"/>
        </w:rPr>
      </w:pPr>
      <w:r w:rsidRPr="00833BCA">
        <w:rPr>
          <w:rFonts w:ascii="Museo Sans 100" w:hAnsi="Museo Sans 100"/>
          <w:sz w:val="24"/>
          <w:szCs w:val="24"/>
        </w:rPr>
        <w:t>Régimen Normativo Legal y Reglamentario en materia de Impuestos Internos y de Aduanas.</w:t>
      </w:r>
    </w:p>
    <w:p w14:paraId="06FEEA87" w14:textId="77777777" w:rsidR="00833BCA" w:rsidRPr="00833BCA" w:rsidRDefault="00833BCA" w:rsidP="005A6F09">
      <w:pPr>
        <w:pStyle w:val="Prrafodelista"/>
        <w:numPr>
          <w:ilvl w:val="0"/>
          <w:numId w:val="9"/>
        </w:numPr>
        <w:spacing w:before="240" w:line="276" w:lineRule="auto"/>
        <w:ind w:left="567" w:hanging="284"/>
        <w:jc w:val="both"/>
        <w:rPr>
          <w:rFonts w:ascii="Museo Sans 100" w:hAnsi="Museo Sans 100"/>
          <w:sz w:val="24"/>
          <w:szCs w:val="24"/>
        </w:rPr>
      </w:pPr>
      <w:r w:rsidRPr="00833BCA">
        <w:rPr>
          <w:rFonts w:ascii="Museo Sans 100" w:hAnsi="Museo Sans 100"/>
          <w:sz w:val="24"/>
          <w:szCs w:val="24"/>
        </w:rPr>
        <w:t xml:space="preserve">Normativa Supletoria del Derecho Común. </w:t>
      </w:r>
    </w:p>
    <w:p w14:paraId="7C77F6E2" w14:textId="5CA63677" w:rsidR="00833BCA" w:rsidRPr="00C75F44" w:rsidRDefault="0064496D" w:rsidP="005A6F09">
      <w:pPr>
        <w:pStyle w:val="Prrafodelista"/>
        <w:numPr>
          <w:ilvl w:val="0"/>
          <w:numId w:val="9"/>
        </w:numPr>
        <w:spacing w:before="240" w:line="276" w:lineRule="auto"/>
        <w:ind w:left="567" w:hanging="284"/>
        <w:jc w:val="both"/>
        <w:rPr>
          <w:rFonts w:ascii="Museo Sans 100" w:hAnsi="Museo Sans 100"/>
          <w:color w:val="000000" w:themeColor="text1"/>
          <w:sz w:val="24"/>
          <w:szCs w:val="24"/>
        </w:rPr>
      </w:pPr>
      <w:r w:rsidRPr="00C75F44">
        <w:rPr>
          <w:rFonts w:ascii="Museo Sans 100" w:hAnsi="Museo Sans 100"/>
          <w:color w:val="000000" w:themeColor="text1"/>
          <w:sz w:val="24"/>
          <w:szCs w:val="24"/>
        </w:rPr>
        <w:t>Norma ISO 9001</w:t>
      </w:r>
      <w:r w:rsidR="00833BCA" w:rsidRPr="00C75F44">
        <w:rPr>
          <w:rFonts w:ascii="Museo Sans 100" w:hAnsi="Museo Sans 100"/>
          <w:color w:val="000000" w:themeColor="text1"/>
          <w:sz w:val="24"/>
          <w:szCs w:val="24"/>
        </w:rPr>
        <w:t xml:space="preserve"> </w:t>
      </w:r>
      <w:r w:rsidR="00624A26" w:rsidRPr="00C75F44">
        <w:rPr>
          <w:rFonts w:ascii="Museo Sans 100" w:hAnsi="Museo Sans 100"/>
          <w:color w:val="000000" w:themeColor="text1"/>
          <w:sz w:val="24"/>
          <w:szCs w:val="24"/>
        </w:rPr>
        <w:t xml:space="preserve">Sistemas de </w:t>
      </w:r>
      <w:r w:rsidR="00833BCA" w:rsidRPr="00C75F44">
        <w:rPr>
          <w:rFonts w:ascii="Museo Sans 100" w:hAnsi="Museo Sans 100"/>
          <w:color w:val="000000" w:themeColor="text1"/>
          <w:sz w:val="24"/>
          <w:szCs w:val="24"/>
        </w:rPr>
        <w:t>Gestión de la Calidad, Requisitos.</w:t>
      </w:r>
    </w:p>
    <w:p w14:paraId="214744FF" w14:textId="3A1555A5" w:rsidR="00833BCA" w:rsidRPr="00C75F44" w:rsidRDefault="00833BCA" w:rsidP="005A6F09">
      <w:pPr>
        <w:pStyle w:val="Prrafodelista"/>
        <w:numPr>
          <w:ilvl w:val="0"/>
          <w:numId w:val="9"/>
        </w:numPr>
        <w:spacing w:before="240" w:after="0" w:line="276" w:lineRule="auto"/>
        <w:ind w:left="568" w:hanging="284"/>
        <w:jc w:val="both"/>
        <w:rPr>
          <w:rFonts w:ascii="Museo Sans 100" w:hAnsi="Museo Sans 100"/>
          <w:color w:val="000000" w:themeColor="text1"/>
          <w:sz w:val="24"/>
          <w:szCs w:val="24"/>
        </w:rPr>
      </w:pPr>
      <w:r w:rsidRPr="00C75F44">
        <w:rPr>
          <w:rFonts w:ascii="Museo Sans 100" w:hAnsi="Museo Sans 100"/>
          <w:color w:val="000000" w:themeColor="text1"/>
          <w:sz w:val="24"/>
          <w:szCs w:val="24"/>
        </w:rPr>
        <w:t>Norma ISO 37001 Sistema</w:t>
      </w:r>
      <w:r w:rsidR="0099296A" w:rsidRPr="00C75F44">
        <w:rPr>
          <w:rFonts w:ascii="Museo Sans 100" w:hAnsi="Museo Sans 100"/>
          <w:color w:val="000000" w:themeColor="text1"/>
          <w:sz w:val="24"/>
          <w:szCs w:val="24"/>
        </w:rPr>
        <w:t>s</w:t>
      </w:r>
      <w:r w:rsidRPr="00C75F44">
        <w:rPr>
          <w:rFonts w:ascii="Museo Sans 100" w:hAnsi="Museo Sans 100"/>
          <w:color w:val="000000" w:themeColor="text1"/>
          <w:sz w:val="24"/>
          <w:szCs w:val="24"/>
        </w:rPr>
        <w:t xml:space="preserve"> de Gestión Antisoborno.</w:t>
      </w:r>
      <w:r w:rsidR="0099296A" w:rsidRPr="00C75F44">
        <w:rPr>
          <w:rFonts w:ascii="Museo Sans 100" w:hAnsi="Museo Sans 100"/>
          <w:color w:val="000000" w:themeColor="text1"/>
          <w:sz w:val="24"/>
          <w:szCs w:val="24"/>
        </w:rPr>
        <w:t xml:space="preserve"> </w:t>
      </w:r>
    </w:p>
    <w:p w14:paraId="56141AC6" w14:textId="298B4B73" w:rsidR="00FB43D6" w:rsidRDefault="00FB43D6" w:rsidP="00FB43D6">
      <w:pPr>
        <w:pStyle w:val="Prrafodelista"/>
        <w:spacing w:before="240" w:after="0" w:line="276" w:lineRule="auto"/>
        <w:ind w:left="568"/>
        <w:jc w:val="both"/>
        <w:rPr>
          <w:rFonts w:ascii="Museo Sans 100" w:hAnsi="Museo Sans 100"/>
          <w:color w:val="00B050"/>
          <w:sz w:val="24"/>
          <w:szCs w:val="24"/>
        </w:rPr>
      </w:pPr>
    </w:p>
    <w:p w14:paraId="5E8082C4" w14:textId="77777777" w:rsidR="00FB43D6" w:rsidRDefault="00FB43D6" w:rsidP="00FB43D6">
      <w:pPr>
        <w:pStyle w:val="Prrafodelista"/>
        <w:spacing w:before="240" w:after="0" w:line="276" w:lineRule="auto"/>
        <w:ind w:left="568"/>
        <w:jc w:val="both"/>
        <w:rPr>
          <w:rFonts w:ascii="Museo Sans 100" w:hAnsi="Museo Sans 100"/>
          <w:color w:val="7030A0"/>
          <w:sz w:val="24"/>
          <w:szCs w:val="24"/>
        </w:rPr>
        <w:sectPr w:rsidR="00FB43D6" w:rsidSect="006A7F10">
          <w:pgSz w:w="12240" w:h="15840"/>
          <w:pgMar w:top="1418" w:right="1134" w:bottom="1418" w:left="1418" w:header="567" w:footer="850" w:gutter="0"/>
          <w:cols w:space="708"/>
          <w:docGrid w:linePitch="360"/>
        </w:sectPr>
      </w:pPr>
    </w:p>
    <w:p w14:paraId="462EBF15" w14:textId="77777777" w:rsidR="00833BCA" w:rsidRPr="004F25FA" w:rsidRDefault="00833BCA" w:rsidP="00FB43D6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="Bembo Std" w:hAnsi="Bembo Std"/>
          <w:b/>
          <w:sz w:val="24"/>
          <w:szCs w:val="24"/>
        </w:rPr>
      </w:pPr>
      <w:r>
        <w:rPr>
          <w:rFonts w:ascii="Bembo Std" w:hAnsi="Bembo Std"/>
          <w:b/>
          <w:sz w:val="24"/>
          <w:szCs w:val="24"/>
        </w:rPr>
        <w:lastRenderedPageBreak/>
        <w:t>DEFINICIONES</w:t>
      </w:r>
    </w:p>
    <w:p w14:paraId="0A65574F" w14:textId="77777777" w:rsidR="00833BCA" w:rsidRPr="00833BCA" w:rsidRDefault="00833BCA" w:rsidP="005A6F09">
      <w:pPr>
        <w:spacing w:line="276" w:lineRule="auto"/>
        <w:jc w:val="both"/>
        <w:rPr>
          <w:rFonts w:ascii="Museo Sans 100" w:hAnsi="Museo Sans 100"/>
          <w:sz w:val="24"/>
          <w:szCs w:val="24"/>
        </w:rPr>
      </w:pPr>
      <w:r w:rsidRPr="00833BCA">
        <w:rPr>
          <w:rFonts w:ascii="Museo Sans 100" w:hAnsi="Museo Sans 100"/>
          <w:b/>
          <w:sz w:val="24"/>
          <w:szCs w:val="24"/>
        </w:rPr>
        <w:t>Proceso Contencioso Administrativo:</w:t>
      </w:r>
      <w:r w:rsidRPr="00833BCA">
        <w:rPr>
          <w:rFonts w:ascii="Museo Sans 100" w:hAnsi="Museo Sans 100"/>
          <w:sz w:val="24"/>
          <w:szCs w:val="24"/>
        </w:rPr>
        <w:t xml:space="preserve"> Proceso de carácter jurisdiccional reglado por la Ley de la Jurisdicción Contencioso Administrativo, para dirimir las controversias suscitadas entre la Administración Tributaria y Aduanera con los contribuyentes y demás usuarios. </w:t>
      </w:r>
    </w:p>
    <w:p w14:paraId="6CD31A88" w14:textId="77777777" w:rsidR="00833BCA" w:rsidRPr="00833BCA" w:rsidRDefault="00833BCA" w:rsidP="005A6F09">
      <w:pPr>
        <w:spacing w:before="240" w:line="276" w:lineRule="auto"/>
        <w:jc w:val="both"/>
        <w:rPr>
          <w:rFonts w:ascii="Museo Sans 100" w:hAnsi="Museo Sans 100"/>
          <w:sz w:val="24"/>
          <w:szCs w:val="24"/>
        </w:rPr>
      </w:pPr>
      <w:r w:rsidRPr="00833BCA">
        <w:rPr>
          <w:rFonts w:ascii="Museo Sans 100" w:hAnsi="Museo Sans 100"/>
          <w:b/>
          <w:sz w:val="24"/>
          <w:szCs w:val="24"/>
        </w:rPr>
        <w:t>Proceso de Amparo:</w:t>
      </w:r>
      <w:r w:rsidRPr="00833BCA">
        <w:rPr>
          <w:rFonts w:ascii="Museo Sans 100" w:hAnsi="Museo Sans 100"/>
          <w:sz w:val="24"/>
          <w:szCs w:val="24"/>
        </w:rPr>
        <w:t xml:space="preserve"> Proceso que vela por los derechos individuales, sociales o colectivos de las personas.</w:t>
      </w:r>
    </w:p>
    <w:p w14:paraId="79ADD361" w14:textId="73DDEB8A" w:rsidR="00833BCA" w:rsidRPr="00833BCA" w:rsidRDefault="00833BCA" w:rsidP="005A6F09">
      <w:pPr>
        <w:spacing w:line="276" w:lineRule="auto"/>
        <w:jc w:val="both"/>
        <w:rPr>
          <w:rFonts w:ascii="Museo Sans 100" w:hAnsi="Museo Sans 100"/>
          <w:sz w:val="24"/>
          <w:szCs w:val="24"/>
        </w:rPr>
      </w:pPr>
      <w:r w:rsidRPr="00833BCA">
        <w:rPr>
          <w:rFonts w:ascii="Museo Sans 100" w:hAnsi="Museo Sans 100"/>
          <w:b/>
          <w:sz w:val="24"/>
          <w:szCs w:val="24"/>
        </w:rPr>
        <w:t>Sobreseimiento:</w:t>
      </w:r>
      <w:r w:rsidR="00C911C4">
        <w:rPr>
          <w:rFonts w:ascii="Museo Sans 100" w:hAnsi="Museo Sans 100"/>
          <w:sz w:val="24"/>
          <w:szCs w:val="24"/>
        </w:rPr>
        <w:t xml:space="preserve"> Suspensión por parte de un Juez o de un T</w:t>
      </w:r>
      <w:r w:rsidRPr="00833BCA">
        <w:rPr>
          <w:rFonts w:ascii="Museo Sans 100" w:hAnsi="Museo Sans 100"/>
          <w:sz w:val="24"/>
          <w:szCs w:val="24"/>
        </w:rPr>
        <w:t>ribunal de un procedimiento judicial, por falta de pruebas o por otra causa.</w:t>
      </w:r>
    </w:p>
    <w:p w14:paraId="1C9339BC" w14:textId="77777777" w:rsidR="00833BCA" w:rsidRPr="00833BCA" w:rsidRDefault="00833BCA" w:rsidP="005A6F09">
      <w:pPr>
        <w:spacing w:line="276" w:lineRule="auto"/>
        <w:jc w:val="both"/>
        <w:rPr>
          <w:rFonts w:ascii="Museo Sans 100" w:hAnsi="Museo Sans 100"/>
          <w:sz w:val="24"/>
          <w:szCs w:val="24"/>
        </w:rPr>
      </w:pPr>
      <w:r w:rsidRPr="00833BCA">
        <w:rPr>
          <w:rFonts w:ascii="Museo Sans 100" w:hAnsi="Museo Sans 100"/>
          <w:b/>
          <w:sz w:val="24"/>
          <w:szCs w:val="24"/>
        </w:rPr>
        <w:t xml:space="preserve">Traslado: </w:t>
      </w:r>
      <w:r w:rsidRPr="00833BCA">
        <w:rPr>
          <w:rFonts w:ascii="Museo Sans 100" w:hAnsi="Museo Sans 100"/>
          <w:sz w:val="24"/>
          <w:szCs w:val="24"/>
        </w:rPr>
        <w:t xml:space="preserve">Etapa procedimental por medio de la cual se da oportunidad a la DGII o DGA en el Incidente de Apelación, de pronunciarse sobre los agravios reclamados por el contribuyente. </w:t>
      </w:r>
    </w:p>
    <w:p w14:paraId="571AA0C3" w14:textId="77777777" w:rsidR="00833BCA" w:rsidRPr="00833BCA" w:rsidRDefault="002B2660" w:rsidP="005A6F09">
      <w:pPr>
        <w:numPr>
          <w:ilvl w:val="0"/>
          <w:numId w:val="2"/>
        </w:numPr>
        <w:spacing w:before="240" w:line="276" w:lineRule="auto"/>
        <w:ind w:left="284" w:hanging="284"/>
        <w:jc w:val="both"/>
        <w:rPr>
          <w:rFonts w:ascii="Bembo Std" w:hAnsi="Bembo Std"/>
          <w:b/>
          <w:sz w:val="24"/>
          <w:szCs w:val="24"/>
        </w:rPr>
      </w:pPr>
      <w:r>
        <w:rPr>
          <w:rFonts w:ascii="Bembo Std" w:hAnsi="Bembo Std"/>
          <w:b/>
          <w:sz w:val="24"/>
          <w:szCs w:val="24"/>
        </w:rPr>
        <w:t>RESPONSABILIDADES</w:t>
      </w:r>
    </w:p>
    <w:p w14:paraId="33962CE9" w14:textId="77777777" w:rsidR="00833BCA" w:rsidRPr="00C75F44" w:rsidRDefault="00833BCA" w:rsidP="0067547B">
      <w:pPr>
        <w:pStyle w:val="Prrafodelista"/>
        <w:numPr>
          <w:ilvl w:val="0"/>
          <w:numId w:val="16"/>
        </w:numPr>
        <w:spacing w:line="276" w:lineRule="auto"/>
        <w:ind w:left="426" w:hanging="284"/>
        <w:contextualSpacing w:val="0"/>
        <w:jc w:val="both"/>
        <w:rPr>
          <w:rFonts w:ascii="Museo Sans 100" w:hAnsi="Museo Sans 100"/>
          <w:color w:val="000000" w:themeColor="text1"/>
          <w:sz w:val="24"/>
          <w:szCs w:val="24"/>
        </w:rPr>
      </w:pPr>
      <w:r w:rsidRPr="00C75F44">
        <w:rPr>
          <w:rFonts w:ascii="Museo Sans 100" w:hAnsi="Museo Sans 100"/>
          <w:color w:val="000000" w:themeColor="text1"/>
          <w:sz w:val="24"/>
          <w:szCs w:val="24"/>
        </w:rPr>
        <w:t>Es responsabilidad de(l) (los/las) Directores</w:t>
      </w:r>
      <w:r w:rsidR="002B2660" w:rsidRPr="00C75F44">
        <w:rPr>
          <w:rFonts w:ascii="Museo Sans 100" w:hAnsi="Museo Sans 100"/>
          <w:color w:val="000000" w:themeColor="text1"/>
          <w:sz w:val="24"/>
          <w:szCs w:val="24"/>
        </w:rPr>
        <w:t xml:space="preserve"> o Subdirectores</w:t>
      </w:r>
      <w:r w:rsidRPr="00C75F44">
        <w:rPr>
          <w:rFonts w:ascii="Museo Sans 100" w:hAnsi="Museo Sans 100"/>
          <w:color w:val="000000" w:themeColor="text1"/>
          <w:sz w:val="24"/>
          <w:szCs w:val="24"/>
        </w:rPr>
        <w:t xml:space="preserve"> Generales de DGII, DGA, y Presidente del TAIIA</w:t>
      </w:r>
      <w:r w:rsidR="002B2660" w:rsidRPr="00C75F44">
        <w:rPr>
          <w:rFonts w:ascii="Museo Sans 100" w:hAnsi="Museo Sans 100"/>
          <w:color w:val="000000" w:themeColor="text1"/>
          <w:sz w:val="24"/>
          <w:szCs w:val="24"/>
        </w:rPr>
        <w:t>; a</w:t>
      </w:r>
      <w:r w:rsidRPr="00C75F44">
        <w:rPr>
          <w:rFonts w:ascii="Museo Sans 100" w:hAnsi="Museo Sans 100"/>
          <w:color w:val="000000" w:themeColor="text1"/>
          <w:sz w:val="24"/>
          <w:szCs w:val="24"/>
        </w:rPr>
        <w:t>probar el presente procedimiento.</w:t>
      </w:r>
    </w:p>
    <w:p w14:paraId="2345B8D8" w14:textId="6EA69577" w:rsidR="00833BCA" w:rsidRPr="00947C26" w:rsidRDefault="002B2660" w:rsidP="0067547B">
      <w:pPr>
        <w:pStyle w:val="Prrafodelista"/>
        <w:numPr>
          <w:ilvl w:val="0"/>
          <w:numId w:val="16"/>
        </w:numPr>
        <w:spacing w:line="276" w:lineRule="auto"/>
        <w:ind w:left="426" w:hanging="284"/>
        <w:contextualSpacing w:val="0"/>
        <w:jc w:val="both"/>
        <w:rPr>
          <w:rFonts w:ascii="Museo Sans 100" w:hAnsi="Museo Sans 100"/>
          <w:color w:val="000000" w:themeColor="text1"/>
          <w:sz w:val="24"/>
          <w:szCs w:val="24"/>
        </w:rPr>
      </w:pPr>
      <w:r w:rsidRPr="00947C26">
        <w:rPr>
          <w:rFonts w:ascii="Museo Sans 100" w:hAnsi="Museo Sans 100"/>
          <w:color w:val="000000" w:themeColor="text1"/>
          <w:sz w:val="24"/>
          <w:szCs w:val="24"/>
        </w:rPr>
        <w:t xml:space="preserve">Es responsabilidad del </w:t>
      </w:r>
      <w:r w:rsidR="00833BCA" w:rsidRPr="00947C26">
        <w:rPr>
          <w:rFonts w:ascii="Museo Sans 100" w:hAnsi="Museo Sans 100"/>
          <w:color w:val="000000" w:themeColor="text1"/>
          <w:sz w:val="24"/>
          <w:szCs w:val="24"/>
        </w:rPr>
        <w:t>Primer Vocal en Impuestos Internos del TAIIA, y Subdirectores de la DGII y DGA, o a quien deleguen</w:t>
      </w:r>
      <w:r w:rsidRPr="00947C26">
        <w:rPr>
          <w:rFonts w:ascii="Museo Sans 100" w:hAnsi="Museo Sans 100"/>
          <w:color w:val="000000" w:themeColor="text1"/>
          <w:sz w:val="24"/>
          <w:szCs w:val="24"/>
        </w:rPr>
        <w:t>; l</w:t>
      </w:r>
      <w:r w:rsidR="00833BCA" w:rsidRPr="00947C26">
        <w:rPr>
          <w:rFonts w:ascii="Museo Sans 100" w:hAnsi="Museo Sans 100"/>
          <w:color w:val="000000" w:themeColor="text1"/>
          <w:sz w:val="24"/>
          <w:szCs w:val="24"/>
        </w:rPr>
        <w:t>a revisión y cumplimiento del presente proc</w:t>
      </w:r>
      <w:r w:rsidR="00EA2A60" w:rsidRPr="00947C26">
        <w:rPr>
          <w:rFonts w:ascii="Museo Sans 100" w:hAnsi="Museo Sans 100"/>
          <w:color w:val="000000" w:themeColor="text1"/>
          <w:sz w:val="24"/>
          <w:szCs w:val="24"/>
        </w:rPr>
        <w:t xml:space="preserve">edimiento. </w:t>
      </w:r>
    </w:p>
    <w:p w14:paraId="44D0F3E9" w14:textId="581CE1B9" w:rsidR="00833BCA" w:rsidRPr="00947C26" w:rsidRDefault="00833BCA" w:rsidP="0067547B">
      <w:pPr>
        <w:pStyle w:val="Prrafodelista"/>
        <w:numPr>
          <w:ilvl w:val="0"/>
          <w:numId w:val="16"/>
        </w:numPr>
        <w:spacing w:line="276" w:lineRule="auto"/>
        <w:ind w:left="426" w:hanging="284"/>
        <w:contextualSpacing w:val="0"/>
        <w:jc w:val="both"/>
        <w:rPr>
          <w:rFonts w:ascii="Museo Sans 100" w:hAnsi="Museo Sans 100"/>
          <w:color w:val="000000" w:themeColor="text1"/>
          <w:sz w:val="24"/>
          <w:szCs w:val="24"/>
        </w:rPr>
      </w:pPr>
      <w:r w:rsidRPr="00947C26">
        <w:rPr>
          <w:rFonts w:ascii="Museo Sans 100" w:hAnsi="Museo Sans 100"/>
          <w:color w:val="000000" w:themeColor="text1"/>
          <w:sz w:val="24"/>
          <w:szCs w:val="24"/>
        </w:rPr>
        <w:t>Es responsabilidad de las Jefaturas del Departamento de Gestión de Recursos y Litigios y Departamento de Análisis Jurídico y Sentencias del TAIIA, del Departamento de Traslados Administrativos y Jurisdiccionales de la DGII y</w:t>
      </w:r>
      <w:r w:rsidR="00EA2A60" w:rsidRPr="00947C26">
        <w:rPr>
          <w:rFonts w:ascii="Museo Sans 100" w:hAnsi="Museo Sans 100"/>
          <w:color w:val="000000" w:themeColor="text1"/>
          <w:sz w:val="24"/>
          <w:szCs w:val="24"/>
        </w:rPr>
        <w:t xml:space="preserve"> de la Unidad de Apoyo Jurídico de la</w:t>
      </w:r>
      <w:r w:rsidR="005365BA" w:rsidRPr="00947C26">
        <w:rPr>
          <w:rFonts w:ascii="Museo Sans 100" w:hAnsi="Museo Sans 100"/>
          <w:color w:val="000000" w:themeColor="text1"/>
          <w:sz w:val="24"/>
          <w:szCs w:val="24"/>
        </w:rPr>
        <w:t xml:space="preserve"> Subdirección Jurídica</w:t>
      </w:r>
      <w:r w:rsidR="00947C26" w:rsidRPr="00947C26">
        <w:rPr>
          <w:rFonts w:ascii="Museo Sans 100" w:hAnsi="Museo Sans 100"/>
          <w:color w:val="000000" w:themeColor="text1"/>
          <w:sz w:val="24"/>
          <w:szCs w:val="24"/>
        </w:rPr>
        <w:t xml:space="preserve"> </w:t>
      </w:r>
      <w:r w:rsidRPr="00947C26">
        <w:rPr>
          <w:rFonts w:ascii="Museo Sans 100" w:hAnsi="Museo Sans 100"/>
          <w:color w:val="000000" w:themeColor="text1"/>
          <w:sz w:val="24"/>
          <w:szCs w:val="24"/>
        </w:rPr>
        <w:t>de la DGA</w:t>
      </w:r>
      <w:r w:rsidR="002B2660" w:rsidRPr="00947C26">
        <w:rPr>
          <w:rFonts w:ascii="Museo Sans 100" w:hAnsi="Museo Sans 100"/>
          <w:color w:val="000000" w:themeColor="text1"/>
          <w:sz w:val="24"/>
          <w:szCs w:val="24"/>
        </w:rPr>
        <w:t xml:space="preserve">; </w:t>
      </w:r>
      <w:r w:rsidR="00EA2A60" w:rsidRPr="00947C26">
        <w:rPr>
          <w:rFonts w:ascii="Museo Sans 100" w:hAnsi="Museo Sans 100"/>
          <w:color w:val="000000" w:themeColor="text1"/>
          <w:sz w:val="24"/>
          <w:szCs w:val="24"/>
        </w:rPr>
        <w:t>l</w:t>
      </w:r>
      <w:r w:rsidRPr="00947C26">
        <w:rPr>
          <w:rFonts w:ascii="Museo Sans 100" w:hAnsi="Museo Sans 100"/>
          <w:color w:val="000000" w:themeColor="text1"/>
          <w:sz w:val="24"/>
          <w:szCs w:val="24"/>
        </w:rPr>
        <w:t>a elaboración del presente procedimiento, así como incluir las posibles modificaciones que determine el personal de las unidades respectivas.</w:t>
      </w:r>
    </w:p>
    <w:p w14:paraId="1F2A0963" w14:textId="50D18033" w:rsidR="00833BCA" w:rsidRPr="00BD20B2" w:rsidRDefault="00833BCA" w:rsidP="0067547B">
      <w:pPr>
        <w:pStyle w:val="Prrafodelista"/>
        <w:numPr>
          <w:ilvl w:val="0"/>
          <w:numId w:val="16"/>
        </w:numPr>
        <w:spacing w:line="276" w:lineRule="auto"/>
        <w:ind w:left="426" w:hanging="284"/>
        <w:contextualSpacing w:val="0"/>
        <w:jc w:val="both"/>
        <w:rPr>
          <w:rFonts w:ascii="Museo Sans 100" w:hAnsi="Museo Sans 100"/>
          <w:bCs/>
          <w:color w:val="000000" w:themeColor="text1"/>
          <w:sz w:val="24"/>
          <w:szCs w:val="24"/>
        </w:rPr>
      </w:pPr>
      <w:r w:rsidRPr="00947C26">
        <w:rPr>
          <w:rFonts w:ascii="Museo Sans 100" w:hAnsi="Museo Sans 100"/>
          <w:color w:val="000000" w:themeColor="text1"/>
          <w:sz w:val="24"/>
          <w:szCs w:val="24"/>
        </w:rPr>
        <w:t xml:space="preserve">Es responsabilidad del personal del </w:t>
      </w:r>
      <w:r w:rsidRPr="00947C26">
        <w:rPr>
          <w:rFonts w:ascii="Museo Sans 100" w:hAnsi="Museo Sans 100"/>
          <w:bCs/>
          <w:color w:val="000000" w:themeColor="text1"/>
          <w:sz w:val="24"/>
          <w:szCs w:val="24"/>
        </w:rPr>
        <w:t xml:space="preserve">Departamento de Gestión de Recursos y Litigios y Departamento de Análisis Jurídico y Sentencias </w:t>
      </w:r>
      <w:r w:rsidRPr="00947C26">
        <w:rPr>
          <w:rFonts w:ascii="Museo Sans 100" w:hAnsi="Museo Sans 100"/>
          <w:color w:val="000000" w:themeColor="text1"/>
          <w:sz w:val="24"/>
          <w:szCs w:val="24"/>
        </w:rPr>
        <w:t xml:space="preserve">del TAIIA, del Departamento de Traslados Administrativos y Jurisdiccionales de la DGII y </w:t>
      </w:r>
      <w:r w:rsidR="00EA2A60" w:rsidRPr="00947C26">
        <w:rPr>
          <w:rFonts w:ascii="Museo Sans 100" w:hAnsi="Museo Sans 100"/>
          <w:bCs/>
          <w:color w:val="000000" w:themeColor="text1"/>
          <w:sz w:val="24"/>
          <w:szCs w:val="24"/>
        </w:rPr>
        <w:t xml:space="preserve">de la Unidad de Apoyo Jurídico de la </w:t>
      </w:r>
      <w:r w:rsidR="005365BA" w:rsidRPr="00947C26">
        <w:rPr>
          <w:rFonts w:ascii="Museo Sans 100" w:hAnsi="Museo Sans 100"/>
          <w:color w:val="000000" w:themeColor="text1"/>
          <w:sz w:val="24"/>
          <w:szCs w:val="24"/>
        </w:rPr>
        <w:t>Subdirección Jurídica</w:t>
      </w:r>
      <w:r w:rsidR="00947C26" w:rsidRPr="00947C26">
        <w:rPr>
          <w:rFonts w:ascii="Museo Sans 100" w:hAnsi="Museo Sans 100"/>
          <w:color w:val="000000" w:themeColor="text1"/>
          <w:sz w:val="24"/>
          <w:szCs w:val="24"/>
        </w:rPr>
        <w:t xml:space="preserve"> </w:t>
      </w:r>
      <w:r w:rsidRPr="00947C26">
        <w:rPr>
          <w:rFonts w:ascii="Museo Sans 100" w:hAnsi="Museo Sans 100"/>
          <w:color w:val="000000" w:themeColor="text1"/>
          <w:sz w:val="24"/>
          <w:szCs w:val="24"/>
        </w:rPr>
        <w:t>de la DGA y las áreas administrativas correspondientes</w:t>
      </w:r>
      <w:r w:rsidR="002B2660" w:rsidRPr="00947C26">
        <w:rPr>
          <w:rFonts w:ascii="Museo Sans 100" w:hAnsi="Museo Sans 100"/>
          <w:bCs/>
          <w:color w:val="000000" w:themeColor="text1"/>
          <w:sz w:val="24"/>
          <w:szCs w:val="24"/>
        </w:rPr>
        <w:t xml:space="preserve">; </w:t>
      </w:r>
      <w:r w:rsidR="00EA2A60" w:rsidRPr="00947C26">
        <w:rPr>
          <w:rFonts w:ascii="Museo Sans 100" w:hAnsi="Museo Sans 100"/>
          <w:color w:val="000000" w:themeColor="text1"/>
          <w:sz w:val="24"/>
          <w:szCs w:val="24"/>
        </w:rPr>
        <w:t>c</w:t>
      </w:r>
      <w:r w:rsidRPr="00947C26">
        <w:rPr>
          <w:rFonts w:ascii="Museo Sans 100" w:hAnsi="Museo Sans 100"/>
          <w:color w:val="000000" w:themeColor="text1"/>
          <w:sz w:val="24"/>
          <w:szCs w:val="24"/>
        </w:rPr>
        <w:t>umplir lo establecido en este procedimiento y proponer actualizaciones tendientes a mejorar el mismo.</w:t>
      </w:r>
    </w:p>
    <w:p w14:paraId="1906EB98" w14:textId="77777777" w:rsidR="00BD20B2" w:rsidRDefault="00BD20B2" w:rsidP="00BD20B2">
      <w:pPr>
        <w:pStyle w:val="Prrafodelista"/>
        <w:spacing w:line="276" w:lineRule="auto"/>
        <w:ind w:left="426"/>
        <w:contextualSpacing w:val="0"/>
        <w:jc w:val="both"/>
        <w:rPr>
          <w:rFonts w:ascii="Museo Sans 100" w:hAnsi="Museo Sans 100"/>
          <w:bCs/>
          <w:color w:val="000000" w:themeColor="text1"/>
          <w:sz w:val="24"/>
          <w:szCs w:val="24"/>
        </w:rPr>
        <w:sectPr w:rsidR="00BD20B2" w:rsidSect="006A7F10">
          <w:pgSz w:w="12240" w:h="15840"/>
          <w:pgMar w:top="1418" w:right="1134" w:bottom="1418" w:left="1418" w:header="567" w:footer="850" w:gutter="0"/>
          <w:cols w:space="708"/>
          <w:docGrid w:linePitch="360"/>
        </w:sectPr>
      </w:pPr>
    </w:p>
    <w:p w14:paraId="4622884B" w14:textId="77777777" w:rsidR="00833BCA" w:rsidRPr="002B2660" w:rsidRDefault="002B2660" w:rsidP="005A6F09">
      <w:pPr>
        <w:numPr>
          <w:ilvl w:val="0"/>
          <w:numId w:val="2"/>
        </w:numPr>
        <w:spacing w:before="240" w:line="276" w:lineRule="auto"/>
        <w:ind w:left="284" w:hanging="284"/>
        <w:jc w:val="both"/>
        <w:rPr>
          <w:rFonts w:ascii="Bembo Std" w:hAnsi="Bembo Std"/>
          <w:b/>
          <w:sz w:val="24"/>
          <w:szCs w:val="24"/>
        </w:rPr>
      </w:pPr>
      <w:r>
        <w:rPr>
          <w:rFonts w:ascii="Bembo Std" w:hAnsi="Bembo Std"/>
          <w:b/>
          <w:sz w:val="24"/>
          <w:szCs w:val="24"/>
        </w:rPr>
        <w:lastRenderedPageBreak/>
        <w:t>LINEAMIENTOS GENERALES</w:t>
      </w:r>
    </w:p>
    <w:p w14:paraId="35D38F58" w14:textId="77777777" w:rsidR="00833BCA" w:rsidRPr="002B2660" w:rsidRDefault="00833BCA" w:rsidP="0067547B">
      <w:pPr>
        <w:numPr>
          <w:ilvl w:val="1"/>
          <w:numId w:val="3"/>
        </w:numPr>
        <w:spacing w:line="276" w:lineRule="auto"/>
        <w:ind w:left="567" w:hanging="425"/>
        <w:jc w:val="both"/>
        <w:rPr>
          <w:rFonts w:ascii="Museo Sans 100" w:hAnsi="Museo Sans 100"/>
          <w:sz w:val="24"/>
          <w:szCs w:val="24"/>
        </w:rPr>
      </w:pPr>
      <w:r w:rsidRPr="00833BCA">
        <w:rPr>
          <w:rFonts w:ascii="Museo Sans 100" w:hAnsi="Museo Sans 100"/>
          <w:sz w:val="24"/>
          <w:szCs w:val="24"/>
        </w:rPr>
        <w:t xml:space="preserve">Este procedimiento está regido por la Ley de la Jurisdicción Contencioso Administrativa y Ley de Procedimientos Constitucionales, por tal motivo los plazos están sujetos a las referidas Leyes. En atención de los requerimientos provenientes de las Salas de lo Contencioso Administrativo y de lo Constitucional. </w:t>
      </w:r>
    </w:p>
    <w:p w14:paraId="102F049B" w14:textId="7D97E0C2" w:rsidR="00833BCA" w:rsidRPr="002B2660" w:rsidRDefault="00833BCA" w:rsidP="0067547B">
      <w:pPr>
        <w:numPr>
          <w:ilvl w:val="1"/>
          <w:numId w:val="3"/>
        </w:numPr>
        <w:spacing w:before="240" w:line="276" w:lineRule="auto"/>
        <w:ind w:left="567" w:hanging="425"/>
        <w:jc w:val="both"/>
        <w:rPr>
          <w:rFonts w:ascii="Museo Sans 100" w:hAnsi="Museo Sans 100"/>
          <w:sz w:val="24"/>
          <w:szCs w:val="24"/>
        </w:rPr>
      </w:pPr>
      <w:r w:rsidRPr="00833BCA">
        <w:rPr>
          <w:rFonts w:ascii="Museo Sans 100" w:hAnsi="Museo Sans 100"/>
          <w:sz w:val="24"/>
          <w:szCs w:val="24"/>
        </w:rPr>
        <w:t>Para la recepción y remisión de los diferentes Informes</w:t>
      </w:r>
      <w:r w:rsidR="00F97E76">
        <w:rPr>
          <w:rFonts w:ascii="Museo Sans 100" w:hAnsi="Museo Sans 100"/>
          <w:sz w:val="24"/>
          <w:szCs w:val="24"/>
        </w:rPr>
        <w:t xml:space="preserve"> </w:t>
      </w:r>
      <w:r w:rsidRPr="00833BCA">
        <w:rPr>
          <w:rFonts w:ascii="Museo Sans 100" w:hAnsi="Museo Sans 100"/>
          <w:sz w:val="24"/>
          <w:szCs w:val="24"/>
        </w:rPr>
        <w:t>/</w:t>
      </w:r>
      <w:r w:rsidR="00F97E76">
        <w:rPr>
          <w:rFonts w:ascii="Museo Sans 100" w:hAnsi="Museo Sans 100"/>
          <w:sz w:val="24"/>
          <w:szCs w:val="24"/>
        </w:rPr>
        <w:t xml:space="preserve"> Tr</w:t>
      </w:r>
      <w:r w:rsidRPr="00833BCA">
        <w:rPr>
          <w:rFonts w:ascii="Museo Sans 100" w:hAnsi="Museo Sans 100"/>
          <w:sz w:val="24"/>
          <w:szCs w:val="24"/>
        </w:rPr>
        <w:t>aslados se procede de la siguiente manera:</w:t>
      </w:r>
    </w:p>
    <w:p w14:paraId="76D0556B" w14:textId="210B4377" w:rsidR="00833BCA" w:rsidRPr="00833BCA" w:rsidRDefault="00833BCA" w:rsidP="0067547B">
      <w:pPr>
        <w:spacing w:before="160" w:line="276" w:lineRule="auto"/>
        <w:ind w:left="567"/>
        <w:jc w:val="both"/>
        <w:rPr>
          <w:rFonts w:ascii="Museo Sans 100" w:hAnsi="Museo Sans 100"/>
          <w:sz w:val="24"/>
          <w:szCs w:val="24"/>
        </w:rPr>
      </w:pPr>
      <w:r w:rsidRPr="00833BCA">
        <w:rPr>
          <w:rFonts w:ascii="Museo Sans 100" w:hAnsi="Museo Sans 100"/>
          <w:b/>
          <w:sz w:val="24"/>
          <w:szCs w:val="24"/>
        </w:rPr>
        <w:t xml:space="preserve">TAIIA: </w:t>
      </w:r>
      <w:r w:rsidRPr="00833BCA">
        <w:rPr>
          <w:rFonts w:ascii="Museo Sans 100" w:hAnsi="Museo Sans 100"/>
          <w:sz w:val="24"/>
          <w:szCs w:val="24"/>
        </w:rPr>
        <w:t>El control de los Informes</w:t>
      </w:r>
      <w:r w:rsidR="00F97E76">
        <w:rPr>
          <w:rFonts w:ascii="Museo Sans 100" w:hAnsi="Museo Sans 100"/>
          <w:sz w:val="24"/>
          <w:szCs w:val="24"/>
        </w:rPr>
        <w:t xml:space="preserve"> </w:t>
      </w:r>
      <w:r w:rsidRPr="00833BCA">
        <w:rPr>
          <w:rFonts w:ascii="Museo Sans 100" w:hAnsi="Museo Sans 100"/>
          <w:sz w:val="24"/>
          <w:szCs w:val="24"/>
        </w:rPr>
        <w:t>/</w:t>
      </w:r>
      <w:r w:rsidR="00F97E76">
        <w:rPr>
          <w:rFonts w:ascii="Museo Sans 100" w:hAnsi="Museo Sans 100"/>
          <w:sz w:val="24"/>
          <w:szCs w:val="24"/>
        </w:rPr>
        <w:t xml:space="preserve"> </w:t>
      </w:r>
      <w:r w:rsidRPr="00833BCA">
        <w:rPr>
          <w:rFonts w:ascii="Museo Sans 100" w:hAnsi="Museo Sans 100"/>
          <w:sz w:val="24"/>
          <w:szCs w:val="24"/>
        </w:rPr>
        <w:t>Traslados recibidos de las Salas de la Corte Sup</w:t>
      </w:r>
      <w:r w:rsidR="00A54A23">
        <w:rPr>
          <w:rFonts w:ascii="Museo Sans 100" w:hAnsi="Museo Sans 100"/>
          <w:sz w:val="24"/>
          <w:szCs w:val="24"/>
        </w:rPr>
        <w:t>rema de Justicia y remitidos a e</w:t>
      </w:r>
      <w:r w:rsidRPr="00833BCA">
        <w:rPr>
          <w:rFonts w:ascii="Museo Sans 100" w:hAnsi="Museo Sans 100"/>
          <w:sz w:val="24"/>
          <w:szCs w:val="24"/>
        </w:rPr>
        <w:t xml:space="preserve">stas por el TAIIA, se llevará a través de los Libros de Entradas y Envíos, lo que además se registrará en el Sistema Automatizado. </w:t>
      </w:r>
    </w:p>
    <w:p w14:paraId="3169E308" w14:textId="77777777" w:rsidR="00833BCA" w:rsidRPr="00833BCA" w:rsidRDefault="00833BCA" w:rsidP="0067547B">
      <w:pPr>
        <w:spacing w:before="160" w:line="276" w:lineRule="auto"/>
        <w:ind w:left="567"/>
        <w:jc w:val="both"/>
        <w:rPr>
          <w:rFonts w:ascii="Museo Sans 100" w:hAnsi="Museo Sans 100"/>
          <w:sz w:val="24"/>
          <w:szCs w:val="24"/>
        </w:rPr>
      </w:pPr>
      <w:r w:rsidRPr="00833BCA">
        <w:rPr>
          <w:rFonts w:ascii="Museo Sans 100" w:hAnsi="Museo Sans 100"/>
          <w:sz w:val="24"/>
          <w:szCs w:val="24"/>
        </w:rPr>
        <w:t xml:space="preserve">Prepara expediente de Juicio Contencioso Administrativo o de Amparo, a fin de dar respuesta a los requerimientos realizados por las Salas de la CSJ. </w:t>
      </w:r>
    </w:p>
    <w:p w14:paraId="463778CE" w14:textId="77777777" w:rsidR="00833BCA" w:rsidRPr="00833BCA" w:rsidRDefault="00833BCA" w:rsidP="0067547B">
      <w:pPr>
        <w:spacing w:before="240" w:line="276" w:lineRule="auto"/>
        <w:ind w:left="567"/>
        <w:jc w:val="both"/>
        <w:rPr>
          <w:rFonts w:ascii="Museo Sans 100" w:hAnsi="Museo Sans 100"/>
          <w:sz w:val="24"/>
          <w:szCs w:val="24"/>
        </w:rPr>
      </w:pPr>
      <w:r w:rsidRPr="00833BCA">
        <w:rPr>
          <w:rFonts w:ascii="Museo Sans 100" w:hAnsi="Museo Sans 100"/>
          <w:b/>
          <w:sz w:val="24"/>
          <w:szCs w:val="24"/>
        </w:rPr>
        <w:t xml:space="preserve">DGII: </w:t>
      </w:r>
      <w:r w:rsidRPr="00833BCA">
        <w:rPr>
          <w:rFonts w:ascii="Museo Sans 100" w:hAnsi="Museo Sans 100"/>
          <w:sz w:val="24"/>
          <w:szCs w:val="24"/>
        </w:rPr>
        <w:t>Los diferentes juicios son recibidos en el Departamento de Traslados Administrativos y Jurisdiccionales (DTJA) para su registro, control y asignación, utilizando los Anexos 1 y 2, en el caso de envío se realiza a través de un Libro de Control.</w:t>
      </w:r>
    </w:p>
    <w:p w14:paraId="59225AF0" w14:textId="66604087" w:rsidR="002B2660" w:rsidRDefault="002B2660" w:rsidP="0067547B">
      <w:pPr>
        <w:pStyle w:val="Textoindependiente"/>
        <w:spacing w:line="276" w:lineRule="auto"/>
        <w:ind w:left="567"/>
        <w:jc w:val="both"/>
        <w:rPr>
          <w:rFonts w:ascii="Museo Sans 100" w:hAnsi="Museo Sans 100"/>
          <w:spacing w:val="-1"/>
          <w:lang w:val="es-SV"/>
        </w:rPr>
      </w:pPr>
      <w:r w:rsidRPr="000B6D5C">
        <w:rPr>
          <w:rFonts w:ascii="Museo Sans 100" w:hAnsi="Museo Sans 100"/>
          <w:b/>
          <w:color w:val="000000" w:themeColor="text1"/>
          <w:lang w:val="es-SV"/>
        </w:rPr>
        <w:t xml:space="preserve">DGA: </w:t>
      </w:r>
      <w:r w:rsidRPr="000B6D5C">
        <w:rPr>
          <w:rFonts w:ascii="Museo Sans 100" w:hAnsi="Museo Sans 100"/>
          <w:color w:val="000000" w:themeColor="text1"/>
          <w:lang w:val="es-SV"/>
        </w:rPr>
        <w:t>Los</w:t>
      </w:r>
      <w:r w:rsidRPr="000B6D5C">
        <w:rPr>
          <w:rFonts w:ascii="Museo Sans 100" w:hAnsi="Museo Sans 100"/>
          <w:color w:val="000000" w:themeColor="text1"/>
          <w:spacing w:val="2"/>
          <w:lang w:val="es-SV"/>
        </w:rPr>
        <w:t xml:space="preserve"> </w:t>
      </w:r>
      <w:r w:rsidRPr="000B6D5C">
        <w:rPr>
          <w:rFonts w:ascii="Museo Sans 100" w:hAnsi="Museo Sans 100"/>
          <w:color w:val="000000" w:themeColor="text1"/>
          <w:spacing w:val="-1"/>
          <w:lang w:val="es-SV"/>
        </w:rPr>
        <w:t>diferentes</w:t>
      </w:r>
      <w:r w:rsidRPr="000B6D5C">
        <w:rPr>
          <w:rFonts w:ascii="Museo Sans 100" w:hAnsi="Museo Sans 100"/>
          <w:color w:val="000000" w:themeColor="text1"/>
          <w:spacing w:val="2"/>
          <w:lang w:val="es-SV"/>
        </w:rPr>
        <w:t xml:space="preserve"> </w:t>
      </w:r>
      <w:r w:rsidRPr="000B6D5C">
        <w:rPr>
          <w:rFonts w:ascii="Museo Sans 100" w:hAnsi="Museo Sans 100"/>
          <w:color w:val="000000" w:themeColor="text1"/>
          <w:spacing w:val="-1"/>
          <w:lang w:val="es-SV"/>
        </w:rPr>
        <w:t>juicios</w:t>
      </w:r>
      <w:r w:rsidRPr="000B6D5C">
        <w:rPr>
          <w:rFonts w:ascii="Museo Sans 100" w:hAnsi="Museo Sans 100"/>
          <w:color w:val="000000" w:themeColor="text1"/>
          <w:spacing w:val="4"/>
          <w:lang w:val="es-SV"/>
        </w:rPr>
        <w:t xml:space="preserve"> </w:t>
      </w:r>
      <w:r w:rsidRPr="000B6D5C">
        <w:rPr>
          <w:rFonts w:ascii="Museo Sans 100" w:hAnsi="Museo Sans 100"/>
          <w:color w:val="000000" w:themeColor="text1"/>
          <w:spacing w:val="-1"/>
          <w:lang w:val="es-SV"/>
        </w:rPr>
        <w:t>son</w:t>
      </w:r>
      <w:r w:rsidRPr="000B6D5C">
        <w:rPr>
          <w:rFonts w:ascii="Museo Sans 100" w:hAnsi="Museo Sans 100"/>
          <w:color w:val="000000" w:themeColor="text1"/>
          <w:spacing w:val="3"/>
          <w:lang w:val="es-SV"/>
        </w:rPr>
        <w:t xml:space="preserve"> </w:t>
      </w:r>
      <w:r w:rsidRPr="000B6D5C">
        <w:rPr>
          <w:rFonts w:ascii="Museo Sans 100" w:hAnsi="Museo Sans 100"/>
          <w:color w:val="000000" w:themeColor="text1"/>
          <w:spacing w:val="-1"/>
          <w:lang w:val="es-SV"/>
        </w:rPr>
        <w:t>recibidos</w:t>
      </w:r>
      <w:r w:rsidRPr="000B6D5C">
        <w:rPr>
          <w:rFonts w:ascii="Museo Sans 100" w:hAnsi="Museo Sans 100"/>
          <w:color w:val="000000" w:themeColor="text1"/>
          <w:spacing w:val="2"/>
          <w:lang w:val="es-SV"/>
        </w:rPr>
        <w:t xml:space="preserve"> </w:t>
      </w:r>
      <w:r w:rsidRPr="000B6D5C">
        <w:rPr>
          <w:rFonts w:ascii="Museo Sans 100" w:hAnsi="Museo Sans 100"/>
          <w:color w:val="000000" w:themeColor="text1"/>
          <w:lang w:val="es-SV"/>
        </w:rPr>
        <w:t>en</w:t>
      </w:r>
      <w:r w:rsidRPr="000B6D5C">
        <w:rPr>
          <w:rFonts w:ascii="Museo Sans 100" w:hAnsi="Museo Sans 100"/>
          <w:color w:val="000000" w:themeColor="text1"/>
          <w:spacing w:val="3"/>
          <w:lang w:val="es-SV"/>
        </w:rPr>
        <w:t xml:space="preserve"> </w:t>
      </w:r>
      <w:r w:rsidRPr="000B6D5C">
        <w:rPr>
          <w:rFonts w:ascii="Museo Sans 100" w:hAnsi="Museo Sans 100"/>
          <w:color w:val="000000" w:themeColor="text1"/>
          <w:spacing w:val="-1"/>
          <w:lang w:val="es-SV"/>
        </w:rPr>
        <w:t>la</w:t>
      </w:r>
      <w:r w:rsidRPr="000B6D5C">
        <w:rPr>
          <w:rFonts w:ascii="Museo Sans 100" w:hAnsi="Museo Sans 100"/>
          <w:color w:val="000000" w:themeColor="text1"/>
          <w:spacing w:val="1"/>
          <w:lang w:val="es-SV"/>
        </w:rPr>
        <w:t xml:space="preserve"> Subdirección Jurídica </w:t>
      </w:r>
      <w:r w:rsidRPr="000B6D5C">
        <w:rPr>
          <w:rFonts w:ascii="Museo Sans 100" w:hAnsi="Museo Sans 100"/>
          <w:color w:val="000000" w:themeColor="text1"/>
          <w:spacing w:val="-2"/>
          <w:lang w:val="es-SV"/>
        </w:rPr>
        <w:t>para</w:t>
      </w:r>
      <w:r w:rsidR="00BD20B2">
        <w:rPr>
          <w:rFonts w:ascii="Museo Sans 100" w:hAnsi="Museo Sans 100"/>
          <w:color w:val="000000" w:themeColor="text1"/>
          <w:spacing w:val="105"/>
          <w:lang w:val="es-SV"/>
        </w:rPr>
        <w:t xml:space="preserve"> </w:t>
      </w:r>
      <w:r w:rsidRPr="000B6D5C">
        <w:rPr>
          <w:rFonts w:ascii="Museo Sans 100" w:hAnsi="Museo Sans 100"/>
          <w:color w:val="000000" w:themeColor="text1"/>
          <w:spacing w:val="-1"/>
          <w:lang w:val="es-SV"/>
        </w:rPr>
        <w:t>su</w:t>
      </w:r>
      <w:r w:rsidRPr="000B6D5C">
        <w:rPr>
          <w:rFonts w:ascii="Museo Sans 100" w:hAnsi="Museo Sans 100"/>
          <w:color w:val="000000" w:themeColor="text1"/>
          <w:spacing w:val="49"/>
          <w:lang w:val="es-SV"/>
        </w:rPr>
        <w:t xml:space="preserve"> </w:t>
      </w:r>
      <w:r w:rsidRPr="000B6D5C">
        <w:rPr>
          <w:rFonts w:ascii="Museo Sans 100" w:hAnsi="Museo Sans 100"/>
          <w:color w:val="000000" w:themeColor="text1"/>
          <w:spacing w:val="-1"/>
          <w:lang w:val="es-SV"/>
        </w:rPr>
        <w:t>registro,</w:t>
      </w:r>
      <w:r w:rsidRPr="000B6D5C">
        <w:rPr>
          <w:rFonts w:ascii="Museo Sans 100" w:hAnsi="Museo Sans 100"/>
          <w:color w:val="000000" w:themeColor="text1"/>
          <w:spacing w:val="48"/>
          <w:lang w:val="es-SV"/>
        </w:rPr>
        <w:t xml:space="preserve"> </w:t>
      </w:r>
      <w:r w:rsidRPr="000B6D5C">
        <w:rPr>
          <w:rFonts w:ascii="Museo Sans 100" w:hAnsi="Museo Sans 100"/>
          <w:color w:val="000000" w:themeColor="text1"/>
          <w:spacing w:val="-1"/>
          <w:lang w:val="es-SV"/>
        </w:rPr>
        <w:t>control y</w:t>
      </w:r>
      <w:r w:rsidRPr="000B6D5C">
        <w:rPr>
          <w:rFonts w:ascii="Museo Sans 100" w:hAnsi="Museo Sans 100"/>
          <w:color w:val="000000" w:themeColor="text1"/>
          <w:spacing w:val="45"/>
          <w:lang w:val="es-SV"/>
        </w:rPr>
        <w:t xml:space="preserve"> </w:t>
      </w:r>
      <w:r w:rsidRPr="000B6D5C">
        <w:rPr>
          <w:rFonts w:ascii="Museo Sans 100" w:hAnsi="Museo Sans 100"/>
          <w:color w:val="000000" w:themeColor="text1"/>
          <w:spacing w:val="-1"/>
          <w:lang w:val="es-SV"/>
        </w:rPr>
        <w:t>asignación,</w:t>
      </w:r>
      <w:r w:rsidR="00727BE8" w:rsidRPr="000B6D5C">
        <w:rPr>
          <w:rFonts w:ascii="Museo Sans 100" w:hAnsi="Museo Sans 100"/>
          <w:color w:val="000000" w:themeColor="text1"/>
          <w:spacing w:val="-1"/>
          <w:lang w:val="es-SV"/>
        </w:rPr>
        <w:t xml:space="preserve"> en cuadro de control en Excel en mesa de trabajo</w:t>
      </w:r>
      <w:r w:rsidRPr="005B1658">
        <w:rPr>
          <w:rFonts w:ascii="Museo Sans 100" w:hAnsi="Museo Sans 100"/>
          <w:spacing w:val="-1"/>
          <w:lang w:val="es-SV"/>
        </w:rPr>
        <w:t>;</w:t>
      </w:r>
      <w:r w:rsidRPr="005B1658">
        <w:rPr>
          <w:rFonts w:ascii="Museo Sans 100" w:hAnsi="Museo Sans 100"/>
          <w:spacing w:val="48"/>
          <w:lang w:val="es-SV"/>
        </w:rPr>
        <w:t xml:space="preserve"> </w:t>
      </w:r>
      <w:r w:rsidRPr="005B1658">
        <w:rPr>
          <w:rFonts w:ascii="Museo Sans 100" w:hAnsi="Museo Sans 100"/>
          <w:spacing w:val="-1"/>
          <w:lang w:val="es-SV"/>
        </w:rPr>
        <w:t>el envío a la respectiva Sala, se realiza mediante el personal de la Unidad de Apoyo Jurídico.</w:t>
      </w:r>
    </w:p>
    <w:p w14:paraId="16079CCE" w14:textId="2607539D" w:rsidR="002B2660" w:rsidRPr="002B2660" w:rsidRDefault="002B2660" w:rsidP="0067547B">
      <w:pPr>
        <w:pStyle w:val="Textoindependiente"/>
        <w:spacing w:before="160" w:line="276" w:lineRule="auto"/>
        <w:ind w:left="567"/>
        <w:jc w:val="both"/>
        <w:rPr>
          <w:rFonts w:ascii="Museo Sans 100" w:hAnsi="Museo Sans 100"/>
          <w:spacing w:val="-1"/>
          <w:lang w:val="es-SV"/>
        </w:rPr>
      </w:pPr>
      <w:r w:rsidRPr="002B2660">
        <w:rPr>
          <w:rFonts w:ascii="Museo Sans 100" w:hAnsi="Museo Sans 100"/>
          <w:b/>
          <w:lang w:val="es-MX"/>
        </w:rPr>
        <w:t>DGII/DGA:</w:t>
      </w:r>
      <w:r w:rsidRPr="002B2660">
        <w:rPr>
          <w:rFonts w:ascii="Museo Sans 100" w:hAnsi="Museo Sans 100"/>
          <w:lang w:val="es-MX"/>
        </w:rPr>
        <w:t xml:space="preserve"> Prepara un expediente provisional, a fin de dar respuesta a los requerimientos rea</w:t>
      </w:r>
      <w:r w:rsidR="001B58DC">
        <w:rPr>
          <w:rFonts w:ascii="Museo Sans 100" w:hAnsi="Museo Sans 100"/>
          <w:lang w:val="es-MX"/>
        </w:rPr>
        <w:t xml:space="preserve">lizados por las Salas de la CSJ. </w:t>
      </w:r>
      <w:r w:rsidR="001B58DC" w:rsidRPr="00A63678">
        <w:rPr>
          <w:rFonts w:ascii="Museo Sans 100" w:hAnsi="Museo Sans 100"/>
          <w:color w:val="000000" w:themeColor="text1"/>
          <w:lang w:val="es-MX"/>
        </w:rPr>
        <w:t>A</w:t>
      </w:r>
      <w:r w:rsidR="00F97E76" w:rsidRPr="00A63678">
        <w:rPr>
          <w:rFonts w:ascii="Museo Sans 100" w:hAnsi="Museo Sans 100"/>
          <w:color w:val="000000" w:themeColor="text1"/>
          <w:lang w:val="es-MX"/>
        </w:rPr>
        <w:t>l recibir la S</w:t>
      </w:r>
      <w:r w:rsidRPr="00A63678">
        <w:rPr>
          <w:rFonts w:ascii="Museo Sans 100" w:hAnsi="Museo Sans 100"/>
          <w:color w:val="000000" w:themeColor="text1"/>
          <w:lang w:val="es-MX"/>
        </w:rPr>
        <w:t>entencia de la CSJ, los atestados del referido expediente se anexan al expediente original</w:t>
      </w:r>
      <w:r w:rsidRPr="002B2660">
        <w:rPr>
          <w:rFonts w:ascii="Museo Sans 100" w:hAnsi="Museo Sans 100"/>
          <w:lang w:val="es-MX"/>
        </w:rPr>
        <w:t>.</w:t>
      </w:r>
    </w:p>
    <w:p w14:paraId="3D1748BA" w14:textId="33FEB8F9" w:rsidR="002B2660" w:rsidRPr="003955F4" w:rsidRDefault="00AF4202" w:rsidP="0067547B">
      <w:pPr>
        <w:numPr>
          <w:ilvl w:val="1"/>
          <w:numId w:val="3"/>
        </w:numPr>
        <w:spacing w:before="160" w:line="276" w:lineRule="auto"/>
        <w:ind w:left="567" w:hanging="425"/>
        <w:jc w:val="both"/>
        <w:rPr>
          <w:rFonts w:ascii="Museo Sans 100" w:hAnsi="Museo Sans 100"/>
          <w:color w:val="000000" w:themeColor="text1"/>
          <w:sz w:val="24"/>
          <w:szCs w:val="24"/>
          <w:lang w:val="es-MX"/>
        </w:rPr>
      </w:pPr>
      <w:r>
        <w:rPr>
          <w:rFonts w:ascii="Museo Sans 100" w:hAnsi="Museo Sans 100"/>
          <w:b/>
          <w:sz w:val="24"/>
          <w:szCs w:val="24"/>
          <w:lang w:val="es-MX"/>
        </w:rPr>
        <w:t>DGII, DGA y TAIIA</w:t>
      </w:r>
      <w:r w:rsidRPr="003955F4">
        <w:rPr>
          <w:rFonts w:ascii="Museo Sans 100" w:hAnsi="Museo Sans 100"/>
          <w:b/>
          <w:color w:val="000000" w:themeColor="text1"/>
          <w:sz w:val="24"/>
          <w:szCs w:val="24"/>
          <w:lang w:val="es-MX"/>
        </w:rPr>
        <w:t>:</w:t>
      </w:r>
      <w:r w:rsidRPr="003955F4">
        <w:rPr>
          <w:rFonts w:ascii="Museo Sans 100" w:hAnsi="Museo Sans 100"/>
          <w:color w:val="000000" w:themeColor="text1"/>
          <w:sz w:val="24"/>
          <w:szCs w:val="24"/>
          <w:lang w:val="es-MX"/>
        </w:rPr>
        <w:t xml:space="preserve"> C</w:t>
      </w:r>
      <w:r w:rsidR="002B2660" w:rsidRPr="003955F4">
        <w:rPr>
          <w:rFonts w:ascii="Museo Sans 100" w:hAnsi="Museo Sans 100"/>
          <w:color w:val="000000" w:themeColor="text1"/>
          <w:sz w:val="24"/>
          <w:szCs w:val="24"/>
          <w:lang w:val="es-MX"/>
        </w:rPr>
        <w:t>onservan un archivo</w:t>
      </w:r>
      <w:r w:rsidR="00F97E76" w:rsidRPr="003955F4">
        <w:rPr>
          <w:rFonts w:ascii="Museo Sans 100" w:hAnsi="Museo Sans 100"/>
          <w:color w:val="000000" w:themeColor="text1"/>
          <w:sz w:val="24"/>
          <w:szCs w:val="24"/>
          <w:lang w:val="es-MX"/>
        </w:rPr>
        <w:t xml:space="preserve"> actualizado de las diferentes S</w:t>
      </w:r>
      <w:r w:rsidR="002B2660" w:rsidRPr="003955F4">
        <w:rPr>
          <w:rFonts w:ascii="Museo Sans 100" w:hAnsi="Museo Sans 100"/>
          <w:color w:val="000000" w:themeColor="text1"/>
          <w:sz w:val="24"/>
          <w:szCs w:val="24"/>
          <w:lang w:val="es-MX"/>
        </w:rPr>
        <w:t>entencias emitidas por la CSJ. Para el caso de la DG</w:t>
      </w:r>
      <w:r w:rsidRPr="003955F4">
        <w:rPr>
          <w:rFonts w:ascii="Museo Sans 100" w:hAnsi="Museo Sans 100"/>
          <w:color w:val="000000" w:themeColor="text1"/>
          <w:sz w:val="24"/>
          <w:szCs w:val="24"/>
          <w:lang w:val="es-MX"/>
        </w:rPr>
        <w:t>A se divulga el criterio de la S</w:t>
      </w:r>
      <w:r w:rsidR="002B2660" w:rsidRPr="003955F4">
        <w:rPr>
          <w:rFonts w:ascii="Museo Sans 100" w:hAnsi="Museo Sans 100"/>
          <w:color w:val="000000" w:themeColor="text1"/>
          <w:sz w:val="24"/>
          <w:szCs w:val="24"/>
          <w:lang w:val="es-MX"/>
        </w:rPr>
        <w:t>entencia a las demás unidades organizativas.</w:t>
      </w:r>
    </w:p>
    <w:p w14:paraId="146563AB" w14:textId="0A6DDC43" w:rsidR="00BD20B2" w:rsidRDefault="002B2660" w:rsidP="00BD20B2">
      <w:pPr>
        <w:spacing w:before="160" w:line="276" w:lineRule="auto"/>
        <w:ind w:left="567"/>
        <w:jc w:val="both"/>
        <w:rPr>
          <w:rFonts w:ascii="Museo Sans 100" w:hAnsi="Museo Sans 100"/>
          <w:sz w:val="24"/>
          <w:szCs w:val="24"/>
          <w:lang w:val="es-MX"/>
        </w:rPr>
      </w:pPr>
      <w:r w:rsidRPr="003955F4">
        <w:rPr>
          <w:rFonts w:ascii="Museo Sans 100" w:hAnsi="Museo Sans 100"/>
          <w:color w:val="000000" w:themeColor="text1"/>
          <w:sz w:val="24"/>
          <w:szCs w:val="24"/>
          <w:lang w:val="es-MX"/>
        </w:rPr>
        <w:t xml:space="preserve">Es de obligatorio cumplimiento que la respuesta a las demandas interpuestas por los administrados ante las Salas de la CSJ contra la DGII, DGA y TAIIA, se enmarquen </w:t>
      </w:r>
      <w:r w:rsidRPr="002B2660">
        <w:rPr>
          <w:rFonts w:ascii="Museo Sans 100" w:hAnsi="Museo Sans 100"/>
          <w:sz w:val="24"/>
          <w:szCs w:val="24"/>
          <w:lang w:val="es-MX"/>
        </w:rPr>
        <w:t>dentro de los siguientes plazos legalmente establecidos:</w:t>
      </w:r>
    </w:p>
    <w:tbl>
      <w:tblPr>
        <w:tblStyle w:val="Tablaconcuadrcula"/>
        <w:tblW w:w="9121" w:type="dxa"/>
        <w:tblInd w:w="562" w:type="dxa"/>
        <w:tblLook w:val="04A0" w:firstRow="1" w:lastRow="0" w:firstColumn="1" w:lastColumn="0" w:noHBand="0" w:noVBand="1"/>
      </w:tblPr>
      <w:tblGrid>
        <w:gridCol w:w="2580"/>
        <w:gridCol w:w="1701"/>
        <w:gridCol w:w="2856"/>
        <w:gridCol w:w="1984"/>
      </w:tblGrid>
      <w:tr w:rsidR="00727BE8" w:rsidRPr="00727BE8" w14:paraId="7789B90F" w14:textId="77777777" w:rsidTr="003955F4">
        <w:trPr>
          <w:trHeight w:val="340"/>
          <w:tblHeader/>
        </w:trPr>
        <w:tc>
          <w:tcPr>
            <w:tcW w:w="2580" w:type="dxa"/>
            <w:vMerge w:val="restart"/>
            <w:shd w:val="clear" w:color="auto" w:fill="F2F2F2" w:themeFill="background1" w:themeFillShade="F2"/>
            <w:vAlign w:val="center"/>
          </w:tcPr>
          <w:p w14:paraId="6401087D" w14:textId="77777777" w:rsidR="00727BE8" w:rsidRPr="00727BE8" w:rsidRDefault="00727BE8" w:rsidP="00E01C42">
            <w:pPr>
              <w:spacing w:before="4"/>
              <w:jc w:val="center"/>
              <w:rPr>
                <w:rFonts w:ascii="Museo Sans 100" w:eastAsia="Arial Narrow" w:hAnsi="Museo Sans 100" w:cs="Arial Narrow"/>
                <w:b/>
                <w:bCs/>
              </w:rPr>
            </w:pPr>
            <w:r w:rsidRPr="00727BE8">
              <w:rPr>
                <w:rFonts w:ascii="Museo Sans 100" w:eastAsia="Arial Narrow" w:hAnsi="Museo Sans 100" w:cs="Arial Narrow"/>
                <w:b/>
                <w:bCs/>
              </w:rPr>
              <w:t>Tipo de Requerimiento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16AF7F5A" w14:textId="77777777" w:rsidR="00727BE8" w:rsidRPr="00727BE8" w:rsidRDefault="00727BE8" w:rsidP="00E01C42">
            <w:pPr>
              <w:spacing w:before="4"/>
              <w:jc w:val="center"/>
              <w:rPr>
                <w:rFonts w:ascii="Museo Sans 100" w:eastAsia="Arial Narrow" w:hAnsi="Museo Sans 100" w:cs="Arial Narrow"/>
                <w:b/>
                <w:bCs/>
              </w:rPr>
            </w:pPr>
            <w:r w:rsidRPr="00727BE8">
              <w:rPr>
                <w:rFonts w:ascii="Museo Sans 100" w:eastAsia="Arial Narrow" w:hAnsi="Museo Sans 100" w:cs="Arial Narrow"/>
                <w:b/>
                <w:bCs/>
              </w:rPr>
              <w:t>Pasos</w:t>
            </w:r>
          </w:p>
        </w:tc>
        <w:tc>
          <w:tcPr>
            <w:tcW w:w="4840" w:type="dxa"/>
            <w:gridSpan w:val="2"/>
            <w:shd w:val="clear" w:color="auto" w:fill="F2F2F2" w:themeFill="background1" w:themeFillShade="F2"/>
            <w:vAlign w:val="center"/>
          </w:tcPr>
          <w:p w14:paraId="65B54E4C" w14:textId="77777777" w:rsidR="00727BE8" w:rsidRPr="00727BE8" w:rsidRDefault="00727BE8" w:rsidP="00E01C42">
            <w:pPr>
              <w:spacing w:before="4"/>
              <w:jc w:val="center"/>
              <w:rPr>
                <w:rFonts w:ascii="Museo Sans 100" w:eastAsia="Arial Narrow" w:hAnsi="Museo Sans 100" w:cs="Arial Narrow"/>
                <w:b/>
                <w:bCs/>
              </w:rPr>
            </w:pPr>
            <w:r w:rsidRPr="00727BE8">
              <w:rPr>
                <w:rFonts w:ascii="Museo Sans 100" w:eastAsia="Arial Narrow" w:hAnsi="Museo Sans 100" w:cs="Arial Narrow"/>
                <w:b/>
                <w:bCs/>
              </w:rPr>
              <w:t>Plazo</w:t>
            </w:r>
          </w:p>
        </w:tc>
      </w:tr>
      <w:tr w:rsidR="00727BE8" w:rsidRPr="00727BE8" w14:paraId="61F98764" w14:textId="77777777" w:rsidTr="003955F4">
        <w:trPr>
          <w:trHeight w:val="340"/>
          <w:tblHeader/>
        </w:trPr>
        <w:tc>
          <w:tcPr>
            <w:tcW w:w="2580" w:type="dxa"/>
            <w:vMerge/>
            <w:shd w:val="clear" w:color="auto" w:fill="F2F2F2" w:themeFill="background1" w:themeFillShade="F2"/>
            <w:vAlign w:val="center"/>
          </w:tcPr>
          <w:p w14:paraId="798D7386" w14:textId="77777777" w:rsidR="00727BE8" w:rsidRPr="00727BE8" w:rsidRDefault="00727BE8" w:rsidP="00E01C42">
            <w:pPr>
              <w:spacing w:before="4"/>
              <w:jc w:val="center"/>
              <w:rPr>
                <w:rFonts w:ascii="Museo Sans 100" w:eastAsia="Arial Narrow" w:hAnsi="Museo Sans 100" w:cs="Arial Narrow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4295DE48" w14:textId="77777777" w:rsidR="00727BE8" w:rsidRPr="00727BE8" w:rsidRDefault="00727BE8" w:rsidP="00E01C42">
            <w:pPr>
              <w:spacing w:before="4"/>
              <w:jc w:val="center"/>
              <w:rPr>
                <w:rFonts w:ascii="Museo Sans 100" w:eastAsia="Arial Narrow" w:hAnsi="Museo Sans 100" w:cs="Arial Narrow"/>
                <w:b/>
                <w:bCs/>
              </w:rPr>
            </w:pPr>
          </w:p>
        </w:tc>
        <w:tc>
          <w:tcPr>
            <w:tcW w:w="2856" w:type="dxa"/>
            <w:shd w:val="clear" w:color="auto" w:fill="F2F2F2" w:themeFill="background1" w:themeFillShade="F2"/>
            <w:vAlign w:val="center"/>
          </w:tcPr>
          <w:p w14:paraId="0A7D3AB7" w14:textId="77777777" w:rsidR="00727BE8" w:rsidRPr="00727BE8" w:rsidRDefault="00727BE8" w:rsidP="00E01C42">
            <w:pPr>
              <w:spacing w:before="4"/>
              <w:jc w:val="center"/>
              <w:rPr>
                <w:rFonts w:ascii="Museo Sans 100" w:eastAsia="Arial Narrow" w:hAnsi="Museo Sans 100" w:cs="Arial Narrow"/>
                <w:b/>
                <w:bCs/>
              </w:rPr>
            </w:pPr>
            <w:r w:rsidRPr="00727BE8">
              <w:rPr>
                <w:rFonts w:ascii="Museo Sans 100" w:eastAsia="Arial Narrow" w:hAnsi="Museo Sans 100" w:cs="Arial Narrow"/>
                <w:b/>
                <w:bCs/>
              </w:rPr>
              <w:t>Contencioso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14227B2" w14:textId="77777777" w:rsidR="00727BE8" w:rsidRPr="00727BE8" w:rsidRDefault="00727BE8" w:rsidP="00E01C42">
            <w:pPr>
              <w:spacing w:before="4"/>
              <w:jc w:val="center"/>
              <w:rPr>
                <w:rFonts w:ascii="Museo Sans 100" w:eastAsia="Arial Narrow" w:hAnsi="Museo Sans 100" w:cs="Arial Narrow"/>
                <w:b/>
                <w:bCs/>
              </w:rPr>
            </w:pPr>
            <w:r w:rsidRPr="00727BE8">
              <w:rPr>
                <w:rFonts w:ascii="Museo Sans 100" w:eastAsia="Arial Narrow" w:hAnsi="Museo Sans 100" w:cs="Arial Narrow"/>
                <w:b/>
                <w:bCs/>
              </w:rPr>
              <w:t>Amparo</w:t>
            </w:r>
          </w:p>
        </w:tc>
      </w:tr>
      <w:tr w:rsidR="00727BE8" w:rsidRPr="00727BE8" w14:paraId="5EADF2FA" w14:textId="77777777" w:rsidTr="003955F4">
        <w:trPr>
          <w:trHeight w:val="340"/>
        </w:trPr>
        <w:tc>
          <w:tcPr>
            <w:tcW w:w="2580" w:type="dxa"/>
            <w:vAlign w:val="center"/>
          </w:tcPr>
          <w:p w14:paraId="3CCBFC38" w14:textId="77777777" w:rsidR="00727BE8" w:rsidRPr="00727BE8" w:rsidRDefault="00727BE8" w:rsidP="00E01C42">
            <w:pPr>
              <w:spacing w:before="4"/>
              <w:jc w:val="center"/>
              <w:rPr>
                <w:rFonts w:ascii="Museo Sans 100" w:eastAsia="Arial Narrow" w:hAnsi="Museo Sans 100" w:cs="Arial Narrow"/>
                <w:bCs/>
              </w:rPr>
            </w:pPr>
            <w:r w:rsidRPr="00727BE8">
              <w:rPr>
                <w:rFonts w:ascii="Museo Sans 100" w:eastAsia="Arial Narrow" w:hAnsi="Museo Sans 100" w:cs="Arial Narrow"/>
                <w:bCs/>
              </w:rPr>
              <w:t>Primer Informe</w:t>
            </w:r>
          </w:p>
        </w:tc>
        <w:tc>
          <w:tcPr>
            <w:tcW w:w="1701" w:type="dxa"/>
          </w:tcPr>
          <w:p w14:paraId="7897BD11" w14:textId="77777777" w:rsidR="00727BE8" w:rsidRPr="00727BE8" w:rsidRDefault="00727BE8" w:rsidP="00E01C42">
            <w:pPr>
              <w:spacing w:before="4"/>
              <w:jc w:val="center"/>
              <w:rPr>
                <w:rFonts w:ascii="Museo Sans 100" w:eastAsia="Arial Narrow" w:hAnsi="Museo Sans 100" w:cs="Arial Narrow"/>
                <w:bCs/>
              </w:rPr>
            </w:pPr>
            <w:r w:rsidRPr="00727BE8">
              <w:rPr>
                <w:rFonts w:ascii="Museo Sans 100" w:eastAsia="Arial Narrow" w:hAnsi="Museo Sans 100" w:cs="Arial Narrow"/>
                <w:bCs/>
              </w:rPr>
              <w:t>01 - 05</w:t>
            </w:r>
          </w:p>
        </w:tc>
        <w:tc>
          <w:tcPr>
            <w:tcW w:w="2856" w:type="dxa"/>
            <w:vAlign w:val="center"/>
          </w:tcPr>
          <w:p w14:paraId="703D3560" w14:textId="77777777" w:rsidR="00727BE8" w:rsidRPr="00727BE8" w:rsidRDefault="00727BE8" w:rsidP="00E01C42">
            <w:pPr>
              <w:spacing w:before="4"/>
              <w:jc w:val="center"/>
              <w:rPr>
                <w:rFonts w:ascii="Museo Sans 100" w:eastAsia="Arial Narrow" w:hAnsi="Museo Sans 100" w:cs="Arial Narrow"/>
                <w:bCs/>
              </w:rPr>
            </w:pPr>
            <w:r w:rsidRPr="00727BE8">
              <w:rPr>
                <w:rFonts w:ascii="Museo Sans 100" w:eastAsia="Arial Narrow" w:hAnsi="Museo Sans 100" w:cs="Arial Narrow"/>
                <w:bCs/>
              </w:rPr>
              <w:t>48 horas</w:t>
            </w:r>
          </w:p>
        </w:tc>
        <w:tc>
          <w:tcPr>
            <w:tcW w:w="1984" w:type="dxa"/>
            <w:vAlign w:val="center"/>
          </w:tcPr>
          <w:p w14:paraId="77359BFB" w14:textId="77777777" w:rsidR="00727BE8" w:rsidRPr="00727BE8" w:rsidRDefault="00727BE8" w:rsidP="00E01C42">
            <w:pPr>
              <w:spacing w:before="4"/>
              <w:jc w:val="center"/>
              <w:rPr>
                <w:rFonts w:ascii="Museo Sans 100" w:eastAsia="Arial Narrow" w:hAnsi="Museo Sans 100" w:cs="Arial Narrow"/>
                <w:bCs/>
              </w:rPr>
            </w:pPr>
            <w:r w:rsidRPr="00727BE8">
              <w:rPr>
                <w:rFonts w:ascii="Museo Sans 100" w:eastAsia="Arial Narrow" w:hAnsi="Museo Sans 100" w:cs="Arial Narrow"/>
                <w:bCs/>
              </w:rPr>
              <w:t>24 horas</w:t>
            </w:r>
          </w:p>
        </w:tc>
      </w:tr>
      <w:tr w:rsidR="00727BE8" w:rsidRPr="00727BE8" w14:paraId="760A57CA" w14:textId="77777777" w:rsidTr="003955F4">
        <w:trPr>
          <w:trHeight w:val="340"/>
        </w:trPr>
        <w:tc>
          <w:tcPr>
            <w:tcW w:w="2580" w:type="dxa"/>
            <w:vAlign w:val="center"/>
          </w:tcPr>
          <w:p w14:paraId="524F5855" w14:textId="77777777" w:rsidR="00727BE8" w:rsidRPr="00727BE8" w:rsidRDefault="00727BE8" w:rsidP="00E01C42">
            <w:pPr>
              <w:spacing w:before="4"/>
              <w:jc w:val="center"/>
              <w:rPr>
                <w:rFonts w:ascii="Museo Sans 100" w:eastAsia="Arial Narrow" w:hAnsi="Museo Sans 100" w:cs="Arial Narrow"/>
                <w:bCs/>
              </w:rPr>
            </w:pPr>
            <w:r w:rsidRPr="00727BE8">
              <w:rPr>
                <w:rFonts w:ascii="Museo Sans 100" w:eastAsia="Arial Narrow" w:hAnsi="Museo Sans 100" w:cs="Arial Narrow"/>
                <w:bCs/>
              </w:rPr>
              <w:t>Segundo Informe</w:t>
            </w:r>
          </w:p>
        </w:tc>
        <w:tc>
          <w:tcPr>
            <w:tcW w:w="1701" w:type="dxa"/>
          </w:tcPr>
          <w:p w14:paraId="48FC83DA" w14:textId="77777777" w:rsidR="00727BE8" w:rsidRPr="00727BE8" w:rsidRDefault="00727BE8" w:rsidP="00E01C42">
            <w:pPr>
              <w:spacing w:before="4"/>
              <w:jc w:val="center"/>
              <w:rPr>
                <w:rFonts w:ascii="Museo Sans 100" w:eastAsia="Arial Narrow" w:hAnsi="Museo Sans 100" w:cs="Arial Narrow"/>
                <w:bCs/>
              </w:rPr>
            </w:pPr>
            <w:r w:rsidRPr="00727BE8">
              <w:rPr>
                <w:rFonts w:ascii="Museo Sans 100" w:eastAsia="Arial Narrow" w:hAnsi="Museo Sans 100" w:cs="Arial Narrow"/>
                <w:bCs/>
              </w:rPr>
              <w:t>06</w:t>
            </w:r>
          </w:p>
        </w:tc>
        <w:tc>
          <w:tcPr>
            <w:tcW w:w="2856" w:type="dxa"/>
            <w:vAlign w:val="center"/>
          </w:tcPr>
          <w:p w14:paraId="1A5B2D45" w14:textId="77777777" w:rsidR="00727BE8" w:rsidRPr="00727BE8" w:rsidRDefault="00727BE8" w:rsidP="00E01C42">
            <w:pPr>
              <w:spacing w:before="4"/>
              <w:jc w:val="center"/>
              <w:rPr>
                <w:rFonts w:ascii="Museo Sans 100" w:eastAsia="Arial Narrow" w:hAnsi="Museo Sans 100" w:cs="Arial Narrow"/>
                <w:bCs/>
              </w:rPr>
            </w:pPr>
            <w:r w:rsidRPr="00727BE8">
              <w:rPr>
                <w:rFonts w:ascii="Museo Sans 100" w:eastAsia="Arial Narrow" w:hAnsi="Museo Sans 100" w:cs="Arial Narrow"/>
                <w:bCs/>
              </w:rPr>
              <w:t>15 días hábiles</w:t>
            </w:r>
          </w:p>
        </w:tc>
        <w:tc>
          <w:tcPr>
            <w:tcW w:w="1984" w:type="dxa"/>
            <w:vAlign w:val="center"/>
          </w:tcPr>
          <w:p w14:paraId="36E47933" w14:textId="77777777" w:rsidR="00727BE8" w:rsidRPr="00727BE8" w:rsidRDefault="00727BE8" w:rsidP="00E01C42">
            <w:pPr>
              <w:spacing w:before="4"/>
              <w:jc w:val="center"/>
              <w:rPr>
                <w:rFonts w:ascii="Museo Sans 100" w:eastAsia="Arial Narrow" w:hAnsi="Museo Sans 100" w:cs="Arial Narrow"/>
                <w:bCs/>
              </w:rPr>
            </w:pPr>
            <w:r w:rsidRPr="00727BE8">
              <w:rPr>
                <w:rFonts w:ascii="Museo Sans 100" w:eastAsia="Arial Narrow" w:hAnsi="Museo Sans 100" w:cs="Arial Narrow"/>
                <w:bCs/>
              </w:rPr>
              <w:t>3 días hábiles</w:t>
            </w:r>
          </w:p>
        </w:tc>
      </w:tr>
      <w:tr w:rsidR="00727BE8" w:rsidRPr="00727BE8" w14:paraId="0D3E3DDE" w14:textId="77777777" w:rsidTr="003955F4">
        <w:trPr>
          <w:trHeight w:val="340"/>
        </w:trPr>
        <w:tc>
          <w:tcPr>
            <w:tcW w:w="2580" w:type="dxa"/>
            <w:vAlign w:val="center"/>
          </w:tcPr>
          <w:p w14:paraId="05D6DE6B" w14:textId="77777777" w:rsidR="00727BE8" w:rsidRPr="00727BE8" w:rsidRDefault="00727BE8" w:rsidP="00E01C42">
            <w:pPr>
              <w:spacing w:before="4"/>
              <w:jc w:val="center"/>
              <w:rPr>
                <w:rFonts w:ascii="Museo Sans 100" w:eastAsia="Arial Narrow" w:hAnsi="Museo Sans 100" w:cs="Arial Narrow"/>
                <w:bCs/>
              </w:rPr>
            </w:pPr>
            <w:r w:rsidRPr="00727BE8">
              <w:rPr>
                <w:rFonts w:ascii="Museo Sans 100" w:eastAsia="Arial Narrow" w:hAnsi="Museo Sans 100" w:cs="Arial Narrow"/>
                <w:bCs/>
              </w:rPr>
              <w:lastRenderedPageBreak/>
              <w:t>Término de Prueba</w:t>
            </w:r>
          </w:p>
        </w:tc>
        <w:tc>
          <w:tcPr>
            <w:tcW w:w="1701" w:type="dxa"/>
          </w:tcPr>
          <w:p w14:paraId="1F1F5011" w14:textId="77777777" w:rsidR="00727BE8" w:rsidRPr="00727BE8" w:rsidRDefault="00727BE8" w:rsidP="00E01C42">
            <w:pPr>
              <w:spacing w:before="4"/>
              <w:jc w:val="center"/>
              <w:rPr>
                <w:rFonts w:ascii="Museo Sans 100" w:eastAsia="Arial Narrow" w:hAnsi="Museo Sans 100" w:cs="Arial Narrow"/>
                <w:bCs/>
              </w:rPr>
            </w:pPr>
            <w:r w:rsidRPr="00727BE8">
              <w:rPr>
                <w:rFonts w:ascii="Museo Sans 100" w:eastAsia="Arial Narrow" w:hAnsi="Museo Sans 100" w:cs="Arial Narrow"/>
                <w:bCs/>
              </w:rPr>
              <w:t>07 -09</w:t>
            </w:r>
          </w:p>
        </w:tc>
        <w:tc>
          <w:tcPr>
            <w:tcW w:w="2856" w:type="dxa"/>
            <w:vAlign w:val="center"/>
          </w:tcPr>
          <w:p w14:paraId="0F4F6190" w14:textId="77777777" w:rsidR="00727BE8" w:rsidRPr="00727BE8" w:rsidRDefault="00727BE8" w:rsidP="00E01C42">
            <w:pPr>
              <w:spacing w:before="4"/>
              <w:jc w:val="center"/>
              <w:rPr>
                <w:rFonts w:ascii="Museo Sans 100" w:eastAsia="Arial Narrow" w:hAnsi="Museo Sans 100" w:cs="Arial Narrow"/>
                <w:bCs/>
              </w:rPr>
            </w:pPr>
            <w:r w:rsidRPr="00727BE8">
              <w:rPr>
                <w:rFonts w:ascii="Museo Sans 100" w:eastAsia="Arial Narrow" w:hAnsi="Museo Sans 100" w:cs="Arial Narrow"/>
                <w:bCs/>
              </w:rPr>
              <w:t>20 días hábiles</w:t>
            </w:r>
          </w:p>
        </w:tc>
        <w:tc>
          <w:tcPr>
            <w:tcW w:w="1984" w:type="dxa"/>
            <w:vAlign w:val="center"/>
          </w:tcPr>
          <w:p w14:paraId="735E8C6E" w14:textId="77777777" w:rsidR="00727BE8" w:rsidRPr="00727BE8" w:rsidRDefault="00727BE8" w:rsidP="00E01C42">
            <w:pPr>
              <w:spacing w:before="4"/>
              <w:jc w:val="center"/>
              <w:rPr>
                <w:rFonts w:ascii="Museo Sans 100" w:eastAsia="Arial Narrow" w:hAnsi="Museo Sans 100" w:cs="Arial Narrow"/>
                <w:bCs/>
              </w:rPr>
            </w:pPr>
            <w:r w:rsidRPr="00727BE8">
              <w:rPr>
                <w:rFonts w:ascii="Museo Sans 100" w:eastAsia="Arial Narrow" w:hAnsi="Museo Sans 100" w:cs="Arial Narrow"/>
                <w:bCs/>
              </w:rPr>
              <w:t>8 días hábiles</w:t>
            </w:r>
          </w:p>
        </w:tc>
      </w:tr>
      <w:tr w:rsidR="00727BE8" w:rsidRPr="00727BE8" w14:paraId="3B28AFBA" w14:textId="77777777" w:rsidTr="003955F4">
        <w:trPr>
          <w:trHeight w:val="340"/>
        </w:trPr>
        <w:tc>
          <w:tcPr>
            <w:tcW w:w="2580" w:type="dxa"/>
            <w:vAlign w:val="center"/>
          </w:tcPr>
          <w:p w14:paraId="27D82253" w14:textId="77777777" w:rsidR="00727BE8" w:rsidRPr="00727BE8" w:rsidRDefault="00727BE8" w:rsidP="00E01C42">
            <w:pPr>
              <w:spacing w:before="4"/>
              <w:jc w:val="center"/>
              <w:rPr>
                <w:rFonts w:ascii="Museo Sans 100" w:eastAsia="Arial Narrow" w:hAnsi="Museo Sans 100" w:cs="Arial Narrow"/>
                <w:bCs/>
              </w:rPr>
            </w:pPr>
            <w:r w:rsidRPr="00727BE8">
              <w:rPr>
                <w:rFonts w:ascii="Museo Sans 100" w:eastAsia="Arial Narrow" w:hAnsi="Museo Sans 100" w:cs="Arial Narrow"/>
                <w:bCs/>
              </w:rPr>
              <w:t>Alegatos Finales</w:t>
            </w:r>
          </w:p>
        </w:tc>
        <w:tc>
          <w:tcPr>
            <w:tcW w:w="1701" w:type="dxa"/>
          </w:tcPr>
          <w:p w14:paraId="29A9983B" w14:textId="77777777" w:rsidR="00727BE8" w:rsidRPr="00727BE8" w:rsidRDefault="00727BE8" w:rsidP="00E01C42">
            <w:pPr>
              <w:spacing w:before="4"/>
              <w:jc w:val="center"/>
              <w:rPr>
                <w:rFonts w:ascii="Museo Sans 100" w:eastAsia="Arial Narrow" w:hAnsi="Museo Sans 100" w:cs="Arial Narrow"/>
                <w:bCs/>
              </w:rPr>
            </w:pPr>
            <w:r w:rsidRPr="00727BE8">
              <w:rPr>
                <w:rFonts w:ascii="Museo Sans 100" w:eastAsia="Arial Narrow" w:hAnsi="Museo Sans 100" w:cs="Arial Narrow"/>
                <w:bCs/>
              </w:rPr>
              <w:t>10</w:t>
            </w:r>
          </w:p>
        </w:tc>
        <w:tc>
          <w:tcPr>
            <w:tcW w:w="2856" w:type="dxa"/>
            <w:vAlign w:val="center"/>
          </w:tcPr>
          <w:p w14:paraId="6A41CD3F" w14:textId="77777777" w:rsidR="00727BE8" w:rsidRPr="00727BE8" w:rsidRDefault="00727BE8" w:rsidP="00E01C42">
            <w:pPr>
              <w:spacing w:before="4"/>
              <w:jc w:val="center"/>
              <w:rPr>
                <w:rFonts w:ascii="Museo Sans 100" w:eastAsia="Arial Narrow" w:hAnsi="Museo Sans 100" w:cs="Arial Narrow"/>
                <w:bCs/>
              </w:rPr>
            </w:pPr>
            <w:r w:rsidRPr="00727BE8">
              <w:rPr>
                <w:rFonts w:ascii="Museo Sans 100" w:eastAsia="Arial Narrow" w:hAnsi="Museo Sans 100" w:cs="Arial Narrow"/>
                <w:bCs/>
              </w:rPr>
              <w:t>8 días hábiles</w:t>
            </w:r>
          </w:p>
        </w:tc>
        <w:tc>
          <w:tcPr>
            <w:tcW w:w="1984" w:type="dxa"/>
            <w:vAlign w:val="center"/>
          </w:tcPr>
          <w:p w14:paraId="796BE477" w14:textId="77777777" w:rsidR="00727BE8" w:rsidRPr="00727BE8" w:rsidRDefault="00727BE8" w:rsidP="00E01C42">
            <w:pPr>
              <w:spacing w:before="4"/>
              <w:jc w:val="center"/>
              <w:rPr>
                <w:rFonts w:ascii="Museo Sans 100" w:eastAsia="Arial Narrow" w:hAnsi="Museo Sans 100" w:cs="Arial Narrow"/>
                <w:bCs/>
              </w:rPr>
            </w:pPr>
            <w:r w:rsidRPr="00727BE8">
              <w:rPr>
                <w:rFonts w:ascii="Museo Sans 100" w:eastAsia="Arial Narrow" w:hAnsi="Museo Sans 100" w:cs="Arial Narrow"/>
                <w:bCs/>
              </w:rPr>
              <w:t>3 días hábiles</w:t>
            </w:r>
          </w:p>
        </w:tc>
      </w:tr>
    </w:tbl>
    <w:p w14:paraId="22EA4E36" w14:textId="4B6F81D0" w:rsidR="00727BE8" w:rsidRDefault="00727BE8" w:rsidP="00BD20B2">
      <w:pPr>
        <w:spacing w:before="4" w:line="240" w:lineRule="auto"/>
        <w:ind w:left="567" w:right="49"/>
        <w:jc w:val="both"/>
        <w:rPr>
          <w:rFonts w:ascii="Museo Sans 100" w:hAnsi="Museo Sans 100"/>
          <w:spacing w:val="-1"/>
          <w:sz w:val="20"/>
          <w:szCs w:val="20"/>
        </w:rPr>
      </w:pPr>
      <w:r w:rsidRPr="00E80FF1">
        <w:rPr>
          <w:rFonts w:ascii="Museo Sans 100" w:hAnsi="Museo Sans 100"/>
          <w:sz w:val="20"/>
          <w:szCs w:val="20"/>
        </w:rPr>
        <w:t>NOTA:</w:t>
      </w:r>
      <w:r w:rsidRPr="00E80FF1">
        <w:rPr>
          <w:rFonts w:ascii="Museo Sans 100" w:hAnsi="Museo Sans 100"/>
          <w:spacing w:val="11"/>
          <w:sz w:val="20"/>
          <w:szCs w:val="20"/>
        </w:rPr>
        <w:t xml:space="preserve"> </w:t>
      </w:r>
      <w:r w:rsidRPr="00E80FF1">
        <w:rPr>
          <w:rFonts w:ascii="Museo Sans 100" w:hAnsi="Museo Sans 100"/>
          <w:spacing w:val="-1"/>
          <w:sz w:val="20"/>
          <w:szCs w:val="20"/>
        </w:rPr>
        <w:t>Cualquier</w:t>
      </w:r>
      <w:r w:rsidRPr="00E80FF1">
        <w:rPr>
          <w:rFonts w:ascii="Museo Sans 100" w:hAnsi="Museo Sans 100"/>
          <w:spacing w:val="10"/>
          <w:sz w:val="20"/>
          <w:szCs w:val="20"/>
        </w:rPr>
        <w:t xml:space="preserve"> </w:t>
      </w:r>
      <w:r w:rsidRPr="00E80FF1">
        <w:rPr>
          <w:rFonts w:ascii="Museo Sans 100" w:hAnsi="Museo Sans 100"/>
          <w:spacing w:val="-1"/>
          <w:sz w:val="20"/>
          <w:szCs w:val="20"/>
        </w:rPr>
        <w:t>requerimiento</w:t>
      </w:r>
      <w:r w:rsidRPr="00E80FF1">
        <w:rPr>
          <w:rFonts w:ascii="Museo Sans 100" w:hAnsi="Museo Sans 100"/>
          <w:spacing w:val="11"/>
          <w:sz w:val="20"/>
          <w:szCs w:val="20"/>
        </w:rPr>
        <w:t xml:space="preserve"> </w:t>
      </w:r>
      <w:r w:rsidRPr="00E80FF1">
        <w:rPr>
          <w:rFonts w:ascii="Museo Sans 100" w:hAnsi="Museo Sans 100"/>
          <w:spacing w:val="-1"/>
          <w:sz w:val="20"/>
          <w:szCs w:val="20"/>
        </w:rPr>
        <w:t>de</w:t>
      </w:r>
      <w:r w:rsidRPr="00E80FF1">
        <w:rPr>
          <w:rFonts w:ascii="Museo Sans 100" w:hAnsi="Museo Sans 100"/>
          <w:spacing w:val="11"/>
          <w:sz w:val="20"/>
          <w:szCs w:val="20"/>
        </w:rPr>
        <w:t xml:space="preserve"> </w:t>
      </w:r>
      <w:r w:rsidRPr="00E80FF1">
        <w:rPr>
          <w:rFonts w:ascii="Museo Sans 100" w:hAnsi="Museo Sans 100"/>
          <w:spacing w:val="-1"/>
          <w:sz w:val="20"/>
          <w:szCs w:val="20"/>
        </w:rPr>
        <w:t>la</w:t>
      </w:r>
      <w:r w:rsidRPr="00E80FF1">
        <w:rPr>
          <w:rFonts w:ascii="Museo Sans 100" w:hAnsi="Museo Sans 100"/>
          <w:spacing w:val="10"/>
          <w:sz w:val="20"/>
          <w:szCs w:val="20"/>
        </w:rPr>
        <w:t xml:space="preserve"> </w:t>
      </w:r>
      <w:r w:rsidRPr="00E80FF1">
        <w:rPr>
          <w:rFonts w:ascii="Museo Sans 100" w:hAnsi="Museo Sans 100"/>
          <w:sz w:val="20"/>
          <w:szCs w:val="20"/>
        </w:rPr>
        <w:t>CSJ</w:t>
      </w:r>
      <w:r w:rsidRPr="00E80FF1">
        <w:rPr>
          <w:rFonts w:ascii="Museo Sans 100" w:hAnsi="Museo Sans 100"/>
          <w:spacing w:val="8"/>
          <w:sz w:val="20"/>
          <w:szCs w:val="20"/>
        </w:rPr>
        <w:t xml:space="preserve"> </w:t>
      </w:r>
      <w:r w:rsidRPr="00E80FF1">
        <w:rPr>
          <w:rFonts w:ascii="Museo Sans 100" w:hAnsi="Museo Sans 100"/>
          <w:sz w:val="20"/>
          <w:szCs w:val="20"/>
        </w:rPr>
        <w:t>que</w:t>
      </w:r>
      <w:r w:rsidRPr="00E80FF1">
        <w:rPr>
          <w:rFonts w:ascii="Museo Sans 100" w:hAnsi="Museo Sans 100"/>
          <w:spacing w:val="10"/>
          <w:sz w:val="20"/>
          <w:szCs w:val="20"/>
        </w:rPr>
        <w:t xml:space="preserve"> </w:t>
      </w:r>
      <w:r w:rsidRPr="00E80FF1">
        <w:rPr>
          <w:rFonts w:ascii="Museo Sans 100" w:hAnsi="Museo Sans 100"/>
          <w:spacing w:val="-1"/>
          <w:sz w:val="20"/>
          <w:szCs w:val="20"/>
        </w:rPr>
        <w:t>conlleve</w:t>
      </w:r>
      <w:r w:rsidRPr="00E80FF1">
        <w:rPr>
          <w:rFonts w:ascii="Museo Sans 100" w:hAnsi="Museo Sans 100"/>
          <w:spacing w:val="11"/>
          <w:sz w:val="20"/>
          <w:szCs w:val="20"/>
        </w:rPr>
        <w:t xml:space="preserve"> </w:t>
      </w:r>
      <w:r w:rsidRPr="00E80FF1">
        <w:rPr>
          <w:rFonts w:ascii="Museo Sans 100" w:hAnsi="Museo Sans 100"/>
          <w:spacing w:val="-1"/>
          <w:sz w:val="20"/>
          <w:szCs w:val="20"/>
        </w:rPr>
        <w:t>un</w:t>
      </w:r>
      <w:r w:rsidRPr="00E80FF1">
        <w:rPr>
          <w:rFonts w:ascii="Museo Sans 100" w:hAnsi="Museo Sans 100"/>
          <w:spacing w:val="12"/>
          <w:sz w:val="20"/>
          <w:szCs w:val="20"/>
        </w:rPr>
        <w:t xml:space="preserve"> </w:t>
      </w:r>
      <w:r w:rsidRPr="00E80FF1">
        <w:rPr>
          <w:rFonts w:ascii="Museo Sans 100" w:hAnsi="Museo Sans 100"/>
          <w:spacing w:val="-1"/>
          <w:sz w:val="20"/>
          <w:szCs w:val="20"/>
        </w:rPr>
        <w:t>plazo</w:t>
      </w:r>
      <w:r w:rsidRPr="00E80FF1">
        <w:rPr>
          <w:rFonts w:ascii="Museo Sans 100" w:hAnsi="Museo Sans 100"/>
          <w:spacing w:val="9"/>
          <w:sz w:val="20"/>
          <w:szCs w:val="20"/>
        </w:rPr>
        <w:t xml:space="preserve"> </w:t>
      </w:r>
      <w:r w:rsidRPr="00E80FF1">
        <w:rPr>
          <w:rFonts w:ascii="Museo Sans 100" w:hAnsi="Museo Sans 100"/>
          <w:sz w:val="20"/>
          <w:szCs w:val="20"/>
        </w:rPr>
        <w:t>de</w:t>
      </w:r>
      <w:r w:rsidRPr="00E80FF1">
        <w:rPr>
          <w:rFonts w:ascii="Museo Sans 100" w:hAnsi="Museo Sans 100"/>
          <w:spacing w:val="10"/>
          <w:sz w:val="20"/>
          <w:szCs w:val="20"/>
        </w:rPr>
        <w:t xml:space="preserve"> </w:t>
      </w:r>
      <w:r w:rsidRPr="00E80FF1">
        <w:rPr>
          <w:rFonts w:ascii="Museo Sans 100" w:hAnsi="Museo Sans 100"/>
          <w:spacing w:val="-1"/>
          <w:sz w:val="20"/>
          <w:szCs w:val="20"/>
        </w:rPr>
        <w:t>cumplimiento</w:t>
      </w:r>
      <w:r w:rsidRPr="00E80FF1">
        <w:rPr>
          <w:rFonts w:ascii="Museo Sans 100" w:hAnsi="Museo Sans 100"/>
          <w:spacing w:val="9"/>
          <w:sz w:val="20"/>
          <w:szCs w:val="20"/>
        </w:rPr>
        <w:t xml:space="preserve"> </w:t>
      </w:r>
      <w:r w:rsidRPr="00E80FF1">
        <w:rPr>
          <w:rFonts w:ascii="Museo Sans 100" w:hAnsi="Museo Sans 100"/>
          <w:sz w:val="20"/>
          <w:szCs w:val="20"/>
        </w:rPr>
        <w:t>y</w:t>
      </w:r>
      <w:r w:rsidRPr="00E80FF1">
        <w:rPr>
          <w:rFonts w:ascii="Museo Sans 100" w:hAnsi="Museo Sans 100"/>
          <w:spacing w:val="11"/>
          <w:sz w:val="20"/>
          <w:szCs w:val="20"/>
        </w:rPr>
        <w:t xml:space="preserve"> </w:t>
      </w:r>
      <w:r w:rsidRPr="00E80FF1">
        <w:rPr>
          <w:rFonts w:ascii="Museo Sans 100" w:hAnsi="Museo Sans 100"/>
          <w:spacing w:val="-1"/>
          <w:sz w:val="20"/>
          <w:szCs w:val="20"/>
        </w:rPr>
        <w:t>que</w:t>
      </w:r>
      <w:r w:rsidRPr="00E80FF1">
        <w:rPr>
          <w:rFonts w:ascii="Museo Sans 100" w:hAnsi="Museo Sans 100"/>
          <w:spacing w:val="9"/>
          <w:sz w:val="20"/>
          <w:szCs w:val="20"/>
        </w:rPr>
        <w:t xml:space="preserve"> </w:t>
      </w:r>
      <w:r w:rsidRPr="00E80FF1">
        <w:rPr>
          <w:rFonts w:ascii="Museo Sans 100" w:hAnsi="Museo Sans 100"/>
          <w:sz w:val="20"/>
          <w:szCs w:val="20"/>
        </w:rPr>
        <w:t>no</w:t>
      </w:r>
      <w:r w:rsidRPr="00E80FF1">
        <w:rPr>
          <w:rFonts w:ascii="Museo Sans 100" w:hAnsi="Museo Sans 100"/>
          <w:spacing w:val="10"/>
          <w:sz w:val="20"/>
          <w:szCs w:val="20"/>
        </w:rPr>
        <w:t xml:space="preserve"> </w:t>
      </w:r>
      <w:r w:rsidRPr="00E80FF1">
        <w:rPr>
          <w:rFonts w:ascii="Museo Sans 100" w:hAnsi="Museo Sans 100"/>
          <w:spacing w:val="-1"/>
          <w:sz w:val="20"/>
          <w:szCs w:val="20"/>
        </w:rPr>
        <w:t>esté</w:t>
      </w:r>
      <w:r w:rsidR="00BD20B2">
        <w:rPr>
          <w:rFonts w:ascii="Museo Sans 100" w:hAnsi="Museo Sans 100"/>
          <w:spacing w:val="21"/>
          <w:sz w:val="20"/>
          <w:szCs w:val="20"/>
        </w:rPr>
        <w:t xml:space="preserve"> </w:t>
      </w:r>
      <w:r w:rsidRPr="00E80FF1">
        <w:rPr>
          <w:rFonts w:ascii="Museo Sans 100" w:hAnsi="Museo Sans 100"/>
          <w:spacing w:val="-1"/>
          <w:sz w:val="20"/>
          <w:szCs w:val="20"/>
        </w:rPr>
        <w:t>regulado</w:t>
      </w:r>
      <w:r w:rsidRPr="00E80FF1">
        <w:rPr>
          <w:rFonts w:ascii="Museo Sans 100" w:hAnsi="Museo Sans 100"/>
          <w:spacing w:val="51"/>
          <w:sz w:val="20"/>
          <w:szCs w:val="20"/>
        </w:rPr>
        <w:t xml:space="preserve"> </w:t>
      </w:r>
      <w:r w:rsidRPr="00E80FF1">
        <w:rPr>
          <w:rFonts w:ascii="Museo Sans 100" w:hAnsi="Museo Sans 100"/>
          <w:sz w:val="20"/>
          <w:szCs w:val="20"/>
        </w:rPr>
        <w:t xml:space="preserve">en </w:t>
      </w:r>
      <w:r w:rsidRPr="00E80FF1">
        <w:rPr>
          <w:rFonts w:ascii="Museo Sans 100" w:hAnsi="Museo Sans 100"/>
          <w:spacing w:val="-1"/>
          <w:sz w:val="20"/>
          <w:szCs w:val="20"/>
        </w:rPr>
        <w:t>su</w:t>
      </w:r>
      <w:r w:rsidRPr="00E80FF1">
        <w:rPr>
          <w:rFonts w:ascii="Museo Sans 100" w:hAnsi="Museo Sans 100"/>
          <w:spacing w:val="-2"/>
          <w:sz w:val="20"/>
          <w:szCs w:val="20"/>
        </w:rPr>
        <w:t xml:space="preserve"> </w:t>
      </w:r>
      <w:r w:rsidRPr="00E80FF1">
        <w:rPr>
          <w:rFonts w:ascii="Museo Sans 100" w:hAnsi="Museo Sans 100"/>
          <w:spacing w:val="-1"/>
          <w:sz w:val="20"/>
          <w:szCs w:val="20"/>
        </w:rPr>
        <w:t>Ley,</w:t>
      </w:r>
      <w:r w:rsidRPr="00E80FF1">
        <w:rPr>
          <w:rFonts w:ascii="Museo Sans 100" w:hAnsi="Museo Sans 100"/>
          <w:sz w:val="20"/>
          <w:szCs w:val="20"/>
        </w:rPr>
        <w:t xml:space="preserve"> </w:t>
      </w:r>
      <w:r w:rsidRPr="00E80FF1">
        <w:rPr>
          <w:rFonts w:ascii="Museo Sans 100" w:hAnsi="Museo Sans 100"/>
          <w:spacing w:val="-1"/>
          <w:sz w:val="20"/>
          <w:szCs w:val="20"/>
        </w:rPr>
        <w:t>será</w:t>
      </w:r>
      <w:r w:rsidRPr="00E80FF1">
        <w:rPr>
          <w:rFonts w:ascii="Museo Sans 100" w:hAnsi="Museo Sans 100"/>
          <w:spacing w:val="-2"/>
          <w:sz w:val="20"/>
          <w:szCs w:val="20"/>
        </w:rPr>
        <w:t xml:space="preserve"> </w:t>
      </w:r>
      <w:r w:rsidRPr="00E80FF1">
        <w:rPr>
          <w:rFonts w:ascii="Museo Sans 100" w:hAnsi="Museo Sans 100"/>
          <w:spacing w:val="-1"/>
          <w:sz w:val="20"/>
          <w:szCs w:val="20"/>
        </w:rPr>
        <w:t>atendido</w:t>
      </w:r>
      <w:r w:rsidRPr="00E80FF1">
        <w:rPr>
          <w:rFonts w:ascii="Museo Sans 100" w:hAnsi="Museo Sans 100"/>
          <w:sz w:val="20"/>
          <w:szCs w:val="20"/>
        </w:rPr>
        <w:t xml:space="preserve"> </w:t>
      </w:r>
      <w:r w:rsidRPr="00E80FF1">
        <w:rPr>
          <w:rFonts w:ascii="Museo Sans 100" w:hAnsi="Museo Sans 100"/>
          <w:spacing w:val="-1"/>
          <w:sz w:val="20"/>
          <w:szCs w:val="20"/>
        </w:rPr>
        <w:t>dentro</w:t>
      </w:r>
      <w:r w:rsidRPr="00E80FF1">
        <w:rPr>
          <w:rFonts w:ascii="Museo Sans 100" w:hAnsi="Museo Sans 100"/>
          <w:sz w:val="20"/>
          <w:szCs w:val="20"/>
        </w:rPr>
        <w:t xml:space="preserve"> </w:t>
      </w:r>
      <w:r w:rsidRPr="00E80FF1">
        <w:rPr>
          <w:rFonts w:ascii="Museo Sans 100" w:hAnsi="Museo Sans 100"/>
          <w:spacing w:val="-1"/>
          <w:sz w:val="20"/>
          <w:szCs w:val="20"/>
        </w:rPr>
        <w:t>del plazo</w:t>
      </w:r>
      <w:r w:rsidRPr="00E80FF1">
        <w:rPr>
          <w:rFonts w:ascii="Museo Sans 100" w:hAnsi="Museo Sans 100"/>
          <w:spacing w:val="5"/>
          <w:sz w:val="20"/>
          <w:szCs w:val="20"/>
        </w:rPr>
        <w:t xml:space="preserve"> </w:t>
      </w:r>
      <w:r w:rsidRPr="00E80FF1">
        <w:rPr>
          <w:rFonts w:ascii="Museo Sans 100" w:hAnsi="Museo Sans 100"/>
          <w:sz w:val="20"/>
          <w:szCs w:val="20"/>
        </w:rPr>
        <w:t>que</w:t>
      </w:r>
      <w:r w:rsidRPr="00E80FF1">
        <w:rPr>
          <w:rFonts w:ascii="Museo Sans 100" w:hAnsi="Museo Sans 100"/>
          <w:spacing w:val="-2"/>
          <w:sz w:val="20"/>
          <w:szCs w:val="20"/>
        </w:rPr>
        <w:t xml:space="preserve"> </w:t>
      </w:r>
      <w:r w:rsidRPr="00E80FF1">
        <w:rPr>
          <w:rFonts w:ascii="Museo Sans 100" w:hAnsi="Museo Sans 100"/>
          <w:spacing w:val="-1"/>
          <w:sz w:val="20"/>
          <w:szCs w:val="20"/>
        </w:rPr>
        <w:t>la</w:t>
      </w:r>
      <w:r w:rsidRPr="00E80FF1">
        <w:rPr>
          <w:rFonts w:ascii="Museo Sans 100" w:hAnsi="Museo Sans 100"/>
          <w:sz w:val="20"/>
          <w:szCs w:val="20"/>
        </w:rPr>
        <w:t xml:space="preserve"> Corte</w:t>
      </w:r>
      <w:r w:rsidRPr="00E80FF1">
        <w:rPr>
          <w:rFonts w:ascii="Museo Sans 100" w:hAnsi="Museo Sans 100"/>
          <w:spacing w:val="-2"/>
          <w:sz w:val="20"/>
          <w:szCs w:val="20"/>
        </w:rPr>
        <w:t xml:space="preserve"> </w:t>
      </w:r>
      <w:r w:rsidRPr="00E80FF1">
        <w:rPr>
          <w:rFonts w:ascii="Museo Sans 100" w:hAnsi="Museo Sans 100"/>
          <w:spacing w:val="-1"/>
          <w:sz w:val="20"/>
          <w:szCs w:val="20"/>
        </w:rPr>
        <w:t>establezca.</w:t>
      </w:r>
    </w:p>
    <w:p w14:paraId="11C726B7" w14:textId="77777777" w:rsidR="00727BE8" w:rsidRPr="00831362" w:rsidRDefault="00727BE8" w:rsidP="0067547B">
      <w:pPr>
        <w:pStyle w:val="Textoindependiente"/>
        <w:numPr>
          <w:ilvl w:val="1"/>
          <w:numId w:val="3"/>
        </w:numPr>
        <w:spacing w:after="160" w:line="276" w:lineRule="auto"/>
        <w:ind w:left="567" w:hanging="431"/>
        <w:jc w:val="both"/>
        <w:rPr>
          <w:rFonts w:ascii="Museo Sans 100" w:hAnsi="Museo Sans 100" w:cs="Arial Narrow"/>
        </w:rPr>
      </w:pPr>
      <w:r w:rsidRPr="00831362">
        <w:rPr>
          <w:rFonts w:ascii="Museo Sans 100" w:hAnsi="Museo Sans 100"/>
          <w:spacing w:val="-1"/>
          <w:lang w:val="es-SV"/>
        </w:rPr>
        <w:t>Encargados</w:t>
      </w:r>
      <w:r w:rsidRPr="00831362">
        <w:rPr>
          <w:rFonts w:ascii="Museo Sans 100" w:hAnsi="Museo Sans 100"/>
          <w:spacing w:val="-16"/>
        </w:rPr>
        <w:t xml:space="preserve"> </w:t>
      </w:r>
      <w:r w:rsidRPr="00831362">
        <w:rPr>
          <w:rFonts w:ascii="Museo Sans 100" w:hAnsi="Museo Sans 100"/>
        </w:rPr>
        <w:t>del</w:t>
      </w:r>
      <w:r w:rsidRPr="00831362">
        <w:rPr>
          <w:rFonts w:ascii="Museo Sans 100" w:hAnsi="Museo Sans 100"/>
          <w:spacing w:val="-17"/>
        </w:rPr>
        <w:t xml:space="preserve"> </w:t>
      </w:r>
      <w:r w:rsidRPr="00831362">
        <w:rPr>
          <w:rFonts w:ascii="Museo Sans 100" w:hAnsi="Museo Sans 100"/>
          <w:spacing w:val="-1"/>
          <w:lang w:val="es-SV"/>
        </w:rPr>
        <w:t>procedimiento</w:t>
      </w:r>
      <w:r w:rsidRPr="00831362">
        <w:rPr>
          <w:rFonts w:ascii="Museo Sans 100" w:hAnsi="Museo Sans 100"/>
          <w:spacing w:val="-1"/>
        </w:rPr>
        <w:t>: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2145"/>
        <w:gridCol w:w="2249"/>
        <w:gridCol w:w="2595"/>
      </w:tblGrid>
      <w:tr w:rsidR="00727BE8" w:rsidRPr="00727BE8" w14:paraId="1F0F2047" w14:textId="77777777" w:rsidTr="00AF4202">
        <w:trPr>
          <w:trHeight w:val="340"/>
          <w:tblHeader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2024FDB2" w14:textId="77777777" w:rsidR="00727BE8" w:rsidRPr="00727BE8" w:rsidRDefault="00727BE8" w:rsidP="00CA17B8">
            <w:pPr>
              <w:pStyle w:val="Textoindependiente"/>
              <w:tabs>
                <w:tab w:val="left" w:pos="851"/>
              </w:tabs>
              <w:ind w:left="0"/>
              <w:jc w:val="center"/>
              <w:rPr>
                <w:rFonts w:ascii="Museo Sans 100" w:hAnsi="Museo Sans 100" w:cs="Arial Narrow"/>
                <w:b/>
                <w:sz w:val="22"/>
                <w:szCs w:val="22"/>
                <w:lang w:val="es-SV"/>
              </w:rPr>
            </w:pPr>
            <w:bookmarkStart w:id="4" w:name="_Hlk103782399"/>
            <w:r w:rsidRPr="00727BE8">
              <w:rPr>
                <w:rFonts w:ascii="Museo Sans 100" w:hAnsi="Museo Sans 100"/>
                <w:b/>
                <w:spacing w:val="-1"/>
                <w:sz w:val="22"/>
                <w:szCs w:val="22"/>
                <w:lang w:val="es-SV"/>
              </w:rPr>
              <w:t>ACTIVIDAD</w:t>
            </w:r>
          </w:p>
        </w:tc>
        <w:tc>
          <w:tcPr>
            <w:tcW w:w="6989" w:type="dxa"/>
            <w:gridSpan w:val="3"/>
            <w:shd w:val="clear" w:color="auto" w:fill="F2F2F2" w:themeFill="background1" w:themeFillShade="F2"/>
            <w:vAlign w:val="center"/>
          </w:tcPr>
          <w:p w14:paraId="46254684" w14:textId="77777777" w:rsidR="00727BE8" w:rsidRPr="00727BE8" w:rsidRDefault="00727BE8" w:rsidP="00CA17B8">
            <w:pPr>
              <w:pStyle w:val="Textoindependiente"/>
              <w:tabs>
                <w:tab w:val="left" w:pos="851"/>
              </w:tabs>
              <w:ind w:left="0"/>
              <w:jc w:val="center"/>
              <w:rPr>
                <w:rFonts w:ascii="Museo Sans 100" w:hAnsi="Museo Sans 100" w:cs="Arial Narrow"/>
                <w:b/>
                <w:sz w:val="22"/>
                <w:szCs w:val="22"/>
                <w:lang w:val="es-SV"/>
              </w:rPr>
            </w:pPr>
            <w:r w:rsidRPr="00727BE8">
              <w:rPr>
                <w:rFonts w:ascii="Museo Sans 100" w:hAnsi="Museo Sans 100" w:cs="Arial Narrow"/>
                <w:b/>
                <w:sz w:val="22"/>
                <w:szCs w:val="22"/>
                <w:lang w:val="es-SV"/>
              </w:rPr>
              <w:t xml:space="preserve">RESPONSABLES </w:t>
            </w:r>
          </w:p>
        </w:tc>
      </w:tr>
      <w:tr w:rsidR="00727BE8" w:rsidRPr="00727BE8" w14:paraId="2CC2275B" w14:textId="77777777" w:rsidTr="00AF4202">
        <w:trPr>
          <w:trHeight w:val="340"/>
          <w:tblHeader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225613F8" w14:textId="77777777" w:rsidR="00727BE8" w:rsidRPr="00727BE8" w:rsidRDefault="00727BE8" w:rsidP="00CA17B8">
            <w:pPr>
              <w:pStyle w:val="Textoindependiente"/>
              <w:tabs>
                <w:tab w:val="left" w:pos="851"/>
              </w:tabs>
              <w:ind w:left="0"/>
              <w:jc w:val="center"/>
              <w:rPr>
                <w:rFonts w:ascii="Museo Sans 100" w:hAnsi="Museo Sans 100"/>
                <w:b/>
                <w:spacing w:val="-1"/>
                <w:sz w:val="22"/>
                <w:szCs w:val="22"/>
                <w:lang w:val="es-SV"/>
              </w:rPr>
            </w:pP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14:paraId="5B48D235" w14:textId="77777777" w:rsidR="00727BE8" w:rsidRPr="00727BE8" w:rsidRDefault="00727BE8" w:rsidP="00CA17B8">
            <w:pPr>
              <w:pStyle w:val="Textoindependiente"/>
              <w:tabs>
                <w:tab w:val="left" w:pos="851"/>
              </w:tabs>
              <w:ind w:left="0"/>
              <w:jc w:val="center"/>
              <w:rPr>
                <w:rFonts w:ascii="Museo Sans 100" w:hAnsi="Museo Sans 100" w:cs="Arial Narrow"/>
                <w:b/>
                <w:sz w:val="22"/>
                <w:szCs w:val="22"/>
                <w:lang w:val="es-SV"/>
              </w:rPr>
            </w:pPr>
            <w:r w:rsidRPr="00727BE8">
              <w:rPr>
                <w:rFonts w:ascii="Museo Sans 100" w:hAnsi="Museo Sans 100" w:cs="Arial Narrow"/>
                <w:b/>
                <w:sz w:val="22"/>
                <w:szCs w:val="22"/>
                <w:lang w:val="es-SV"/>
              </w:rPr>
              <w:t>TAIIA</w:t>
            </w:r>
          </w:p>
        </w:tc>
        <w:tc>
          <w:tcPr>
            <w:tcW w:w="2249" w:type="dxa"/>
            <w:shd w:val="clear" w:color="auto" w:fill="F2F2F2" w:themeFill="background1" w:themeFillShade="F2"/>
            <w:vAlign w:val="center"/>
          </w:tcPr>
          <w:p w14:paraId="13B50F2D" w14:textId="77777777" w:rsidR="00727BE8" w:rsidRPr="00727BE8" w:rsidRDefault="00727BE8" w:rsidP="00CA17B8">
            <w:pPr>
              <w:pStyle w:val="Textoindependiente"/>
              <w:tabs>
                <w:tab w:val="left" w:pos="851"/>
              </w:tabs>
              <w:ind w:left="0"/>
              <w:jc w:val="center"/>
              <w:rPr>
                <w:rFonts w:ascii="Museo Sans 100" w:hAnsi="Museo Sans 100" w:cs="Arial Narrow"/>
                <w:b/>
                <w:sz w:val="22"/>
                <w:szCs w:val="22"/>
                <w:lang w:val="es-SV"/>
              </w:rPr>
            </w:pPr>
            <w:r w:rsidRPr="00727BE8">
              <w:rPr>
                <w:rFonts w:ascii="Museo Sans 100" w:hAnsi="Museo Sans 100" w:cs="Arial Narrow"/>
                <w:b/>
                <w:sz w:val="22"/>
                <w:szCs w:val="22"/>
                <w:lang w:val="es-SV"/>
              </w:rPr>
              <w:t>DGII</w:t>
            </w:r>
          </w:p>
        </w:tc>
        <w:tc>
          <w:tcPr>
            <w:tcW w:w="2595" w:type="dxa"/>
            <w:shd w:val="clear" w:color="auto" w:fill="F2F2F2" w:themeFill="background1" w:themeFillShade="F2"/>
            <w:vAlign w:val="center"/>
          </w:tcPr>
          <w:p w14:paraId="2413F59C" w14:textId="77777777" w:rsidR="00727BE8" w:rsidRPr="00727BE8" w:rsidRDefault="00727BE8" w:rsidP="00CA17B8">
            <w:pPr>
              <w:pStyle w:val="Textoindependiente"/>
              <w:tabs>
                <w:tab w:val="left" w:pos="851"/>
              </w:tabs>
              <w:ind w:left="0"/>
              <w:jc w:val="center"/>
              <w:rPr>
                <w:rFonts w:ascii="Museo Sans 100" w:hAnsi="Museo Sans 100" w:cs="Arial Narrow"/>
                <w:b/>
                <w:sz w:val="22"/>
                <w:szCs w:val="22"/>
                <w:lang w:val="es-SV"/>
              </w:rPr>
            </w:pPr>
            <w:r w:rsidRPr="00727BE8">
              <w:rPr>
                <w:rFonts w:ascii="Museo Sans 100" w:hAnsi="Museo Sans 100" w:cs="Arial Narrow"/>
                <w:b/>
                <w:sz w:val="22"/>
                <w:szCs w:val="22"/>
                <w:lang w:val="es-SV"/>
              </w:rPr>
              <w:t>DGA</w:t>
            </w:r>
          </w:p>
        </w:tc>
      </w:tr>
      <w:tr w:rsidR="00727BE8" w:rsidRPr="00727BE8" w14:paraId="1379D353" w14:textId="77777777" w:rsidTr="003955F4">
        <w:trPr>
          <w:trHeight w:val="708"/>
        </w:trPr>
        <w:tc>
          <w:tcPr>
            <w:tcW w:w="2127" w:type="dxa"/>
          </w:tcPr>
          <w:p w14:paraId="2F6CA50D" w14:textId="77777777" w:rsidR="00727BE8" w:rsidRPr="00CA17B8" w:rsidRDefault="00727BE8" w:rsidP="00CA17B8">
            <w:pPr>
              <w:pStyle w:val="Textoindependiente"/>
              <w:tabs>
                <w:tab w:val="left" w:pos="851"/>
              </w:tabs>
              <w:ind w:left="0"/>
              <w:jc w:val="center"/>
              <w:rPr>
                <w:rFonts w:ascii="Museo Sans 100" w:hAnsi="Museo Sans 100" w:cs="Arial Narrow"/>
                <w:sz w:val="22"/>
                <w:szCs w:val="22"/>
                <w:lang w:val="es-SV"/>
              </w:rPr>
            </w:pPr>
            <w:r w:rsidRPr="00CA17B8">
              <w:rPr>
                <w:rFonts w:ascii="Museo Sans 100" w:hAnsi="Museo Sans 100"/>
                <w:spacing w:val="-1"/>
                <w:sz w:val="22"/>
                <w:szCs w:val="22"/>
                <w:lang w:val="es-SV"/>
              </w:rPr>
              <w:t>Recepción de Juicios de la C.S.J.</w:t>
            </w:r>
          </w:p>
        </w:tc>
        <w:tc>
          <w:tcPr>
            <w:tcW w:w="2145" w:type="dxa"/>
          </w:tcPr>
          <w:p w14:paraId="7604B923" w14:textId="77777777" w:rsidR="00727BE8" w:rsidRPr="00727BE8" w:rsidRDefault="00727BE8" w:rsidP="00CA17B8">
            <w:pPr>
              <w:pStyle w:val="Textoindependiente"/>
              <w:tabs>
                <w:tab w:val="left" w:pos="851"/>
              </w:tabs>
              <w:ind w:left="0"/>
              <w:jc w:val="center"/>
              <w:rPr>
                <w:rFonts w:ascii="Museo Sans 100" w:hAnsi="Museo Sans 100" w:cs="Arial Narrow"/>
                <w:sz w:val="22"/>
                <w:szCs w:val="22"/>
                <w:lang w:val="es-SV"/>
              </w:rPr>
            </w:pPr>
            <w:r w:rsidRPr="00727BE8">
              <w:rPr>
                <w:rFonts w:ascii="Museo Sans 100" w:hAnsi="Museo Sans 100" w:cs="Arial Narrow"/>
                <w:sz w:val="22"/>
                <w:szCs w:val="22"/>
                <w:lang w:val="es-SV"/>
              </w:rPr>
              <w:t>Encargada de Recepción del Escrito de Apelación.</w:t>
            </w:r>
          </w:p>
        </w:tc>
        <w:tc>
          <w:tcPr>
            <w:tcW w:w="2249" w:type="dxa"/>
          </w:tcPr>
          <w:p w14:paraId="2E3F769E" w14:textId="77777777" w:rsidR="00727BE8" w:rsidRPr="00727BE8" w:rsidRDefault="00727BE8" w:rsidP="00CA17B8">
            <w:pPr>
              <w:pStyle w:val="Textoindependiente"/>
              <w:tabs>
                <w:tab w:val="left" w:pos="851"/>
              </w:tabs>
              <w:ind w:left="0"/>
              <w:jc w:val="center"/>
              <w:rPr>
                <w:rFonts w:ascii="Museo Sans 100" w:hAnsi="Museo Sans 100" w:cs="Arial Narrow"/>
                <w:sz w:val="22"/>
                <w:szCs w:val="22"/>
                <w:lang w:val="es-SV"/>
              </w:rPr>
            </w:pPr>
            <w:r w:rsidRPr="00727BE8">
              <w:rPr>
                <w:rFonts w:ascii="Museo Sans 100" w:hAnsi="Museo Sans 100" w:cs="Arial Narrow"/>
                <w:sz w:val="22"/>
                <w:szCs w:val="22"/>
                <w:lang w:val="es-SV"/>
              </w:rPr>
              <w:t>Secretaria del DTAJ</w:t>
            </w:r>
          </w:p>
        </w:tc>
        <w:tc>
          <w:tcPr>
            <w:tcW w:w="2595" w:type="dxa"/>
          </w:tcPr>
          <w:p w14:paraId="53B64B76" w14:textId="55793DDB" w:rsidR="00727BE8" w:rsidRPr="00727BE8" w:rsidRDefault="00727BE8" w:rsidP="00CA17B8">
            <w:pPr>
              <w:pStyle w:val="Textoindependiente"/>
              <w:tabs>
                <w:tab w:val="left" w:pos="851"/>
              </w:tabs>
              <w:ind w:left="0"/>
              <w:jc w:val="center"/>
              <w:rPr>
                <w:rFonts w:ascii="Museo Sans 100" w:hAnsi="Museo Sans 100" w:cs="Arial Narrow"/>
                <w:sz w:val="22"/>
                <w:szCs w:val="22"/>
                <w:lang w:val="es-SV"/>
              </w:rPr>
            </w:pPr>
            <w:r w:rsidRPr="00B52996">
              <w:rPr>
                <w:rFonts w:ascii="Museo Sans 100" w:hAnsi="Museo Sans 100" w:cs="Arial Narrow"/>
                <w:color w:val="000000" w:themeColor="text1"/>
                <w:sz w:val="22"/>
                <w:szCs w:val="22"/>
                <w:lang w:val="es-SV"/>
              </w:rPr>
              <w:t>Secretaria de la Subdirección Jurídica</w:t>
            </w:r>
            <w:r w:rsidR="00DF15E9">
              <w:rPr>
                <w:rFonts w:ascii="Museo Sans 100" w:hAnsi="Museo Sans 100" w:cs="Arial Narrow"/>
                <w:color w:val="000000" w:themeColor="text1"/>
                <w:sz w:val="22"/>
                <w:szCs w:val="22"/>
                <w:lang w:val="es-SV"/>
              </w:rPr>
              <w:t xml:space="preserve"> </w:t>
            </w:r>
            <w:r w:rsidRPr="00B52996">
              <w:rPr>
                <w:rFonts w:ascii="Museo Sans 100" w:hAnsi="Museo Sans 100" w:cs="Arial Narrow"/>
                <w:color w:val="000000" w:themeColor="text1"/>
                <w:sz w:val="22"/>
                <w:szCs w:val="22"/>
                <w:lang w:val="es-SV"/>
              </w:rPr>
              <w:t>y Administradores de Aduanas</w:t>
            </w:r>
          </w:p>
        </w:tc>
      </w:tr>
      <w:tr w:rsidR="00727BE8" w:rsidRPr="00727BE8" w14:paraId="6C05CC7B" w14:textId="77777777" w:rsidTr="00CA17B8">
        <w:tc>
          <w:tcPr>
            <w:tcW w:w="2127" w:type="dxa"/>
          </w:tcPr>
          <w:p w14:paraId="43ACC861" w14:textId="77777777" w:rsidR="00727BE8" w:rsidRPr="00CA17B8" w:rsidRDefault="00727BE8" w:rsidP="00CA17B8">
            <w:pPr>
              <w:pStyle w:val="Textoindependiente"/>
              <w:tabs>
                <w:tab w:val="left" w:pos="851"/>
              </w:tabs>
              <w:ind w:left="0"/>
              <w:jc w:val="center"/>
              <w:rPr>
                <w:rFonts w:ascii="Museo Sans 100" w:hAnsi="Museo Sans 100"/>
                <w:spacing w:val="-1"/>
                <w:sz w:val="22"/>
                <w:szCs w:val="22"/>
                <w:lang w:val="es-SV"/>
              </w:rPr>
            </w:pPr>
            <w:r w:rsidRPr="00CA17B8">
              <w:rPr>
                <w:rFonts w:ascii="Museo Sans 100" w:hAnsi="Museo Sans 100"/>
                <w:spacing w:val="-1"/>
                <w:sz w:val="22"/>
                <w:szCs w:val="22"/>
                <w:lang w:val="es-SV"/>
              </w:rPr>
              <w:t>Asignación de Juicios de la C.S.J.</w:t>
            </w:r>
          </w:p>
          <w:p w14:paraId="5690180A" w14:textId="77777777" w:rsidR="00727BE8" w:rsidRPr="00CA17B8" w:rsidRDefault="00727BE8" w:rsidP="00CA17B8">
            <w:pPr>
              <w:pStyle w:val="Textoindependiente"/>
              <w:tabs>
                <w:tab w:val="left" w:pos="851"/>
              </w:tabs>
              <w:ind w:left="0"/>
              <w:jc w:val="center"/>
              <w:rPr>
                <w:rFonts w:ascii="Museo Sans 100" w:hAnsi="Museo Sans 100"/>
                <w:spacing w:val="-1"/>
                <w:sz w:val="22"/>
                <w:szCs w:val="22"/>
                <w:lang w:val="es-SV"/>
              </w:rPr>
            </w:pPr>
          </w:p>
        </w:tc>
        <w:tc>
          <w:tcPr>
            <w:tcW w:w="2145" w:type="dxa"/>
          </w:tcPr>
          <w:p w14:paraId="70F71990" w14:textId="77777777" w:rsidR="00727BE8" w:rsidRPr="00727BE8" w:rsidRDefault="00727BE8" w:rsidP="00CA17B8">
            <w:pPr>
              <w:pStyle w:val="Textoindependiente"/>
              <w:tabs>
                <w:tab w:val="left" w:pos="851"/>
              </w:tabs>
              <w:ind w:left="0"/>
              <w:jc w:val="center"/>
              <w:rPr>
                <w:rFonts w:ascii="Museo Sans 100" w:hAnsi="Museo Sans 100" w:cs="Arial Narrow"/>
                <w:sz w:val="22"/>
                <w:szCs w:val="22"/>
                <w:lang w:val="es-SV"/>
              </w:rPr>
            </w:pPr>
            <w:r w:rsidRPr="00727BE8">
              <w:rPr>
                <w:rFonts w:ascii="Museo Sans 100" w:hAnsi="Museo Sans 100" w:cs="Arial Narrow"/>
                <w:sz w:val="22"/>
                <w:szCs w:val="22"/>
                <w:lang w:val="es-SV"/>
              </w:rPr>
              <w:t>Jefe Departamento de Gestión de Recursos y Litigios</w:t>
            </w:r>
          </w:p>
        </w:tc>
        <w:tc>
          <w:tcPr>
            <w:tcW w:w="2249" w:type="dxa"/>
          </w:tcPr>
          <w:p w14:paraId="529C92A9" w14:textId="77777777" w:rsidR="00727BE8" w:rsidRPr="00727BE8" w:rsidRDefault="00727BE8" w:rsidP="00CA17B8">
            <w:pPr>
              <w:pStyle w:val="Textoindependiente"/>
              <w:tabs>
                <w:tab w:val="left" w:pos="851"/>
              </w:tabs>
              <w:ind w:left="0"/>
              <w:jc w:val="center"/>
              <w:rPr>
                <w:rFonts w:ascii="Museo Sans 100" w:hAnsi="Museo Sans 100" w:cs="Arial Narrow"/>
                <w:sz w:val="22"/>
                <w:szCs w:val="22"/>
                <w:lang w:val="es-SV"/>
              </w:rPr>
            </w:pPr>
            <w:r w:rsidRPr="00727BE8">
              <w:rPr>
                <w:rFonts w:ascii="Museo Sans 100" w:hAnsi="Museo Sans 100" w:cs="Arial Narrow"/>
                <w:sz w:val="22"/>
                <w:szCs w:val="22"/>
                <w:lang w:val="es-SV"/>
              </w:rPr>
              <w:t>Supervisor Jurídico de DTAJ</w:t>
            </w:r>
          </w:p>
        </w:tc>
        <w:tc>
          <w:tcPr>
            <w:tcW w:w="2595" w:type="dxa"/>
          </w:tcPr>
          <w:p w14:paraId="5BB34638" w14:textId="761BF6BC" w:rsidR="00727BE8" w:rsidRPr="00B52996" w:rsidRDefault="00727BE8" w:rsidP="00CA17B8">
            <w:pPr>
              <w:pStyle w:val="Textoindependiente"/>
              <w:tabs>
                <w:tab w:val="left" w:pos="851"/>
              </w:tabs>
              <w:ind w:left="0"/>
              <w:jc w:val="center"/>
              <w:rPr>
                <w:rFonts w:ascii="Museo Sans 100" w:hAnsi="Museo Sans 100" w:cs="Arial Narrow"/>
                <w:color w:val="000000" w:themeColor="text1"/>
                <w:sz w:val="22"/>
                <w:szCs w:val="22"/>
                <w:lang w:val="es-SV"/>
              </w:rPr>
            </w:pPr>
            <w:r w:rsidRPr="00B52996">
              <w:rPr>
                <w:rFonts w:ascii="Museo Sans 100" w:hAnsi="Museo Sans 100" w:cs="Arial Narrow"/>
                <w:color w:val="000000" w:themeColor="text1"/>
                <w:sz w:val="22"/>
                <w:szCs w:val="22"/>
                <w:lang w:val="es-SV"/>
              </w:rPr>
              <w:t>Subdirector Jurídico</w:t>
            </w:r>
            <w:r w:rsidR="00AF4202" w:rsidRPr="00B52996">
              <w:rPr>
                <w:rFonts w:ascii="Museo Sans 100" w:hAnsi="Museo Sans 100" w:cs="Arial Narrow"/>
                <w:color w:val="000000" w:themeColor="text1"/>
                <w:sz w:val="22"/>
                <w:szCs w:val="22"/>
                <w:lang w:val="es-SV"/>
              </w:rPr>
              <w:t>,</w:t>
            </w:r>
          </w:p>
          <w:p w14:paraId="2E18F11E" w14:textId="77777777" w:rsidR="00727BE8" w:rsidRPr="00B52996" w:rsidRDefault="00727BE8" w:rsidP="00CA17B8">
            <w:pPr>
              <w:pStyle w:val="Textoindependiente"/>
              <w:tabs>
                <w:tab w:val="left" w:pos="851"/>
              </w:tabs>
              <w:ind w:left="0"/>
              <w:jc w:val="center"/>
              <w:rPr>
                <w:rFonts w:ascii="Museo Sans 100" w:hAnsi="Museo Sans 100" w:cs="Arial Narrow"/>
                <w:color w:val="000000" w:themeColor="text1"/>
                <w:sz w:val="22"/>
                <w:szCs w:val="22"/>
                <w:lang w:val="es-SV"/>
              </w:rPr>
            </w:pPr>
            <w:r w:rsidRPr="00B52996">
              <w:rPr>
                <w:rFonts w:ascii="Museo Sans 100" w:hAnsi="Museo Sans 100" w:cs="Arial Narrow"/>
                <w:color w:val="000000" w:themeColor="text1"/>
                <w:sz w:val="22"/>
                <w:szCs w:val="22"/>
                <w:lang w:val="es-SV"/>
              </w:rPr>
              <w:t>Jefe de Unidad de Apoyo Jurídico</w:t>
            </w:r>
          </w:p>
          <w:p w14:paraId="0DE6D854" w14:textId="77777777" w:rsidR="00727BE8" w:rsidRPr="00727BE8" w:rsidRDefault="00727BE8" w:rsidP="00CA17B8">
            <w:pPr>
              <w:pStyle w:val="Textoindependiente"/>
              <w:tabs>
                <w:tab w:val="left" w:pos="851"/>
              </w:tabs>
              <w:ind w:left="0"/>
              <w:jc w:val="center"/>
              <w:rPr>
                <w:rFonts w:ascii="Museo Sans 100" w:hAnsi="Museo Sans 100" w:cs="Arial Narrow"/>
                <w:sz w:val="22"/>
                <w:szCs w:val="22"/>
                <w:lang w:val="es-SV"/>
              </w:rPr>
            </w:pPr>
            <w:r w:rsidRPr="00B52996">
              <w:rPr>
                <w:rFonts w:ascii="Museo Sans 100" w:hAnsi="Museo Sans 100" w:cs="Arial Narrow"/>
                <w:color w:val="000000" w:themeColor="text1"/>
                <w:sz w:val="22"/>
                <w:szCs w:val="22"/>
                <w:lang w:val="es-SV"/>
              </w:rPr>
              <w:t>y Administradores de Aduanas</w:t>
            </w:r>
          </w:p>
        </w:tc>
      </w:tr>
      <w:tr w:rsidR="00727BE8" w:rsidRPr="00727BE8" w14:paraId="10504C77" w14:textId="77777777" w:rsidTr="00CA17B8">
        <w:tc>
          <w:tcPr>
            <w:tcW w:w="2127" w:type="dxa"/>
          </w:tcPr>
          <w:p w14:paraId="35826CD7" w14:textId="77777777" w:rsidR="00727BE8" w:rsidRPr="00CA17B8" w:rsidRDefault="00727BE8" w:rsidP="00CA17B8">
            <w:pPr>
              <w:pStyle w:val="Textoindependiente"/>
              <w:tabs>
                <w:tab w:val="left" w:pos="851"/>
              </w:tabs>
              <w:ind w:left="0"/>
              <w:jc w:val="center"/>
              <w:rPr>
                <w:rFonts w:ascii="Museo Sans 100" w:hAnsi="Museo Sans 100"/>
                <w:spacing w:val="-1"/>
                <w:sz w:val="22"/>
                <w:szCs w:val="22"/>
                <w:lang w:val="es-SV"/>
              </w:rPr>
            </w:pPr>
            <w:r w:rsidRPr="00CA17B8">
              <w:rPr>
                <w:rFonts w:ascii="Museo Sans 100" w:hAnsi="Museo Sans 100"/>
                <w:spacing w:val="-1"/>
                <w:sz w:val="22"/>
                <w:szCs w:val="22"/>
                <w:lang w:val="es-SV"/>
              </w:rPr>
              <w:t>Elaboración de Proyecto de Informes/traslados.</w:t>
            </w:r>
          </w:p>
        </w:tc>
        <w:tc>
          <w:tcPr>
            <w:tcW w:w="2145" w:type="dxa"/>
          </w:tcPr>
          <w:p w14:paraId="67964C25" w14:textId="77777777" w:rsidR="00727BE8" w:rsidRPr="00727BE8" w:rsidRDefault="00727BE8" w:rsidP="00CA17B8">
            <w:pPr>
              <w:pStyle w:val="Textoindependiente"/>
              <w:tabs>
                <w:tab w:val="left" w:pos="851"/>
              </w:tabs>
              <w:ind w:left="0"/>
              <w:jc w:val="center"/>
              <w:rPr>
                <w:rFonts w:ascii="Museo Sans 100" w:hAnsi="Museo Sans 100" w:cs="Arial Narrow"/>
                <w:sz w:val="22"/>
                <w:szCs w:val="22"/>
                <w:lang w:val="es-SV"/>
              </w:rPr>
            </w:pPr>
            <w:r w:rsidRPr="00727BE8">
              <w:rPr>
                <w:rFonts w:ascii="Museo Sans 100" w:hAnsi="Museo Sans 100"/>
                <w:spacing w:val="-4"/>
                <w:sz w:val="22"/>
                <w:szCs w:val="22"/>
                <w:lang w:val="es-SV"/>
              </w:rPr>
              <w:t xml:space="preserve">Especialista </w:t>
            </w:r>
            <w:r w:rsidRPr="00727BE8">
              <w:rPr>
                <w:rFonts w:ascii="Museo Sans 100" w:hAnsi="Museo Sans 100"/>
                <w:spacing w:val="-1"/>
                <w:sz w:val="22"/>
                <w:szCs w:val="22"/>
                <w:lang w:val="es-SV"/>
              </w:rPr>
              <w:t>de Gestión de Recursos y Litigios.</w:t>
            </w:r>
          </w:p>
        </w:tc>
        <w:tc>
          <w:tcPr>
            <w:tcW w:w="2249" w:type="dxa"/>
          </w:tcPr>
          <w:p w14:paraId="0BF411B1" w14:textId="77777777" w:rsidR="00727BE8" w:rsidRPr="00727BE8" w:rsidRDefault="00727BE8" w:rsidP="00CA17B8">
            <w:pPr>
              <w:pStyle w:val="Textoindependiente"/>
              <w:tabs>
                <w:tab w:val="left" w:pos="851"/>
              </w:tabs>
              <w:ind w:left="0"/>
              <w:jc w:val="center"/>
              <w:rPr>
                <w:rFonts w:ascii="Museo Sans 100" w:hAnsi="Museo Sans 100" w:cs="Arial Narrow"/>
                <w:sz w:val="22"/>
                <w:szCs w:val="22"/>
                <w:lang w:val="es-SV"/>
              </w:rPr>
            </w:pPr>
            <w:r w:rsidRPr="00727BE8">
              <w:rPr>
                <w:rFonts w:ascii="Museo Sans 100" w:hAnsi="Museo Sans 100" w:cs="Arial Narrow"/>
                <w:sz w:val="22"/>
                <w:szCs w:val="22"/>
                <w:lang w:val="es-SV"/>
              </w:rPr>
              <w:t>Técnicos Jurídicos de DTAJ.</w:t>
            </w:r>
          </w:p>
        </w:tc>
        <w:tc>
          <w:tcPr>
            <w:tcW w:w="2595" w:type="dxa"/>
          </w:tcPr>
          <w:p w14:paraId="2D577C82" w14:textId="75BB7915" w:rsidR="00727BE8" w:rsidRPr="00727BE8" w:rsidRDefault="00727BE8" w:rsidP="00CA17B8">
            <w:pPr>
              <w:pStyle w:val="Textoindependiente"/>
              <w:tabs>
                <w:tab w:val="left" w:pos="851"/>
              </w:tabs>
              <w:ind w:left="0"/>
              <w:jc w:val="center"/>
              <w:rPr>
                <w:rFonts w:ascii="Museo Sans 100" w:hAnsi="Museo Sans 100" w:cs="Arial Narrow"/>
                <w:sz w:val="22"/>
                <w:szCs w:val="22"/>
                <w:lang w:val="es-SV"/>
              </w:rPr>
            </w:pPr>
            <w:r w:rsidRPr="00727BE8">
              <w:rPr>
                <w:rFonts w:ascii="Museo Sans 100" w:hAnsi="Museo Sans 100" w:cs="Arial Narrow"/>
                <w:sz w:val="22"/>
                <w:szCs w:val="22"/>
                <w:lang w:val="es-SV"/>
              </w:rPr>
              <w:t xml:space="preserve">Técnicos Jurídicos </w:t>
            </w:r>
            <w:r w:rsidR="00AF4202">
              <w:rPr>
                <w:rFonts w:ascii="Museo Sans 100" w:hAnsi="Museo Sans 100" w:cs="Arial Narrow"/>
                <w:sz w:val="22"/>
                <w:szCs w:val="22"/>
                <w:lang w:val="es-SV"/>
              </w:rPr>
              <w:t xml:space="preserve">de la Unidad de Apoyo Jurídico </w:t>
            </w:r>
            <w:r w:rsidRPr="00727BE8">
              <w:rPr>
                <w:rFonts w:ascii="Museo Sans 100" w:hAnsi="Museo Sans 100" w:cs="Arial Narrow"/>
                <w:sz w:val="22"/>
                <w:szCs w:val="22"/>
                <w:lang w:val="es-SV"/>
              </w:rPr>
              <w:t>y Administradores de Aduanas</w:t>
            </w:r>
          </w:p>
        </w:tc>
      </w:tr>
      <w:tr w:rsidR="00727BE8" w:rsidRPr="00727BE8" w14:paraId="14D3FBC1" w14:textId="77777777" w:rsidTr="003955F4">
        <w:trPr>
          <w:trHeight w:val="2094"/>
        </w:trPr>
        <w:tc>
          <w:tcPr>
            <w:tcW w:w="2127" w:type="dxa"/>
          </w:tcPr>
          <w:p w14:paraId="73921E69" w14:textId="77777777" w:rsidR="00727BE8" w:rsidRPr="00CA17B8" w:rsidRDefault="00727BE8" w:rsidP="00CA17B8">
            <w:pPr>
              <w:pStyle w:val="Textoindependiente"/>
              <w:tabs>
                <w:tab w:val="left" w:pos="851"/>
              </w:tabs>
              <w:ind w:left="0"/>
              <w:jc w:val="center"/>
              <w:rPr>
                <w:rFonts w:ascii="Museo Sans 100" w:hAnsi="Museo Sans 100"/>
                <w:spacing w:val="-1"/>
                <w:sz w:val="22"/>
                <w:szCs w:val="22"/>
                <w:lang w:val="es-SV"/>
              </w:rPr>
            </w:pPr>
            <w:r w:rsidRPr="00CA17B8">
              <w:rPr>
                <w:rFonts w:ascii="Museo Sans 100" w:hAnsi="Museo Sans 100"/>
                <w:spacing w:val="-1"/>
                <w:sz w:val="22"/>
                <w:szCs w:val="22"/>
                <w:lang w:val="es-SV"/>
              </w:rPr>
              <w:t>Revisión y Aprobación de Informes/traslados.</w:t>
            </w:r>
          </w:p>
        </w:tc>
        <w:tc>
          <w:tcPr>
            <w:tcW w:w="2145" w:type="dxa"/>
          </w:tcPr>
          <w:p w14:paraId="47A5904A" w14:textId="77777777" w:rsidR="00727BE8" w:rsidRPr="00727BE8" w:rsidRDefault="00727BE8" w:rsidP="00CA17B8">
            <w:pPr>
              <w:pStyle w:val="Textoindependiente"/>
              <w:tabs>
                <w:tab w:val="left" w:pos="851"/>
              </w:tabs>
              <w:ind w:left="0"/>
              <w:jc w:val="center"/>
              <w:rPr>
                <w:rFonts w:ascii="Museo Sans 100" w:hAnsi="Museo Sans 100" w:cs="Arial Narrow"/>
                <w:sz w:val="22"/>
                <w:szCs w:val="22"/>
                <w:lang w:val="es-SV"/>
              </w:rPr>
            </w:pPr>
            <w:r w:rsidRPr="00727BE8">
              <w:rPr>
                <w:rFonts w:ascii="Museo Sans 100" w:hAnsi="Museo Sans 100" w:cs="Arial Narrow"/>
                <w:sz w:val="22"/>
                <w:szCs w:val="22"/>
                <w:lang w:val="es-SV"/>
              </w:rPr>
              <w:t xml:space="preserve">Revisa Jefatura </w:t>
            </w:r>
            <w:r w:rsidRPr="00727BE8">
              <w:rPr>
                <w:rFonts w:ascii="Museo Sans 100" w:hAnsi="Museo Sans 100"/>
                <w:spacing w:val="-1"/>
                <w:sz w:val="22"/>
                <w:szCs w:val="22"/>
                <w:lang w:val="es-SV"/>
              </w:rPr>
              <w:t>Departamento de Gestión de Recursos y Litigios</w:t>
            </w:r>
            <w:r w:rsidRPr="00727BE8">
              <w:rPr>
                <w:rFonts w:ascii="Museo Sans 100" w:hAnsi="Museo Sans 100" w:cs="Arial Narrow"/>
                <w:sz w:val="22"/>
                <w:szCs w:val="22"/>
                <w:lang w:val="es-SV"/>
              </w:rPr>
              <w:t xml:space="preserve"> y aprueba el Tribunal Colegiado</w:t>
            </w:r>
          </w:p>
        </w:tc>
        <w:tc>
          <w:tcPr>
            <w:tcW w:w="2249" w:type="dxa"/>
          </w:tcPr>
          <w:p w14:paraId="359D4152" w14:textId="17A93470" w:rsidR="00727BE8" w:rsidRPr="00CA17B8" w:rsidRDefault="00727BE8" w:rsidP="00CA17B8">
            <w:pPr>
              <w:pStyle w:val="Textoindependiente"/>
              <w:tabs>
                <w:tab w:val="left" w:pos="357"/>
              </w:tabs>
              <w:spacing w:after="120"/>
              <w:ind w:left="0"/>
              <w:jc w:val="center"/>
              <w:rPr>
                <w:rFonts w:ascii="Museo Sans 100" w:hAnsi="Museo Sans 100" w:cs="Arial Narrow"/>
                <w:strike/>
                <w:sz w:val="22"/>
                <w:szCs w:val="22"/>
                <w:lang w:val="es-SV"/>
              </w:rPr>
            </w:pPr>
            <w:r w:rsidRPr="00727BE8">
              <w:rPr>
                <w:rFonts w:ascii="Museo Sans 100" w:hAnsi="Museo Sans 100" w:cs="Arial Narrow"/>
                <w:sz w:val="22"/>
                <w:szCs w:val="22"/>
                <w:lang w:val="es-SV"/>
              </w:rPr>
              <w:t>En los juicios</w:t>
            </w:r>
            <w:r w:rsidR="00F97E76">
              <w:rPr>
                <w:rFonts w:ascii="Museo Sans 100" w:hAnsi="Museo Sans 100" w:cs="Arial Narrow"/>
                <w:sz w:val="22"/>
                <w:szCs w:val="22"/>
                <w:lang w:val="es-SV"/>
              </w:rPr>
              <w:t xml:space="preserve"> contenciosos administrativos: r</w:t>
            </w:r>
            <w:r w:rsidRPr="00727BE8">
              <w:rPr>
                <w:rFonts w:ascii="Museo Sans 100" w:hAnsi="Museo Sans 100" w:cs="Arial Narrow"/>
                <w:sz w:val="22"/>
                <w:szCs w:val="22"/>
                <w:lang w:val="es-SV"/>
              </w:rPr>
              <w:t>evisa y aprueba el Supervisor Jurídico DTJA.</w:t>
            </w:r>
          </w:p>
          <w:p w14:paraId="6CDFC9D8" w14:textId="77777777" w:rsidR="00727BE8" w:rsidRPr="00727BE8" w:rsidRDefault="00727BE8" w:rsidP="00BD20B2">
            <w:pPr>
              <w:tabs>
                <w:tab w:val="left" w:pos="357"/>
              </w:tabs>
              <w:spacing w:before="10"/>
              <w:jc w:val="center"/>
              <w:rPr>
                <w:rFonts w:ascii="Museo Sans 100" w:eastAsia="Arial Narrow" w:hAnsi="Museo Sans 100" w:cs="Arial Narrow"/>
              </w:rPr>
            </w:pPr>
            <w:r w:rsidRPr="00727BE8">
              <w:rPr>
                <w:rFonts w:ascii="Museo Sans 100" w:eastAsia="Arial Narrow" w:hAnsi="Museo Sans 100" w:cs="Arial Narrow"/>
              </w:rPr>
              <w:t>En los juicios constitucionales:  Revisa el Jefe de DTAJ y aprueba el funcionario demandado.</w:t>
            </w:r>
          </w:p>
        </w:tc>
        <w:tc>
          <w:tcPr>
            <w:tcW w:w="2595" w:type="dxa"/>
          </w:tcPr>
          <w:p w14:paraId="604F4240" w14:textId="294C16E8" w:rsidR="00727BE8" w:rsidRPr="00727BE8" w:rsidRDefault="00727BE8" w:rsidP="00CA17B8">
            <w:pPr>
              <w:pStyle w:val="Textoindependiente"/>
              <w:tabs>
                <w:tab w:val="left" w:pos="851"/>
              </w:tabs>
              <w:ind w:left="0"/>
              <w:jc w:val="center"/>
              <w:rPr>
                <w:rFonts w:ascii="Museo Sans 100" w:hAnsi="Museo Sans 100" w:cs="Arial Narrow"/>
                <w:sz w:val="22"/>
                <w:szCs w:val="22"/>
                <w:lang w:val="es-SV"/>
              </w:rPr>
            </w:pPr>
            <w:r w:rsidRPr="00727BE8">
              <w:rPr>
                <w:rFonts w:ascii="Museo Sans 100" w:hAnsi="Museo Sans 100" w:cs="Arial Narrow"/>
                <w:sz w:val="22"/>
                <w:szCs w:val="22"/>
                <w:lang w:val="es-SV"/>
              </w:rPr>
              <w:t>Revisan: Jefe de Unidad de Apoyo Jurídico</w:t>
            </w:r>
            <w:r w:rsidR="00BD20B2">
              <w:rPr>
                <w:rFonts w:ascii="Museo Sans 100" w:hAnsi="Museo Sans 100" w:cs="Arial Narrow"/>
                <w:sz w:val="22"/>
                <w:szCs w:val="22"/>
                <w:lang w:val="es-SV"/>
              </w:rPr>
              <w:t>,</w:t>
            </w:r>
          </w:p>
          <w:p w14:paraId="5BAD88E9" w14:textId="4348272A" w:rsidR="00727BE8" w:rsidRPr="00B52996" w:rsidRDefault="00727BE8" w:rsidP="00CA17B8">
            <w:pPr>
              <w:pStyle w:val="Textoindependiente"/>
              <w:tabs>
                <w:tab w:val="left" w:pos="851"/>
              </w:tabs>
              <w:ind w:left="0"/>
              <w:jc w:val="center"/>
              <w:rPr>
                <w:rFonts w:ascii="Museo Sans 100" w:hAnsi="Museo Sans 100" w:cs="Arial Narrow"/>
                <w:color w:val="000000" w:themeColor="text1"/>
                <w:sz w:val="22"/>
                <w:szCs w:val="22"/>
                <w:lang w:val="es-SV"/>
              </w:rPr>
            </w:pPr>
            <w:r w:rsidRPr="00B52996">
              <w:rPr>
                <w:rFonts w:ascii="Museo Sans 100" w:hAnsi="Museo Sans 100" w:cs="Arial Narrow"/>
                <w:color w:val="000000" w:themeColor="text1"/>
                <w:sz w:val="22"/>
                <w:szCs w:val="22"/>
                <w:lang w:val="es-SV"/>
              </w:rPr>
              <w:t>Subdirector Jurídico</w:t>
            </w:r>
            <w:r w:rsidR="00BD20B2">
              <w:rPr>
                <w:rFonts w:ascii="Museo Sans 100" w:hAnsi="Museo Sans 100" w:cs="Arial Narrow"/>
                <w:color w:val="000000" w:themeColor="text1"/>
                <w:sz w:val="22"/>
                <w:szCs w:val="22"/>
                <w:lang w:val="es-SV"/>
              </w:rPr>
              <w:t>.</w:t>
            </w:r>
          </w:p>
          <w:p w14:paraId="23AF3D6B" w14:textId="1B4666E7" w:rsidR="00727BE8" w:rsidRPr="00727BE8" w:rsidRDefault="00727BE8" w:rsidP="00CA17B8">
            <w:pPr>
              <w:pStyle w:val="Textoindependiente"/>
              <w:tabs>
                <w:tab w:val="left" w:pos="758"/>
                <w:tab w:val="left" w:pos="1041"/>
              </w:tabs>
              <w:ind w:left="0"/>
              <w:jc w:val="center"/>
              <w:rPr>
                <w:rFonts w:ascii="Museo Sans 100" w:hAnsi="Museo Sans 100" w:cs="Arial Narrow"/>
                <w:sz w:val="22"/>
                <w:szCs w:val="22"/>
                <w:lang w:val="es-SV"/>
              </w:rPr>
            </w:pPr>
            <w:r w:rsidRPr="00727BE8">
              <w:rPr>
                <w:rFonts w:ascii="Museo Sans 100" w:hAnsi="Museo Sans 100" w:cs="Arial Narrow"/>
                <w:sz w:val="22"/>
                <w:szCs w:val="22"/>
                <w:lang w:val="es-SV"/>
              </w:rPr>
              <w:t>Aprueba: El Director o Subdirector General de Aduanas y Administradores de Aduanas.</w:t>
            </w:r>
          </w:p>
        </w:tc>
      </w:tr>
      <w:tr w:rsidR="00727BE8" w:rsidRPr="00727BE8" w14:paraId="4CE2C96D" w14:textId="77777777" w:rsidTr="00CA17B8">
        <w:tc>
          <w:tcPr>
            <w:tcW w:w="2127" w:type="dxa"/>
          </w:tcPr>
          <w:p w14:paraId="236DD256" w14:textId="77777777" w:rsidR="00727BE8" w:rsidRPr="00727BE8" w:rsidRDefault="00727BE8" w:rsidP="00CA17B8">
            <w:pPr>
              <w:pStyle w:val="Textoindependiente"/>
              <w:tabs>
                <w:tab w:val="left" w:pos="851"/>
              </w:tabs>
              <w:ind w:left="0"/>
              <w:jc w:val="center"/>
              <w:rPr>
                <w:rFonts w:ascii="Museo Sans 100" w:hAnsi="Museo Sans 100"/>
                <w:spacing w:val="-1"/>
                <w:sz w:val="22"/>
                <w:szCs w:val="22"/>
                <w:lang w:val="es-SV"/>
              </w:rPr>
            </w:pPr>
            <w:r w:rsidRPr="00727BE8">
              <w:rPr>
                <w:rFonts w:ascii="Museo Sans 100" w:hAnsi="Museo Sans 100"/>
                <w:spacing w:val="-1"/>
                <w:sz w:val="22"/>
                <w:szCs w:val="22"/>
                <w:lang w:val="es-SV"/>
              </w:rPr>
              <w:t>Envíos o Presentación de Informes/traslados.</w:t>
            </w:r>
          </w:p>
        </w:tc>
        <w:tc>
          <w:tcPr>
            <w:tcW w:w="2145" w:type="dxa"/>
          </w:tcPr>
          <w:p w14:paraId="472B0210" w14:textId="77777777" w:rsidR="00727BE8" w:rsidRPr="00727BE8" w:rsidRDefault="00727BE8" w:rsidP="00BD20B2">
            <w:pPr>
              <w:pStyle w:val="Textoindependiente"/>
              <w:tabs>
                <w:tab w:val="left" w:pos="851"/>
              </w:tabs>
              <w:ind w:left="0"/>
              <w:jc w:val="center"/>
              <w:rPr>
                <w:rFonts w:ascii="Museo Sans 100" w:hAnsi="Museo Sans 100" w:cs="Arial Narrow"/>
                <w:sz w:val="22"/>
                <w:szCs w:val="22"/>
                <w:lang w:val="es-SV"/>
              </w:rPr>
            </w:pPr>
            <w:r w:rsidRPr="00727BE8">
              <w:rPr>
                <w:rFonts w:ascii="Museo Sans 100" w:hAnsi="Museo Sans 100" w:cs="Arial Narrow"/>
                <w:sz w:val="22"/>
                <w:szCs w:val="22"/>
                <w:lang w:val="es-SV"/>
              </w:rPr>
              <w:t xml:space="preserve">Asistente de la Presidencia, Notificador y Especialista del </w:t>
            </w:r>
            <w:r w:rsidRPr="00727BE8">
              <w:rPr>
                <w:rFonts w:ascii="Museo Sans 100" w:hAnsi="Museo Sans 100"/>
                <w:spacing w:val="-1"/>
                <w:sz w:val="22"/>
                <w:szCs w:val="22"/>
                <w:lang w:val="es-SV"/>
              </w:rPr>
              <w:t>Departamento de Gestión de Recursos y Litigios.</w:t>
            </w:r>
          </w:p>
        </w:tc>
        <w:tc>
          <w:tcPr>
            <w:tcW w:w="2249" w:type="dxa"/>
          </w:tcPr>
          <w:p w14:paraId="57FAEAF7" w14:textId="77777777" w:rsidR="00727BE8" w:rsidRPr="00727BE8" w:rsidRDefault="00727BE8" w:rsidP="00CA17B8">
            <w:pPr>
              <w:pStyle w:val="Textoindependiente"/>
              <w:tabs>
                <w:tab w:val="left" w:pos="851"/>
              </w:tabs>
              <w:ind w:left="0"/>
              <w:jc w:val="center"/>
              <w:rPr>
                <w:rFonts w:ascii="Museo Sans 100" w:hAnsi="Museo Sans 100" w:cs="Arial Narrow"/>
                <w:sz w:val="22"/>
                <w:szCs w:val="22"/>
                <w:lang w:val="es-SV"/>
              </w:rPr>
            </w:pPr>
            <w:r w:rsidRPr="00727BE8">
              <w:rPr>
                <w:rFonts w:ascii="Museo Sans 100" w:hAnsi="Museo Sans 100" w:cs="Arial Narrow"/>
                <w:sz w:val="22"/>
                <w:szCs w:val="22"/>
                <w:lang w:val="es-SV"/>
              </w:rPr>
              <w:t>Secretaria y Técnicos Jurídicos del DTAJ</w:t>
            </w:r>
          </w:p>
        </w:tc>
        <w:tc>
          <w:tcPr>
            <w:tcW w:w="2595" w:type="dxa"/>
          </w:tcPr>
          <w:p w14:paraId="5014E6B0" w14:textId="77777777" w:rsidR="00727BE8" w:rsidRPr="00727BE8" w:rsidRDefault="00727BE8" w:rsidP="00CA17B8">
            <w:pPr>
              <w:pStyle w:val="Textoindependiente"/>
              <w:tabs>
                <w:tab w:val="left" w:pos="851"/>
              </w:tabs>
              <w:ind w:left="0"/>
              <w:jc w:val="center"/>
              <w:rPr>
                <w:rFonts w:ascii="Museo Sans 100" w:hAnsi="Museo Sans 100" w:cs="Arial Narrow"/>
                <w:sz w:val="22"/>
                <w:szCs w:val="22"/>
                <w:lang w:val="es-SV"/>
              </w:rPr>
            </w:pPr>
            <w:r w:rsidRPr="00727BE8">
              <w:rPr>
                <w:rFonts w:ascii="Museo Sans 100" w:hAnsi="Museo Sans 100" w:cs="Arial Narrow"/>
                <w:sz w:val="22"/>
                <w:szCs w:val="22"/>
                <w:lang w:val="es-SV"/>
              </w:rPr>
              <w:t>Técnicos Notificadores y Técnicos Jurídicos de la Unidad de Apoyo Jurídico y Administradores de Aduanas.</w:t>
            </w:r>
          </w:p>
        </w:tc>
      </w:tr>
      <w:bookmarkEnd w:id="4"/>
    </w:tbl>
    <w:p w14:paraId="41F9F6AB" w14:textId="77777777" w:rsidR="003955F4" w:rsidRDefault="003955F4" w:rsidP="003955F4">
      <w:pPr>
        <w:pStyle w:val="Textoindependiente"/>
        <w:shd w:val="clear" w:color="auto" w:fill="FFFFFF" w:themeFill="background1"/>
        <w:spacing w:before="240" w:line="276" w:lineRule="auto"/>
        <w:ind w:left="284"/>
        <w:jc w:val="both"/>
        <w:rPr>
          <w:rFonts w:ascii="Bembo Std" w:hAnsi="Bembo Std"/>
          <w:b/>
          <w:spacing w:val="-1"/>
          <w:lang w:val="es-SV"/>
        </w:rPr>
        <w:sectPr w:rsidR="003955F4" w:rsidSect="006A7F10">
          <w:pgSz w:w="12240" w:h="15840"/>
          <w:pgMar w:top="1418" w:right="1134" w:bottom="1418" w:left="1418" w:header="567" w:footer="850" w:gutter="0"/>
          <w:cols w:space="708"/>
          <w:docGrid w:linePitch="360"/>
        </w:sectPr>
      </w:pPr>
    </w:p>
    <w:p w14:paraId="33562C1F" w14:textId="1EB71D79" w:rsidR="00727BE8" w:rsidRDefault="00727BE8" w:rsidP="003955F4">
      <w:pPr>
        <w:pStyle w:val="Textoindependiente"/>
        <w:numPr>
          <w:ilvl w:val="0"/>
          <w:numId w:val="2"/>
        </w:numPr>
        <w:shd w:val="clear" w:color="auto" w:fill="FFFFFF" w:themeFill="background1"/>
        <w:spacing w:line="276" w:lineRule="auto"/>
        <w:ind w:left="284" w:hanging="284"/>
        <w:jc w:val="both"/>
        <w:rPr>
          <w:rFonts w:ascii="Bembo Std" w:hAnsi="Bembo Std"/>
          <w:b/>
          <w:spacing w:val="-1"/>
          <w:lang w:val="es-SV"/>
        </w:rPr>
      </w:pPr>
      <w:r w:rsidRPr="00831362">
        <w:rPr>
          <w:rFonts w:ascii="Bembo Std" w:hAnsi="Bembo Std"/>
          <w:b/>
          <w:spacing w:val="-1"/>
          <w:lang w:val="es-SV"/>
        </w:rPr>
        <w:lastRenderedPageBreak/>
        <w:t>PROCEDIMIENTO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5528"/>
      </w:tblGrid>
      <w:tr w:rsidR="00727BE8" w:rsidRPr="00727BE8" w14:paraId="1F10CC2E" w14:textId="77777777" w:rsidTr="00CA17B8">
        <w:trPr>
          <w:tblHeader/>
        </w:trPr>
        <w:tc>
          <w:tcPr>
            <w:tcW w:w="2977" w:type="dxa"/>
          </w:tcPr>
          <w:p w14:paraId="0BE76CB8" w14:textId="77777777" w:rsidR="00727BE8" w:rsidRPr="00727BE8" w:rsidRDefault="00727BE8" w:rsidP="005A6F09">
            <w:pPr>
              <w:pStyle w:val="Textoindependiente"/>
              <w:shd w:val="clear" w:color="auto" w:fill="FFFFFF" w:themeFill="background1"/>
              <w:spacing w:before="160" w:after="160" w:line="276" w:lineRule="auto"/>
              <w:ind w:left="0"/>
              <w:jc w:val="center"/>
              <w:rPr>
                <w:rFonts w:ascii="Bembo Std" w:hAnsi="Bembo Std"/>
                <w:b/>
                <w:spacing w:val="-1"/>
              </w:rPr>
            </w:pPr>
            <w:r w:rsidRPr="00727BE8">
              <w:rPr>
                <w:rFonts w:ascii="Bembo Std" w:hAnsi="Bembo Std"/>
                <w:b/>
                <w:bCs/>
                <w:spacing w:val="-1"/>
              </w:rPr>
              <w:t>RESPONSABLE</w:t>
            </w:r>
          </w:p>
        </w:tc>
        <w:tc>
          <w:tcPr>
            <w:tcW w:w="1134" w:type="dxa"/>
          </w:tcPr>
          <w:p w14:paraId="48427EF3" w14:textId="77777777" w:rsidR="00727BE8" w:rsidRPr="00727BE8" w:rsidRDefault="00727BE8" w:rsidP="005A6F09">
            <w:pPr>
              <w:pStyle w:val="Textoindependiente"/>
              <w:shd w:val="clear" w:color="auto" w:fill="FFFFFF" w:themeFill="background1"/>
              <w:spacing w:before="160" w:after="160" w:line="276" w:lineRule="auto"/>
              <w:ind w:left="0"/>
              <w:jc w:val="center"/>
              <w:rPr>
                <w:rFonts w:ascii="Bembo Std" w:hAnsi="Bembo Std"/>
                <w:b/>
                <w:spacing w:val="-1"/>
              </w:rPr>
            </w:pPr>
            <w:r w:rsidRPr="00727BE8">
              <w:rPr>
                <w:rFonts w:ascii="Bembo Std" w:hAnsi="Bembo Std"/>
                <w:b/>
                <w:bCs/>
                <w:spacing w:val="-1"/>
              </w:rPr>
              <w:t>PASO</w:t>
            </w:r>
          </w:p>
        </w:tc>
        <w:tc>
          <w:tcPr>
            <w:tcW w:w="5528" w:type="dxa"/>
          </w:tcPr>
          <w:p w14:paraId="3A0CFB48" w14:textId="77777777" w:rsidR="00727BE8" w:rsidRPr="00727BE8" w:rsidRDefault="00727BE8" w:rsidP="005A6F09">
            <w:pPr>
              <w:pStyle w:val="Textoindependiente"/>
              <w:shd w:val="clear" w:color="auto" w:fill="FFFFFF" w:themeFill="background1"/>
              <w:spacing w:before="160" w:after="160" w:line="276" w:lineRule="auto"/>
              <w:ind w:left="0"/>
              <w:jc w:val="center"/>
              <w:rPr>
                <w:rFonts w:ascii="Bembo Std" w:hAnsi="Bembo Std"/>
                <w:b/>
                <w:spacing w:val="-1"/>
              </w:rPr>
            </w:pPr>
            <w:r w:rsidRPr="00727BE8">
              <w:rPr>
                <w:rFonts w:ascii="Bembo Std" w:hAnsi="Bembo Std"/>
                <w:b/>
                <w:bCs/>
                <w:spacing w:val="-1"/>
              </w:rPr>
              <w:t>ACCIÓN</w:t>
            </w:r>
          </w:p>
        </w:tc>
      </w:tr>
      <w:tr w:rsidR="00727BE8" w:rsidRPr="00727BE8" w14:paraId="5A09D609" w14:textId="77777777" w:rsidTr="007C577B">
        <w:trPr>
          <w:trHeight w:val="397"/>
        </w:trPr>
        <w:tc>
          <w:tcPr>
            <w:tcW w:w="9639" w:type="dxa"/>
            <w:gridSpan w:val="3"/>
            <w:vAlign w:val="center"/>
          </w:tcPr>
          <w:p w14:paraId="6275BE13" w14:textId="77777777" w:rsidR="00727BE8" w:rsidRPr="00727BE8" w:rsidRDefault="00727BE8" w:rsidP="005A6F09">
            <w:pPr>
              <w:pStyle w:val="Textoindependiente"/>
              <w:numPr>
                <w:ilvl w:val="0"/>
                <w:numId w:val="13"/>
              </w:numPr>
              <w:shd w:val="clear" w:color="auto" w:fill="FFFFFF" w:themeFill="background1"/>
              <w:ind w:left="327" w:hanging="327"/>
              <w:rPr>
                <w:rFonts w:ascii="Museo Sans 100" w:hAnsi="Museo Sans 100"/>
                <w:b/>
                <w:bCs/>
                <w:spacing w:val="-1"/>
                <w:lang w:val="es-SV"/>
              </w:rPr>
            </w:pPr>
            <w:r w:rsidRPr="00727BE8">
              <w:rPr>
                <w:rFonts w:ascii="Museo Sans 100" w:hAnsi="Museo Sans 100"/>
                <w:b/>
                <w:bCs/>
                <w:spacing w:val="-1"/>
                <w:lang w:val="es-SV"/>
              </w:rPr>
              <w:t>PRIMER INFORME</w:t>
            </w:r>
          </w:p>
        </w:tc>
      </w:tr>
      <w:tr w:rsidR="00727BE8" w:rsidRPr="00727BE8" w14:paraId="72018517" w14:textId="77777777" w:rsidTr="005A6F09">
        <w:trPr>
          <w:trHeight w:val="2076"/>
        </w:trPr>
        <w:tc>
          <w:tcPr>
            <w:tcW w:w="2977" w:type="dxa"/>
          </w:tcPr>
          <w:p w14:paraId="46651021" w14:textId="77777777" w:rsidR="00727BE8" w:rsidRPr="00505705" w:rsidRDefault="00727BE8" w:rsidP="003955F4">
            <w:pPr>
              <w:pStyle w:val="Textoindependiente"/>
              <w:shd w:val="clear" w:color="auto" w:fill="FFFFFF" w:themeFill="background1"/>
              <w:spacing w:before="200" w:line="276" w:lineRule="auto"/>
              <w:ind w:left="46"/>
              <w:jc w:val="both"/>
              <w:rPr>
                <w:rFonts w:ascii="Museo Sans 100" w:hAnsi="Museo Sans 100"/>
                <w:spacing w:val="-1"/>
                <w:lang w:val="es-SV"/>
              </w:rPr>
            </w:pPr>
            <w:r w:rsidRPr="00505705">
              <w:rPr>
                <w:rFonts w:ascii="Museo Sans 100" w:hAnsi="Museo Sans 100"/>
                <w:bCs/>
                <w:spacing w:val="-1"/>
                <w:lang w:val="es-SV"/>
              </w:rPr>
              <w:t>Encargado de Recepción de TAIIA/ DGII/DGA</w:t>
            </w:r>
          </w:p>
        </w:tc>
        <w:tc>
          <w:tcPr>
            <w:tcW w:w="1134" w:type="dxa"/>
          </w:tcPr>
          <w:p w14:paraId="2E289B4E" w14:textId="77777777" w:rsidR="00727BE8" w:rsidRPr="00505705" w:rsidRDefault="00727BE8" w:rsidP="007C577B">
            <w:pPr>
              <w:pStyle w:val="Textoindependiente"/>
              <w:shd w:val="clear" w:color="auto" w:fill="FFFFFF" w:themeFill="background1"/>
              <w:spacing w:before="200" w:line="276" w:lineRule="auto"/>
              <w:ind w:left="0"/>
              <w:jc w:val="center"/>
              <w:rPr>
                <w:rFonts w:ascii="Museo Sans 100" w:hAnsi="Museo Sans 100"/>
                <w:spacing w:val="-1"/>
                <w:lang w:val="es-SV"/>
              </w:rPr>
            </w:pPr>
            <w:r w:rsidRPr="00505705">
              <w:rPr>
                <w:rFonts w:ascii="Museo Sans 100" w:hAnsi="Museo Sans 100"/>
                <w:spacing w:val="-1"/>
                <w:lang w:val="es-SV"/>
              </w:rPr>
              <w:t>01</w:t>
            </w:r>
          </w:p>
        </w:tc>
        <w:tc>
          <w:tcPr>
            <w:tcW w:w="5528" w:type="dxa"/>
          </w:tcPr>
          <w:p w14:paraId="66DAC697" w14:textId="77777777" w:rsidR="00727BE8" w:rsidRPr="00505705" w:rsidRDefault="00727BE8" w:rsidP="007C577B">
            <w:pPr>
              <w:pStyle w:val="Textoindependiente"/>
              <w:shd w:val="clear" w:color="auto" w:fill="FFFFFF" w:themeFill="background1"/>
              <w:spacing w:before="200" w:line="276" w:lineRule="auto"/>
              <w:ind w:left="37"/>
              <w:jc w:val="both"/>
              <w:rPr>
                <w:rFonts w:ascii="Museo Sans 100" w:hAnsi="Museo Sans 100"/>
                <w:bCs/>
                <w:spacing w:val="-1"/>
                <w:lang w:val="es-SV"/>
              </w:rPr>
            </w:pPr>
            <w:r w:rsidRPr="00505705">
              <w:rPr>
                <w:rFonts w:ascii="Museo Sans 100" w:hAnsi="Museo Sans 100"/>
                <w:bCs/>
                <w:spacing w:val="-1"/>
                <w:lang w:val="es-SV"/>
              </w:rPr>
              <w:t>Recibe Resolución y/o Esquela de Notificación de Requerimiento del Primer Informe, copia de la Demanda y otros documentos anexos de la Sala respectiva, registra y prepara documentación conforme al Lineamiento General 6.2, según corresponda.</w:t>
            </w:r>
          </w:p>
        </w:tc>
      </w:tr>
      <w:tr w:rsidR="00727BE8" w:rsidRPr="00727BE8" w14:paraId="223FA8C3" w14:textId="77777777" w:rsidTr="00CA17B8">
        <w:tc>
          <w:tcPr>
            <w:tcW w:w="2977" w:type="dxa"/>
          </w:tcPr>
          <w:p w14:paraId="3F5BB552" w14:textId="77777777" w:rsidR="00727BE8" w:rsidRPr="00505705" w:rsidRDefault="00727BE8" w:rsidP="003955F4">
            <w:pPr>
              <w:pStyle w:val="Textoindependiente"/>
              <w:shd w:val="clear" w:color="auto" w:fill="FFFFFF" w:themeFill="background1"/>
              <w:spacing w:before="200" w:line="276" w:lineRule="auto"/>
              <w:ind w:left="46"/>
              <w:jc w:val="both"/>
              <w:rPr>
                <w:rFonts w:ascii="Museo Sans 100" w:hAnsi="Museo Sans 100"/>
                <w:spacing w:val="-1"/>
                <w:lang w:val="es-SV"/>
              </w:rPr>
            </w:pPr>
            <w:r w:rsidRPr="00505705">
              <w:rPr>
                <w:rFonts w:ascii="Museo Sans 100" w:hAnsi="Museo Sans 100"/>
                <w:bCs/>
                <w:spacing w:val="-1"/>
                <w:lang w:val="es-SV"/>
              </w:rPr>
              <w:t>Encargado de Asignación de Juicios de la CSJ</w:t>
            </w:r>
          </w:p>
        </w:tc>
        <w:tc>
          <w:tcPr>
            <w:tcW w:w="1134" w:type="dxa"/>
          </w:tcPr>
          <w:p w14:paraId="3C47EF45" w14:textId="77777777" w:rsidR="00727BE8" w:rsidRPr="00505705" w:rsidRDefault="00727BE8" w:rsidP="007C577B">
            <w:pPr>
              <w:pStyle w:val="Textoindependiente"/>
              <w:shd w:val="clear" w:color="auto" w:fill="FFFFFF" w:themeFill="background1"/>
              <w:spacing w:before="200" w:line="276" w:lineRule="auto"/>
              <w:ind w:left="0"/>
              <w:jc w:val="center"/>
              <w:rPr>
                <w:rFonts w:ascii="Museo Sans 100" w:hAnsi="Museo Sans 100"/>
                <w:spacing w:val="-1"/>
                <w:lang w:val="es-SV"/>
              </w:rPr>
            </w:pPr>
            <w:r w:rsidRPr="00505705">
              <w:rPr>
                <w:rFonts w:ascii="Museo Sans 100" w:hAnsi="Museo Sans 100"/>
                <w:spacing w:val="-1"/>
                <w:lang w:val="es-SV"/>
              </w:rPr>
              <w:t>02</w:t>
            </w:r>
          </w:p>
        </w:tc>
        <w:tc>
          <w:tcPr>
            <w:tcW w:w="5528" w:type="dxa"/>
          </w:tcPr>
          <w:p w14:paraId="2EB2F3CC" w14:textId="64C968D6" w:rsidR="00727BE8" w:rsidRPr="00505705" w:rsidRDefault="00F97E76" w:rsidP="007C577B">
            <w:pPr>
              <w:pStyle w:val="Textoindependiente"/>
              <w:shd w:val="clear" w:color="auto" w:fill="FFFFFF" w:themeFill="background1"/>
              <w:spacing w:before="200" w:line="276" w:lineRule="auto"/>
              <w:ind w:left="37"/>
              <w:jc w:val="both"/>
              <w:rPr>
                <w:rFonts w:ascii="Museo Sans 100" w:hAnsi="Museo Sans 100"/>
                <w:bCs/>
                <w:spacing w:val="-1"/>
                <w:lang w:val="es-SV"/>
              </w:rPr>
            </w:pPr>
            <w:r>
              <w:rPr>
                <w:rFonts w:ascii="Museo Sans 100" w:hAnsi="Museo Sans 100"/>
                <w:bCs/>
                <w:spacing w:val="-1"/>
                <w:lang w:val="es-SV"/>
              </w:rPr>
              <w:t xml:space="preserve">Recibe y revisa </w:t>
            </w:r>
            <w:r w:rsidRPr="00BB0791">
              <w:rPr>
                <w:rFonts w:ascii="Museo Sans 100" w:hAnsi="Museo Sans 100"/>
                <w:bCs/>
                <w:color w:val="000000" w:themeColor="text1"/>
                <w:spacing w:val="-1"/>
                <w:lang w:val="es-SV"/>
              </w:rPr>
              <w:t>la Resolución o E</w:t>
            </w:r>
            <w:r w:rsidR="00727BE8" w:rsidRPr="00BB0791">
              <w:rPr>
                <w:rFonts w:ascii="Museo Sans 100" w:hAnsi="Museo Sans 100"/>
                <w:bCs/>
                <w:color w:val="000000" w:themeColor="text1"/>
                <w:spacing w:val="-1"/>
                <w:lang w:val="es-SV"/>
              </w:rPr>
              <w:t xml:space="preserve">squela de </w:t>
            </w:r>
            <w:r w:rsidRPr="00BB0791">
              <w:rPr>
                <w:rFonts w:ascii="Museo Sans 100" w:hAnsi="Museo Sans 100"/>
                <w:bCs/>
                <w:color w:val="000000" w:themeColor="text1"/>
                <w:spacing w:val="-1"/>
                <w:lang w:val="es-SV"/>
              </w:rPr>
              <w:t>N</w:t>
            </w:r>
            <w:r w:rsidR="00727BE8" w:rsidRPr="00BB0791">
              <w:rPr>
                <w:rFonts w:ascii="Museo Sans 100" w:hAnsi="Museo Sans 100"/>
                <w:bCs/>
                <w:color w:val="000000" w:themeColor="text1"/>
                <w:spacing w:val="-1"/>
                <w:lang w:val="es-SV"/>
              </w:rPr>
              <w:t>otifica</w:t>
            </w:r>
            <w:r w:rsidR="00727BE8" w:rsidRPr="00505705">
              <w:rPr>
                <w:rFonts w:ascii="Museo Sans 100" w:hAnsi="Museo Sans 100"/>
                <w:bCs/>
                <w:spacing w:val="-1"/>
                <w:lang w:val="es-SV"/>
              </w:rPr>
              <w:t>ción con los atestados pertinentes si los hubiere.</w:t>
            </w:r>
          </w:p>
        </w:tc>
      </w:tr>
      <w:tr w:rsidR="00727BE8" w:rsidRPr="00727BE8" w14:paraId="703C9710" w14:textId="77777777" w:rsidTr="00CA17B8">
        <w:tc>
          <w:tcPr>
            <w:tcW w:w="2977" w:type="dxa"/>
          </w:tcPr>
          <w:p w14:paraId="7F39F789" w14:textId="77777777" w:rsidR="00727BE8" w:rsidRPr="00505705" w:rsidRDefault="00727BE8" w:rsidP="003955F4">
            <w:pPr>
              <w:pStyle w:val="Textoindependiente"/>
              <w:shd w:val="clear" w:color="auto" w:fill="FFFFFF" w:themeFill="background1"/>
              <w:spacing w:before="200" w:line="276" w:lineRule="auto"/>
              <w:ind w:left="46"/>
              <w:jc w:val="both"/>
              <w:rPr>
                <w:rFonts w:ascii="Museo Sans 100" w:hAnsi="Museo Sans 100"/>
                <w:spacing w:val="-1"/>
                <w:lang w:val="es-SV"/>
              </w:rPr>
            </w:pPr>
            <w:r w:rsidRPr="00505705">
              <w:rPr>
                <w:rFonts w:ascii="Museo Sans 100" w:hAnsi="Museo Sans 100"/>
                <w:bCs/>
                <w:spacing w:val="-1"/>
                <w:lang w:val="es-SV"/>
              </w:rPr>
              <w:t>Encargados de Elaborar Proyecto de Informe</w:t>
            </w:r>
          </w:p>
        </w:tc>
        <w:tc>
          <w:tcPr>
            <w:tcW w:w="1134" w:type="dxa"/>
          </w:tcPr>
          <w:p w14:paraId="6DDA3389" w14:textId="77777777" w:rsidR="00727BE8" w:rsidRPr="00505705" w:rsidRDefault="00727BE8" w:rsidP="007C577B">
            <w:pPr>
              <w:pStyle w:val="Textoindependiente"/>
              <w:shd w:val="clear" w:color="auto" w:fill="FFFFFF" w:themeFill="background1"/>
              <w:spacing w:before="200" w:line="276" w:lineRule="auto"/>
              <w:ind w:left="0"/>
              <w:jc w:val="center"/>
              <w:rPr>
                <w:rFonts w:ascii="Museo Sans 100" w:hAnsi="Museo Sans 100"/>
                <w:spacing w:val="-1"/>
                <w:lang w:val="es-SV"/>
              </w:rPr>
            </w:pPr>
            <w:r w:rsidRPr="00505705">
              <w:rPr>
                <w:rFonts w:ascii="Museo Sans 100" w:hAnsi="Museo Sans 100"/>
                <w:spacing w:val="-1"/>
                <w:lang w:val="es-SV"/>
              </w:rPr>
              <w:t>03</w:t>
            </w:r>
          </w:p>
        </w:tc>
        <w:tc>
          <w:tcPr>
            <w:tcW w:w="5528" w:type="dxa"/>
          </w:tcPr>
          <w:p w14:paraId="5BB4D6D0" w14:textId="77777777" w:rsidR="005A6F09" w:rsidRDefault="00727BE8" w:rsidP="007C577B">
            <w:pPr>
              <w:pStyle w:val="Textoindependiente"/>
              <w:numPr>
                <w:ilvl w:val="0"/>
                <w:numId w:val="12"/>
              </w:numPr>
              <w:shd w:val="clear" w:color="auto" w:fill="FFFFFF" w:themeFill="background1"/>
              <w:spacing w:before="200" w:line="276" w:lineRule="auto"/>
              <w:ind w:left="312" w:hanging="312"/>
              <w:jc w:val="both"/>
              <w:rPr>
                <w:rFonts w:ascii="Museo Sans 100" w:hAnsi="Museo Sans 100"/>
                <w:bCs/>
                <w:spacing w:val="-1"/>
                <w:lang w:val="es-SV"/>
              </w:rPr>
            </w:pPr>
            <w:r w:rsidRPr="00505705">
              <w:rPr>
                <w:rFonts w:ascii="Museo Sans 100" w:hAnsi="Museo Sans 100"/>
                <w:bCs/>
                <w:spacing w:val="-1"/>
                <w:lang w:val="es-SV"/>
              </w:rPr>
              <w:t xml:space="preserve">TAIIA: Elabora el proyecto del informe requerido por la respectiva Sala, lo remite para revisión, según corresponda. </w:t>
            </w:r>
          </w:p>
          <w:p w14:paraId="366A27F5" w14:textId="77777777" w:rsidR="005A6F09" w:rsidRDefault="00727BE8" w:rsidP="007C577B">
            <w:pPr>
              <w:pStyle w:val="Textoindependiente"/>
              <w:numPr>
                <w:ilvl w:val="0"/>
                <w:numId w:val="12"/>
              </w:numPr>
              <w:shd w:val="clear" w:color="auto" w:fill="FFFFFF" w:themeFill="background1"/>
              <w:spacing w:before="200" w:line="276" w:lineRule="auto"/>
              <w:ind w:left="312" w:hanging="312"/>
              <w:jc w:val="both"/>
              <w:rPr>
                <w:rFonts w:ascii="Museo Sans 100" w:hAnsi="Museo Sans 100"/>
                <w:bCs/>
                <w:spacing w:val="-1"/>
                <w:lang w:val="es-SV"/>
              </w:rPr>
            </w:pPr>
            <w:r w:rsidRPr="005A6F09">
              <w:rPr>
                <w:rFonts w:ascii="Museo Sans 100" w:hAnsi="Museo Sans 100"/>
                <w:bCs/>
                <w:spacing w:val="-1"/>
                <w:lang w:val="es-SV"/>
              </w:rPr>
              <w:t>DGII: Informa a Departamento de Cuenta Corriente y Control Tributario para que actualice el estado tributario del contribuyente, en el plazo establecido y a la División de Cobros de Deudas Tributarias Aduaneras, la suspensión o no de los efectos del acto administrativo.</w:t>
            </w:r>
          </w:p>
          <w:p w14:paraId="25DED275" w14:textId="797A81CE" w:rsidR="00727BE8" w:rsidRPr="005A6F09" w:rsidRDefault="00727BE8" w:rsidP="00545134">
            <w:pPr>
              <w:pStyle w:val="Textoindependiente"/>
              <w:numPr>
                <w:ilvl w:val="0"/>
                <w:numId w:val="12"/>
              </w:numPr>
              <w:shd w:val="clear" w:color="auto" w:fill="FFFFFF" w:themeFill="background1"/>
              <w:spacing w:before="200" w:line="276" w:lineRule="auto"/>
              <w:ind w:left="312" w:hanging="312"/>
              <w:jc w:val="both"/>
              <w:rPr>
                <w:rFonts w:ascii="Museo Sans 100" w:hAnsi="Museo Sans 100"/>
                <w:bCs/>
                <w:spacing w:val="-1"/>
                <w:lang w:val="es-SV"/>
              </w:rPr>
            </w:pPr>
            <w:r w:rsidRPr="005A6F09">
              <w:rPr>
                <w:rFonts w:ascii="Museo Sans 100" w:hAnsi="Museo Sans 100"/>
                <w:bCs/>
                <w:spacing w:val="-1"/>
                <w:lang w:val="es-SV"/>
              </w:rPr>
              <w:t>DGA:</w:t>
            </w:r>
            <w:r w:rsidR="00505705" w:rsidRPr="005A6F09">
              <w:rPr>
                <w:rFonts w:ascii="Museo Sans 100" w:hAnsi="Museo Sans 100"/>
                <w:bCs/>
                <w:spacing w:val="-1"/>
                <w:lang w:val="es-SV"/>
              </w:rPr>
              <w:t xml:space="preserve"> I</w:t>
            </w:r>
            <w:r w:rsidRPr="005A6F09">
              <w:rPr>
                <w:rFonts w:ascii="Museo Sans 100" w:hAnsi="Museo Sans 100"/>
                <w:bCs/>
                <w:spacing w:val="-1"/>
                <w:lang w:val="es-SV"/>
              </w:rPr>
              <w:t>nforma a la</w:t>
            </w:r>
            <w:r w:rsidRPr="00545134">
              <w:rPr>
                <w:rFonts w:ascii="Museo Sans 100" w:hAnsi="Museo Sans 100"/>
                <w:bCs/>
                <w:color w:val="000000" w:themeColor="text1"/>
                <w:spacing w:val="-1"/>
                <w:lang w:val="es-SV"/>
              </w:rPr>
              <w:t xml:space="preserve"> </w:t>
            </w:r>
            <w:r w:rsidR="005365BA" w:rsidRPr="00545134">
              <w:rPr>
                <w:rFonts w:ascii="Museo Sans 100" w:hAnsi="Museo Sans 100"/>
                <w:bCs/>
                <w:color w:val="000000" w:themeColor="text1"/>
                <w:spacing w:val="-1"/>
                <w:lang w:val="es-SV"/>
              </w:rPr>
              <w:t xml:space="preserve">División </w:t>
            </w:r>
            <w:r w:rsidRPr="005A6F09">
              <w:rPr>
                <w:rFonts w:ascii="Museo Sans 100" w:hAnsi="Museo Sans 100"/>
                <w:bCs/>
                <w:spacing w:val="-1"/>
                <w:lang w:val="es-SV"/>
              </w:rPr>
              <w:t>de Cobros de Deudas Tributarias y Aduaneras la suspensión o no de los efectos del Acto Administrativo.</w:t>
            </w:r>
          </w:p>
        </w:tc>
      </w:tr>
      <w:tr w:rsidR="00727BE8" w:rsidRPr="00727BE8" w14:paraId="24525188" w14:textId="77777777" w:rsidTr="00CA17B8">
        <w:tc>
          <w:tcPr>
            <w:tcW w:w="2977" w:type="dxa"/>
          </w:tcPr>
          <w:p w14:paraId="5F7C225E" w14:textId="77777777" w:rsidR="00727BE8" w:rsidRPr="00505705" w:rsidRDefault="00727BE8" w:rsidP="003955F4">
            <w:pPr>
              <w:pStyle w:val="Textoindependiente"/>
              <w:shd w:val="clear" w:color="auto" w:fill="FFFFFF" w:themeFill="background1"/>
              <w:spacing w:before="200" w:line="276" w:lineRule="auto"/>
              <w:ind w:left="46"/>
              <w:jc w:val="both"/>
              <w:rPr>
                <w:rFonts w:ascii="Museo Sans 100" w:hAnsi="Museo Sans 100"/>
                <w:bCs/>
                <w:spacing w:val="-1"/>
                <w:lang w:val="es-SV"/>
              </w:rPr>
            </w:pPr>
            <w:r w:rsidRPr="00505705">
              <w:rPr>
                <w:rFonts w:ascii="Museo Sans 100" w:hAnsi="Museo Sans 100"/>
                <w:bCs/>
                <w:spacing w:val="-1"/>
                <w:lang w:val="es-SV"/>
              </w:rPr>
              <w:t>Encargados de revisión y aprobación de informe</w:t>
            </w:r>
          </w:p>
        </w:tc>
        <w:tc>
          <w:tcPr>
            <w:tcW w:w="1134" w:type="dxa"/>
          </w:tcPr>
          <w:p w14:paraId="383F5D2B" w14:textId="77777777" w:rsidR="00727BE8" w:rsidRPr="00505705" w:rsidRDefault="00727BE8" w:rsidP="007C577B">
            <w:pPr>
              <w:pStyle w:val="Textoindependiente"/>
              <w:shd w:val="clear" w:color="auto" w:fill="FFFFFF" w:themeFill="background1"/>
              <w:spacing w:before="200" w:line="276" w:lineRule="auto"/>
              <w:ind w:left="0"/>
              <w:jc w:val="center"/>
              <w:rPr>
                <w:rFonts w:ascii="Museo Sans 100" w:hAnsi="Museo Sans 100"/>
                <w:spacing w:val="-1"/>
                <w:lang w:val="es-SV"/>
              </w:rPr>
            </w:pPr>
            <w:r w:rsidRPr="00505705">
              <w:rPr>
                <w:rFonts w:ascii="Museo Sans 100" w:hAnsi="Museo Sans 100"/>
                <w:spacing w:val="-1"/>
                <w:lang w:val="es-SV"/>
              </w:rPr>
              <w:t>04</w:t>
            </w:r>
          </w:p>
        </w:tc>
        <w:tc>
          <w:tcPr>
            <w:tcW w:w="5528" w:type="dxa"/>
          </w:tcPr>
          <w:p w14:paraId="71E61F79" w14:textId="15509404" w:rsidR="00727BE8" w:rsidRPr="00505705" w:rsidRDefault="00727BE8" w:rsidP="007C577B">
            <w:pPr>
              <w:pStyle w:val="Textoindependiente"/>
              <w:shd w:val="clear" w:color="auto" w:fill="FFFFFF" w:themeFill="background1"/>
              <w:spacing w:before="200" w:line="276" w:lineRule="auto"/>
              <w:ind w:left="37"/>
              <w:jc w:val="both"/>
              <w:rPr>
                <w:rFonts w:ascii="Museo Sans 100" w:hAnsi="Museo Sans 100"/>
                <w:bCs/>
                <w:spacing w:val="-1"/>
                <w:lang w:val="es-SV"/>
              </w:rPr>
            </w:pPr>
            <w:r w:rsidRPr="00505705">
              <w:rPr>
                <w:rFonts w:ascii="Museo Sans 100" w:hAnsi="Museo Sans 100"/>
                <w:bCs/>
                <w:spacing w:val="-1"/>
                <w:lang w:val="es-SV"/>
              </w:rPr>
              <w:t>Revisa y aprueba el informe según corresponda</w:t>
            </w:r>
            <w:r w:rsidR="0067547B">
              <w:rPr>
                <w:rFonts w:ascii="Museo Sans 100" w:hAnsi="Museo Sans 100"/>
                <w:bCs/>
                <w:spacing w:val="-1"/>
                <w:lang w:val="es-SV"/>
              </w:rPr>
              <w:t>.</w:t>
            </w:r>
          </w:p>
        </w:tc>
      </w:tr>
      <w:tr w:rsidR="00727BE8" w:rsidRPr="00727BE8" w14:paraId="3A9C49B2" w14:textId="77777777" w:rsidTr="00BD20B2">
        <w:trPr>
          <w:trHeight w:val="1724"/>
        </w:trPr>
        <w:tc>
          <w:tcPr>
            <w:tcW w:w="2977" w:type="dxa"/>
          </w:tcPr>
          <w:p w14:paraId="050E8987" w14:textId="77777777" w:rsidR="00727BE8" w:rsidRPr="00505705" w:rsidRDefault="00727BE8" w:rsidP="003955F4">
            <w:pPr>
              <w:pStyle w:val="Textoindependiente"/>
              <w:shd w:val="clear" w:color="auto" w:fill="FFFFFF" w:themeFill="background1"/>
              <w:spacing w:before="200" w:after="160" w:line="276" w:lineRule="auto"/>
              <w:ind w:left="45"/>
              <w:jc w:val="both"/>
              <w:rPr>
                <w:rFonts w:ascii="Museo Sans 100" w:hAnsi="Museo Sans 100"/>
                <w:spacing w:val="-1"/>
                <w:lang w:val="es-SV"/>
              </w:rPr>
            </w:pPr>
            <w:r w:rsidRPr="00505705">
              <w:rPr>
                <w:rFonts w:ascii="Museo Sans 100" w:hAnsi="Museo Sans 100"/>
                <w:spacing w:val="-1"/>
                <w:lang w:val="es-SV"/>
              </w:rPr>
              <w:t>Encargados de envío de informes</w:t>
            </w:r>
          </w:p>
        </w:tc>
        <w:tc>
          <w:tcPr>
            <w:tcW w:w="1134" w:type="dxa"/>
          </w:tcPr>
          <w:p w14:paraId="19BEBF96" w14:textId="77777777" w:rsidR="00727BE8" w:rsidRPr="00505705" w:rsidRDefault="00727BE8" w:rsidP="007C577B">
            <w:pPr>
              <w:pStyle w:val="Textoindependiente"/>
              <w:shd w:val="clear" w:color="auto" w:fill="FFFFFF" w:themeFill="background1"/>
              <w:spacing w:before="200" w:line="276" w:lineRule="auto"/>
              <w:ind w:left="0"/>
              <w:jc w:val="center"/>
              <w:rPr>
                <w:rFonts w:ascii="Museo Sans 100" w:hAnsi="Museo Sans 100"/>
                <w:spacing w:val="-1"/>
                <w:lang w:val="es-SV"/>
              </w:rPr>
            </w:pPr>
            <w:r w:rsidRPr="00505705">
              <w:rPr>
                <w:rFonts w:ascii="Museo Sans 100" w:hAnsi="Museo Sans 100"/>
                <w:spacing w:val="-1"/>
                <w:lang w:val="es-SV"/>
              </w:rPr>
              <w:t>05</w:t>
            </w:r>
          </w:p>
        </w:tc>
        <w:tc>
          <w:tcPr>
            <w:tcW w:w="5528" w:type="dxa"/>
          </w:tcPr>
          <w:p w14:paraId="45C8922B" w14:textId="3E1CA3F8" w:rsidR="00BD20B2" w:rsidRPr="00BD20B2" w:rsidRDefault="00727BE8" w:rsidP="007C577B">
            <w:pPr>
              <w:pStyle w:val="Textoindependiente"/>
              <w:shd w:val="clear" w:color="auto" w:fill="FFFFFF" w:themeFill="background1"/>
              <w:spacing w:before="200" w:after="160" w:line="276" w:lineRule="auto"/>
              <w:ind w:left="0"/>
              <w:jc w:val="both"/>
              <w:rPr>
                <w:rFonts w:ascii="Museo Sans 100" w:hAnsi="Museo Sans 100"/>
                <w:spacing w:val="-1"/>
                <w:lang w:val="es-SV"/>
              </w:rPr>
            </w:pPr>
            <w:r w:rsidRPr="00505705">
              <w:rPr>
                <w:rFonts w:ascii="Museo Sans 100" w:hAnsi="Museo Sans 100"/>
                <w:spacing w:val="-1"/>
                <w:lang w:val="es-SV"/>
              </w:rPr>
              <w:t>Gestiona el envío del informe y</w:t>
            </w:r>
            <w:r w:rsidR="000C01AF">
              <w:rPr>
                <w:rFonts w:ascii="Museo Sans 100" w:hAnsi="Museo Sans 100"/>
                <w:spacing w:val="-1"/>
                <w:lang w:val="es-SV"/>
              </w:rPr>
              <w:t xml:space="preserve"> </w:t>
            </w:r>
            <w:r w:rsidRPr="00505705">
              <w:rPr>
                <w:rFonts w:ascii="Museo Sans 100" w:hAnsi="Museo Sans 100"/>
                <w:spacing w:val="-1"/>
                <w:lang w:val="es-SV"/>
              </w:rPr>
              <w:t>procede conforme al Lineamiento General 6.2</w:t>
            </w:r>
            <w:r w:rsidR="004F25FA">
              <w:rPr>
                <w:rFonts w:ascii="Museo Sans 100" w:hAnsi="Museo Sans 100"/>
                <w:spacing w:val="-1"/>
                <w:lang w:val="es-SV"/>
              </w:rPr>
              <w:t>.</w:t>
            </w:r>
          </w:p>
        </w:tc>
      </w:tr>
      <w:tr w:rsidR="00505705" w:rsidRPr="00727BE8" w14:paraId="3586D3B0" w14:textId="77777777" w:rsidTr="007C577B">
        <w:trPr>
          <w:trHeight w:val="397"/>
        </w:trPr>
        <w:tc>
          <w:tcPr>
            <w:tcW w:w="9639" w:type="dxa"/>
            <w:gridSpan w:val="3"/>
            <w:vAlign w:val="center"/>
          </w:tcPr>
          <w:p w14:paraId="18C415D9" w14:textId="77777777" w:rsidR="00505705" w:rsidRPr="004F25FA" w:rsidRDefault="00505705" w:rsidP="004F25FA">
            <w:pPr>
              <w:pStyle w:val="Textoindependiente"/>
              <w:numPr>
                <w:ilvl w:val="0"/>
                <w:numId w:val="13"/>
              </w:numPr>
              <w:shd w:val="clear" w:color="auto" w:fill="FFFFFF" w:themeFill="background1"/>
              <w:ind w:left="329" w:hanging="283"/>
              <w:rPr>
                <w:rFonts w:ascii="Museo Sans 100" w:hAnsi="Museo Sans 100"/>
                <w:b/>
                <w:spacing w:val="-1"/>
                <w:lang w:val="es-SV"/>
              </w:rPr>
            </w:pPr>
            <w:r w:rsidRPr="004F25FA">
              <w:rPr>
                <w:rFonts w:ascii="Museo Sans 100" w:hAnsi="Museo Sans 100"/>
                <w:b/>
                <w:spacing w:val="-1"/>
                <w:lang w:val="es-SV"/>
              </w:rPr>
              <w:t>SEGUNDO INFORME</w:t>
            </w:r>
          </w:p>
        </w:tc>
      </w:tr>
      <w:tr w:rsidR="00505705" w:rsidRPr="00727BE8" w14:paraId="5D1B6885" w14:textId="77777777" w:rsidTr="0067547B">
        <w:tc>
          <w:tcPr>
            <w:tcW w:w="2977" w:type="dxa"/>
          </w:tcPr>
          <w:p w14:paraId="1073E713" w14:textId="77777777" w:rsidR="00505705" w:rsidRPr="009C6A3F" w:rsidRDefault="00505705" w:rsidP="003955F4">
            <w:pPr>
              <w:spacing w:before="200" w:after="200"/>
              <w:jc w:val="both"/>
              <w:rPr>
                <w:rFonts w:ascii="Museo Sans 100" w:eastAsia="Arial Narrow" w:hAnsi="Museo Sans 100" w:cs="Arial"/>
                <w:b/>
                <w:bCs/>
                <w:sz w:val="24"/>
                <w:szCs w:val="24"/>
              </w:rPr>
            </w:pP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lastRenderedPageBreak/>
              <w:t>Encargado</w:t>
            </w:r>
            <w:r w:rsidRPr="009C6A3F">
              <w:rPr>
                <w:rFonts w:ascii="Museo Sans 100" w:hAnsi="Museo Sans 100" w:cs="Arial"/>
                <w:spacing w:val="-4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z w:val="24"/>
                <w:szCs w:val="24"/>
              </w:rPr>
              <w:t>de</w:t>
            </w:r>
            <w:r w:rsidRPr="009C6A3F">
              <w:rPr>
                <w:rFonts w:ascii="Museo Sans 100" w:hAnsi="Museo Sans 100" w:cs="Arial"/>
                <w:spacing w:val="-4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t>Recepción</w:t>
            </w:r>
            <w:r w:rsidRPr="009C6A3F">
              <w:rPr>
                <w:rFonts w:ascii="Museo Sans 100" w:hAnsi="Museo Sans 100" w:cs="Arial"/>
                <w:spacing w:val="21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t>TAIIA/DGII/DGA</w:t>
            </w:r>
          </w:p>
        </w:tc>
        <w:tc>
          <w:tcPr>
            <w:tcW w:w="1134" w:type="dxa"/>
          </w:tcPr>
          <w:p w14:paraId="4974791A" w14:textId="77777777" w:rsidR="00505705" w:rsidRPr="009C6A3F" w:rsidRDefault="00505705" w:rsidP="007C577B">
            <w:pPr>
              <w:spacing w:before="200" w:after="200"/>
              <w:jc w:val="center"/>
              <w:rPr>
                <w:rFonts w:ascii="Museo Sans 100" w:eastAsia="Arial Narrow" w:hAnsi="Museo Sans 100" w:cs="Arial"/>
                <w:bCs/>
                <w:sz w:val="24"/>
                <w:szCs w:val="24"/>
              </w:rPr>
            </w:pPr>
            <w:r>
              <w:rPr>
                <w:rFonts w:ascii="Museo Sans 100" w:eastAsia="Arial Narrow" w:hAnsi="Museo Sans 100" w:cs="Arial"/>
                <w:bCs/>
                <w:sz w:val="24"/>
                <w:szCs w:val="24"/>
              </w:rPr>
              <w:t>06</w:t>
            </w:r>
          </w:p>
        </w:tc>
        <w:tc>
          <w:tcPr>
            <w:tcW w:w="5528" w:type="dxa"/>
          </w:tcPr>
          <w:p w14:paraId="1456B2F0" w14:textId="307EFEF3" w:rsidR="00505705" w:rsidRPr="009C6A3F" w:rsidRDefault="00505705" w:rsidP="007C577B">
            <w:pPr>
              <w:spacing w:before="200" w:after="200"/>
              <w:jc w:val="both"/>
              <w:rPr>
                <w:rFonts w:ascii="Museo Sans 100" w:eastAsia="Arial Narrow" w:hAnsi="Museo Sans 100" w:cs="Arial"/>
                <w:b/>
                <w:bCs/>
                <w:sz w:val="24"/>
                <w:szCs w:val="24"/>
              </w:rPr>
            </w:pPr>
            <w:r w:rsidRPr="009C6A3F">
              <w:rPr>
                <w:rFonts w:ascii="Museo Sans 100" w:hAnsi="Museo Sans 100" w:cs="Arial"/>
                <w:sz w:val="24"/>
                <w:szCs w:val="24"/>
              </w:rPr>
              <w:t>Recibe</w:t>
            </w:r>
            <w:r w:rsidRPr="009C6A3F">
              <w:rPr>
                <w:rFonts w:ascii="Museo Sans 100" w:hAnsi="Museo Sans 100" w:cs="Arial"/>
                <w:spacing w:val="11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t>la</w:t>
            </w:r>
            <w:r w:rsidRPr="009C6A3F">
              <w:rPr>
                <w:rFonts w:ascii="Museo Sans 100" w:hAnsi="Museo Sans 100" w:cs="Arial"/>
                <w:spacing w:val="12"/>
                <w:sz w:val="24"/>
                <w:szCs w:val="24"/>
              </w:rPr>
              <w:t xml:space="preserve"> Resolución o </w:t>
            </w: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t>Esquela</w:t>
            </w:r>
            <w:r w:rsidRPr="009C6A3F">
              <w:rPr>
                <w:rFonts w:ascii="Museo Sans 100" w:hAnsi="Museo Sans 100" w:cs="Arial"/>
                <w:spacing w:val="11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t>de</w:t>
            </w:r>
            <w:r w:rsidRPr="009C6A3F">
              <w:rPr>
                <w:rFonts w:ascii="Museo Sans 100" w:hAnsi="Museo Sans 100" w:cs="Arial"/>
                <w:spacing w:val="12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t>Notificación</w:t>
            </w:r>
            <w:r w:rsidRPr="009C6A3F">
              <w:rPr>
                <w:rFonts w:ascii="Museo Sans 100" w:hAnsi="Museo Sans 100" w:cs="Arial"/>
                <w:spacing w:val="12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t>de</w:t>
            </w:r>
            <w:r w:rsidRPr="009C6A3F">
              <w:rPr>
                <w:rFonts w:ascii="Museo Sans 100" w:hAnsi="Museo Sans 100" w:cs="Arial"/>
                <w:spacing w:val="12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t>Requerimiento</w:t>
            </w:r>
            <w:r w:rsidRPr="009C6A3F">
              <w:rPr>
                <w:rFonts w:ascii="Museo Sans 100" w:hAnsi="Museo Sans 100" w:cs="Arial"/>
                <w:spacing w:val="11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z w:val="24"/>
                <w:szCs w:val="24"/>
              </w:rPr>
              <w:t>del</w:t>
            </w:r>
            <w:r w:rsidRPr="009C6A3F">
              <w:rPr>
                <w:rFonts w:ascii="Museo Sans 100" w:hAnsi="Museo Sans 100" w:cs="Arial"/>
                <w:spacing w:val="29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t>Segundo</w:t>
            </w:r>
            <w:r w:rsidRPr="009C6A3F">
              <w:rPr>
                <w:rFonts w:ascii="Museo Sans 100" w:hAnsi="Museo Sans 100" w:cs="Arial"/>
                <w:spacing w:val="26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t>Informe,</w:t>
            </w:r>
            <w:r w:rsidRPr="009C6A3F">
              <w:rPr>
                <w:rFonts w:ascii="Museo Sans 100" w:hAnsi="Museo Sans 100" w:cs="Arial"/>
                <w:spacing w:val="22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z w:val="24"/>
                <w:szCs w:val="24"/>
              </w:rPr>
              <w:t>y</w:t>
            </w:r>
            <w:r w:rsidRPr="009C6A3F">
              <w:rPr>
                <w:rFonts w:ascii="Museo Sans 100" w:hAnsi="Museo Sans 100" w:cs="Arial"/>
                <w:spacing w:val="23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t>otros</w:t>
            </w:r>
            <w:r w:rsidRPr="009C6A3F">
              <w:rPr>
                <w:rFonts w:ascii="Museo Sans 100" w:hAnsi="Museo Sans 100" w:cs="Arial"/>
                <w:spacing w:val="22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t>documentos</w:t>
            </w:r>
            <w:r w:rsidRPr="009C6A3F">
              <w:rPr>
                <w:rFonts w:ascii="Museo Sans 100" w:hAnsi="Museo Sans 100" w:cs="Arial"/>
                <w:spacing w:val="21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t>anexos</w:t>
            </w:r>
            <w:r w:rsidRPr="009C6A3F">
              <w:rPr>
                <w:rFonts w:ascii="Museo Sans 100" w:hAnsi="Museo Sans 100" w:cs="Arial"/>
                <w:spacing w:val="25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z w:val="24"/>
                <w:szCs w:val="24"/>
              </w:rPr>
              <w:t>por</w:t>
            </w:r>
            <w:r w:rsidRPr="009C6A3F">
              <w:rPr>
                <w:rFonts w:ascii="Museo Sans 100" w:hAnsi="Museo Sans 100" w:cs="Arial"/>
                <w:spacing w:val="20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t>parte</w:t>
            </w:r>
            <w:r w:rsidRPr="009C6A3F">
              <w:rPr>
                <w:rFonts w:ascii="Museo Sans 100" w:hAnsi="Museo Sans 100" w:cs="Arial"/>
                <w:spacing w:val="25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pacing w:val="-2"/>
                <w:sz w:val="24"/>
                <w:szCs w:val="24"/>
              </w:rPr>
              <w:t>de</w:t>
            </w:r>
            <w:r w:rsidRPr="009C6A3F">
              <w:rPr>
                <w:rFonts w:ascii="Museo Sans 100" w:hAnsi="Museo Sans 100" w:cs="Arial"/>
                <w:spacing w:val="49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t>la</w:t>
            </w:r>
            <w:r w:rsidRPr="009C6A3F">
              <w:rPr>
                <w:rFonts w:ascii="Museo Sans 100" w:hAnsi="Museo Sans 100" w:cs="Arial"/>
                <w:spacing w:val="51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t>Sala</w:t>
            </w:r>
            <w:r w:rsidRPr="009C6A3F">
              <w:rPr>
                <w:rFonts w:ascii="Museo Sans 100" w:hAnsi="Museo Sans 100" w:cs="Arial"/>
                <w:spacing w:val="51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t>cuando</w:t>
            </w:r>
            <w:r w:rsidRPr="009C6A3F">
              <w:rPr>
                <w:rFonts w:ascii="Museo Sans 100" w:hAnsi="Museo Sans 100" w:cs="Arial"/>
                <w:spacing w:val="49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t>aplique,</w:t>
            </w:r>
            <w:r w:rsidRPr="009C6A3F">
              <w:rPr>
                <w:rFonts w:ascii="Museo Sans 100" w:hAnsi="Museo Sans 100" w:cs="Arial"/>
                <w:spacing w:val="54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t>registra</w:t>
            </w:r>
            <w:r w:rsidRPr="009C6A3F">
              <w:rPr>
                <w:rFonts w:ascii="Museo Sans 100" w:hAnsi="Museo Sans 100" w:cs="Arial"/>
                <w:spacing w:val="50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z w:val="24"/>
                <w:szCs w:val="24"/>
              </w:rPr>
              <w:t>y</w:t>
            </w:r>
            <w:r w:rsidRPr="009C6A3F">
              <w:rPr>
                <w:rFonts w:ascii="Museo Sans 100" w:hAnsi="Museo Sans 100" w:cs="Arial"/>
                <w:spacing w:val="49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t>prepara</w:t>
            </w:r>
            <w:r w:rsidRPr="009C6A3F">
              <w:rPr>
                <w:rFonts w:ascii="Museo Sans 100" w:hAnsi="Museo Sans 100" w:cs="Arial"/>
                <w:spacing w:val="35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t>documentación</w:t>
            </w:r>
            <w:r w:rsidRPr="009C6A3F">
              <w:rPr>
                <w:rFonts w:ascii="Museo Sans 100" w:hAnsi="Museo Sans 100" w:cs="Arial"/>
                <w:spacing w:val="10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t>conforme</w:t>
            </w:r>
            <w:r w:rsidRPr="009C6A3F">
              <w:rPr>
                <w:rFonts w:ascii="Museo Sans 100" w:hAnsi="Museo Sans 100" w:cs="Arial"/>
                <w:spacing w:val="7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z w:val="24"/>
                <w:szCs w:val="24"/>
              </w:rPr>
              <w:t>al</w:t>
            </w:r>
            <w:r w:rsidRPr="009C6A3F">
              <w:rPr>
                <w:rFonts w:ascii="Museo Sans 100" w:hAnsi="Museo Sans 100" w:cs="Arial"/>
                <w:spacing w:val="6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z w:val="24"/>
                <w:szCs w:val="24"/>
              </w:rPr>
              <w:t>Lineamiento</w:t>
            </w:r>
            <w:r w:rsidRPr="009C6A3F">
              <w:rPr>
                <w:rFonts w:ascii="Museo Sans 100" w:hAnsi="Museo Sans 100" w:cs="Arial"/>
                <w:spacing w:val="9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t>General</w:t>
            </w:r>
            <w:r w:rsidR="001B58DC">
              <w:rPr>
                <w:rFonts w:ascii="Museo Sans 100" w:hAnsi="Museo Sans 100" w:cs="Arial"/>
                <w:sz w:val="24"/>
                <w:szCs w:val="24"/>
              </w:rPr>
              <w:t xml:space="preserve"> 6.2</w:t>
            </w:r>
            <w:r w:rsidR="001B58DC" w:rsidRPr="00F97E76">
              <w:rPr>
                <w:rFonts w:ascii="Museo Sans 100" w:hAnsi="Museo Sans 100" w:cs="Arial"/>
                <w:color w:val="000000" w:themeColor="text1"/>
                <w:sz w:val="24"/>
                <w:szCs w:val="24"/>
              </w:rPr>
              <w:t>.</w:t>
            </w:r>
            <w:r w:rsidR="00BB0791">
              <w:rPr>
                <w:rFonts w:ascii="Museo Sans 100" w:hAnsi="Museo Sans 100" w:cs="Arial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="00C911C4">
              <w:rPr>
                <w:rFonts w:ascii="Museo Sans 100" w:hAnsi="Museo Sans 100" w:cs="Arial"/>
                <w:spacing w:val="-1"/>
                <w:sz w:val="24"/>
                <w:szCs w:val="24"/>
              </w:rPr>
              <w:t>R</w:t>
            </w: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t>ealiza</w:t>
            </w:r>
            <w:r w:rsidRPr="009C6A3F">
              <w:rPr>
                <w:rFonts w:ascii="Museo Sans 100" w:hAnsi="Museo Sans 100" w:cs="Arial"/>
                <w:spacing w:val="19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t>las</w:t>
            </w:r>
            <w:r w:rsidRPr="009C6A3F">
              <w:rPr>
                <w:rFonts w:ascii="Museo Sans 100" w:hAnsi="Museo Sans 100" w:cs="Arial"/>
                <w:spacing w:val="19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t>actividades</w:t>
            </w:r>
            <w:r w:rsidRPr="009C6A3F">
              <w:rPr>
                <w:rFonts w:ascii="Museo Sans 100" w:hAnsi="Museo Sans 100" w:cs="Arial"/>
                <w:spacing w:val="39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t>descritas en</w:t>
            </w:r>
            <w:r w:rsidRPr="009C6A3F">
              <w:rPr>
                <w:rFonts w:ascii="Museo Sans 100" w:hAnsi="Museo Sans 100" w:cs="Arial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t>los</w:t>
            </w:r>
            <w:r w:rsidRPr="009C6A3F">
              <w:rPr>
                <w:rFonts w:ascii="Museo Sans 100" w:hAnsi="Museo Sans 100" w:cs="Arial"/>
                <w:spacing w:val="-3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t>pasos</w:t>
            </w:r>
            <w:r w:rsidRPr="009C6A3F">
              <w:rPr>
                <w:rFonts w:ascii="Museo Sans 100" w:hAnsi="Museo Sans 100" w:cs="Arial"/>
                <w:spacing w:val="-2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pacing w:val="1"/>
                <w:sz w:val="24"/>
                <w:szCs w:val="24"/>
              </w:rPr>
              <w:t>del</w:t>
            </w:r>
            <w:r w:rsidRPr="009C6A3F">
              <w:rPr>
                <w:rFonts w:ascii="Museo Sans 100" w:hAnsi="Museo Sans 100" w:cs="Arial"/>
                <w:spacing w:val="-3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t>02</w:t>
            </w:r>
            <w:r w:rsidRPr="009C6A3F">
              <w:rPr>
                <w:rFonts w:ascii="Museo Sans 100" w:hAnsi="Museo Sans 100" w:cs="Arial"/>
                <w:sz w:val="24"/>
                <w:szCs w:val="24"/>
              </w:rPr>
              <w:t xml:space="preserve"> al</w:t>
            </w:r>
            <w:r w:rsidRPr="009C6A3F">
              <w:rPr>
                <w:rFonts w:ascii="Museo Sans 100" w:hAnsi="Museo Sans 100" w:cs="Arial"/>
                <w:spacing w:val="-1"/>
                <w:sz w:val="24"/>
                <w:szCs w:val="24"/>
              </w:rPr>
              <w:t xml:space="preserve"> 05 de este apartado.</w:t>
            </w:r>
          </w:p>
        </w:tc>
      </w:tr>
      <w:tr w:rsidR="00505705" w:rsidRPr="00727BE8" w14:paraId="41852560" w14:textId="77777777" w:rsidTr="007C577B">
        <w:trPr>
          <w:trHeight w:val="397"/>
        </w:trPr>
        <w:tc>
          <w:tcPr>
            <w:tcW w:w="9639" w:type="dxa"/>
            <w:gridSpan w:val="3"/>
            <w:vAlign w:val="center"/>
          </w:tcPr>
          <w:p w14:paraId="7F858D28" w14:textId="77777777" w:rsidR="00505705" w:rsidRPr="00505705" w:rsidRDefault="00505705" w:rsidP="0067547B">
            <w:pPr>
              <w:pStyle w:val="Ttulo1"/>
              <w:numPr>
                <w:ilvl w:val="0"/>
                <w:numId w:val="13"/>
              </w:numPr>
              <w:tabs>
                <w:tab w:val="left" w:pos="851"/>
                <w:tab w:val="left" w:pos="1880"/>
              </w:tabs>
              <w:ind w:left="322" w:right="362" w:hanging="276"/>
              <w:rPr>
                <w:rFonts w:ascii="Museo Sans 100" w:hAnsi="Museo Sans 100" w:cs="Arial Narrow"/>
                <w:sz w:val="22"/>
                <w:szCs w:val="22"/>
                <w:lang w:val="es-SV"/>
              </w:rPr>
            </w:pPr>
            <w:r w:rsidRPr="004F25FA">
              <w:rPr>
                <w:rFonts w:ascii="Museo Sans 100" w:hAnsi="Museo Sans 100" w:cs="Arial Narrow"/>
                <w:szCs w:val="22"/>
                <w:lang w:val="es-SV"/>
              </w:rPr>
              <w:t>TERMINO DE PRUEBA</w:t>
            </w:r>
          </w:p>
        </w:tc>
      </w:tr>
      <w:tr w:rsidR="00505705" w:rsidRPr="00727BE8" w14:paraId="5BADF62F" w14:textId="77777777" w:rsidTr="00CA17B8">
        <w:trPr>
          <w:trHeight w:val="1199"/>
        </w:trPr>
        <w:tc>
          <w:tcPr>
            <w:tcW w:w="2977" w:type="dxa"/>
          </w:tcPr>
          <w:p w14:paraId="2BF7B8CE" w14:textId="77777777" w:rsidR="00505705" w:rsidRPr="009C6A3F" w:rsidRDefault="00505705" w:rsidP="003955F4">
            <w:pPr>
              <w:spacing w:before="200"/>
              <w:jc w:val="both"/>
              <w:rPr>
                <w:rFonts w:ascii="Museo Sans 100" w:eastAsia="Arial Narrow" w:hAnsi="Museo Sans 100" w:cs="Arial Narrow"/>
                <w:bCs/>
                <w:sz w:val="24"/>
                <w:szCs w:val="24"/>
              </w:rPr>
            </w:pPr>
            <w:r w:rsidRPr="009C6A3F">
              <w:rPr>
                <w:rFonts w:ascii="Museo Sans 100" w:hAnsi="Museo Sans 100"/>
                <w:spacing w:val="-1"/>
                <w:w w:val="95"/>
                <w:sz w:val="24"/>
                <w:szCs w:val="24"/>
              </w:rPr>
              <w:t xml:space="preserve">Encargado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de</w:t>
            </w:r>
            <w:r w:rsidRPr="009C6A3F">
              <w:rPr>
                <w:rFonts w:ascii="Museo Sans 100" w:hAnsi="Museo Sans 100"/>
                <w:spacing w:val="52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recepción</w:t>
            </w:r>
            <w:r w:rsidRPr="009C6A3F">
              <w:rPr>
                <w:rFonts w:ascii="Museo Sans 100" w:hAnsi="Museo Sans 100"/>
                <w:spacing w:val="53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TAIIA/</w:t>
            </w:r>
            <w:r w:rsidRPr="009C6A3F">
              <w:rPr>
                <w:rFonts w:ascii="Museo Sans 100" w:hAnsi="Museo Sans 100"/>
                <w:spacing w:val="27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>DGII/DGA</w:t>
            </w:r>
          </w:p>
        </w:tc>
        <w:tc>
          <w:tcPr>
            <w:tcW w:w="1134" w:type="dxa"/>
          </w:tcPr>
          <w:p w14:paraId="59798403" w14:textId="77777777" w:rsidR="00505705" w:rsidRPr="009C6A3F" w:rsidRDefault="00505705" w:rsidP="007C577B">
            <w:pPr>
              <w:spacing w:before="200"/>
              <w:jc w:val="center"/>
              <w:rPr>
                <w:rFonts w:ascii="Museo Sans 100" w:eastAsia="Arial Narrow" w:hAnsi="Museo Sans 100" w:cs="Arial Narrow"/>
                <w:bCs/>
                <w:sz w:val="24"/>
                <w:szCs w:val="24"/>
              </w:rPr>
            </w:pPr>
            <w:r w:rsidRPr="009C6A3F">
              <w:rPr>
                <w:rFonts w:ascii="Museo Sans 100" w:eastAsia="Arial Narrow" w:hAnsi="Museo Sans 100" w:cs="Arial Narrow"/>
                <w:bCs/>
                <w:sz w:val="24"/>
                <w:szCs w:val="24"/>
              </w:rPr>
              <w:t>07</w:t>
            </w:r>
          </w:p>
        </w:tc>
        <w:tc>
          <w:tcPr>
            <w:tcW w:w="5528" w:type="dxa"/>
          </w:tcPr>
          <w:p w14:paraId="25CA4461" w14:textId="77777777" w:rsidR="00505705" w:rsidRPr="00505705" w:rsidRDefault="00505705" w:rsidP="007C577B">
            <w:pPr>
              <w:spacing w:before="200" w:after="0"/>
              <w:jc w:val="both"/>
              <w:rPr>
                <w:rFonts w:ascii="Museo Sans 100" w:hAnsi="Museo Sans 100"/>
                <w:spacing w:val="-1"/>
                <w:sz w:val="24"/>
                <w:szCs w:val="24"/>
              </w:rPr>
            </w:pPr>
            <w:r w:rsidRPr="009C6A3F">
              <w:rPr>
                <w:rFonts w:ascii="Museo Sans 100" w:hAnsi="Museo Sans 100"/>
                <w:sz w:val="24"/>
                <w:szCs w:val="24"/>
              </w:rPr>
              <w:t>Recibe Resolución o</w:t>
            </w:r>
            <w:r w:rsidRPr="009C6A3F">
              <w:rPr>
                <w:rFonts w:ascii="Museo Sans 100" w:hAnsi="Museo Sans 100"/>
                <w:spacing w:val="19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la</w:t>
            </w:r>
            <w:r w:rsidRPr="009C6A3F">
              <w:rPr>
                <w:rFonts w:ascii="Museo Sans 100" w:hAnsi="Museo Sans 100"/>
                <w:spacing w:val="17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Esquela</w:t>
            </w:r>
            <w:r w:rsidRPr="009C6A3F">
              <w:rPr>
                <w:rFonts w:ascii="Museo Sans 100" w:hAnsi="Museo Sans 100"/>
                <w:spacing w:val="20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de</w:t>
            </w:r>
            <w:r w:rsidRPr="009C6A3F">
              <w:rPr>
                <w:rFonts w:ascii="Museo Sans 100" w:hAnsi="Museo Sans 100"/>
                <w:spacing w:val="20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Notificación</w:t>
            </w:r>
            <w:r w:rsidRPr="009C6A3F">
              <w:rPr>
                <w:rFonts w:ascii="Museo Sans 100" w:hAnsi="Museo Sans 100"/>
                <w:spacing w:val="18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de</w:t>
            </w:r>
            <w:r w:rsidRPr="009C6A3F">
              <w:rPr>
                <w:rFonts w:ascii="Museo Sans 100" w:hAnsi="Museo Sans 100"/>
                <w:spacing w:val="20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Requerimiento</w:t>
            </w:r>
            <w:r w:rsidRPr="009C6A3F">
              <w:rPr>
                <w:rFonts w:ascii="Museo Sans 100" w:hAnsi="Museo Sans 100"/>
                <w:spacing w:val="17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>de</w:t>
            </w:r>
            <w:r w:rsidRPr="009C6A3F">
              <w:rPr>
                <w:rFonts w:ascii="Museo Sans 100" w:hAnsi="Museo Sans 100"/>
                <w:spacing w:val="27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>Apertura</w:t>
            </w:r>
            <w:r w:rsidRPr="009C6A3F">
              <w:rPr>
                <w:rFonts w:ascii="Museo Sans 100" w:hAnsi="Museo Sans 100"/>
                <w:spacing w:val="24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>a</w:t>
            </w:r>
            <w:r w:rsidRPr="009C6A3F">
              <w:rPr>
                <w:rFonts w:ascii="Museo Sans 100" w:hAnsi="Museo Sans 100"/>
                <w:spacing w:val="27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Pruebas</w:t>
            </w:r>
            <w:r w:rsidRPr="009C6A3F">
              <w:rPr>
                <w:rFonts w:ascii="Museo Sans 100" w:hAnsi="Museo Sans 100"/>
                <w:spacing w:val="29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>y</w:t>
            </w:r>
            <w:r w:rsidRPr="009C6A3F">
              <w:rPr>
                <w:rFonts w:ascii="Museo Sans 100" w:hAnsi="Museo Sans 100"/>
                <w:spacing w:val="26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otros</w:t>
            </w:r>
            <w:r w:rsidRPr="009C6A3F">
              <w:rPr>
                <w:rFonts w:ascii="Museo Sans 100" w:hAnsi="Museo Sans 100"/>
                <w:spacing w:val="27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documentos</w:t>
            </w:r>
            <w:r w:rsidRPr="009C6A3F">
              <w:rPr>
                <w:rFonts w:ascii="Museo Sans 100" w:hAnsi="Museo Sans 100"/>
                <w:spacing w:val="29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anexos</w:t>
            </w:r>
            <w:r w:rsidRPr="00BB0791">
              <w:rPr>
                <w:rFonts w:ascii="Museo Sans 100" w:hAnsi="Museo Sans 100"/>
                <w:color w:val="000000" w:themeColor="text1"/>
                <w:spacing w:val="25"/>
                <w:sz w:val="24"/>
                <w:szCs w:val="24"/>
              </w:rPr>
              <w:t xml:space="preserve"> (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si</w:t>
            </w:r>
            <w:r w:rsidRPr="00BB0791">
              <w:rPr>
                <w:rFonts w:ascii="Museo Sans 100" w:hAnsi="Museo Sans 100"/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los</w:t>
            </w:r>
            <w:r w:rsidRPr="00BB0791">
              <w:rPr>
                <w:rFonts w:ascii="Museo Sans 100" w:hAnsi="Museo Sans 100"/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hubiere),</w:t>
            </w:r>
            <w:r w:rsidRPr="00BB0791">
              <w:rPr>
                <w:rFonts w:ascii="Museo Sans 100" w:hAnsi="Museo Sans 100"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por</w:t>
            </w:r>
            <w:r w:rsidRPr="00BB0791">
              <w:rPr>
                <w:rFonts w:ascii="Museo Sans 100" w:hAnsi="Museo Sans 100"/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parte</w:t>
            </w:r>
            <w:r w:rsidRPr="00BB0791">
              <w:rPr>
                <w:rFonts w:ascii="Museo Sans 100" w:hAnsi="Museo Sans 100"/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de</w:t>
            </w:r>
            <w:r w:rsidRPr="00BB0791">
              <w:rPr>
                <w:rFonts w:ascii="Museo Sans 100" w:hAnsi="Museo Sans 100"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la</w:t>
            </w:r>
            <w:r w:rsidRPr="00BB0791">
              <w:rPr>
                <w:rFonts w:ascii="Museo Sans 100" w:hAnsi="Museo Sans 100"/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Sala</w:t>
            </w:r>
            <w:r w:rsidRPr="00BB0791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,</w:t>
            </w:r>
            <w:r w:rsidRPr="00BB0791">
              <w:rPr>
                <w:rFonts w:ascii="Museo Sans 100" w:hAnsi="Museo Sans 100"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registra</w:t>
            </w:r>
            <w:r w:rsidRPr="00BB0791">
              <w:rPr>
                <w:rFonts w:ascii="Museo Sans 100" w:hAnsi="Museo Sans 100"/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y</w:t>
            </w:r>
            <w:r w:rsidRPr="00BB0791">
              <w:rPr>
                <w:rFonts w:ascii="Museo Sans 100" w:hAnsi="Museo Sans 100"/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prepara</w:t>
            </w:r>
            <w:r w:rsidRPr="00BB0791">
              <w:rPr>
                <w:rFonts w:ascii="Museo Sans 100" w:hAnsi="Museo Sans 100"/>
                <w:color w:val="000000" w:themeColor="text1"/>
                <w:spacing w:val="37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documentación</w:t>
            </w:r>
            <w:r w:rsidRPr="00BB0791">
              <w:rPr>
                <w:rFonts w:ascii="Museo Sans 100" w:hAnsi="Museo Sans 100"/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conforme</w:t>
            </w:r>
            <w:r w:rsidRPr="009C6A3F">
              <w:rPr>
                <w:rFonts w:ascii="Museo Sans 100" w:hAnsi="Museo Sans 100"/>
                <w:spacing w:val="7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2"/>
                <w:sz w:val="24"/>
                <w:szCs w:val="24"/>
              </w:rPr>
              <w:t>al</w:t>
            </w:r>
            <w:r w:rsidRPr="009C6A3F">
              <w:rPr>
                <w:rFonts w:ascii="Museo Sans 100" w:hAnsi="Museo Sans 100"/>
                <w:spacing w:val="6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Lineamiento</w:t>
            </w:r>
            <w:r w:rsidRPr="009C6A3F">
              <w:rPr>
                <w:rFonts w:ascii="Museo Sans 100" w:hAnsi="Museo Sans 100"/>
                <w:spacing w:val="9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General</w:t>
            </w:r>
            <w:r w:rsidRPr="009C6A3F">
              <w:rPr>
                <w:rFonts w:ascii="Museo Sans 100" w:hAnsi="Museo Sans 100"/>
                <w:spacing w:val="9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7"/>
                <w:sz w:val="24"/>
                <w:szCs w:val="24"/>
              </w:rPr>
              <w:t xml:space="preserve">6.2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según</w:t>
            </w:r>
            <w:r w:rsidRPr="009C6A3F">
              <w:rPr>
                <w:rFonts w:ascii="Museo Sans 100" w:hAnsi="Museo Sans 100"/>
                <w:spacing w:val="43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corresponda.</w:t>
            </w:r>
          </w:p>
        </w:tc>
      </w:tr>
      <w:tr w:rsidR="00505705" w:rsidRPr="00727BE8" w14:paraId="32B54698" w14:textId="77777777" w:rsidTr="00CA17B8">
        <w:trPr>
          <w:trHeight w:val="1199"/>
        </w:trPr>
        <w:tc>
          <w:tcPr>
            <w:tcW w:w="2977" w:type="dxa"/>
          </w:tcPr>
          <w:p w14:paraId="3BCA44B6" w14:textId="77777777" w:rsidR="00505705" w:rsidRPr="009C6A3F" w:rsidRDefault="00505705" w:rsidP="003955F4">
            <w:pPr>
              <w:pStyle w:val="Textoindependiente"/>
              <w:tabs>
                <w:tab w:val="left" w:pos="3039"/>
              </w:tabs>
              <w:spacing w:before="200"/>
              <w:ind w:left="0" w:firstLine="4"/>
              <w:jc w:val="both"/>
              <w:rPr>
                <w:rFonts w:ascii="Museo Sans 100" w:hAnsi="Museo Sans 100"/>
                <w:lang w:val="es-SV"/>
              </w:rPr>
            </w:pPr>
            <w:r w:rsidRPr="009C6A3F">
              <w:rPr>
                <w:rFonts w:ascii="Museo Sans 100" w:hAnsi="Museo Sans 100"/>
                <w:spacing w:val="-1"/>
                <w:w w:val="95"/>
                <w:lang w:val="es-SV"/>
              </w:rPr>
              <w:t xml:space="preserve">Encargados </w:t>
            </w:r>
            <w:r w:rsidRPr="009C6A3F">
              <w:rPr>
                <w:rFonts w:ascii="Museo Sans 100" w:hAnsi="Museo Sans 100"/>
                <w:w w:val="95"/>
                <w:lang w:val="es-SV"/>
              </w:rPr>
              <w:t>de</w:t>
            </w:r>
            <w:r w:rsidRPr="009C6A3F">
              <w:rPr>
                <w:rFonts w:ascii="Museo Sans 100" w:hAnsi="Museo Sans 100"/>
                <w:spacing w:val="29"/>
                <w:w w:val="99"/>
                <w:lang w:val="es-SV"/>
              </w:rPr>
              <w:t xml:space="preserve"> </w:t>
            </w:r>
            <w:r w:rsidRPr="009C6A3F">
              <w:rPr>
                <w:rFonts w:ascii="Museo Sans 100" w:hAnsi="Museo Sans 100"/>
                <w:lang w:val="es-SV"/>
              </w:rPr>
              <w:t>Asignación</w:t>
            </w:r>
            <w:r w:rsidRPr="009C6A3F">
              <w:rPr>
                <w:rFonts w:ascii="Museo Sans 100" w:hAnsi="Museo Sans 100"/>
                <w:spacing w:val="-10"/>
                <w:lang w:val="es-SV"/>
              </w:rPr>
              <w:t xml:space="preserve"> </w:t>
            </w:r>
            <w:r w:rsidRPr="009C6A3F">
              <w:rPr>
                <w:rFonts w:ascii="Museo Sans 100" w:hAnsi="Museo Sans 100"/>
                <w:lang w:val="es-SV"/>
              </w:rPr>
              <w:t>de</w:t>
            </w:r>
            <w:r w:rsidRPr="009C6A3F">
              <w:rPr>
                <w:rFonts w:ascii="Museo Sans 100" w:hAnsi="Museo Sans 100"/>
                <w:spacing w:val="-10"/>
                <w:lang w:val="es-SV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lang w:val="es-SV"/>
              </w:rPr>
              <w:t>Informe</w:t>
            </w:r>
          </w:p>
          <w:p w14:paraId="59BAD993" w14:textId="77777777" w:rsidR="00505705" w:rsidRPr="009C6A3F" w:rsidRDefault="00505705" w:rsidP="003955F4">
            <w:pPr>
              <w:spacing w:before="200"/>
              <w:jc w:val="both"/>
              <w:rPr>
                <w:rFonts w:ascii="Museo Sans 100" w:hAnsi="Museo Sans 100"/>
                <w:spacing w:val="-1"/>
                <w:w w:val="95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39C5F9" w14:textId="77777777" w:rsidR="00505705" w:rsidRPr="009C6A3F" w:rsidRDefault="00505705" w:rsidP="007C577B">
            <w:pPr>
              <w:spacing w:before="200"/>
              <w:jc w:val="center"/>
              <w:rPr>
                <w:rFonts w:ascii="Museo Sans 100" w:eastAsia="Arial Narrow" w:hAnsi="Museo Sans 100" w:cs="Arial Narrow"/>
                <w:bCs/>
                <w:sz w:val="24"/>
                <w:szCs w:val="24"/>
              </w:rPr>
            </w:pPr>
            <w:r w:rsidRPr="009C6A3F">
              <w:rPr>
                <w:rFonts w:ascii="Museo Sans 100" w:eastAsia="Arial Narrow" w:hAnsi="Museo Sans 100" w:cs="Arial Narrow"/>
                <w:bCs/>
                <w:sz w:val="24"/>
                <w:szCs w:val="24"/>
              </w:rPr>
              <w:t>08</w:t>
            </w:r>
          </w:p>
        </w:tc>
        <w:tc>
          <w:tcPr>
            <w:tcW w:w="5528" w:type="dxa"/>
          </w:tcPr>
          <w:p w14:paraId="736CDF09" w14:textId="2C9A8C9A" w:rsidR="00505705" w:rsidRPr="00505705" w:rsidRDefault="00505705" w:rsidP="007C577B">
            <w:pPr>
              <w:spacing w:before="200" w:after="0"/>
              <w:jc w:val="both"/>
              <w:rPr>
                <w:rFonts w:ascii="Museo Sans 100" w:hAnsi="Museo Sans 100"/>
                <w:spacing w:val="-1"/>
                <w:sz w:val="24"/>
                <w:szCs w:val="24"/>
              </w:rPr>
            </w:pPr>
            <w:r w:rsidRPr="00BB0791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Recibe</w:t>
            </w:r>
            <w:r w:rsidRPr="00BB0791">
              <w:rPr>
                <w:rFonts w:ascii="Museo Sans 100" w:hAnsi="Museo Sans 100"/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y</w:t>
            </w:r>
            <w:r w:rsidRPr="00BB0791">
              <w:rPr>
                <w:rFonts w:ascii="Museo Sans 100" w:hAnsi="Museo Sans 10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revisa</w:t>
            </w:r>
            <w:r w:rsidRPr="00BB0791">
              <w:rPr>
                <w:rFonts w:ascii="Museo Sans 100" w:hAnsi="Museo Sans 100"/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la</w:t>
            </w:r>
            <w:r w:rsidRPr="00BB0791">
              <w:rPr>
                <w:rFonts w:ascii="Museo Sans 100" w:hAnsi="Museo Sans 100"/>
                <w:color w:val="000000" w:themeColor="text1"/>
                <w:spacing w:val="13"/>
                <w:sz w:val="24"/>
                <w:szCs w:val="24"/>
              </w:rPr>
              <w:t xml:space="preserve"> Resolución o </w:t>
            </w:r>
            <w:r w:rsidR="00F97E76"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E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squela</w:t>
            </w:r>
            <w:r w:rsidRPr="00BB0791">
              <w:rPr>
                <w:rFonts w:ascii="Museo Sans 100" w:hAnsi="Museo Sans 100"/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de</w:t>
            </w:r>
            <w:r w:rsidRPr="00BB0791">
              <w:rPr>
                <w:rFonts w:ascii="Museo Sans 100" w:hAnsi="Museo Sans 100"/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="00F97E76"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N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otificación</w:t>
            </w:r>
            <w:r w:rsidRPr="00BB0791">
              <w:rPr>
                <w:rFonts w:ascii="Museo Sans 100" w:hAnsi="Museo Sans 100"/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con</w:t>
            </w:r>
            <w:r w:rsidRPr="00BB0791">
              <w:rPr>
                <w:rFonts w:ascii="Museo Sans 100" w:hAnsi="Museo Sans 100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los</w:t>
            </w:r>
            <w:r w:rsidRPr="00BB0791">
              <w:rPr>
                <w:rFonts w:ascii="Museo Sans 100" w:hAnsi="Museo Sans 100"/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atestados</w:t>
            </w:r>
            <w:r w:rsidRPr="00BB0791">
              <w:rPr>
                <w:rFonts w:ascii="Museo Sans 100" w:hAnsi="Museo Sans 100"/>
                <w:color w:val="000000" w:themeColor="text1"/>
                <w:spacing w:val="37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pertinentes</w:t>
            </w:r>
            <w:r w:rsidRPr="00BB0791">
              <w:rPr>
                <w:rFonts w:ascii="Museo Sans 100" w:hAnsi="Museo Sans 100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="000B3DCB" w:rsidRPr="00BB0791">
              <w:rPr>
                <w:rFonts w:ascii="Museo Sans 100" w:hAnsi="Museo Sans 100"/>
                <w:color w:val="000000" w:themeColor="text1"/>
                <w:spacing w:val="4"/>
                <w:sz w:val="24"/>
                <w:szCs w:val="24"/>
              </w:rPr>
              <w:t>(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si</w:t>
            </w:r>
            <w:r w:rsidRPr="00BB0791">
              <w:rPr>
                <w:rFonts w:ascii="Museo Sans 100" w:hAnsi="Museo Sans 100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los</w:t>
            </w:r>
            <w:r w:rsidRPr="00BB0791">
              <w:rPr>
                <w:rFonts w:ascii="Museo Sans 100" w:hAnsi="Museo Sans 100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hubiere</w:t>
            </w:r>
            <w:r w:rsidR="000B3DCB"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)</w:t>
            </w:r>
            <w:r w:rsidRPr="00BB0791">
              <w:rPr>
                <w:rFonts w:ascii="Museo Sans 100" w:hAnsi="Museo Sans 100"/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y</w:t>
            </w:r>
            <w:r w:rsidRPr="00BB0791">
              <w:rPr>
                <w:rFonts w:ascii="Museo Sans 100" w:hAnsi="Museo Sans 100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asigna</w:t>
            </w:r>
            <w:r w:rsidRPr="009C6A3F">
              <w:rPr>
                <w:rFonts w:ascii="Museo Sans 100" w:hAnsi="Museo Sans 100"/>
                <w:spacing w:val="5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>a</w:t>
            </w:r>
            <w:r w:rsidRPr="009C6A3F">
              <w:rPr>
                <w:rFonts w:ascii="Museo Sans 100" w:hAnsi="Museo Sans 100"/>
                <w:spacing w:val="5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encargados</w:t>
            </w:r>
            <w:r w:rsidRPr="009C6A3F">
              <w:rPr>
                <w:rFonts w:ascii="Museo Sans 100" w:hAnsi="Museo Sans 100"/>
                <w:spacing w:val="4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de</w:t>
            </w:r>
            <w:r w:rsidRPr="009C6A3F">
              <w:rPr>
                <w:rFonts w:ascii="Museo Sans 100" w:hAnsi="Museo Sans 100"/>
                <w:spacing w:val="5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>elaborar</w:t>
            </w:r>
            <w:r w:rsidRPr="009C6A3F">
              <w:rPr>
                <w:rFonts w:ascii="Museo Sans 100" w:hAnsi="Museo Sans 100"/>
                <w:spacing w:val="53"/>
                <w:w w:val="99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 xml:space="preserve">proyecto </w:t>
            </w:r>
            <w:r w:rsidRPr="009C6A3F">
              <w:rPr>
                <w:rFonts w:ascii="Museo Sans 100" w:hAnsi="Museo Sans 100"/>
                <w:sz w:val="24"/>
                <w:szCs w:val="24"/>
              </w:rPr>
              <w:t>de</w:t>
            </w:r>
            <w:r w:rsidRPr="009C6A3F">
              <w:rPr>
                <w:rFonts w:ascii="Museo Sans 100" w:hAnsi="Museo Sans 100"/>
                <w:spacing w:val="-2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informe,</w:t>
            </w:r>
            <w:r w:rsidRPr="009C6A3F">
              <w:rPr>
                <w:rFonts w:ascii="Museo Sans 100" w:hAnsi="Museo Sans 100"/>
                <w:spacing w:val="-3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según</w:t>
            </w:r>
            <w:r w:rsidRPr="009C6A3F">
              <w:rPr>
                <w:rFonts w:ascii="Museo Sans 100" w:hAnsi="Museo Sans 100"/>
                <w:spacing w:val="-2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corresponda.</w:t>
            </w:r>
          </w:p>
        </w:tc>
      </w:tr>
      <w:tr w:rsidR="00505705" w:rsidRPr="00727BE8" w14:paraId="1615E4AF" w14:textId="77777777" w:rsidTr="00CA17B8">
        <w:trPr>
          <w:trHeight w:val="453"/>
        </w:trPr>
        <w:tc>
          <w:tcPr>
            <w:tcW w:w="2977" w:type="dxa"/>
          </w:tcPr>
          <w:p w14:paraId="6F620577" w14:textId="77777777" w:rsidR="00505705" w:rsidRPr="009C6A3F" w:rsidRDefault="00505705" w:rsidP="003955F4">
            <w:pPr>
              <w:spacing w:before="200"/>
              <w:jc w:val="both"/>
              <w:rPr>
                <w:rFonts w:ascii="Museo Sans 100" w:hAnsi="Museo Sans 100"/>
                <w:spacing w:val="-1"/>
                <w:w w:val="95"/>
                <w:sz w:val="24"/>
                <w:szCs w:val="24"/>
              </w:rPr>
            </w:pP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Encargados</w:t>
            </w:r>
            <w:r w:rsidRPr="009C6A3F">
              <w:rPr>
                <w:rFonts w:ascii="Museo Sans 100" w:hAnsi="Museo Sans 100"/>
                <w:spacing w:val="-13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>de</w:t>
            </w:r>
            <w:r w:rsidRPr="009C6A3F">
              <w:rPr>
                <w:rFonts w:ascii="Museo Sans 100" w:hAnsi="Museo Sans 100"/>
                <w:spacing w:val="-14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Elaborar</w:t>
            </w:r>
            <w:r w:rsidRPr="009C6A3F">
              <w:rPr>
                <w:rFonts w:ascii="Museo Sans 100" w:hAnsi="Museo Sans 100"/>
                <w:spacing w:val="27"/>
                <w:w w:val="99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Proyecto</w:t>
            </w:r>
            <w:r w:rsidRPr="009C6A3F">
              <w:rPr>
                <w:rFonts w:ascii="Museo Sans 100" w:hAnsi="Museo Sans 100"/>
                <w:spacing w:val="-11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>de</w:t>
            </w:r>
            <w:r w:rsidRPr="009C6A3F">
              <w:rPr>
                <w:rFonts w:ascii="Museo Sans 100" w:hAnsi="Museo Sans 100"/>
                <w:spacing w:val="-12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Informe</w:t>
            </w:r>
          </w:p>
        </w:tc>
        <w:tc>
          <w:tcPr>
            <w:tcW w:w="1134" w:type="dxa"/>
          </w:tcPr>
          <w:p w14:paraId="1E7894AD" w14:textId="77777777" w:rsidR="00505705" w:rsidRPr="009C6A3F" w:rsidRDefault="00505705" w:rsidP="007C577B">
            <w:pPr>
              <w:spacing w:before="200"/>
              <w:jc w:val="center"/>
              <w:rPr>
                <w:rFonts w:ascii="Museo Sans 100" w:eastAsia="Arial Narrow" w:hAnsi="Museo Sans 100" w:cs="Arial Narrow"/>
                <w:bCs/>
                <w:sz w:val="24"/>
                <w:szCs w:val="24"/>
              </w:rPr>
            </w:pPr>
            <w:r w:rsidRPr="009C6A3F">
              <w:rPr>
                <w:rFonts w:ascii="Museo Sans 100" w:eastAsia="Arial Narrow" w:hAnsi="Museo Sans 100" w:cs="Arial Narrow"/>
                <w:bCs/>
                <w:sz w:val="24"/>
                <w:szCs w:val="24"/>
              </w:rPr>
              <w:t>09</w:t>
            </w:r>
          </w:p>
        </w:tc>
        <w:tc>
          <w:tcPr>
            <w:tcW w:w="5528" w:type="dxa"/>
          </w:tcPr>
          <w:p w14:paraId="12EC80CD" w14:textId="1C96BA8A" w:rsidR="00505705" w:rsidRPr="009C6A3F" w:rsidRDefault="00505705" w:rsidP="007C577B">
            <w:pPr>
              <w:spacing w:before="200"/>
              <w:jc w:val="both"/>
              <w:rPr>
                <w:rFonts w:ascii="Museo Sans 100" w:hAnsi="Museo Sans 100"/>
                <w:sz w:val="24"/>
                <w:szCs w:val="24"/>
              </w:rPr>
            </w:pPr>
            <w:r w:rsidRPr="009C6A3F">
              <w:rPr>
                <w:rFonts w:ascii="Museo Sans 100" w:hAnsi="Museo Sans 100"/>
                <w:sz w:val="24"/>
                <w:szCs w:val="24"/>
              </w:rPr>
              <w:t>Recibe</w:t>
            </w:r>
            <w:r w:rsidRPr="009C6A3F">
              <w:rPr>
                <w:rFonts w:ascii="Museo Sans 100" w:hAnsi="Museo Sans 100"/>
                <w:spacing w:val="2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>el</w:t>
            </w:r>
            <w:r w:rsidRPr="009C6A3F">
              <w:rPr>
                <w:rFonts w:ascii="Museo Sans 100" w:hAnsi="Museo Sans 100"/>
                <w:spacing w:val="1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expediente</w:t>
            </w:r>
            <w:r w:rsidRPr="009C6A3F">
              <w:rPr>
                <w:rFonts w:ascii="Museo Sans 100" w:hAnsi="Museo Sans 100"/>
                <w:spacing w:val="3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con</w:t>
            </w:r>
            <w:r w:rsidRPr="009C6A3F">
              <w:rPr>
                <w:rFonts w:ascii="Museo Sans 100" w:hAnsi="Museo Sans 100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atestados</w:t>
            </w:r>
            <w:r w:rsidRPr="009C6A3F">
              <w:rPr>
                <w:rFonts w:ascii="Museo Sans 100" w:hAnsi="Museo Sans 100"/>
                <w:spacing w:val="2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>del</w:t>
            </w:r>
            <w:r w:rsidRPr="009C6A3F">
              <w:rPr>
                <w:rFonts w:ascii="Museo Sans 100" w:hAnsi="Museo Sans 100"/>
                <w:spacing w:val="1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Juicio</w:t>
            </w:r>
            <w:r w:rsidRPr="009C6A3F">
              <w:rPr>
                <w:rFonts w:ascii="Museo Sans 100" w:hAnsi="Museo Sans 100"/>
                <w:spacing w:val="3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Contencioso</w:t>
            </w:r>
            <w:r w:rsidRPr="009C6A3F">
              <w:rPr>
                <w:rFonts w:ascii="Museo Sans 100" w:hAnsi="Museo Sans 100"/>
                <w:spacing w:val="3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>o</w:t>
            </w:r>
            <w:r w:rsidRPr="009C6A3F">
              <w:rPr>
                <w:rFonts w:ascii="Museo Sans 100" w:hAnsi="Museo Sans 100"/>
                <w:spacing w:val="29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>de</w:t>
            </w:r>
            <w:r w:rsidRPr="009C6A3F">
              <w:rPr>
                <w:rFonts w:ascii="Museo Sans 100" w:hAnsi="Museo Sans 100"/>
                <w:spacing w:val="35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Amparo</w:t>
            </w:r>
            <w:r w:rsidRPr="009C6A3F">
              <w:rPr>
                <w:rFonts w:ascii="Museo Sans 100" w:hAnsi="Museo Sans 100"/>
                <w:spacing w:val="36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en</w:t>
            </w:r>
            <w:r w:rsidRPr="009C6A3F">
              <w:rPr>
                <w:rFonts w:ascii="Museo Sans 100" w:hAnsi="Museo Sans 100"/>
                <w:spacing w:val="36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la</w:t>
            </w:r>
            <w:r w:rsidRPr="009C6A3F">
              <w:rPr>
                <w:rFonts w:ascii="Museo Sans 100" w:hAnsi="Museo Sans 100"/>
                <w:spacing w:val="34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>fase</w:t>
            </w:r>
            <w:r w:rsidRPr="009C6A3F">
              <w:rPr>
                <w:rFonts w:ascii="Museo Sans 100" w:hAnsi="Museo Sans 100"/>
                <w:spacing w:val="34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>de</w:t>
            </w:r>
            <w:r w:rsidRPr="009C6A3F">
              <w:rPr>
                <w:rFonts w:ascii="Museo Sans 100" w:hAnsi="Museo Sans 100"/>
                <w:spacing w:val="32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>Apertura</w:t>
            </w:r>
            <w:r w:rsidRPr="009C6A3F">
              <w:rPr>
                <w:rFonts w:ascii="Museo Sans 100" w:hAnsi="Museo Sans 100"/>
                <w:spacing w:val="34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>a</w:t>
            </w:r>
            <w:r w:rsidRPr="009C6A3F">
              <w:rPr>
                <w:rFonts w:ascii="Museo Sans 100" w:hAnsi="Museo Sans 100"/>
                <w:spacing w:val="34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Pruebas</w:t>
            </w:r>
            <w:r w:rsidRPr="009C6A3F">
              <w:rPr>
                <w:rFonts w:ascii="Museo Sans 100" w:hAnsi="Museo Sans 100"/>
                <w:spacing w:val="35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>y</w:t>
            </w:r>
            <w:r w:rsidRPr="009C6A3F">
              <w:rPr>
                <w:rFonts w:ascii="Museo Sans 100" w:hAnsi="Museo Sans 100"/>
                <w:spacing w:val="33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analiza</w:t>
            </w:r>
            <w:r w:rsidRPr="009C6A3F">
              <w:rPr>
                <w:rFonts w:ascii="Museo Sans 100" w:hAnsi="Museo Sans 100"/>
                <w:spacing w:val="36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si</w:t>
            </w:r>
            <w:r w:rsidRPr="009C6A3F">
              <w:rPr>
                <w:rFonts w:ascii="Museo Sans 100" w:hAnsi="Museo Sans 100"/>
                <w:spacing w:val="22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procede</w:t>
            </w:r>
            <w:r w:rsidRPr="009C6A3F">
              <w:rPr>
                <w:rFonts w:ascii="Museo Sans 100" w:hAnsi="Museo Sans 100"/>
                <w:spacing w:val="49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la</w:t>
            </w:r>
            <w:r w:rsidRPr="009C6A3F">
              <w:rPr>
                <w:rFonts w:ascii="Museo Sans 100" w:hAnsi="Museo Sans 100"/>
                <w:spacing w:val="24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aportación</w:t>
            </w:r>
            <w:r w:rsidRPr="009C6A3F">
              <w:rPr>
                <w:rFonts w:ascii="Museo Sans 100" w:hAnsi="Museo Sans 100"/>
                <w:spacing w:val="22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de</w:t>
            </w:r>
            <w:r w:rsidRPr="009C6A3F">
              <w:rPr>
                <w:rFonts w:ascii="Museo Sans 100" w:hAnsi="Museo Sans 100"/>
                <w:spacing w:val="25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>pruebas.</w:t>
            </w:r>
            <w:r w:rsidRPr="009C6A3F">
              <w:rPr>
                <w:rFonts w:ascii="Museo Sans 100" w:hAnsi="Museo Sans 100"/>
                <w:spacing w:val="22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>Si</w:t>
            </w:r>
            <w:r w:rsidRPr="009C6A3F">
              <w:rPr>
                <w:rFonts w:ascii="Museo Sans 100" w:hAnsi="Museo Sans 100"/>
                <w:spacing w:val="23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>no</w:t>
            </w:r>
            <w:r w:rsidRPr="009C6A3F">
              <w:rPr>
                <w:rFonts w:ascii="Museo Sans 100" w:hAnsi="Museo Sans 100"/>
                <w:spacing w:val="26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corresponde</w:t>
            </w:r>
            <w:r w:rsidRPr="009C6A3F">
              <w:rPr>
                <w:rFonts w:ascii="Museo Sans 100" w:hAnsi="Museo Sans 100"/>
                <w:spacing w:val="31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aportación</w:t>
            </w:r>
            <w:r w:rsidRPr="009C6A3F">
              <w:rPr>
                <w:rFonts w:ascii="Museo Sans 100" w:hAnsi="Museo Sans 100"/>
                <w:spacing w:val="48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de</w:t>
            </w:r>
            <w:r w:rsidRPr="009C6A3F">
              <w:rPr>
                <w:rFonts w:ascii="Museo Sans 100" w:hAnsi="Museo Sans 100"/>
                <w:spacing w:val="51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las</w:t>
            </w:r>
            <w:r w:rsidRPr="009C6A3F">
              <w:rPr>
                <w:rFonts w:ascii="Museo Sans 100" w:hAnsi="Museo Sans 100"/>
                <w:spacing w:val="49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mismas,</w:t>
            </w:r>
            <w:r w:rsidRPr="009C6A3F">
              <w:rPr>
                <w:rFonts w:ascii="Museo Sans 100" w:hAnsi="Museo Sans 100"/>
                <w:spacing w:val="48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se</w:t>
            </w:r>
            <w:r w:rsidRPr="009C6A3F">
              <w:rPr>
                <w:rFonts w:ascii="Museo Sans 100" w:hAnsi="Museo Sans 100"/>
                <w:spacing w:val="50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>archiva,</w:t>
            </w:r>
            <w:r w:rsidRPr="009C6A3F">
              <w:rPr>
                <w:rFonts w:ascii="Museo Sans 100" w:hAnsi="Museo Sans 100"/>
                <w:spacing w:val="48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en</w:t>
            </w:r>
            <w:r w:rsidRPr="009C6A3F">
              <w:rPr>
                <w:rFonts w:ascii="Museo Sans 100" w:hAnsi="Museo Sans 100"/>
                <w:spacing w:val="49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espera</w:t>
            </w:r>
            <w:r w:rsidRPr="009C6A3F">
              <w:rPr>
                <w:rFonts w:ascii="Museo Sans 100" w:hAnsi="Museo Sans 100"/>
                <w:spacing w:val="48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>de</w:t>
            </w:r>
            <w:r w:rsidRPr="009C6A3F">
              <w:rPr>
                <w:rFonts w:ascii="Museo Sans 100" w:hAnsi="Museo Sans 100"/>
                <w:spacing w:val="27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continuar</w:t>
            </w:r>
            <w:r w:rsidRPr="009C6A3F">
              <w:rPr>
                <w:rFonts w:ascii="Museo Sans 100" w:hAnsi="Museo Sans 100"/>
                <w:spacing w:val="16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con</w:t>
            </w:r>
            <w:r w:rsidRPr="009C6A3F">
              <w:rPr>
                <w:rFonts w:ascii="Museo Sans 100" w:hAnsi="Museo Sans 100"/>
                <w:spacing w:val="15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>el</w:t>
            </w:r>
            <w:r w:rsidRPr="009C6A3F">
              <w:rPr>
                <w:rFonts w:ascii="Museo Sans 100" w:hAnsi="Museo Sans 100"/>
                <w:spacing w:val="16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>trámite</w:t>
            </w:r>
            <w:r w:rsidRPr="009C6A3F">
              <w:rPr>
                <w:rFonts w:ascii="Museo Sans 100" w:hAnsi="Museo Sans 100"/>
                <w:spacing w:val="17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respectivo.</w:t>
            </w:r>
            <w:r w:rsidRPr="009C6A3F">
              <w:rPr>
                <w:rFonts w:ascii="Museo Sans 100" w:hAnsi="Museo Sans 100"/>
                <w:spacing w:val="14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>En</w:t>
            </w:r>
            <w:r w:rsidRPr="009C6A3F">
              <w:rPr>
                <w:rFonts w:ascii="Museo Sans 100" w:hAnsi="Museo Sans 100"/>
                <w:spacing w:val="17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>el</w:t>
            </w:r>
            <w:r w:rsidRPr="009C6A3F">
              <w:rPr>
                <w:rFonts w:ascii="Museo Sans 100" w:hAnsi="Museo Sans 100"/>
                <w:spacing w:val="16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caso</w:t>
            </w:r>
            <w:r w:rsidRPr="009C6A3F">
              <w:rPr>
                <w:rFonts w:ascii="Museo Sans 100" w:hAnsi="Museo Sans 100"/>
                <w:spacing w:val="17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que</w:t>
            </w:r>
            <w:r w:rsidRPr="009C6A3F">
              <w:rPr>
                <w:rFonts w:ascii="Museo Sans 100" w:hAnsi="Museo Sans 100"/>
                <w:spacing w:val="18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proceda</w:t>
            </w:r>
            <w:r w:rsidRPr="009C6A3F">
              <w:rPr>
                <w:rFonts w:ascii="Museo Sans 100" w:hAnsi="Museo Sans 100"/>
                <w:spacing w:val="45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la</w:t>
            </w:r>
            <w:r w:rsidRPr="009C6A3F">
              <w:rPr>
                <w:rFonts w:ascii="Museo Sans 100" w:hAnsi="Museo Sans 100"/>
                <w:spacing w:val="12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aportación</w:t>
            </w:r>
            <w:r w:rsidRPr="009C6A3F">
              <w:rPr>
                <w:rFonts w:ascii="Museo Sans 100" w:hAnsi="Museo Sans 100"/>
                <w:spacing w:val="12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>de</w:t>
            </w:r>
            <w:r w:rsidRPr="009C6A3F">
              <w:rPr>
                <w:rFonts w:ascii="Museo Sans 100" w:hAnsi="Museo Sans 100"/>
                <w:spacing w:val="10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prueba,</w:t>
            </w:r>
            <w:r w:rsidRPr="009C6A3F">
              <w:rPr>
                <w:rFonts w:ascii="Museo Sans 100" w:hAnsi="Museo Sans 100"/>
                <w:spacing w:val="12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se</w:t>
            </w:r>
            <w:r w:rsidRPr="009C6A3F">
              <w:rPr>
                <w:rFonts w:ascii="Museo Sans 100" w:hAnsi="Museo Sans 100"/>
                <w:spacing w:val="10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elabora</w:t>
            </w:r>
            <w:r w:rsidRPr="009C6A3F">
              <w:rPr>
                <w:rFonts w:ascii="Museo Sans 100" w:hAnsi="Museo Sans 100"/>
                <w:spacing w:val="12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proyecto</w:t>
            </w:r>
            <w:r w:rsidRPr="009C6A3F">
              <w:rPr>
                <w:rFonts w:ascii="Museo Sans 100" w:hAnsi="Museo Sans 100"/>
                <w:spacing w:val="10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>de</w:t>
            </w:r>
            <w:r w:rsidRPr="009C6A3F">
              <w:rPr>
                <w:rFonts w:ascii="Museo Sans 100" w:hAnsi="Museo Sans 100"/>
                <w:spacing w:val="12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2"/>
                <w:sz w:val="24"/>
                <w:szCs w:val="24"/>
              </w:rPr>
              <w:t>informe</w:t>
            </w:r>
            <w:r w:rsidRPr="009C6A3F">
              <w:rPr>
                <w:rFonts w:ascii="Museo Sans 100" w:hAnsi="Museo Sans 100"/>
                <w:spacing w:val="18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>y</w:t>
            </w:r>
            <w:r w:rsidRPr="009C6A3F">
              <w:rPr>
                <w:rFonts w:ascii="Museo Sans 100" w:hAnsi="Museo Sans 100"/>
                <w:spacing w:val="49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se</w:t>
            </w:r>
            <w:r w:rsidRPr="009C6A3F">
              <w:rPr>
                <w:rFonts w:ascii="Museo Sans 100" w:hAnsi="Museo Sans 100"/>
                <w:spacing w:val="1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procede</w:t>
            </w:r>
            <w:r w:rsidRPr="009C6A3F">
              <w:rPr>
                <w:rFonts w:ascii="Museo Sans 100" w:hAnsi="Museo Sans 100"/>
                <w:spacing w:val="-2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 xml:space="preserve">de 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conformidad</w:t>
            </w:r>
            <w:r w:rsidR="00BB0791" w:rsidRPr="00BB0791">
              <w:rPr>
                <w:rFonts w:ascii="Museo Sans 100" w:hAnsi="Museo Sans 100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1B58DC" w:rsidRPr="00BB0791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con</w:t>
            </w:r>
            <w:r w:rsidRPr="00BB0791">
              <w:rPr>
                <w:rFonts w:ascii="Museo Sans 100" w:hAnsi="Museo Sans 100"/>
                <w:color w:val="000000" w:themeColor="text1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los</w:t>
            </w:r>
            <w:r w:rsidRPr="009C6A3F">
              <w:rPr>
                <w:rFonts w:ascii="Museo Sans 100" w:hAnsi="Museo Sans 100"/>
                <w:spacing w:val="-3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pasos</w:t>
            </w:r>
            <w:r w:rsidRPr="009C6A3F">
              <w:rPr>
                <w:rFonts w:ascii="Museo Sans 100" w:hAnsi="Museo Sans 100"/>
                <w:spacing w:val="4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04</w:t>
            </w:r>
            <w:r w:rsidRPr="009C6A3F">
              <w:rPr>
                <w:rFonts w:ascii="Museo Sans 100" w:hAnsi="Museo Sans 100"/>
                <w:spacing w:val="1"/>
                <w:sz w:val="24"/>
                <w:szCs w:val="24"/>
              </w:rPr>
              <w:t xml:space="preserve"> </w:t>
            </w:r>
            <w:r w:rsidRPr="009C6A3F">
              <w:rPr>
                <w:rFonts w:ascii="Museo Sans 100" w:hAnsi="Museo Sans 100"/>
                <w:sz w:val="24"/>
                <w:szCs w:val="24"/>
              </w:rPr>
              <w:t xml:space="preserve">y </w:t>
            </w:r>
            <w:r w:rsidRPr="009C6A3F">
              <w:rPr>
                <w:rFonts w:ascii="Museo Sans 100" w:hAnsi="Museo Sans 100"/>
                <w:spacing w:val="-1"/>
                <w:sz w:val="24"/>
                <w:szCs w:val="24"/>
              </w:rPr>
              <w:t>05 de este apartado.</w:t>
            </w:r>
          </w:p>
        </w:tc>
      </w:tr>
      <w:tr w:rsidR="00DE65A1" w:rsidRPr="00727BE8" w14:paraId="5CDC1645" w14:textId="77777777" w:rsidTr="007C577B">
        <w:trPr>
          <w:trHeight w:val="397"/>
        </w:trPr>
        <w:tc>
          <w:tcPr>
            <w:tcW w:w="9639" w:type="dxa"/>
            <w:gridSpan w:val="3"/>
            <w:vAlign w:val="center"/>
          </w:tcPr>
          <w:p w14:paraId="60F2C77E" w14:textId="77777777" w:rsidR="00DE65A1" w:rsidRPr="005270EF" w:rsidRDefault="00DE65A1" w:rsidP="007C577B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317"/>
              <w:rPr>
                <w:rFonts w:ascii="Museo Sans 100" w:hAnsi="Museo Sans 100"/>
                <w:b/>
                <w:sz w:val="24"/>
                <w:szCs w:val="24"/>
              </w:rPr>
            </w:pPr>
            <w:r w:rsidRPr="005270EF">
              <w:rPr>
                <w:rFonts w:ascii="Museo Sans 100" w:hAnsi="Museo Sans 100"/>
                <w:b/>
                <w:sz w:val="24"/>
                <w:szCs w:val="24"/>
              </w:rPr>
              <w:t>TRASLADO ALEGATOS FINALES</w:t>
            </w:r>
          </w:p>
        </w:tc>
      </w:tr>
      <w:tr w:rsidR="00DE65A1" w:rsidRPr="00727BE8" w14:paraId="3A0ECAFF" w14:textId="77777777" w:rsidTr="00CA17B8">
        <w:trPr>
          <w:trHeight w:val="453"/>
        </w:trPr>
        <w:tc>
          <w:tcPr>
            <w:tcW w:w="2977" w:type="dxa"/>
          </w:tcPr>
          <w:p w14:paraId="024F4BAF" w14:textId="77777777" w:rsidR="00DE65A1" w:rsidRPr="009C6A3F" w:rsidRDefault="00DE65A1" w:rsidP="00E037BA">
            <w:pPr>
              <w:spacing w:before="200" w:after="200"/>
              <w:rPr>
                <w:rFonts w:ascii="Museo Sans 100" w:hAnsi="Museo Sans 100"/>
                <w:spacing w:val="-1"/>
                <w:sz w:val="24"/>
                <w:szCs w:val="24"/>
              </w:rPr>
            </w:pP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Encargado</w:t>
            </w:r>
            <w:r w:rsidRPr="00BB0C63">
              <w:rPr>
                <w:rFonts w:ascii="Museo Sans 100" w:hAnsi="Museo Sans 100"/>
                <w:sz w:val="24"/>
                <w:szCs w:val="24"/>
              </w:rPr>
              <w:t xml:space="preserve"> de</w:t>
            </w:r>
            <w:r w:rsidRPr="00BB0C63">
              <w:rPr>
                <w:rFonts w:ascii="Museo Sans 100" w:hAnsi="Museo Sans 100"/>
                <w:spacing w:val="35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z w:val="24"/>
                <w:szCs w:val="24"/>
              </w:rPr>
              <w:t>Recepción</w:t>
            </w:r>
            <w:r w:rsidRPr="00BB0C63">
              <w:rPr>
                <w:rFonts w:ascii="Museo Sans 100" w:hAnsi="Museo Sans 100"/>
                <w:spacing w:val="30"/>
                <w:w w:val="99"/>
                <w:sz w:val="24"/>
                <w:szCs w:val="24"/>
              </w:rPr>
              <w:t xml:space="preserve"> TAIIA/DG</w:t>
            </w:r>
            <w:r w:rsidRPr="00BB0C63">
              <w:rPr>
                <w:rFonts w:ascii="Museo Sans 100" w:hAnsi="Museo Sans 100"/>
                <w:sz w:val="24"/>
                <w:szCs w:val="24"/>
              </w:rPr>
              <w:t>II/DGA</w:t>
            </w:r>
          </w:p>
        </w:tc>
        <w:tc>
          <w:tcPr>
            <w:tcW w:w="1134" w:type="dxa"/>
          </w:tcPr>
          <w:p w14:paraId="37171A4B" w14:textId="77777777" w:rsidR="00DE65A1" w:rsidRPr="009C6A3F" w:rsidRDefault="00DE65A1" w:rsidP="007C577B">
            <w:pPr>
              <w:spacing w:before="200" w:after="200"/>
              <w:jc w:val="center"/>
              <w:rPr>
                <w:rFonts w:ascii="Museo Sans 100" w:eastAsia="Arial Narrow" w:hAnsi="Museo Sans 100" w:cs="Arial Narrow"/>
                <w:bCs/>
                <w:sz w:val="24"/>
                <w:szCs w:val="24"/>
              </w:rPr>
            </w:pPr>
            <w:r>
              <w:rPr>
                <w:rFonts w:ascii="Museo Sans 100" w:eastAsia="Arial Narrow" w:hAnsi="Museo Sans 100" w:cs="Arial Narrow"/>
                <w:bCs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14:paraId="0C587F0D" w14:textId="64EC3978" w:rsidR="00DE65A1" w:rsidRPr="009C6A3F" w:rsidRDefault="00F34A65" w:rsidP="007C577B">
            <w:pPr>
              <w:spacing w:before="200" w:after="200"/>
              <w:jc w:val="both"/>
              <w:rPr>
                <w:rFonts w:ascii="Museo Sans 100" w:hAnsi="Museo Sans 100"/>
                <w:sz w:val="24"/>
                <w:szCs w:val="24"/>
              </w:rPr>
            </w:pPr>
            <w:r>
              <w:rPr>
                <w:rFonts w:ascii="Museo Sans 100" w:hAnsi="Museo Sans 100"/>
                <w:sz w:val="24"/>
                <w:szCs w:val="24"/>
              </w:rPr>
              <w:t>Recibe Resolución o la Esquela de Notificación de Requerimiento del Traslado de Alegatos Finales, y otros documentos anexos por parte de la Sala respectiva si corresponde, registra y prepara documentación conforme al lineamiento General 6.2; y realiza las actividades descritas</w:t>
            </w:r>
            <w:r w:rsidR="005270EF">
              <w:rPr>
                <w:rFonts w:ascii="Museo Sans 100" w:hAnsi="Museo Sans 100"/>
                <w:sz w:val="24"/>
                <w:szCs w:val="24"/>
              </w:rPr>
              <w:t>.</w:t>
            </w:r>
            <w:r>
              <w:rPr>
                <w:rFonts w:ascii="Museo Sans 100" w:hAnsi="Museo Sans 100"/>
                <w:sz w:val="24"/>
                <w:szCs w:val="24"/>
              </w:rPr>
              <w:t xml:space="preserve"> </w:t>
            </w:r>
          </w:p>
        </w:tc>
      </w:tr>
      <w:tr w:rsidR="00505705" w:rsidRPr="00727BE8" w14:paraId="48A21A4B" w14:textId="77777777" w:rsidTr="007C577B">
        <w:trPr>
          <w:trHeight w:val="397"/>
        </w:trPr>
        <w:tc>
          <w:tcPr>
            <w:tcW w:w="9639" w:type="dxa"/>
            <w:gridSpan w:val="3"/>
            <w:vAlign w:val="center"/>
          </w:tcPr>
          <w:p w14:paraId="648E7818" w14:textId="77777777" w:rsidR="00505705" w:rsidRPr="00505705" w:rsidRDefault="00DE65A1" w:rsidP="007C577B">
            <w:pPr>
              <w:pStyle w:val="Ttulo1"/>
              <w:numPr>
                <w:ilvl w:val="0"/>
                <w:numId w:val="13"/>
              </w:numPr>
              <w:tabs>
                <w:tab w:val="left" w:pos="851"/>
                <w:tab w:val="left" w:pos="1880"/>
              </w:tabs>
              <w:ind w:left="317" w:right="362" w:hanging="348"/>
              <w:rPr>
                <w:rFonts w:ascii="Museo Sans 100" w:hAnsi="Museo Sans 100" w:cs="Arial Narrow"/>
                <w:lang w:val="es-SV"/>
              </w:rPr>
            </w:pPr>
            <w:r>
              <w:rPr>
                <w:rFonts w:ascii="Museo Sans 100" w:hAnsi="Museo Sans 100" w:cs="Arial Narrow"/>
                <w:lang w:val="es-SV"/>
              </w:rPr>
              <w:lastRenderedPageBreak/>
              <w:t>CUMPLASE SENTENCIA DE LA CSJ</w:t>
            </w:r>
          </w:p>
        </w:tc>
      </w:tr>
      <w:tr w:rsidR="00505705" w:rsidRPr="00727BE8" w14:paraId="102F21F0" w14:textId="77777777" w:rsidTr="00CA17B8">
        <w:trPr>
          <w:trHeight w:val="1199"/>
        </w:trPr>
        <w:tc>
          <w:tcPr>
            <w:tcW w:w="2977" w:type="dxa"/>
          </w:tcPr>
          <w:p w14:paraId="0DD78677" w14:textId="77777777" w:rsidR="00505705" w:rsidRPr="00BB0C63" w:rsidRDefault="00505705" w:rsidP="007C577B">
            <w:pPr>
              <w:spacing w:before="200" w:after="0"/>
              <w:jc w:val="both"/>
              <w:rPr>
                <w:rFonts w:ascii="Museo Sans 100" w:hAnsi="Museo Sans 100"/>
                <w:spacing w:val="-1"/>
                <w:sz w:val="24"/>
                <w:szCs w:val="24"/>
              </w:rPr>
            </w:pPr>
            <w:r w:rsidRPr="007C577B">
              <w:rPr>
                <w:rFonts w:ascii="Museo Sans 100" w:hAnsi="Museo Sans 100"/>
                <w:sz w:val="24"/>
                <w:szCs w:val="24"/>
              </w:rPr>
              <w:t>Encargado</w:t>
            </w:r>
            <w:r w:rsidRPr="00BB0C63">
              <w:rPr>
                <w:rFonts w:ascii="Museo Sans 100" w:hAnsi="Museo Sans 100"/>
                <w:sz w:val="24"/>
                <w:szCs w:val="24"/>
              </w:rPr>
              <w:t xml:space="preserve"> de</w:t>
            </w:r>
            <w:r w:rsidRPr="007C577B">
              <w:rPr>
                <w:rFonts w:ascii="Museo Sans 100" w:hAnsi="Museo Sans 100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z w:val="24"/>
                <w:szCs w:val="24"/>
              </w:rPr>
              <w:t>Recepción</w:t>
            </w:r>
            <w:r w:rsidRPr="007C577B">
              <w:rPr>
                <w:rFonts w:ascii="Museo Sans 100" w:hAnsi="Museo Sans 100"/>
                <w:sz w:val="24"/>
                <w:szCs w:val="24"/>
              </w:rPr>
              <w:t xml:space="preserve"> TAIIA/DG</w:t>
            </w:r>
            <w:r w:rsidRPr="00BB0C63">
              <w:rPr>
                <w:rFonts w:ascii="Museo Sans 100" w:hAnsi="Museo Sans 100"/>
                <w:sz w:val="24"/>
                <w:szCs w:val="24"/>
              </w:rPr>
              <w:t>II/DGA</w:t>
            </w:r>
          </w:p>
        </w:tc>
        <w:tc>
          <w:tcPr>
            <w:tcW w:w="1134" w:type="dxa"/>
          </w:tcPr>
          <w:p w14:paraId="204E4731" w14:textId="77777777" w:rsidR="00505705" w:rsidRPr="00BB0C63" w:rsidRDefault="00505705" w:rsidP="007C577B">
            <w:pPr>
              <w:spacing w:before="200" w:after="0"/>
              <w:jc w:val="center"/>
              <w:rPr>
                <w:rFonts w:ascii="Museo Sans 100" w:eastAsia="Arial Narrow" w:hAnsi="Museo Sans 100" w:cs="Arial Narrow"/>
                <w:bCs/>
                <w:sz w:val="24"/>
                <w:szCs w:val="24"/>
              </w:rPr>
            </w:pPr>
            <w:r>
              <w:rPr>
                <w:rFonts w:ascii="Museo Sans 100" w:eastAsia="Arial Narrow" w:hAnsi="Museo Sans 100" w:cs="Arial Narrow"/>
                <w:bCs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14:paraId="760DF2F9" w14:textId="77777777" w:rsidR="00505705" w:rsidRPr="00505705" w:rsidRDefault="00505705" w:rsidP="007C577B">
            <w:pPr>
              <w:spacing w:before="200" w:after="0"/>
              <w:jc w:val="both"/>
              <w:rPr>
                <w:rFonts w:ascii="Museo Sans 100" w:hAnsi="Museo Sans 100"/>
                <w:spacing w:val="-1"/>
                <w:sz w:val="24"/>
                <w:szCs w:val="24"/>
              </w:rPr>
            </w:pPr>
            <w:r w:rsidRPr="00BB0C63">
              <w:rPr>
                <w:rFonts w:ascii="Museo Sans 100" w:hAnsi="Museo Sans 100"/>
                <w:sz w:val="24"/>
                <w:szCs w:val="24"/>
              </w:rPr>
              <w:t>Recibe</w:t>
            </w:r>
            <w:r w:rsidRPr="00BB0C63">
              <w:rPr>
                <w:rFonts w:ascii="Museo Sans 100" w:hAnsi="Museo Sans 100"/>
                <w:spacing w:val="5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Notificación</w:t>
            </w:r>
            <w:r w:rsidRPr="00BB0C63">
              <w:rPr>
                <w:rFonts w:ascii="Museo Sans 100" w:hAnsi="Museo Sans 100"/>
                <w:spacing w:val="3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z w:val="24"/>
                <w:szCs w:val="24"/>
              </w:rPr>
              <w:t>de</w:t>
            </w:r>
            <w:r w:rsidRPr="00BB0C63">
              <w:rPr>
                <w:rFonts w:ascii="Museo Sans 100" w:hAnsi="Museo Sans 100"/>
                <w:spacing w:val="3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Sentencia</w:t>
            </w:r>
            <w:r w:rsidRPr="00BB0C63">
              <w:rPr>
                <w:rFonts w:ascii="Museo Sans 100" w:hAnsi="Museo Sans 100"/>
                <w:spacing w:val="2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pronunciada</w:t>
            </w:r>
            <w:r w:rsidRPr="00BB0C63">
              <w:rPr>
                <w:rFonts w:ascii="Museo Sans 100" w:hAnsi="Museo Sans 100"/>
                <w:spacing w:val="3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z w:val="24"/>
                <w:szCs w:val="24"/>
              </w:rPr>
              <w:t>por</w:t>
            </w:r>
            <w:r w:rsidRPr="00BB0C63">
              <w:rPr>
                <w:rFonts w:ascii="Museo Sans 100" w:hAnsi="Museo Sans 100"/>
                <w:spacing w:val="4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la</w:t>
            </w:r>
            <w:r w:rsidRPr="00BB0C63">
              <w:rPr>
                <w:rFonts w:ascii="Museo Sans 100" w:hAnsi="Museo Sans 100"/>
                <w:spacing w:val="2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Sala</w:t>
            </w:r>
            <w:r w:rsidRPr="00BB0C63">
              <w:rPr>
                <w:rFonts w:ascii="Museo Sans 100" w:hAnsi="Museo Sans 100"/>
                <w:spacing w:val="5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de</w:t>
            </w:r>
            <w:r w:rsidRPr="00BB0C63">
              <w:rPr>
                <w:rFonts w:ascii="Museo Sans 100" w:hAnsi="Museo Sans 100"/>
                <w:spacing w:val="35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lo</w:t>
            </w:r>
            <w:r w:rsidRPr="00BB0C63">
              <w:rPr>
                <w:rFonts w:ascii="Museo Sans 100" w:hAnsi="Museo Sans 100"/>
                <w:spacing w:val="1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Contencioso Administrativo</w:t>
            </w:r>
            <w:r w:rsidRPr="00BB0C63">
              <w:rPr>
                <w:rFonts w:ascii="Museo Sans 100" w:hAnsi="Museo Sans 100"/>
                <w:spacing w:val="3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z w:val="24"/>
                <w:szCs w:val="24"/>
              </w:rPr>
              <w:t>o</w:t>
            </w:r>
            <w:r w:rsidRPr="00BB0C63">
              <w:rPr>
                <w:rFonts w:ascii="Museo Sans 100" w:hAnsi="Museo Sans 100"/>
                <w:spacing w:val="2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Sala</w:t>
            </w:r>
            <w:r w:rsidRPr="00BB0C63">
              <w:rPr>
                <w:rFonts w:ascii="Museo Sans 100" w:hAnsi="Museo Sans 100"/>
                <w:spacing w:val="3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pacing w:val="2"/>
                <w:sz w:val="24"/>
                <w:szCs w:val="24"/>
              </w:rPr>
              <w:t xml:space="preserve">de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lo</w:t>
            </w:r>
            <w:r w:rsidRPr="00BB0C63">
              <w:rPr>
                <w:rFonts w:ascii="Museo Sans 100" w:hAnsi="Museo Sans 100"/>
                <w:spacing w:val="2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Constitucional.</w:t>
            </w:r>
          </w:p>
        </w:tc>
      </w:tr>
      <w:tr w:rsidR="00505705" w:rsidRPr="00727BE8" w14:paraId="5113E21B" w14:textId="77777777" w:rsidTr="00CA17B8">
        <w:trPr>
          <w:trHeight w:val="1199"/>
        </w:trPr>
        <w:tc>
          <w:tcPr>
            <w:tcW w:w="2977" w:type="dxa"/>
          </w:tcPr>
          <w:p w14:paraId="7B35A1D1" w14:textId="77777777" w:rsidR="00505705" w:rsidRPr="00BB0C63" w:rsidRDefault="00505705" w:rsidP="007C577B">
            <w:pPr>
              <w:spacing w:before="200" w:after="0"/>
              <w:jc w:val="both"/>
              <w:rPr>
                <w:rFonts w:ascii="Museo Sans 100" w:hAnsi="Museo Sans 100"/>
                <w:spacing w:val="-1"/>
                <w:sz w:val="24"/>
                <w:szCs w:val="24"/>
              </w:rPr>
            </w:pPr>
            <w:r w:rsidRPr="00BB0C63">
              <w:rPr>
                <w:rFonts w:ascii="Museo Sans 100" w:hAnsi="Museo Sans 100"/>
                <w:sz w:val="24"/>
                <w:szCs w:val="24"/>
              </w:rPr>
              <w:br w:type="page"/>
            </w:r>
            <w:r w:rsidRPr="00BB0C63">
              <w:rPr>
                <w:rFonts w:ascii="Museo Sans 100" w:hAnsi="Museo Sans 100"/>
                <w:sz w:val="24"/>
                <w:szCs w:val="24"/>
              </w:rPr>
              <w:br w:type="page"/>
              <w:t>Encargados de</w:t>
            </w:r>
            <w:r w:rsidRPr="00BB0C63">
              <w:rPr>
                <w:rFonts w:ascii="Museo Sans 100" w:hAnsi="Museo Sans 100"/>
                <w:spacing w:val="29"/>
                <w:w w:val="99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z w:val="24"/>
                <w:szCs w:val="24"/>
              </w:rPr>
              <w:t>Asignación</w:t>
            </w:r>
          </w:p>
        </w:tc>
        <w:tc>
          <w:tcPr>
            <w:tcW w:w="1134" w:type="dxa"/>
          </w:tcPr>
          <w:p w14:paraId="538DC084" w14:textId="77777777" w:rsidR="00505705" w:rsidRPr="00BB0C63" w:rsidRDefault="00505705" w:rsidP="007C577B">
            <w:pPr>
              <w:spacing w:before="200" w:after="0"/>
              <w:jc w:val="center"/>
              <w:rPr>
                <w:rFonts w:ascii="Museo Sans 100" w:eastAsia="Arial Narrow" w:hAnsi="Museo Sans 100" w:cs="Arial Narrow"/>
                <w:bCs/>
                <w:sz w:val="24"/>
                <w:szCs w:val="24"/>
              </w:rPr>
            </w:pPr>
            <w:r>
              <w:rPr>
                <w:rFonts w:ascii="Museo Sans 100" w:eastAsia="Arial Narrow" w:hAnsi="Museo Sans 100" w:cs="Arial Narrow"/>
                <w:bCs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14:paraId="001F6FE2" w14:textId="77777777" w:rsidR="00505705" w:rsidRPr="00BB0C63" w:rsidRDefault="00505705" w:rsidP="007C577B">
            <w:pPr>
              <w:spacing w:before="200" w:after="0"/>
              <w:jc w:val="both"/>
              <w:rPr>
                <w:rFonts w:ascii="Museo Sans 100" w:hAnsi="Museo Sans 100"/>
                <w:sz w:val="24"/>
                <w:szCs w:val="24"/>
              </w:rPr>
            </w:pPr>
            <w:r w:rsidRPr="00BB0C63">
              <w:rPr>
                <w:rFonts w:ascii="Museo Sans 100" w:hAnsi="Museo Sans 100"/>
                <w:sz w:val="24"/>
                <w:szCs w:val="24"/>
              </w:rPr>
              <w:t>Recibe</w:t>
            </w:r>
            <w:r w:rsidRPr="00BB0C63">
              <w:rPr>
                <w:rFonts w:ascii="Museo Sans 100" w:hAnsi="Museo Sans 100"/>
                <w:spacing w:val="15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z w:val="24"/>
                <w:szCs w:val="24"/>
              </w:rPr>
              <w:t>y</w:t>
            </w:r>
            <w:r w:rsidRPr="00BB0C63">
              <w:rPr>
                <w:rFonts w:ascii="Museo Sans 100" w:hAnsi="Museo Sans 100"/>
                <w:spacing w:val="15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z w:val="24"/>
                <w:szCs w:val="24"/>
              </w:rPr>
              <w:t>revisa</w:t>
            </w:r>
            <w:r w:rsidRPr="00BB0C63">
              <w:rPr>
                <w:rFonts w:ascii="Museo Sans 100" w:hAnsi="Museo Sans 100"/>
                <w:spacing w:val="16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la</w:t>
            </w:r>
            <w:r w:rsidRPr="00BB0C63">
              <w:rPr>
                <w:rFonts w:ascii="Museo Sans 100" w:hAnsi="Museo Sans 100"/>
                <w:spacing w:val="12"/>
                <w:sz w:val="24"/>
                <w:szCs w:val="24"/>
              </w:rPr>
              <w:t xml:space="preserve"> Sentencia y/o E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squela</w:t>
            </w:r>
            <w:r w:rsidRPr="00BB0C63">
              <w:rPr>
                <w:rFonts w:ascii="Museo Sans 100" w:hAnsi="Museo Sans 100"/>
                <w:spacing w:val="12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z w:val="24"/>
                <w:szCs w:val="24"/>
              </w:rPr>
              <w:t>de</w:t>
            </w:r>
            <w:r w:rsidRPr="00BB0C63">
              <w:rPr>
                <w:rFonts w:ascii="Museo Sans 100" w:hAnsi="Museo Sans 100"/>
                <w:spacing w:val="16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Notificación</w:t>
            </w:r>
            <w:r w:rsidRPr="00BB0C63">
              <w:rPr>
                <w:rFonts w:ascii="Museo Sans 100" w:hAnsi="Museo Sans 100"/>
                <w:spacing w:val="13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con</w:t>
            </w:r>
            <w:r w:rsidRPr="00BB0C63">
              <w:rPr>
                <w:rFonts w:ascii="Museo Sans 100" w:hAnsi="Museo Sans 100"/>
                <w:spacing w:val="19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los</w:t>
            </w:r>
            <w:r w:rsidRPr="00BB0C63">
              <w:rPr>
                <w:rFonts w:ascii="Museo Sans 100" w:hAnsi="Museo Sans 100"/>
                <w:spacing w:val="15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atestados</w:t>
            </w:r>
            <w:r w:rsidRPr="00BB0C63">
              <w:rPr>
                <w:rFonts w:ascii="Museo Sans 100" w:hAnsi="Museo Sans 100"/>
                <w:spacing w:val="41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pertinentes</w:t>
            </w:r>
            <w:r w:rsidRPr="00BB0C63">
              <w:rPr>
                <w:rFonts w:ascii="Museo Sans 100" w:hAnsi="Museo Sans 100"/>
                <w:spacing w:val="4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si</w:t>
            </w:r>
            <w:r w:rsidRPr="00BB0C63">
              <w:rPr>
                <w:rFonts w:ascii="Museo Sans 100" w:hAnsi="Museo Sans 100"/>
                <w:spacing w:val="4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los</w:t>
            </w:r>
            <w:r w:rsidRPr="00BB0C63">
              <w:rPr>
                <w:rFonts w:ascii="Museo Sans 100" w:hAnsi="Museo Sans 100"/>
                <w:spacing w:val="5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hubiere</w:t>
            </w:r>
            <w:r w:rsidRPr="00BB0C63">
              <w:rPr>
                <w:rFonts w:ascii="Museo Sans 100" w:hAnsi="Museo Sans 100"/>
                <w:spacing w:val="8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z w:val="24"/>
                <w:szCs w:val="24"/>
              </w:rPr>
              <w:t>y</w:t>
            </w:r>
            <w:r w:rsidRPr="00BB0C63">
              <w:rPr>
                <w:rFonts w:ascii="Museo Sans 100" w:hAnsi="Museo Sans 100"/>
                <w:spacing w:val="2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asigna</w:t>
            </w:r>
            <w:r w:rsidRPr="00BB0C63">
              <w:rPr>
                <w:rFonts w:ascii="Museo Sans 100" w:hAnsi="Museo Sans 100"/>
                <w:spacing w:val="5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z w:val="24"/>
                <w:szCs w:val="24"/>
              </w:rPr>
              <w:t>a</w:t>
            </w:r>
            <w:r w:rsidRPr="00BB0C63">
              <w:rPr>
                <w:rFonts w:ascii="Museo Sans 100" w:hAnsi="Museo Sans 100"/>
                <w:spacing w:val="5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encargados</w:t>
            </w:r>
            <w:r w:rsidRPr="00BB0C63">
              <w:rPr>
                <w:rFonts w:ascii="Museo Sans 100" w:hAnsi="Museo Sans 100"/>
                <w:spacing w:val="4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de</w:t>
            </w:r>
            <w:r w:rsidRPr="00BB0C63">
              <w:rPr>
                <w:rFonts w:ascii="Museo Sans 100" w:hAnsi="Museo Sans 100"/>
                <w:spacing w:val="5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elaborar</w:t>
            </w:r>
            <w:r w:rsidRPr="00BB0C63">
              <w:rPr>
                <w:rFonts w:ascii="Museo Sans 100" w:hAnsi="Museo Sans 100"/>
                <w:spacing w:val="59"/>
                <w:w w:val="99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 xml:space="preserve">proyecto </w:t>
            </w:r>
            <w:r w:rsidRPr="00BB0C63">
              <w:rPr>
                <w:rFonts w:ascii="Museo Sans 100" w:hAnsi="Museo Sans 100"/>
                <w:sz w:val="24"/>
                <w:szCs w:val="24"/>
              </w:rPr>
              <w:t>de</w:t>
            </w:r>
            <w:r w:rsidRPr="00BB0C63">
              <w:rPr>
                <w:rFonts w:ascii="Museo Sans 100" w:hAnsi="Museo Sans 100"/>
                <w:spacing w:val="-2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 xml:space="preserve">cúmplase. </w:t>
            </w:r>
            <w:r w:rsidRPr="00BB0C63">
              <w:rPr>
                <w:rFonts w:ascii="Museo Sans 100" w:hAnsi="Museo Sans 100"/>
                <w:sz w:val="24"/>
                <w:szCs w:val="24"/>
              </w:rPr>
              <w:t xml:space="preserve"> </w:t>
            </w:r>
          </w:p>
        </w:tc>
      </w:tr>
      <w:tr w:rsidR="00505705" w:rsidRPr="00727BE8" w14:paraId="691D365B" w14:textId="77777777" w:rsidTr="00CA17B8">
        <w:trPr>
          <w:trHeight w:val="1199"/>
        </w:trPr>
        <w:tc>
          <w:tcPr>
            <w:tcW w:w="2977" w:type="dxa"/>
          </w:tcPr>
          <w:p w14:paraId="02D5F7B6" w14:textId="77777777" w:rsidR="00505705" w:rsidRPr="00BB0C63" w:rsidRDefault="00505705" w:rsidP="007C577B">
            <w:pPr>
              <w:spacing w:before="200"/>
              <w:jc w:val="both"/>
              <w:rPr>
                <w:rFonts w:ascii="Museo Sans 100" w:hAnsi="Museo Sans 100"/>
                <w:spacing w:val="-1"/>
                <w:sz w:val="24"/>
                <w:szCs w:val="24"/>
              </w:rPr>
            </w:pP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Encargados</w:t>
            </w:r>
            <w:r w:rsidRPr="00BB0C63">
              <w:rPr>
                <w:rFonts w:ascii="Museo Sans 100" w:hAnsi="Museo Sans 100"/>
                <w:sz w:val="24"/>
                <w:szCs w:val="24"/>
              </w:rPr>
              <w:t xml:space="preserve"> de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Elaborar</w:t>
            </w:r>
            <w:r w:rsidRPr="00BB0C63">
              <w:rPr>
                <w:rFonts w:ascii="Museo Sans 100" w:hAnsi="Museo Sans 100"/>
                <w:spacing w:val="23"/>
                <w:w w:val="99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Proyecto</w:t>
            </w:r>
            <w:r w:rsidRPr="00BB0C63">
              <w:rPr>
                <w:rFonts w:ascii="Museo Sans 100" w:hAnsi="Museo Sans 100"/>
                <w:spacing w:val="-10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z w:val="24"/>
                <w:szCs w:val="24"/>
              </w:rPr>
              <w:t>de</w:t>
            </w:r>
            <w:r w:rsidRPr="00BB0C63">
              <w:rPr>
                <w:rFonts w:ascii="Museo Sans 100" w:hAnsi="Museo Sans 100"/>
                <w:spacing w:val="-10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Cúmplase</w:t>
            </w:r>
          </w:p>
        </w:tc>
        <w:tc>
          <w:tcPr>
            <w:tcW w:w="1134" w:type="dxa"/>
          </w:tcPr>
          <w:p w14:paraId="658CB112" w14:textId="77777777" w:rsidR="00505705" w:rsidRPr="00BB0C63" w:rsidRDefault="00505705" w:rsidP="007C577B">
            <w:pPr>
              <w:spacing w:before="200"/>
              <w:jc w:val="center"/>
              <w:rPr>
                <w:rFonts w:ascii="Museo Sans 100" w:eastAsia="Arial Narrow" w:hAnsi="Museo Sans 100" w:cs="Arial Narrow"/>
                <w:bCs/>
                <w:sz w:val="24"/>
                <w:szCs w:val="24"/>
              </w:rPr>
            </w:pPr>
            <w:r>
              <w:rPr>
                <w:rFonts w:ascii="Museo Sans 100" w:eastAsia="Arial Narrow" w:hAnsi="Museo Sans 100" w:cs="Arial Narrow"/>
                <w:bCs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14:paraId="6171E2F8" w14:textId="59A226E6" w:rsidR="00505705" w:rsidRPr="00505705" w:rsidRDefault="00505705" w:rsidP="007C577B">
            <w:pPr>
              <w:spacing w:before="200" w:after="0"/>
              <w:jc w:val="both"/>
              <w:rPr>
                <w:rFonts w:ascii="Museo Sans 100" w:hAnsi="Museo Sans 100"/>
                <w:color w:val="00B050"/>
                <w:spacing w:val="-1"/>
                <w:sz w:val="24"/>
                <w:szCs w:val="24"/>
              </w:rPr>
            </w:pP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Elabora</w:t>
            </w:r>
            <w:r w:rsidRPr="005365BA">
              <w:rPr>
                <w:rFonts w:ascii="Museo Sans 100" w:hAnsi="Museo Sans 100"/>
                <w:spacing w:val="-1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proyecto</w:t>
            </w:r>
            <w:r w:rsidRPr="005365BA">
              <w:rPr>
                <w:rFonts w:ascii="Museo Sans 100" w:hAnsi="Museo Sans 100"/>
                <w:spacing w:val="-1"/>
                <w:sz w:val="24"/>
                <w:szCs w:val="24"/>
              </w:rPr>
              <w:t xml:space="preserve"> de Nota de Cúmplase de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la</w:t>
            </w:r>
            <w:r w:rsidRPr="005365BA">
              <w:rPr>
                <w:rFonts w:ascii="Museo Sans 100" w:hAnsi="Museo Sans 100"/>
                <w:spacing w:val="-1"/>
                <w:sz w:val="24"/>
                <w:szCs w:val="24"/>
              </w:rPr>
              <w:t xml:space="preserve"> </w:t>
            </w:r>
            <w:r w:rsidR="004639E3" w:rsidRPr="004639E3">
              <w:rPr>
                <w:rFonts w:ascii="Museo Sans 100" w:hAnsi="Museo Sans 100"/>
                <w:color w:val="7030A0"/>
                <w:spacing w:val="-1"/>
                <w:sz w:val="24"/>
                <w:szCs w:val="24"/>
              </w:rPr>
              <w:t>S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entencia</w:t>
            </w:r>
            <w:r w:rsidRPr="005365BA">
              <w:rPr>
                <w:rFonts w:ascii="Museo Sans 100" w:hAnsi="Museo Sans 100"/>
                <w:spacing w:val="-1"/>
                <w:sz w:val="24"/>
                <w:szCs w:val="24"/>
              </w:rPr>
              <w:t xml:space="preserve"> u otra 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providencia</w:t>
            </w:r>
            <w:r>
              <w:rPr>
                <w:rFonts w:ascii="Museo Sans 100" w:hAnsi="Museo Sans 100"/>
                <w:spacing w:val="-1"/>
                <w:sz w:val="24"/>
                <w:szCs w:val="24"/>
              </w:rPr>
              <w:t xml:space="preserve">, 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el cual tendrá un tiempo máximo de 8 días hábiles para su elaboración.</w:t>
            </w:r>
          </w:p>
        </w:tc>
      </w:tr>
      <w:tr w:rsidR="00505705" w:rsidRPr="00727BE8" w14:paraId="36572A1D" w14:textId="77777777" w:rsidTr="00CA17B8">
        <w:trPr>
          <w:trHeight w:val="812"/>
        </w:trPr>
        <w:tc>
          <w:tcPr>
            <w:tcW w:w="2977" w:type="dxa"/>
          </w:tcPr>
          <w:p w14:paraId="20BB4157" w14:textId="77777777" w:rsidR="00505705" w:rsidRPr="00BB0C63" w:rsidRDefault="00505705" w:rsidP="007C577B">
            <w:pPr>
              <w:spacing w:before="200" w:after="0"/>
              <w:jc w:val="both"/>
              <w:rPr>
                <w:rFonts w:ascii="Museo Sans 100" w:hAnsi="Museo Sans 100"/>
                <w:spacing w:val="-1"/>
                <w:sz w:val="24"/>
                <w:szCs w:val="24"/>
              </w:rPr>
            </w:pP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 xml:space="preserve">Encargado de Revisión y Aprobación de Informe </w:t>
            </w:r>
          </w:p>
        </w:tc>
        <w:tc>
          <w:tcPr>
            <w:tcW w:w="1134" w:type="dxa"/>
          </w:tcPr>
          <w:p w14:paraId="4AC658E2" w14:textId="77777777" w:rsidR="00505705" w:rsidRPr="00BB0C63" w:rsidRDefault="00505705" w:rsidP="007C577B">
            <w:pPr>
              <w:spacing w:before="200" w:after="0"/>
              <w:jc w:val="center"/>
              <w:rPr>
                <w:rFonts w:ascii="Museo Sans 100" w:eastAsia="Arial Narrow" w:hAnsi="Museo Sans 100" w:cs="Arial Narrow"/>
                <w:bCs/>
                <w:sz w:val="24"/>
                <w:szCs w:val="24"/>
              </w:rPr>
            </w:pPr>
            <w:r>
              <w:rPr>
                <w:rFonts w:ascii="Museo Sans 100" w:eastAsia="Arial Narrow" w:hAnsi="Museo Sans 100" w:cs="Arial Narrow"/>
                <w:bCs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14:paraId="364CAB5F" w14:textId="2B344BAC" w:rsidR="00505705" w:rsidRPr="00BB0C63" w:rsidRDefault="00505705" w:rsidP="005365BA">
            <w:pPr>
              <w:spacing w:before="200" w:after="0"/>
              <w:jc w:val="both"/>
              <w:rPr>
                <w:rFonts w:ascii="Museo Sans 100" w:hAnsi="Museo Sans 100"/>
                <w:spacing w:val="-1"/>
                <w:sz w:val="24"/>
                <w:szCs w:val="24"/>
              </w:rPr>
            </w:pP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 xml:space="preserve">Revisa y aprueba la </w:t>
            </w:r>
            <w:r w:rsidR="005365BA"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N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ota de Cúmplase de la Sentencia u otra providencia.</w:t>
            </w:r>
          </w:p>
        </w:tc>
      </w:tr>
      <w:tr w:rsidR="00505705" w:rsidRPr="00727BE8" w14:paraId="79FFE1D2" w14:textId="77777777" w:rsidTr="00CA17B8">
        <w:trPr>
          <w:trHeight w:val="1199"/>
        </w:trPr>
        <w:tc>
          <w:tcPr>
            <w:tcW w:w="2977" w:type="dxa"/>
          </w:tcPr>
          <w:p w14:paraId="48F762C4" w14:textId="77777777" w:rsidR="00505705" w:rsidRPr="00BB0C63" w:rsidRDefault="00E01C42" w:rsidP="007C577B">
            <w:pPr>
              <w:spacing w:before="200"/>
              <w:jc w:val="both"/>
              <w:rPr>
                <w:rFonts w:ascii="Museo Sans 100" w:hAnsi="Museo Sans 100"/>
                <w:spacing w:val="-1"/>
                <w:sz w:val="24"/>
                <w:szCs w:val="24"/>
              </w:rPr>
            </w:pP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Encargados</w:t>
            </w:r>
            <w:r w:rsidRPr="00BB0C63">
              <w:rPr>
                <w:rFonts w:ascii="Museo Sans 100" w:hAnsi="Museo Sans 100"/>
                <w:spacing w:val="-11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z w:val="24"/>
                <w:szCs w:val="24"/>
              </w:rPr>
              <w:t>de</w:t>
            </w:r>
            <w:r w:rsidRPr="00BB0C63">
              <w:rPr>
                <w:rFonts w:ascii="Museo Sans 100" w:hAnsi="Museo Sans 100"/>
                <w:spacing w:val="-12"/>
                <w:sz w:val="24"/>
                <w:szCs w:val="24"/>
              </w:rPr>
              <w:t xml:space="preserve"> </w:t>
            </w:r>
            <w:r w:rsidRPr="00BB0C63">
              <w:rPr>
                <w:rFonts w:ascii="Museo Sans 100" w:hAnsi="Museo Sans 100"/>
                <w:sz w:val="24"/>
                <w:szCs w:val="24"/>
              </w:rPr>
              <w:t>Envío</w:t>
            </w:r>
            <w:r w:rsidRPr="00BB0C63">
              <w:rPr>
                <w:rFonts w:ascii="Museo Sans 100" w:hAnsi="Museo Sans 100"/>
                <w:spacing w:val="29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594D6F0" w14:textId="77777777" w:rsidR="00505705" w:rsidRDefault="00E01C42" w:rsidP="007C577B">
            <w:pPr>
              <w:spacing w:before="200" w:after="0"/>
              <w:jc w:val="center"/>
              <w:rPr>
                <w:rFonts w:ascii="Museo Sans 100" w:eastAsia="Arial Narrow" w:hAnsi="Museo Sans 100" w:cs="Arial Narrow"/>
                <w:bCs/>
                <w:sz w:val="24"/>
                <w:szCs w:val="24"/>
              </w:rPr>
            </w:pPr>
            <w:r>
              <w:rPr>
                <w:rFonts w:ascii="Museo Sans 100" w:eastAsia="Arial Narrow" w:hAnsi="Museo Sans 100" w:cs="Arial Narrow"/>
                <w:bCs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14:paraId="4A0697F1" w14:textId="466F67A8" w:rsidR="00505705" w:rsidRPr="00505705" w:rsidRDefault="00505705" w:rsidP="005365BA">
            <w:pPr>
              <w:spacing w:before="200" w:after="0"/>
              <w:jc w:val="both"/>
              <w:rPr>
                <w:rFonts w:ascii="Museo Sans 100" w:hAnsi="Museo Sans 100"/>
                <w:strike/>
                <w:spacing w:val="-1"/>
                <w:sz w:val="24"/>
                <w:szCs w:val="24"/>
              </w:rPr>
            </w:pPr>
            <w:r w:rsidRPr="00BB0791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DGII:</w:t>
            </w:r>
            <w:r w:rsidRPr="00BB0791">
              <w:rPr>
                <w:rFonts w:ascii="Museo Sans 100" w:hAnsi="Museo Sans 100"/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Remite</w:t>
            </w:r>
            <w:r w:rsidRPr="00BB0791">
              <w:rPr>
                <w:rFonts w:ascii="Museo Sans 100" w:hAnsi="Museo Sans 100"/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expediente</w:t>
            </w:r>
            <w:r w:rsidRPr="00BB0791">
              <w:rPr>
                <w:rFonts w:ascii="Museo Sans 100" w:hAnsi="Museo Sans 100"/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con</w:t>
            </w:r>
            <w:r w:rsidRPr="00BB0791">
              <w:rPr>
                <w:rFonts w:ascii="Museo Sans 100" w:hAnsi="Museo Sans 100"/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="005365BA" w:rsidRPr="00BB0791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N</w:t>
            </w:r>
            <w:r w:rsidRPr="00BB0791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ota</w:t>
            </w:r>
            <w:r w:rsidRPr="00BB0791">
              <w:rPr>
                <w:rFonts w:ascii="Museo Sans 100" w:hAnsi="Museo Sans 100"/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de</w:t>
            </w:r>
            <w:r w:rsidRPr="00BB0791">
              <w:rPr>
                <w:rFonts w:ascii="Museo Sans 100" w:hAnsi="Museo Sans 100"/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="005365BA"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C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úmplase</w:t>
            </w:r>
            <w:r w:rsidRPr="00BB0791">
              <w:rPr>
                <w:rFonts w:ascii="Museo Sans 100" w:hAnsi="Museo Sans 100"/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de</w:t>
            </w:r>
            <w:r w:rsidRPr="00BB0791">
              <w:rPr>
                <w:rFonts w:ascii="Museo Sans 100" w:hAnsi="Museo Sans 100"/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la</w:t>
            </w:r>
            <w:r w:rsidRPr="00BB0791">
              <w:rPr>
                <w:rFonts w:ascii="Museo Sans 100" w:hAnsi="Museo Sans 100"/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="005365BA"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S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entencia</w:t>
            </w:r>
            <w:r w:rsidRPr="00BB0791">
              <w:rPr>
                <w:rFonts w:ascii="Museo Sans 100" w:hAnsi="Museo Sans 100"/>
                <w:color w:val="000000" w:themeColor="text1"/>
                <w:spacing w:val="41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al</w:t>
            </w:r>
            <w:r w:rsidRPr="00BB0791">
              <w:rPr>
                <w:rFonts w:ascii="Museo Sans 100" w:hAnsi="Museo Sans 100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Departamento</w:t>
            </w:r>
            <w:r w:rsidRPr="00BB0791">
              <w:rPr>
                <w:rFonts w:ascii="Museo Sans 100" w:hAnsi="Museo Sans 100"/>
                <w:color w:val="000000" w:themeColor="text1"/>
                <w:spacing w:val="41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de</w:t>
            </w:r>
            <w:r w:rsidRPr="00BB0791">
              <w:rPr>
                <w:rFonts w:ascii="Museo Sans 100" w:hAnsi="Museo Sans 100"/>
                <w:color w:val="000000" w:themeColor="text1"/>
                <w:spacing w:val="41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Cuenta</w:t>
            </w:r>
            <w:r w:rsidRPr="00BB0791">
              <w:rPr>
                <w:rFonts w:ascii="Museo Sans 100" w:hAnsi="Museo Sans 100"/>
                <w:color w:val="000000" w:themeColor="text1"/>
                <w:spacing w:val="42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Corriente</w:t>
            </w:r>
            <w:r w:rsidRPr="00BB0791">
              <w:rPr>
                <w:rFonts w:ascii="Museo Sans 100" w:hAnsi="Museo Sans 100"/>
                <w:color w:val="000000" w:themeColor="text1"/>
                <w:spacing w:val="42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y</w:t>
            </w:r>
            <w:r w:rsidRPr="00BB0791">
              <w:rPr>
                <w:rFonts w:ascii="Museo Sans 100" w:hAnsi="Museo Sans 100"/>
                <w:color w:val="000000" w:themeColor="text1"/>
                <w:spacing w:val="41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z w:val="24"/>
                <w:szCs w:val="24"/>
              </w:rPr>
              <w:t>Control</w:t>
            </w:r>
            <w:r w:rsidRPr="00BB0791">
              <w:rPr>
                <w:rFonts w:ascii="Museo Sans 100" w:hAnsi="Museo Sans 100"/>
                <w:color w:val="000000" w:themeColor="text1"/>
                <w:spacing w:val="47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Tributario</w:t>
            </w:r>
            <w:r w:rsidRPr="00BB0C63">
              <w:rPr>
                <w:rFonts w:ascii="Museo Sans 100" w:hAnsi="Museo Sans 100"/>
                <w:spacing w:val="-1"/>
                <w:sz w:val="24"/>
                <w:szCs w:val="24"/>
              </w:rPr>
              <w:t>,</w:t>
            </w:r>
            <w:r w:rsidRPr="00BB0C63">
              <w:rPr>
                <w:rFonts w:ascii="Museo Sans 100" w:hAnsi="Museo Sans 100"/>
                <w:sz w:val="24"/>
                <w:szCs w:val="24"/>
              </w:rPr>
              <w:t xml:space="preserve"> para que actualice el estado tributario del </w:t>
            </w:r>
            <w:r w:rsidRPr="003D0541">
              <w:rPr>
                <w:rFonts w:ascii="Museo Sans 100" w:hAnsi="Museo Sans 100"/>
                <w:sz w:val="24"/>
                <w:szCs w:val="24"/>
              </w:rPr>
              <w:t>contribuyente en el plazo establecido,</w:t>
            </w:r>
            <w:r w:rsidRPr="003D0541">
              <w:rPr>
                <w:rFonts w:ascii="Museo Sans 100" w:hAnsi="Museo Sans 100"/>
                <w:spacing w:val="24"/>
                <w:sz w:val="24"/>
                <w:szCs w:val="24"/>
              </w:rPr>
              <w:t xml:space="preserve"> </w:t>
            </w:r>
            <w:r w:rsidRPr="003D0541">
              <w:rPr>
                <w:rFonts w:ascii="Museo Sans 100" w:hAnsi="Museo Sans 100"/>
                <w:spacing w:val="-1"/>
                <w:sz w:val="24"/>
                <w:szCs w:val="24"/>
              </w:rPr>
              <w:t>con</w:t>
            </w:r>
            <w:r w:rsidRPr="003D0541">
              <w:rPr>
                <w:rFonts w:ascii="Museo Sans 100" w:hAnsi="Museo Sans 100"/>
                <w:spacing w:val="23"/>
                <w:sz w:val="24"/>
                <w:szCs w:val="24"/>
              </w:rPr>
              <w:t xml:space="preserve"> </w:t>
            </w:r>
            <w:r w:rsidRPr="003D0541">
              <w:rPr>
                <w:rFonts w:ascii="Museo Sans 100" w:hAnsi="Museo Sans 100"/>
                <w:spacing w:val="-1"/>
                <w:sz w:val="24"/>
                <w:szCs w:val="24"/>
              </w:rPr>
              <w:t>conocimiento</w:t>
            </w:r>
            <w:r w:rsidRPr="003D0541">
              <w:rPr>
                <w:rFonts w:ascii="Museo Sans 100" w:hAnsi="Museo Sans 100"/>
                <w:spacing w:val="24"/>
                <w:sz w:val="24"/>
                <w:szCs w:val="24"/>
              </w:rPr>
              <w:t xml:space="preserve"> </w:t>
            </w:r>
            <w:r w:rsidRPr="003D0541">
              <w:rPr>
                <w:rFonts w:ascii="Museo Sans 100" w:hAnsi="Museo Sans 100"/>
                <w:sz w:val="24"/>
                <w:szCs w:val="24"/>
              </w:rPr>
              <w:t>a</w:t>
            </w:r>
            <w:r w:rsidRPr="003D0541">
              <w:rPr>
                <w:rFonts w:ascii="Museo Sans 100" w:hAnsi="Museo Sans 100"/>
                <w:spacing w:val="21"/>
                <w:sz w:val="24"/>
                <w:szCs w:val="24"/>
              </w:rPr>
              <w:t xml:space="preserve"> </w:t>
            </w:r>
            <w:r w:rsidRPr="003D0541">
              <w:rPr>
                <w:rFonts w:ascii="Museo Sans 100" w:hAnsi="Museo Sans 100"/>
                <w:spacing w:val="-1"/>
                <w:sz w:val="24"/>
                <w:szCs w:val="24"/>
              </w:rPr>
              <w:t xml:space="preserve">la </w:t>
            </w:r>
            <w:r w:rsidRPr="003D0541">
              <w:rPr>
                <w:rFonts w:ascii="Museo Sans 100" w:hAnsi="Museo Sans 100" w:cs="Arial"/>
                <w:sz w:val="24"/>
                <w:szCs w:val="24"/>
                <w:lang w:eastAsia="es-SV"/>
              </w:rPr>
              <w:t>División de Cobros de Deudas Tributarias y Aduaneras</w:t>
            </w:r>
            <w:r w:rsidRPr="003D0541">
              <w:rPr>
                <w:rFonts w:ascii="Museo Sans 100" w:hAnsi="Museo Sans 100"/>
                <w:spacing w:val="9"/>
                <w:sz w:val="24"/>
                <w:szCs w:val="24"/>
              </w:rPr>
              <w:t xml:space="preserve"> </w:t>
            </w:r>
            <w:r w:rsidRPr="003D0541">
              <w:rPr>
                <w:rFonts w:ascii="Museo Sans 100" w:hAnsi="Museo Sans 100"/>
                <w:sz w:val="24"/>
                <w:szCs w:val="24"/>
              </w:rPr>
              <w:t>u</w:t>
            </w:r>
            <w:r w:rsidRPr="003D0541">
              <w:rPr>
                <w:rFonts w:ascii="Museo Sans 100" w:hAnsi="Museo Sans 100"/>
                <w:spacing w:val="10"/>
                <w:sz w:val="24"/>
                <w:szCs w:val="24"/>
              </w:rPr>
              <w:t xml:space="preserve"> </w:t>
            </w:r>
            <w:r w:rsidRPr="003D0541">
              <w:rPr>
                <w:rFonts w:ascii="Museo Sans 100" w:hAnsi="Museo Sans 100"/>
                <w:sz w:val="24"/>
                <w:szCs w:val="24"/>
              </w:rPr>
              <w:t>otra</w:t>
            </w:r>
            <w:r w:rsidRPr="003D0541">
              <w:rPr>
                <w:rFonts w:ascii="Museo Sans 100" w:hAnsi="Museo Sans 100"/>
                <w:spacing w:val="10"/>
                <w:sz w:val="24"/>
                <w:szCs w:val="24"/>
              </w:rPr>
              <w:t xml:space="preserve"> </w:t>
            </w:r>
            <w:r w:rsidRPr="003D0541">
              <w:rPr>
                <w:rFonts w:ascii="Museo Sans 100" w:hAnsi="Museo Sans 100"/>
                <w:spacing w:val="-1"/>
                <w:sz w:val="24"/>
                <w:szCs w:val="24"/>
              </w:rPr>
              <w:t>providencia</w:t>
            </w:r>
            <w:r w:rsidRPr="003D0541">
              <w:rPr>
                <w:rFonts w:ascii="Museo Sans 100" w:hAnsi="Museo Sans 100"/>
                <w:spacing w:val="10"/>
                <w:sz w:val="24"/>
                <w:szCs w:val="24"/>
              </w:rPr>
              <w:t xml:space="preserve"> </w:t>
            </w:r>
            <w:r w:rsidRPr="003D0541">
              <w:rPr>
                <w:rFonts w:ascii="Museo Sans 100" w:hAnsi="Museo Sans 100"/>
                <w:sz w:val="24"/>
                <w:szCs w:val="24"/>
              </w:rPr>
              <w:t>a</w:t>
            </w:r>
            <w:r w:rsidRPr="003D0541">
              <w:rPr>
                <w:rFonts w:ascii="Museo Sans 100" w:hAnsi="Museo Sans 100"/>
                <w:spacing w:val="10"/>
                <w:sz w:val="24"/>
                <w:szCs w:val="24"/>
              </w:rPr>
              <w:t xml:space="preserve"> </w:t>
            </w:r>
            <w:r w:rsidRPr="003D0541">
              <w:rPr>
                <w:rFonts w:ascii="Museo Sans 100" w:hAnsi="Museo Sans 100"/>
                <w:spacing w:val="-1"/>
                <w:sz w:val="24"/>
                <w:szCs w:val="24"/>
              </w:rPr>
              <w:t>diferentes</w:t>
            </w:r>
            <w:r w:rsidRPr="003D0541">
              <w:rPr>
                <w:rFonts w:ascii="Museo Sans 100" w:hAnsi="Museo Sans 100"/>
                <w:spacing w:val="9"/>
                <w:sz w:val="24"/>
                <w:szCs w:val="24"/>
              </w:rPr>
              <w:t xml:space="preserve"> </w:t>
            </w:r>
            <w:r w:rsidRPr="003D0541">
              <w:rPr>
                <w:rFonts w:ascii="Museo Sans 100" w:hAnsi="Museo Sans 100"/>
                <w:spacing w:val="-1"/>
                <w:sz w:val="24"/>
                <w:szCs w:val="24"/>
              </w:rPr>
              <w:t>instancias</w:t>
            </w:r>
            <w:r w:rsidRPr="003D0541">
              <w:rPr>
                <w:rFonts w:ascii="Museo Sans 100" w:hAnsi="Museo Sans 100"/>
                <w:spacing w:val="7"/>
                <w:sz w:val="24"/>
                <w:szCs w:val="24"/>
              </w:rPr>
              <w:t xml:space="preserve"> </w:t>
            </w:r>
            <w:r w:rsidRPr="003D0541">
              <w:rPr>
                <w:rFonts w:ascii="Museo Sans 100" w:hAnsi="Museo Sans 100"/>
                <w:sz w:val="24"/>
                <w:szCs w:val="24"/>
              </w:rPr>
              <w:t>de</w:t>
            </w:r>
            <w:r w:rsidRPr="003D0541">
              <w:rPr>
                <w:rFonts w:ascii="Museo Sans 100" w:hAnsi="Museo Sans 100"/>
                <w:spacing w:val="11"/>
                <w:sz w:val="24"/>
                <w:szCs w:val="24"/>
              </w:rPr>
              <w:t xml:space="preserve"> </w:t>
            </w:r>
            <w:r w:rsidRPr="003D0541">
              <w:rPr>
                <w:rFonts w:ascii="Museo Sans 100" w:hAnsi="Museo Sans 100"/>
                <w:spacing w:val="-1"/>
                <w:sz w:val="24"/>
                <w:szCs w:val="24"/>
              </w:rPr>
              <w:t>la</w:t>
            </w:r>
            <w:r w:rsidRPr="003D0541">
              <w:rPr>
                <w:rFonts w:ascii="Museo Sans 100" w:hAnsi="Museo Sans 100"/>
                <w:spacing w:val="32"/>
                <w:sz w:val="24"/>
                <w:szCs w:val="24"/>
              </w:rPr>
              <w:t xml:space="preserve"> </w:t>
            </w:r>
            <w:r w:rsidRPr="003D0541">
              <w:rPr>
                <w:rFonts w:ascii="Museo Sans 100" w:hAnsi="Museo Sans 100"/>
                <w:spacing w:val="-1"/>
                <w:sz w:val="24"/>
                <w:szCs w:val="24"/>
              </w:rPr>
              <w:t>Administración</w:t>
            </w:r>
            <w:r w:rsidRPr="003D0541">
              <w:rPr>
                <w:rFonts w:ascii="Museo Sans 100" w:hAnsi="Museo Sans 100"/>
                <w:spacing w:val="25"/>
                <w:sz w:val="24"/>
                <w:szCs w:val="24"/>
              </w:rPr>
              <w:t xml:space="preserve"> </w:t>
            </w:r>
            <w:r w:rsidRPr="003D0541">
              <w:rPr>
                <w:rFonts w:ascii="Museo Sans 100" w:hAnsi="Museo Sans 100"/>
                <w:spacing w:val="-1"/>
                <w:sz w:val="24"/>
                <w:szCs w:val="24"/>
              </w:rPr>
              <w:t>Tributaria,</w:t>
            </w:r>
            <w:r w:rsidRPr="003D0541">
              <w:rPr>
                <w:rFonts w:ascii="Museo Sans 100" w:hAnsi="Museo Sans 100"/>
                <w:spacing w:val="22"/>
                <w:sz w:val="24"/>
                <w:szCs w:val="24"/>
              </w:rPr>
              <w:t xml:space="preserve"> </w:t>
            </w:r>
            <w:r w:rsidRPr="003D0541">
              <w:rPr>
                <w:rFonts w:ascii="Museo Sans 100" w:hAnsi="Museo Sans 100"/>
                <w:sz w:val="24"/>
                <w:szCs w:val="24"/>
              </w:rPr>
              <w:t>en</w:t>
            </w:r>
            <w:r w:rsidRPr="003D0541">
              <w:rPr>
                <w:rFonts w:ascii="Museo Sans 100" w:hAnsi="Museo Sans 100"/>
                <w:spacing w:val="24"/>
                <w:sz w:val="24"/>
                <w:szCs w:val="24"/>
              </w:rPr>
              <w:t xml:space="preserve"> </w:t>
            </w:r>
            <w:r w:rsidRPr="003D0541">
              <w:rPr>
                <w:rFonts w:ascii="Museo Sans 100" w:hAnsi="Museo Sans 100"/>
                <w:sz w:val="24"/>
                <w:szCs w:val="24"/>
              </w:rPr>
              <w:t>el</w:t>
            </w:r>
            <w:r w:rsidRPr="003D0541">
              <w:rPr>
                <w:rFonts w:ascii="Museo Sans 100" w:hAnsi="Museo Sans 100"/>
                <w:spacing w:val="23"/>
                <w:sz w:val="24"/>
                <w:szCs w:val="24"/>
              </w:rPr>
              <w:t xml:space="preserve"> </w:t>
            </w:r>
            <w:r w:rsidRPr="003D0541">
              <w:rPr>
                <w:rFonts w:ascii="Museo Sans 100" w:hAnsi="Museo Sans 100"/>
                <w:spacing w:val="-1"/>
                <w:sz w:val="24"/>
                <w:szCs w:val="24"/>
              </w:rPr>
              <w:t>plazo</w:t>
            </w:r>
            <w:r w:rsidRPr="003D0541">
              <w:rPr>
                <w:rFonts w:ascii="Museo Sans 100" w:hAnsi="Museo Sans 100"/>
                <w:spacing w:val="24"/>
                <w:sz w:val="24"/>
                <w:szCs w:val="24"/>
              </w:rPr>
              <w:t xml:space="preserve"> </w:t>
            </w:r>
            <w:r w:rsidRPr="003D0541">
              <w:rPr>
                <w:rFonts w:ascii="Museo Sans 100" w:hAnsi="Museo Sans 100"/>
                <w:spacing w:val="-1"/>
                <w:sz w:val="24"/>
                <w:szCs w:val="24"/>
              </w:rPr>
              <w:t>establecido.</w:t>
            </w:r>
          </w:p>
        </w:tc>
      </w:tr>
      <w:tr w:rsidR="00505705" w:rsidRPr="00727BE8" w14:paraId="5BC29C5A" w14:textId="77777777" w:rsidTr="00CA17B8">
        <w:trPr>
          <w:trHeight w:val="1199"/>
        </w:trPr>
        <w:tc>
          <w:tcPr>
            <w:tcW w:w="2977" w:type="dxa"/>
          </w:tcPr>
          <w:p w14:paraId="68873D5B" w14:textId="77777777" w:rsidR="00505705" w:rsidRPr="00BB0C63" w:rsidRDefault="00E01C42" w:rsidP="007C577B">
            <w:pPr>
              <w:spacing w:before="200" w:after="0"/>
              <w:jc w:val="both"/>
              <w:rPr>
                <w:rFonts w:ascii="Museo Sans 100" w:hAnsi="Museo Sans 100"/>
                <w:spacing w:val="-1"/>
                <w:sz w:val="24"/>
                <w:szCs w:val="24"/>
              </w:rPr>
            </w:pPr>
            <w:r>
              <w:rPr>
                <w:rFonts w:ascii="Museo Sans 100" w:hAnsi="Museo Sans 100"/>
                <w:spacing w:val="-1"/>
                <w:sz w:val="24"/>
                <w:szCs w:val="24"/>
              </w:rPr>
              <w:t>Jefe de Unidad o Técnico Jurídico</w:t>
            </w:r>
          </w:p>
        </w:tc>
        <w:tc>
          <w:tcPr>
            <w:tcW w:w="1134" w:type="dxa"/>
          </w:tcPr>
          <w:p w14:paraId="2749C6DE" w14:textId="77777777" w:rsidR="00505705" w:rsidRDefault="00E01C42" w:rsidP="007C577B">
            <w:pPr>
              <w:spacing w:before="200" w:after="0"/>
              <w:jc w:val="center"/>
              <w:rPr>
                <w:rFonts w:ascii="Museo Sans 100" w:eastAsia="Arial Narrow" w:hAnsi="Museo Sans 100" w:cs="Arial Narrow"/>
                <w:bCs/>
                <w:sz w:val="24"/>
                <w:szCs w:val="24"/>
              </w:rPr>
            </w:pPr>
            <w:r>
              <w:rPr>
                <w:rFonts w:ascii="Museo Sans 100" w:eastAsia="Arial Narrow" w:hAnsi="Museo Sans 100" w:cs="Arial Narrow"/>
                <w:bCs/>
                <w:sz w:val="24"/>
                <w:szCs w:val="24"/>
              </w:rPr>
              <w:t>16</w:t>
            </w:r>
          </w:p>
        </w:tc>
        <w:tc>
          <w:tcPr>
            <w:tcW w:w="5528" w:type="dxa"/>
          </w:tcPr>
          <w:p w14:paraId="545F0152" w14:textId="5D7EFE8C" w:rsidR="00505705" w:rsidRPr="00BB0791" w:rsidRDefault="00E01C42" w:rsidP="007C577B">
            <w:pPr>
              <w:spacing w:before="200" w:after="0"/>
              <w:jc w:val="both"/>
              <w:rPr>
                <w:rFonts w:ascii="Museo Sans 100" w:hAnsi="Museo Sans 100"/>
                <w:color w:val="000000" w:themeColor="text1"/>
                <w:sz w:val="24"/>
                <w:szCs w:val="24"/>
              </w:rPr>
            </w:pPr>
            <w:r w:rsidRPr="00BB0791">
              <w:rPr>
                <w:rFonts w:ascii="Museo Sans 100" w:hAnsi="Museo Sans 100"/>
                <w:b/>
                <w:color w:val="000000" w:themeColor="text1"/>
                <w:sz w:val="24"/>
                <w:szCs w:val="24"/>
              </w:rPr>
              <w:t>DGA:</w:t>
            </w:r>
            <w:r w:rsidRPr="00BB0791">
              <w:rPr>
                <w:rFonts w:ascii="Museo Sans 100" w:hAnsi="Museo Sans 100"/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BB0791">
              <w:rPr>
                <w:rFonts w:ascii="Museo Sans 100" w:hAnsi="Museo Sans 100" w:cs="Arial"/>
                <w:color w:val="000000" w:themeColor="text1"/>
                <w:sz w:val="24"/>
                <w:szCs w:val="24"/>
                <w:lang w:eastAsia="es-SV"/>
              </w:rPr>
              <w:t>Remite vía correo electrónico escaneo de la Sentencia a la División de Cobros de Deudas Tributarias y Aduaneras de la DGT, para que actualice el estado del contribuyente</w:t>
            </w:r>
            <w:r w:rsidR="00A54A23" w:rsidRPr="00BB0791">
              <w:rPr>
                <w:rFonts w:ascii="Museo Sans 100" w:hAnsi="Museo Sans 100" w:cs="Arial"/>
                <w:color w:val="000000" w:themeColor="text1"/>
                <w:sz w:val="24"/>
                <w:szCs w:val="24"/>
                <w:lang w:eastAsia="es-SV"/>
              </w:rPr>
              <w:t>.</w:t>
            </w:r>
          </w:p>
        </w:tc>
      </w:tr>
      <w:tr w:rsidR="00E01C42" w:rsidRPr="00727BE8" w14:paraId="3A64519D" w14:textId="77777777" w:rsidTr="00CA17B8">
        <w:trPr>
          <w:trHeight w:val="1199"/>
        </w:trPr>
        <w:tc>
          <w:tcPr>
            <w:tcW w:w="2977" w:type="dxa"/>
          </w:tcPr>
          <w:p w14:paraId="53F5024F" w14:textId="77777777" w:rsidR="00E01C42" w:rsidRPr="00BB0C63" w:rsidRDefault="00E01C42" w:rsidP="00505705">
            <w:pPr>
              <w:spacing w:before="240" w:after="0"/>
              <w:jc w:val="both"/>
              <w:rPr>
                <w:rFonts w:ascii="Museo Sans 100" w:hAnsi="Museo Sans 100"/>
                <w:spacing w:val="-1"/>
                <w:sz w:val="24"/>
                <w:szCs w:val="24"/>
              </w:rPr>
            </w:pPr>
            <w:r>
              <w:rPr>
                <w:rFonts w:ascii="Museo Sans 100" w:hAnsi="Museo Sans 100"/>
                <w:spacing w:val="-1"/>
                <w:sz w:val="24"/>
                <w:szCs w:val="24"/>
              </w:rPr>
              <w:t>Técnico Jurídico</w:t>
            </w:r>
          </w:p>
        </w:tc>
        <w:tc>
          <w:tcPr>
            <w:tcW w:w="1134" w:type="dxa"/>
          </w:tcPr>
          <w:p w14:paraId="796673D3" w14:textId="77777777" w:rsidR="00E01C42" w:rsidRDefault="00E01C42" w:rsidP="00505705">
            <w:pPr>
              <w:spacing w:before="240" w:after="0"/>
              <w:jc w:val="center"/>
              <w:rPr>
                <w:rFonts w:ascii="Museo Sans 100" w:eastAsia="Arial Narrow" w:hAnsi="Museo Sans 100" w:cs="Arial Narrow"/>
                <w:bCs/>
                <w:sz w:val="24"/>
                <w:szCs w:val="24"/>
              </w:rPr>
            </w:pPr>
            <w:r>
              <w:rPr>
                <w:rFonts w:ascii="Museo Sans 100" w:eastAsia="Arial Narrow" w:hAnsi="Museo Sans 100" w:cs="Arial Narrow"/>
                <w:bCs/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14:paraId="6A7671C4" w14:textId="1944F362" w:rsidR="00E01C42" w:rsidRPr="00BB0791" w:rsidRDefault="00E01C42" w:rsidP="007C577B">
            <w:pPr>
              <w:spacing w:before="200"/>
              <w:jc w:val="both"/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</w:pP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Verifica que</w:t>
            </w:r>
            <w:r w:rsidR="00A54A23"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,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 xml:space="preserve"> en caso que la Sala ordene el ajuste de las multas de c</w:t>
            </w:r>
            <w:r w:rsidR="000B3DCB"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onformidad a la reforma del artículo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 xml:space="preserve"> 10 de la Ley Especial para Sancionar Infracciones Aduaneras (LEPSIA)</w:t>
            </w:r>
            <w:r w:rsidR="004639E3"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, se emita la R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 xml:space="preserve">esolución de ajuste por parte de la Unidad que corresponda y una vez notificada al Contribuyente y la División de Cobros de Deudas Tributarias y Aduaneras de la DGT, la Unidad de Apoyo 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lastRenderedPageBreak/>
              <w:t>Jurídico, remite escrito a la Sala informando sobre el cumplimiento de la Sentencia.</w:t>
            </w:r>
          </w:p>
          <w:p w14:paraId="0356F792" w14:textId="29E86266" w:rsidR="00E01C42" w:rsidRPr="00BB0791" w:rsidRDefault="00E01C42" w:rsidP="000B3DCB">
            <w:pPr>
              <w:spacing w:before="1"/>
              <w:jc w:val="both"/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</w:pP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 xml:space="preserve">En cuanto al expediente </w:t>
            </w:r>
            <w:r w:rsidR="001B58DC"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administrativo devuelto por la S</w:t>
            </w:r>
            <w:r w:rsidR="004639E3"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ala, se remite escrito a dicha S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>ala, acusando de recibo el referido expediente.</w:t>
            </w:r>
          </w:p>
        </w:tc>
      </w:tr>
      <w:tr w:rsidR="004639E3" w:rsidRPr="00727BE8" w14:paraId="7AE7ADC5" w14:textId="77777777" w:rsidTr="004639E3">
        <w:trPr>
          <w:trHeight w:val="1199"/>
        </w:trPr>
        <w:tc>
          <w:tcPr>
            <w:tcW w:w="2977" w:type="dxa"/>
          </w:tcPr>
          <w:p w14:paraId="4666F055" w14:textId="77777777" w:rsidR="004639E3" w:rsidRDefault="004639E3" w:rsidP="00505705">
            <w:pPr>
              <w:spacing w:before="240" w:after="0"/>
              <w:jc w:val="both"/>
              <w:rPr>
                <w:rFonts w:ascii="Museo Sans 100" w:hAnsi="Museo Sans 1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1EBE40" w14:textId="55AB8574" w:rsidR="004639E3" w:rsidRPr="00BB0791" w:rsidRDefault="004639E3" w:rsidP="004639E3">
            <w:pPr>
              <w:spacing w:before="240" w:after="0"/>
              <w:jc w:val="center"/>
              <w:rPr>
                <w:rFonts w:ascii="Museo Sans 100" w:eastAsia="Arial Narrow" w:hAnsi="Museo Sans 100" w:cs="Arial Narrow"/>
                <w:bCs/>
                <w:color w:val="000000" w:themeColor="text1"/>
                <w:sz w:val="24"/>
                <w:szCs w:val="24"/>
              </w:rPr>
            </w:pPr>
            <w:r w:rsidRPr="00BB0791">
              <w:rPr>
                <w:rFonts w:ascii="Museo Sans 100" w:eastAsia="Arial Narrow" w:hAnsi="Museo Sans 100" w:cs="Arial Narrow"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528" w:type="dxa"/>
          </w:tcPr>
          <w:p w14:paraId="759E3F8E" w14:textId="587F8411" w:rsidR="004639E3" w:rsidRPr="00BB0791" w:rsidRDefault="004639E3" w:rsidP="004639E3">
            <w:pPr>
              <w:spacing w:before="200"/>
              <w:jc w:val="both"/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</w:pPr>
            <w:r w:rsidRPr="00BB0791">
              <w:rPr>
                <w:rFonts w:ascii="Museo Sans 100" w:hAnsi="Museo Sans 100"/>
                <w:b/>
                <w:color w:val="000000" w:themeColor="text1"/>
                <w:spacing w:val="-1"/>
                <w:sz w:val="24"/>
                <w:szCs w:val="24"/>
              </w:rPr>
              <w:t>DGA: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 xml:space="preserve"> Remite diligencias concluidas al Departamento de Resguardo Documental, Subdirección de Operaciones y Seguridad Fronteriza u otra Unidad, según corresponda.</w:t>
            </w:r>
          </w:p>
          <w:p w14:paraId="14758122" w14:textId="79AE8C4B" w:rsidR="004639E3" w:rsidRPr="00BB0791" w:rsidRDefault="004639E3" w:rsidP="004639E3">
            <w:pPr>
              <w:spacing w:before="200" w:after="0"/>
              <w:jc w:val="both"/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</w:pPr>
            <w:r w:rsidRPr="00BB0791">
              <w:rPr>
                <w:rFonts w:ascii="Museo Sans 100" w:hAnsi="Museo Sans 100"/>
                <w:b/>
                <w:color w:val="000000" w:themeColor="text1"/>
                <w:spacing w:val="-1"/>
                <w:sz w:val="24"/>
                <w:szCs w:val="24"/>
              </w:rPr>
              <w:t>TAIIA:</w:t>
            </w:r>
            <w:r w:rsidRPr="00BB0791">
              <w:rPr>
                <w:rFonts w:ascii="Museo Sans 100" w:hAnsi="Museo Sans 100"/>
                <w:color w:val="000000" w:themeColor="text1"/>
                <w:spacing w:val="-1"/>
                <w:sz w:val="24"/>
                <w:szCs w:val="24"/>
              </w:rPr>
              <w:t xml:space="preserve"> Se anexa al incidente de apelación y se remite al archivo.</w:t>
            </w:r>
          </w:p>
        </w:tc>
      </w:tr>
    </w:tbl>
    <w:p w14:paraId="359BC901" w14:textId="4B850D71" w:rsidR="00E01C42" w:rsidRPr="00E01C42" w:rsidRDefault="00E01C42" w:rsidP="00E01C42">
      <w:pPr>
        <w:pStyle w:val="Textoindependiente"/>
        <w:numPr>
          <w:ilvl w:val="0"/>
          <w:numId w:val="2"/>
        </w:numPr>
        <w:shd w:val="clear" w:color="auto" w:fill="FFFFFF" w:themeFill="background1"/>
        <w:spacing w:before="240" w:after="240" w:line="276" w:lineRule="auto"/>
        <w:ind w:left="284" w:hanging="284"/>
        <w:jc w:val="both"/>
        <w:rPr>
          <w:rFonts w:ascii="Bembo Std" w:hAnsi="Bembo Std"/>
          <w:b/>
          <w:spacing w:val="-1"/>
          <w:lang w:val="es-SV"/>
        </w:rPr>
      </w:pPr>
      <w:r>
        <w:rPr>
          <w:rFonts w:ascii="Bembo Std" w:hAnsi="Bembo Std"/>
          <w:b/>
          <w:spacing w:val="-1"/>
          <w:lang w:val="es-SV"/>
        </w:rPr>
        <w:t>ANEXOS</w:t>
      </w:r>
    </w:p>
    <w:p w14:paraId="347B0474" w14:textId="77777777" w:rsidR="00E01C42" w:rsidRPr="00BB0791" w:rsidRDefault="00E01C42" w:rsidP="00E01C42">
      <w:pPr>
        <w:pStyle w:val="Textoindependiente"/>
        <w:numPr>
          <w:ilvl w:val="0"/>
          <w:numId w:val="15"/>
        </w:numPr>
        <w:shd w:val="clear" w:color="auto" w:fill="FFFFFF" w:themeFill="background1"/>
        <w:spacing w:line="276" w:lineRule="auto"/>
        <w:ind w:left="567" w:hanging="283"/>
        <w:jc w:val="both"/>
        <w:rPr>
          <w:rFonts w:ascii="Museo Sans 100" w:hAnsi="Museo Sans 100"/>
          <w:color w:val="000000" w:themeColor="text1"/>
          <w:spacing w:val="-1"/>
          <w:lang w:val="es-SV"/>
        </w:rPr>
      </w:pPr>
      <w:r w:rsidRPr="00BB0791">
        <w:rPr>
          <w:rFonts w:ascii="Museo Sans 100" w:hAnsi="Museo Sans 100"/>
          <w:color w:val="000000" w:themeColor="text1"/>
          <w:spacing w:val="-1"/>
          <w:lang w:val="es-SV"/>
        </w:rPr>
        <w:t>Anexo No.1: Formato de Control de Casos Asignados por Supervisores a Técnicos Jurídicos, Departamento de Traslados Administrativos y Jurisdiccionales</w:t>
      </w:r>
      <w:r w:rsidR="001B58DC" w:rsidRPr="00BB0791">
        <w:rPr>
          <w:rFonts w:ascii="Museo Sans 100" w:hAnsi="Museo Sans 100"/>
          <w:color w:val="000000" w:themeColor="text1"/>
          <w:spacing w:val="-1"/>
          <w:lang w:val="es-SV"/>
        </w:rPr>
        <w:t xml:space="preserve"> -</w:t>
      </w:r>
      <w:r w:rsidRPr="00BB0791">
        <w:rPr>
          <w:rFonts w:ascii="Museo Sans 100" w:hAnsi="Museo Sans 100"/>
          <w:color w:val="000000" w:themeColor="text1"/>
          <w:spacing w:val="-1"/>
          <w:lang w:val="es-SV"/>
        </w:rPr>
        <w:t xml:space="preserve"> DGII.</w:t>
      </w:r>
    </w:p>
    <w:p w14:paraId="6E66AEDA" w14:textId="37C82425" w:rsidR="00727BE8" w:rsidRPr="00BB0791" w:rsidRDefault="00E01C42" w:rsidP="00E01C42">
      <w:pPr>
        <w:pStyle w:val="Textoindependiente"/>
        <w:numPr>
          <w:ilvl w:val="0"/>
          <w:numId w:val="15"/>
        </w:numPr>
        <w:shd w:val="clear" w:color="auto" w:fill="FFFFFF" w:themeFill="background1"/>
        <w:spacing w:before="240" w:line="276" w:lineRule="auto"/>
        <w:ind w:left="567" w:hanging="283"/>
        <w:jc w:val="both"/>
        <w:rPr>
          <w:rFonts w:ascii="Museo Sans 100" w:hAnsi="Museo Sans 100"/>
          <w:color w:val="000000" w:themeColor="text1"/>
          <w:spacing w:val="-1"/>
          <w:lang w:val="es-SV"/>
        </w:rPr>
      </w:pPr>
      <w:r w:rsidRPr="00BB0791">
        <w:rPr>
          <w:rFonts w:ascii="Museo Sans 100" w:hAnsi="Museo Sans 100"/>
          <w:color w:val="000000" w:themeColor="text1"/>
          <w:spacing w:val="-1"/>
          <w:lang w:val="es-SV"/>
        </w:rPr>
        <w:t xml:space="preserve">Anexo No. 2: Formato de Control de Entradas y Salidas de Expedientes Asignados </w:t>
      </w:r>
      <w:r w:rsidR="001B58DC" w:rsidRPr="00BB0791">
        <w:rPr>
          <w:rFonts w:ascii="Museo Sans 100" w:hAnsi="Museo Sans 100"/>
          <w:color w:val="000000" w:themeColor="text1"/>
          <w:spacing w:val="-1"/>
          <w:lang w:val="es-SV"/>
        </w:rPr>
        <w:t xml:space="preserve">- </w:t>
      </w:r>
      <w:r w:rsidRPr="00BB0791">
        <w:rPr>
          <w:rFonts w:ascii="Museo Sans 100" w:hAnsi="Museo Sans 100"/>
          <w:color w:val="000000" w:themeColor="text1"/>
          <w:spacing w:val="-1"/>
          <w:lang w:val="es-SV"/>
        </w:rPr>
        <w:t>DGII.</w:t>
      </w:r>
    </w:p>
    <w:p w14:paraId="1185D3AB" w14:textId="0AA3AB15" w:rsidR="00E01C42" w:rsidRPr="004639E3" w:rsidRDefault="00E01C42" w:rsidP="004639E3">
      <w:pPr>
        <w:pStyle w:val="Textoindependiente"/>
        <w:shd w:val="clear" w:color="auto" w:fill="FFFFFF" w:themeFill="background1"/>
        <w:spacing w:before="240" w:line="276" w:lineRule="auto"/>
        <w:ind w:left="567"/>
        <w:jc w:val="both"/>
        <w:rPr>
          <w:rFonts w:ascii="Museo Sans 100" w:hAnsi="Museo Sans 100"/>
          <w:spacing w:val="-1"/>
          <w:lang w:val="es-SV"/>
        </w:rPr>
        <w:sectPr w:rsidR="00E01C42" w:rsidRPr="004639E3" w:rsidSect="006A7F10">
          <w:pgSz w:w="12240" w:h="15840"/>
          <w:pgMar w:top="1418" w:right="1134" w:bottom="1418" w:left="1418" w:header="567" w:footer="850" w:gutter="0"/>
          <w:cols w:space="708"/>
          <w:docGrid w:linePitch="360"/>
        </w:sectPr>
      </w:pPr>
    </w:p>
    <w:p w14:paraId="5615F068" w14:textId="77777777" w:rsidR="00E01C42" w:rsidRPr="000C4841" w:rsidRDefault="00E01C42" w:rsidP="003955F4">
      <w:pPr>
        <w:pStyle w:val="Ttulo1"/>
        <w:ind w:left="0"/>
        <w:jc w:val="center"/>
        <w:rPr>
          <w:rFonts w:ascii="Bembo Std" w:hAnsi="Bembo Std"/>
          <w:spacing w:val="-1"/>
          <w:lang w:val="es-SV"/>
        </w:rPr>
      </w:pPr>
      <w:r w:rsidRPr="004A4174">
        <w:rPr>
          <w:rFonts w:ascii="Bembo Std" w:hAnsi="Bembo Std"/>
          <w:color w:val="000000" w:themeColor="text1"/>
          <w:spacing w:val="-1"/>
          <w:lang w:val="es-SV"/>
        </w:rPr>
        <w:lastRenderedPageBreak/>
        <w:t xml:space="preserve">ANEXO 1: FORMATO </w:t>
      </w:r>
      <w:r w:rsidRPr="000C4841">
        <w:rPr>
          <w:rFonts w:ascii="Bembo Std" w:hAnsi="Bembo Std"/>
          <w:spacing w:val="-1"/>
          <w:lang w:val="es-SV"/>
        </w:rPr>
        <w:t>DE</w:t>
      </w:r>
      <w:r w:rsidRPr="000C4841">
        <w:rPr>
          <w:rFonts w:ascii="Bembo Std" w:hAnsi="Bembo Std"/>
          <w:spacing w:val="1"/>
          <w:lang w:val="es-SV"/>
        </w:rPr>
        <w:t xml:space="preserve"> </w:t>
      </w:r>
      <w:r w:rsidRPr="000C4841">
        <w:rPr>
          <w:rFonts w:ascii="Bembo Std" w:hAnsi="Bembo Std"/>
          <w:spacing w:val="-1"/>
          <w:lang w:val="es-SV"/>
        </w:rPr>
        <w:t>CONTROL</w:t>
      </w:r>
      <w:r w:rsidRPr="000C4841">
        <w:rPr>
          <w:rFonts w:ascii="Bembo Std" w:hAnsi="Bembo Std"/>
          <w:spacing w:val="-2"/>
          <w:lang w:val="es-SV"/>
        </w:rPr>
        <w:t xml:space="preserve"> </w:t>
      </w:r>
      <w:r w:rsidRPr="000C4841">
        <w:rPr>
          <w:rFonts w:ascii="Bembo Std" w:hAnsi="Bembo Std"/>
          <w:lang w:val="es-SV"/>
        </w:rPr>
        <w:t>DE</w:t>
      </w:r>
      <w:r w:rsidRPr="000C4841">
        <w:rPr>
          <w:rFonts w:ascii="Bembo Std" w:hAnsi="Bembo Std"/>
          <w:spacing w:val="-1"/>
          <w:lang w:val="es-SV"/>
        </w:rPr>
        <w:t xml:space="preserve"> CASOS</w:t>
      </w:r>
      <w:r w:rsidRPr="000C4841">
        <w:rPr>
          <w:rFonts w:ascii="Bembo Std" w:hAnsi="Bembo Std"/>
          <w:spacing w:val="-2"/>
          <w:lang w:val="es-SV"/>
        </w:rPr>
        <w:t xml:space="preserve"> </w:t>
      </w:r>
      <w:r w:rsidRPr="000C4841">
        <w:rPr>
          <w:rFonts w:ascii="Bembo Std" w:hAnsi="Bembo Std"/>
          <w:spacing w:val="-1"/>
          <w:lang w:val="es-SV"/>
        </w:rPr>
        <w:t>ASIGNADOS POR</w:t>
      </w:r>
      <w:r w:rsidRPr="000C4841">
        <w:rPr>
          <w:rFonts w:ascii="Bembo Std" w:hAnsi="Bembo Std"/>
          <w:spacing w:val="52"/>
          <w:lang w:val="es-SV"/>
        </w:rPr>
        <w:t xml:space="preserve"> </w:t>
      </w:r>
      <w:r w:rsidRPr="000C4841">
        <w:rPr>
          <w:rFonts w:ascii="Bembo Std" w:hAnsi="Bembo Std"/>
          <w:spacing w:val="-1"/>
          <w:lang w:val="es-SV"/>
        </w:rPr>
        <w:t xml:space="preserve">SUPERVISORES </w:t>
      </w:r>
      <w:r w:rsidRPr="000C4841">
        <w:rPr>
          <w:rFonts w:ascii="Bembo Std" w:hAnsi="Bembo Std"/>
          <w:lang w:val="es-SV"/>
        </w:rPr>
        <w:t>A</w:t>
      </w:r>
      <w:r w:rsidRPr="000C4841">
        <w:rPr>
          <w:rFonts w:ascii="Bembo Std" w:hAnsi="Bembo Std"/>
          <w:spacing w:val="-3"/>
          <w:lang w:val="es-SV"/>
        </w:rPr>
        <w:t xml:space="preserve"> </w:t>
      </w:r>
      <w:r w:rsidRPr="000C4841">
        <w:rPr>
          <w:rFonts w:ascii="Bembo Std" w:hAnsi="Bembo Std"/>
          <w:spacing w:val="-1"/>
          <w:lang w:val="es-SV"/>
        </w:rPr>
        <w:t>TÉCNICOS</w:t>
      </w:r>
      <w:r w:rsidRPr="000C4841">
        <w:rPr>
          <w:rFonts w:ascii="Bembo Std" w:hAnsi="Bembo Std"/>
          <w:spacing w:val="-4"/>
          <w:lang w:val="es-SV"/>
        </w:rPr>
        <w:t xml:space="preserve"> </w:t>
      </w:r>
      <w:r w:rsidRPr="000C4841">
        <w:rPr>
          <w:rFonts w:ascii="Bembo Std" w:hAnsi="Bembo Std"/>
          <w:spacing w:val="-1"/>
          <w:lang w:val="es-SV"/>
        </w:rPr>
        <w:t>JURÍDICOS,</w:t>
      </w:r>
      <w:r w:rsidRPr="000C4841">
        <w:rPr>
          <w:rFonts w:ascii="Bembo Std" w:hAnsi="Bembo Std"/>
          <w:spacing w:val="72"/>
          <w:lang w:val="es-SV"/>
        </w:rPr>
        <w:t xml:space="preserve"> </w:t>
      </w:r>
      <w:r w:rsidRPr="000C4841">
        <w:rPr>
          <w:rFonts w:ascii="Bembo Std" w:hAnsi="Bembo Std"/>
          <w:spacing w:val="-1"/>
          <w:lang w:val="es-SV"/>
        </w:rPr>
        <w:t>DEPARTAMENTO</w:t>
      </w:r>
      <w:r w:rsidRPr="000C4841">
        <w:rPr>
          <w:rFonts w:ascii="Bembo Std" w:hAnsi="Bembo Std"/>
          <w:spacing w:val="-3"/>
          <w:lang w:val="es-SV"/>
        </w:rPr>
        <w:t xml:space="preserve"> </w:t>
      </w:r>
      <w:r w:rsidRPr="000C4841">
        <w:rPr>
          <w:rFonts w:ascii="Bembo Std" w:hAnsi="Bembo Std"/>
          <w:lang w:val="es-SV"/>
        </w:rPr>
        <w:t>DE</w:t>
      </w:r>
      <w:r w:rsidRPr="000C4841">
        <w:rPr>
          <w:rFonts w:ascii="Bembo Std" w:hAnsi="Bembo Std"/>
          <w:spacing w:val="-3"/>
          <w:lang w:val="es-SV"/>
        </w:rPr>
        <w:t xml:space="preserve"> </w:t>
      </w:r>
      <w:r w:rsidRPr="000C4841">
        <w:rPr>
          <w:rFonts w:ascii="Bembo Std" w:hAnsi="Bembo Std"/>
          <w:lang w:val="es-SV"/>
        </w:rPr>
        <w:t>TRASLADOS</w:t>
      </w:r>
      <w:r w:rsidRPr="000C4841">
        <w:rPr>
          <w:rFonts w:ascii="Bembo Std" w:hAnsi="Bembo Std"/>
          <w:spacing w:val="-3"/>
          <w:lang w:val="es-SV"/>
        </w:rPr>
        <w:t xml:space="preserve"> </w:t>
      </w:r>
      <w:r w:rsidRPr="000C4841">
        <w:rPr>
          <w:rFonts w:ascii="Bembo Std" w:hAnsi="Bembo Std"/>
          <w:spacing w:val="-1"/>
          <w:lang w:val="es-SV"/>
        </w:rPr>
        <w:t>ADMINISTRATIVOS</w:t>
      </w:r>
      <w:r w:rsidRPr="000C4841">
        <w:rPr>
          <w:rFonts w:ascii="Bembo Std" w:hAnsi="Bembo Std"/>
          <w:spacing w:val="-2"/>
          <w:lang w:val="es-SV"/>
        </w:rPr>
        <w:t xml:space="preserve"> </w:t>
      </w:r>
      <w:r w:rsidRPr="000C4841">
        <w:rPr>
          <w:rFonts w:ascii="Bembo Std" w:hAnsi="Bembo Std"/>
          <w:lang w:val="es-SV"/>
        </w:rPr>
        <w:t>Y</w:t>
      </w:r>
      <w:r w:rsidRPr="000C4841">
        <w:rPr>
          <w:rFonts w:ascii="Bembo Std" w:hAnsi="Bembo Std"/>
          <w:spacing w:val="-3"/>
          <w:lang w:val="es-SV"/>
        </w:rPr>
        <w:t xml:space="preserve"> </w:t>
      </w:r>
      <w:r w:rsidRPr="000C4841">
        <w:rPr>
          <w:rFonts w:ascii="Bembo Std" w:hAnsi="Bembo Std"/>
          <w:spacing w:val="-1"/>
          <w:lang w:val="es-SV"/>
        </w:rPr>
        <w:t>JURISDICCIONALES</w:t>
      </w:r>
      <w:r w:rsidRPr="000C4841">
        <w:rPr>
          <w:rFonts w:ascii="Bembo Std" w:hAnsi="Bembo Std"/>
          <w:spacing w:val="2"/>
          <w:lang w:val="es-SV"/>
        </w:rPr>
        <w:t xml:space="preserve"> </w:t>
      </w:r>
      <w:r w:rsidRPr="000C4841">
        <w:rPr>
          <w:rFonts w:ascii="Bembo Std" w:hAnsi="Bembo Std"/>
          <w:lang w:val="es-SV"/>
        </w:rPr>
        <w:t>DGII</w:t>
      </w:r>
    </w:p>
    <w:p w14:paraId="22B4A2D8" w14:textId="77777777" w:rsidR="00E01C42" w:rsidRPr="001B58DC" w:rsidRDefault="00E01C42" w:rsidP="001B58DC">
      <w:pPr>
        <w:tabs>
          <w:tab w:val="left" w:pos="5244"/>
        </w:tabs>
        <w:spacing w:before="240" w:after="0"/>
        <w:jc w:val="center"/>
        <w:rPr>
          <w:rFonts w:ascii="Museo Sans 100" w:hAnsi="Museo Sans 100"/>
          <w:b/>
          <w:sz w:val="20"/>
          <w:szCs w:val="20"/>
        </w:rPr>
      </w:pPr>
      <w:r w:rsidRPr="001B58DC">
        <w:rPr>
          <w:rFonts w:ascii="Museo Sans 100" w:hAnsi="Museo Sans 100"/>
          <w:b/>
          <w:sz w:val="20"/>
          <w:szCs w:val="20"/>
        </w:rPr>
        <w:t>DEPARTAMENTO DE TRANSLADOS ADMINISTRATIVOS Y JURIDIRECCIONALES</w:t>
      </w:r>
    </w:p>
    <w:p w14:paraId="06D802E0" w14:textId="77777777" w:rsidR="00E01C42" w:rsidRPr="00D877CC" w:rsidRDefault="00E01C42" w:rsidP="001B58DC">
      <w:pPr>
        <w:pStyle w:val="Ttulo1"/>
        <w:spacing w:after="240" w:line="276" w:lineRule="auto"/>
        <w:ind w:left="0"/>
        <w:jc w:val="center"/>
        <w:rPr>
          <w:rFonts w:ascii="Bembo Std" w:hAnsi="Bembo Std"/>
          <w:spacing w:val="-1"/>
          <w:sz w:val="20"/>
          <w:szCs w:val="20"/>
          <w:lang w:val="es-SV"/>
        </w:rPr>
      </w:pPr>
      <w:r w:rsidRPr="00D877CC">
        <w:rPr>
          <w:rFonts w:ascii="Museo Sans 100" w:hAnsi="Museo Sans 100"/>
          <w:sz w:val="20"/>
          <w:szCs w:val="20"/>
          <w:lang w:val="es-SV"/>
        </w:rPr>
        <w:t xml:space="preserve">CONTROL DE CASOS ASIGNADOS POR SUPERVISORES A TÉCNICOS JURÍDICOS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21"/>
        <w:gridCol w:w="1768"/>
        <w:gridCol w:w="1851"/>
        <w:gridCol w:w="1876"/>
        <w:gridCol w:w="1831"/>
        <w:gridCol w:w="1873"/>
        <w:gridCol w:w="1874"/>
      </w:tblGrid>
      <w:tr w:rsidR="00E01C42" w:rsidRPr="00D877CC" w14:paraId="5F1705C1" w14:textId="77777777" w:rsidTr="00E01C42">
        <w:tc>
          <w:tcPr>
            <w:tcW w:w="1998" w:type="dxa"/>
            <w:shd w:val="clear" w:color="auto" w:fill="D9D9D9" w:themeFill="background1" w:themeFillShade="D9"/>
            <w:vAlign w:val="center"/>
          </w:tcPr>
          <w:p w14:paraId="27F30D04" w14:textId="77777777" w:rsidR="00E01C42" w:rsidRPr="00D877CC" w:rsidRDefault="00E01C42" w:rsidP="00E01C42">
            <w:pPr>
              <w:spacing w:before="6" w:line="276" w:lineRule="auto"/>
              <w:jc w:val="center"/>
              <w:rPr>
                <w:rFonts w:ascii="Museo Sans 100" w:eastAsia="Arial" w:hAnsi="Museo Sans 100" w:cs="Arial"/>
                <w:b/>
                <w:bCs/>
                <w:sz w:val="18"/>
                <w:szCs w:val="18"/>
              </w:rPr>
            </w:pPr>
            <w:r w:rsidRPr="00D877CC">
              <w:rPr>
                <w:rFonts w:ascii="Museo Sans 100" w:eastAsia="Arial" w:hAnsi="Museo Sans 100" w:cs="Arial"/>
                <w:b/>
                <w:bCs/>
                <w:sz w:val="18"/>
                <w:szCs w:val="18"/>
              </w:rPr>
              <w:t>CONTRIBUYENTE</w:t>
            </w:r>
          </w:p>
        </w:tc>
        <w:tc>
          <w:tcPr>
            <w:tcW w:w="1998" w:type="dxa"/>
            <w:shd w:val="clear" w:color="auto" w:fill="D9D9D9" w:themeFill="background1" w:themeFillShade="D9"/>
            <w:vAlign w:val="center"/>
          </w:tcPr>
          <w:p w14:paraId="32470A6D" w14:textId="77777777" w:rsidR="00E01C42" w:rsidRPr="00D877CC" w:rsidRDefault="00E01C42" w:rsidP="00E01C42">
            <w:pPr>
              <w:spacing w:before="6" w:line="276" w:lineRule="auto"/>
              <w:jc w:val="center"/>
              <w:rPr>
                <w:rFonts w:ascii="Museo Sans 100" w:eastAsia="Arial" w:hAnsi="Museo Sans 100" w:cs="Arial"/>
                <w:b/>
                <w:bCs/>
                <w:sz w:val="18"/>
                <w:szCs w:val="18"/>
              </w:rPr>
            </w:pPr>
            <w:r w:rsidRPr="00D877CC">
              <w:rPr>
                <w:rFonts w:ascii="Museo Sans 100" w:eastAsia="Arial" w:hAnsi="Museo Sans 100" w:cs="Arial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1998" w:type="dxa"/>
            <w:shd w:val="clear" w:color="auto" w:fill="D9D9D9" w:themeFill="background1" w:themeFillShade="D9"/>
            <w:vAlign w:val="center"/>
          </w:tcPr>
          <w:p w14:paraId="6A67C55F" w14:textId="77777777" w:rsidR="00E01C42" w:rsidRPr="00D877CC" w:rsidRDefault="00E01C42" w:rsidP="00E01C42">
            <w:pPr>
              <w:spacing w:before="6" w:line="276" w:lineRule="auto"/>
              <w:jc w:val="center"/>
              <w:rPr>
                <w:rFonts w:ascii="Museo Sans 100" w:eastAsia="Arial" w:hAnsi="Museo Sans 100" w:cs="Arial"/>
                <w:b/>
                <w:bCs/>
                <w:sz w:val="18"/>
                <w:szCs w:val="18"/>
              </w:rPr>
            </w:pPr>
            <w:r w:rsidRPr="00D877CC">
              <w:rPr>
                <w:rFonts w:ascii="Museo Sans 100" w:eastAsia="Arial" w:hAnsi="Museo Sans 100" w:cs="Arial"/>
                <w:b/>
                <w:bCs/>
                <w:sz w:val="18"/>
                <w:szCs w:val="18"/>
              </w:rPr>
              <w:t>IMPUESTO</w:t>
            </w:r>
          </w:p>
        </w:tc>
        <w:tc>
          <w:tcPr>
            <w:tcW w:w="1998" w:type="dxa"/>
            <w:shd w:val="clear" w:color="auto" w:fill="D9D9D9" w:themeFill="background1" w:themeFillShade="D9"/>
            <w:vAlign w:val="center"/>
          </w:tcPr>
          <w:p w14:paraId="2A0BBC2F" w14:textId="77777777" w:rsidR="00E01C42" w:rsidRPr="00D877CC" w:rsidRDefault="00E01C42" w:rsidP="00E01C42">
            <w:pPr>
              <w:spacing w:before="6" w:line="276" w:lineRule="auto"/>
              <w:jc w:val="center"/>
              <w:rPr>
                <w:rFonts w:ascii="Museo Sans 100" w:eastAsia="Arial" w:hAnsi="Museo Sans 100" w:cs="Arial"/>
                <w:b/>
                <w:bCs/>
                <w:sz w:val="18"/>
                <w:szCs w:val="18"/>
              </w:rPr>
            </w:pPr>
            <w:r w:rsidRPr="00D877CC">
              <w:rPr>
                <w:rFonts w:ascii="Museo Sans 100" w:eastAsia="Arial" w:hAnsi="Museo Sans 100" w:cs="Arial"/>
                <w:b/>
                <w:bCs/>
                <w:sz w:val="18"/>
                <w:szCs w:val="18"/>
              </w:rPr>
              <w:t>FECHA DE ASIGNACIÓN</w:t>
            </w:r>
          </w:p>
        </w:tc>
        <w:tc>
          <w:tcPr>
            <w:tcW w:w="1998" w:type="dxa"/>
            <w:shd w:val="clear" w:color="auto" w:fill="D9D9D9" w:themeFill="background1" w:themeFillShade="D9"/>
            <w:vAlign w:val="center"/>
          </w:tcPr>
          <w:p w14:paraId="1F3F156B" w14:textId="77777777" w:rsidR="00E01C42" w:rsidRPr="00D877CC" w:rsidRDefault="00E01C42" w:rsidP="00E01C42">
            <w:pPr>
              <w:spacing w:before="6" w:line="276" w:lineRule="auto"/>
              <w:jc w:val="center"/>
              <w:rPr>
                <w:rFonts w:ascii="Museo Sans 100" w:eastAsia="Arial" w:hAnsi="Museo Sans 100" w:cs="Arial"/>
                <w:b/>
                <w:bCs/>
                <w:sz w:val="18"/>
                <w:szCs w:val="18"/>
              </w:rPr>
            </w:pPr>
            <w:r w:rsidRPr="00D877CC">
              <w:rPr>
                <w:rFonts w:ascii="Museo Sans 100" w:eastAsia="Arial" w:hAnsi="Museo Sans 100" w:cs="Arial"/>
                <w:b/>
                <w:bCs/>
                <w:sz w:val="18"/>
                <w:szCs w:val="18"/>
              </w:rPr>
              <w:t>RÚBRICA DE TÉCNICO</w:t>
            </w:r>
          </w:p>
        </w:tc>
        <w:tc>
          <w:tcPr>
            <w:tcW w:w="1998" w:type="dxa"/>
            <w:shd w:val="clear" w:color="auto" w:fill="D9D9D9" w:themeFill="background1" w:themeFillShade="D9"/>
            <w:vAlign w:val="center"/>
          </w:tcPr>
          <w:p w14:paraId="52256224" w14:textId="77777777" w:rsidR="00E01C42" w:rsidRPr="00D877CC" w:rsidRDefault="00E01C42" w:rsidP="00E01C42">
            <w:pPr>
              <w:spacing w:before="6" w:line="276" w:lineRule="auto"/>
              <w:jc w:val="center"/>
              <w:rPr>
                <w:rFonts w:ascii="Museo Sans 100" w:eastAsia="Arial" w:hAnsi="Museo Sans 100" w:cs="Arial"/>
                <w:b/>
                <w:bCs/>
                <w:sz w:val="18"/>
                <w:szCs w:val="18"/>
              </w:rPr>
            </w:pPr>
            <w:r w:rsidRPr="00D877CC">
              <w:rPr>
                <w:rFonts w:ascii="Museo Sans 100" w:eastAsia="Arial" w:hAnsi="Museo Sans 100" w:cs="Arial"/>
                <w:b/>
                <w:bCs/>
                <w:sz w:val="18"/>
                <w:szCs w:val="18"/>
              </w:rPr>
              <w:t>FECHA RECIBIDO SUPERVISOR</w:t>
            </w: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14:paraId="7F32E8B9" w14:textId="77777777" w:rsidR="00E01C42" w:rsidRPr="00D877CC" w:rsidRDefault="00E01C42" w:rsidP="00E01C42">
            <w:pPr>
              <w:spacing w:before="6" w:line="276" w:lineRule="auto"/>
              <w:jc w:val="center"/>
              <w:rPr>
                <w:rFonts w:ascii="Museo Sans 100" w:eastAsia="Arial" w:hAnsi="Museo Sans 100" w:cs="Arial"/>
                <w:b/>
                <w:bCs/>
                <w:sz w:val="18"/>
                <w:szCs w:val="18"/>
              </w:rPr>
            </w:pPr>
            <w:r w:rsidRPr="00D877CC">
              <w:rPr>
                <w:rFonts w:ascii="Museo Sans 100" w:eastAsia="Arial" w:hAnsi="Museo Sans 100" w:cs="Arial"/>
                <w:b/>
                <w:bCs/>
                <w:sz w:val="18"/>
                <w:szCs w:val="18"/>
              </w:rPr>
              <w:t>RÚBRICA SUPERVISOR</w:t>
            </w:r>
          </w:p>
        </w:tc>
      </w:tr>
      <w:tr w:rsidR="00E01C42" w14:paraId="2FE89D10" w14:textId="77777777" w:rsidTr="00E01C42">
        <w:tc>
          <w:tcPr>
            <w:tcW w:w="1998" w:type="dxa"/>
          </w:tcPr>
          <w:p w14:paraId="1144A365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113D0AD9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6DD5E04D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410AD006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56DB5F4E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38E4071B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1EF1737F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</w:tr>
      <w:tr w:rsidR="00E01C42" w14:paraId="412CFF9D" w14:textId="77777777" w:rsidTr="00E01C42">
        <w:tc>
          <w:tcPr>
            <w:tcW w:w="1998" w:type="dxa"/>
          </w:tcPr>
          <w:p w14:paraId="09DE450F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2F0C068C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7B64083D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479D1521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70406E53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72D55019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7C6EC949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</w:tr>
      <w:tr w:rsidR="00E01C42" w14:paraId="0F402405" w14:textId="77777777" w:rsidTr="00E01C42">
        <w:tc>
          <w:tcPr>
            <w:tcW w:w="1998" w:type="dxa"/>
          </w:tcPr>
          <w:p w14:paraId="7656FAE1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01E38992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11215506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46C77663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6D158F13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6F1EC74F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0AD101D6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</w:tr>
      <w:tr w:rsidR="00E01C42" w14:paraId="186D14CB" w14:textId="77777777" w:rsidTr="00E01C42">
        <w:tc>
          <w:tcPr>
            <w:tcW w:w="1998" w:type="dxa"/>
          </w:tcPr>
          <w:p w14:paraId="2AB28CEA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1ED4B039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60792B8F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2388F746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5883089A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35EDE36C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023A7A28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</w:tr>
      <w:tr w:rsidR="00E01C42" w14:paraId="53D97BE3" w14:textId="77777777" w:rsidTr="00E01C42">
        <w:tc>
          <w:tcPr>
            <w:tcW w:w="1998" w:type="dxa"/>
          </w:tcPr>
          <w:p w14:paraId="2BC3756F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047CEAF6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474E855B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2A5ED16C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1294DC27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73CE7551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5277AA9F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</w:tr>
      <w:tr w:rsidR="00E01C42" w14:paraId="300CFB8D" w14:textId="77777777" w:rsidTr="00E01C42">
        <w:tc>
          <w:tcPr>
            <w:tcW w:w="1998" w:type="dxa"/>
          </w:tcPr>
          <w:p w14:paraId="5972A368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1DF3B4DC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296E1ADD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000959F2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01CC3B3C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1309279F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6141B015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</w:tr>
      <w:tr w:rsidR="00E01C42" w14:paraId="4718B578" w14:textId="77777777" w:rsidTr="00E01C42">
        <w:tc>
          <w:tcPr>
            <w:tcW w:w="1998" w:type="dxa"/>
          </w:tcPr>
          <w:p w14:paraId="7D1B2364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1529A4FF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79AB933D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463C8BBD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1BC99FD0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2104B359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4C612D6E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</w:tr>
      <w:tr w:rsidR="00E01C42" w14:paraId="089E8F5C" w14:textId="77777777" w:rsidTr="00E01C42">
        <w:tc>
          <w:tcPr>
            <w:tcW w:w="1998" w:type="dxa"/>
          </w:tcPr>
          <w:p w14:paraId="19F694A3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23B0F51A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56B7AFA6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5FDA5EE6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57779776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21FA7804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20DAE561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</w:tr>
      <w:tr w:rsidR="00E01C42" w14:paraId="0ECE37D1" w14:textId="77777777" w:rsidTr="00E01C42">
        <w:tc>
          <w:tcPr>
            <w:tcW w:w="1998" w:type="dxa"/>
          </w:tcPr>
          <w:p w14:paraId="45EE7D16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69418577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11AA0338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424A3EC8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3557446A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6FE87477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43C8F0E4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</w:tr>
      <w:tr w:rsidR="00E01C42" w14:paraId="4B1C8E37" w14:textId="77777777" w:rsidTr="00E01C42">
        <w:tc>
          <w:tcPr>
            <w:tcW w:w="1998" w:type="dxa"/>
          </w:tcPr>
          <w:p w14:paraId="1840105D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6CC0858A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30D00375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372170F4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18F70521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578C7736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42C6439C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</w:tr>
      <w:tr w:rsidR="00E01C42" w14:paraId="095C50B6" w14:textId="77777777" w:rsidTr="00E01C42">
        <w:tc>
          <w:tcPr>
            <w:tcW w:w="1998" w:type="dxa"/>
          </w:tcPr>
          <w:p w14:paraId="2188A5F4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1253508B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2145A23D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076DCB6A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1A215F67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0D55A73F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29FDD189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</w:tr>
      <w:tr w:rsidR="00E01C42" w14:paraId="15D0F6E0" w14:textId="77777777" w:rsidTr="00E01C42">
        <w:tc>
          <w:tcPr>
            <w:tcW w:w="1998" w:type="dxa"/>
          </w:tcPr>
          <w:p w14:paraId="359104B9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176F064D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19516A54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6368CE63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46C29CCF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330679CE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1A7BAE0D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</w:tr>
      <w:tr w:rsidR="00E01C42" w14:paraId="7C1AD886" w14:textId="77777777" w:rsidTr="00E01C42">
        <w:tc>
          <w:tcPr>
            <w:tcW w:w="1998" w:type="dxa"/>
          </w:tcPr>
          <w:p w14:paraId="0C9BB42A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4C5B58FE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6771E8C7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17FC18B3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3D4C4EEA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337C3037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3E527337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</w:tr>
      <w:tr w:rsidR="00E01C42" w14:paraId="03A22FCA" w14:textId="77777777" w:rsidTr="00E01C42">
        <w:tc>
          <w:tcPr>
            <w:tcW w:w="1998" w:type="dxa"/>
          </w:tcPr>
          <w:p w14:paraId="2CF17AD3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4701CB17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2AD9146A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64F0DEED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07A521B0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650A0C84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4D8F0AE7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</w:tr>
      <w:tr w:rsidR="00E01C42" w14:paraId="4108CEF1" w14:textId="77777777" w:rsidTr="00E01C42">
        <w:tc>
          <w:tcPr>
            <w:tcW w:w="1998" w:type="dxa"/>
          </w:tcPr>
          <w:p w14:paraId="00101321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03BA9C0E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29016801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35FFC839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30B0FC83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10D40436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30B23E32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</w:tr>
      <w:tr w:rsidR="00E01C42" w14:paraId="7136D7FC" w14:textId="77777777" w:rsidTr="00E01C42">
        <w:tc>
          <w:tcPr>
            <w:tcW w:w="1998" w:type="dxa"/>
          </w:tcPr>
          <w:p w14:paraId="09F7D809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042774A4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78B260DC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6E3ADB58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62FDAFE2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3951671D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02EDA09A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</w:tr>
      <w:tr w:rsidR="00E01C42" w14:paraId="779A946F" w14:textId="77777777" w:rsidTr="00E01C42">
        <w:tc>
          <w:tcPr>
            <w:tcW w:w="1998" w:type="dxa"/>
          </w:tcPr>
          <w:p w14:paraId="6008C68C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4BB5DE46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1B1CEF1C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400DCA2E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6C122BB6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</w:tcPr>
          <w:p w14:paraId="1023DFA1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4B46D65D" w14:textId="77777777" w:rsidR="00E01C42" w:rsidRDefault="00E01C42" w:rsidP="00E01C42">
            <w:pPr>
              <w:spacing w:before="6" w:line="276" w:lineRule="auto"/>
              <w:rPr>
                <w:rFonts w:ascii="Museo Sans 100" w:eastAsia="Arial" w:hAnsi="Museo Sans 100" w:cs="Arial"/>
                <w:b/>
                <w:bCs/>
                <w:sz w:val="24"/>
                <w:szCs w:val="24"/>
              </w:rPr>
            </w:pPr>
          </w:p>
        </w:tc>
      </w:tr>
    </w:tbl>
    <w:p w14:paraId="003D60B0" w14:textId="77777777" w:rsidR="00E01C42" w:rsidRPr="000E02D3" w:rsidRDefault="00E01C42" w:rsidP="00E01C42">
      <w:pPr>
        <w:spacing w:before="6" w:line="276" w:lineRule="auto"/>
        <w:rPr>
          <w:rFonts w:ascii="Museo Sans 100" w:eastAsia="Arial" w:hAnsi="Museo Sans 100" w:cs="Arial"/>
          <w:b/>
          <w:bCs/>
          <w:sz w:val="24"/>
          <w:szCs w:val="24"/>
        </w:rPr>
      </w:pPr>
    </w:p>
    <w:p w14:paraId="4DB2E4E0" w14:textId="77777777" w:rsidR="00E01C42" w:rsidRDefault="00E01C42" w:rsidP="00727BE8">
      <w:pPr>
        <w:spacing w:before="240"/>
        <w:jc w:val="both"/>
        <w:rPr>
          <w:rFonts w:ascii="Museo Sans 100" w:eastAsia="Arial" w:hAnsi="Museo Sans 100" w:cs="Arial"/>
          <w:sz w:val="20"/>
          <w:szCs w:val="20"/>
        </w:rPr>
      </w:pPr>
    </w:p>
    <w:p w14:paraId="63035445" w14:textId="77777777" w:rsidR="00E01C42" w:rsidRDefault="00E01C42" w:rsidP="00727BE8">
      <w:pPr>
        <w:spacing w:before="240"/>
        <w:jc w:val="both"/>
        <w:rPr>
          <w:rFonts w:ascii="Museo Sans 100" w:eastAsia="Arial" w:hAnsi="Museo Sans 100" w:cs="Arial"/>
          <w:sz w:val="20"/>
          <w:szCs w:val="20"/>
        </w:rPr>
      </w:pPr>
    </w:p>
    <w:p w14:paraId="11C4BCB3" w14:textId="77777777" w:rsidR="00E01C42" w:rsidRPr="00E01C42" w:rsidRDefault="00E01C42" w:rsidP="00E01C42">
      <w:pPr>
        <w:pStyle w:val="Ttulo1"/>
        <w:spacing w:after="240"/>
        <w:rPr>
          <w:rFonts w:ascii="Bembo Std" w:hAnsi="Bembo Std"/>
          <w:spacing w:val="-1"/>
          <w:lang w:val="es-SV"/>
        </w:rPr>
      </w:pPr>
      <w:r w:rsidRPr="004A4174">
        <w:rPr>
          <w:rFonts w:ascii="Bembo Std" w:hAnsi="Bembo Std"/>
          <w:color w:val="000000" w:themeColor="text1"/>
          <w:spacing w:val="-1"/>
          <w:lang w:val="es-SV"/>
        </w:rPr>
        <w:lastRenderedPageBreak/>
        <w:t xml:space="preserve">ANEXO 2: FORMATO </w:t>
      </w:r>
      <w:r w:rsidRPr="00970036">
        <w:rPr>
          <w:rFonts w:ascii="Bembo Std" w:hAnsi="Bembo Std"/>
          <w:spacing w:val="-1"/>
          <w:lang w:val="es-SV"/>
        </w:rPr>
        <w:t>DE</w:t>
      </w:r>
      <w:r w:rsidRPr="00970036">
        <w:rPr>
          <w:rFonts w:ascii="Bembo Std" w:hAnsi="Bembo Std"/>
          <w:spacing w:val="1"/>
          <w:lang w:val="es-SV"/>
        </w:rPr>
        <w:t xml:space="preserve"> </w:t>
      </w:r>
      <w:r w:rsidRPr="00970036">
        <w:rPr>
          <w:rFonts w:ascii="Bembo Std" w:hAnsi="Bembo Std"/>
          <w:lang w:val="es-SV"/>
        </w:rPr>
        <w:t>CONTROL</w:t>
      </w:r>
      <w:r w:rsidRPr="00970036">
        <w:rPr>
          <w:rFonts w:ascii="Bembo Std" w:hAnsi="Bembo Std"/>
          <w:spacing w:val="-3"/>
          <w:lang w:val="es-SV"/>
        </w:rPr>
        <w:t xml:space="preserve"> </w:t>
      </w:r>
      <w:r w:rsidRPr="00970036">
        <w:rPr>
          <w:rFonts w:ascii="Bembo Std" w:hAnsi="Bembo Std"/>
          <w:lang w:val="es-SV"/>
        </w:rPr>
        <w:t>DE</w:t>
      </w:r>
      <w:r w:rsidRPr="00970036">
        <w:rPr>
          <w:rFonts w:ascii="Bembo Std" w:hAnsi="Bembo Std"/>
          <w:spacing w:val="-3"/>
          <w:lang w:val="es-SV"/>
        </w:rPr>
        <w:t xml:space="preserve"> </w:t>
      </w:r>
      <w:r w:rsidRPr="00970036">
        <w:rPr>
          <w:rFonts w:ascii="Bembo Std" w:hAnsi="Bembo Std"/>
          <w:spacing w:val="-1"/>
          <w:lang w:val="es-SV"/>
        </w:rPr>
        <w:t>ENTRADAS</w:t>
      </w:r>
      <w:r w:rsidRPr="00970036">
        <w:rPr>
          <w:rFonts w:ascii="Bembo Std" w:hAnsi="Bembo Std"/>
          <w:spacing w:val="-2"/>
          <w:lang w:val="es-SV"/>
        </w:rPr>
        <w:t xml:space="preserve"> </w:t>
      </w:r>
      <w:r w:rsidRPr="00970036">
        <w:rPr>
          <w:rFonts w:ascii="Bembo Std" w:hAnsi="Bembo Std"/>
          <w:lang w:val="es-SV"/>
        </w:rPr>
        <w:t>Y</w:t>
      </w:r>
      <w:r w:rsidRPr="00970036">
        <w:rPr>
          <w:rFonts w:ascii="Bembo Std" w:hAnsi="Bembo Std"/>
          <w:spacing w:val="-4"/>
          <w:lang w:val="es-SV"/>
        </w:rPr>
        <w:t xml:space="preserve"> </w:t>
      </w:r>
      <w:r w:rsidRPr="00970036">
        <w:rPr>
          <w:rFonts w:ascii="Bembo Std" w:hAnsi="Bembo Std"/>
          <w:spacing w:val="-1"/>
          <w:lang w:val="es-SV"/>
        </w:rPr>
        <w:t>SALIDAS</w:t>
      </w:r>
      <w:r w:rsidRPr="00970036">
        <w:rPr>
          <w:rFonts w:ascii="Bembo Std" w:hAnsi="Bembo Std"/>
          <w:spacing w:val="-2"/>
          <w:lang w:val="es-SV"/>
        </w:rPr>
        <w:t xml:space="preserve"> </w:t>
      </w:r>
      <w:r w:rsidRPr="00970036">
        <w:rPr>
          <w:rFonts w:ascii="Bembo Std" w:hAnsi="Bembo Std"/>
          <w:spacing w:val="-1"/>
          <w:lang w:val="es-SV"/>
        </w:rPr>
        <w:t>DE</w:t>
      </w:r>
      <w:r w:rsidRPr="00970036">
        <w:rPr>
          <w:rFonts w:ascii="Bembo Std" w:hAnsi="Bembo Std"/>
          <w:lang w:val="es-SV"/>
        </w:rPr>
        <w:t xml:space="preserve"> </w:t>
      </w:r>
      <w:r w:rsidRPr="00970036">
        <w:rPr>
          <w:rFonts w:ascii="Bembo Std" w:hAnsi="Bembo Std"/>
          <w:spacing w:val="-1"/>
          <w:lang w:val="es-SV"/>
        </w:rPr>
        <w:t>EXPEDIENTES</w:t>
      </w:r>
      <w:r w:rsidRPr="00970036">
        <w:rPr>
          <w:rFonts w:ascii="Bembo Std" w:hAnsi="Bembo Std"/>
          <w:spacing w:val="-2"/>
          <w:lang w:val="es-SV"/>
        </w:rPr>
        <w:t xml:space="preserve"> </w:t>
      </w:r>
      <w:r w:rsidRPr="00970036">
        <w:rPr>
          <w:rFonts w:ascii="Bembo Std" w:hAnsi="Bembo Std"/>
          <w:spacing w:val="-1"/>
          <w:lang w:val="es-SV"/>
        </w:rPr>
        <w:t>ASIGNADOS</w:t>
      </w:r>
      <w:r w:rsidRPr="00970036">
        <w:rPr>
          <w:rFonts w:ascii="Bembo Std" w:hAnsi="Bembo Std"/>
          <w:spacing w:val="5"/>
          <w:lang w:val="es-SV"/>
        </w:rPr>
        <w:t xml:space="preserve"> </w:t>
      </w:r>
      <w:r w:rsidRPr="00970036">
        <w:rPr>
          <w:rFonts w:ascii="Bembo Std" w:hAnsi="Bembo Std"/>
          <w:lang w:val="es-SV"/>
        </w:rPr>
        <w:t>DGII</w:t>
      </w:r>
    </w:p>
    <w:p w14:paraId="4387EC81" w14:textId="77777777" w:rsidR="00E01C42" w:rsidRPr="00E01C42" w:rsidRDefault="00E01C42" w:rsidP="00E01C42">
      <w:pPr>
        <w:pStyle w:val="Ttulo1"/>
        <w:spacing w:after="240" w:line="276" w:lineRule="auto"/>
        <w:ind w:left="720"/>
        <w:jc w:val="center"/>
        <w:rPr>
          <w:rFonts w:ascii="Museo Sans 100" w:hAnsi="Museo Sans 100"/>
          <w:spacing w:val="-1"/>
          <w:sz w:val="22"/>
          <w:szCs w:val="20"/>
          <w:lang w:val="es-SV"/>
        </w:rPr>
      </w:pPr>
      <w:r w:rsidRPr="00E01C42">
        <w:rPr>
          <w:rFonts w:ascii="Museo Sans 100" w:hAnsi="Museo Sans 100"/>
          <w:spacing w:val="-1"/>
          <w:sz w:val="22"/>
          <w:szCs w:val="20"/>
          <w:lang w:val="es-SV"/>
        </w:rPr>
        <w:t xml:space="preserve">CONTROL DE ENTRADA Y SALIDA DE EXPEDIENTES ASIGNADOS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9"/>
        <w:gridCol w:w="1118"/>
        <w:gridCol w:w="909"/>
        <w:gridCol w:w="998"/>
        <w:gridCol w:w="1016"/>
        <w:gridCol w:w="987"/>
        <w:gridCol w:w="1049"/>
        <w:gridCol w:w="1039"/>
        <w:gridCol w:w="990"/>
        <w:gridCol w:w="1001"/>
        <w:gridCol w:w="1040"/>
        <w:gridCol w:w="954"/>
        <w:gridCol w:w="984"/>
      </w:tblGrid>
      <w:tr w:rsidR="00E01C42" w14:paraId="4C5E65EA" w14:textId="77777777" w:rsidTr="00E01C42"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5088E3A9" w14:textId="77777777" w:rsidR="00E01C42" w:rsidRPr="009B208D" w:rsidRDefault="00E01C42" w:rsidP="00E01C42">
            <w:pPr>
              <w:spacing w:line="276" w:lineRule="auto"/>
              <w:jc w:val="center"/>
              <w:rPr>
                <w:rFonts w:ascii="Museo Sans 100" w:eastAsia="Arial" w:hAnsi="Museo Sans 100" w:cs="Arial"/>
                <w:b/>
                <w:bCs/>
                <w:sz w:val="16"/>
                <w:szCs w:val="16"/>
              </w:rPr>
            </w:pPr>
            <w:r w:rsidRPr="009B208D">
              <w:rPr>
                <w:rFonts w:ascii="Museo Sans 100" w:eastAsia="Arial" w:hAnsi="Museo Sans 100" w:cs="Arial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2E929938" w14:textId="77777777" w:rsidR="00E01C42" w:rsidRPr="009B208D" w:rsidRDefault="00E01C42" w:rsidP="00BC5958">
            <w:pPr>
              <w:spacing w:line="276" w:lineRule="auto"/>
              <w:ind w:left="-57" w:right="-97"/>
              <w:jc w:val="center"/>
              <w:rPr>
                <w:rFonts w:ascii="Museo Sans 100" w:eastAsia="Arial" w:hAnsi="Museo Sans 100" w:cs="Arial"/>
                <w:b/>
                <w:bCs/>
                <w:sz w:val="16"/>
                <w:szCs w:val="16"/>
              </w:rPr>
            </w:pPr>
            <w:r w:rsidRPr="009B208D">
              <w:rPr>
                <w:rFonts w:ascii="Museo Sans 100" w:eastAsia="Arial" w:hAnsi="Museo Sans 100" w:cs="Arial"/>
                <w:b/>
                <w:bCs/>
                <w:sz w:val="16"/>
                <w:szCs w:val="16"/>
              </w:rPr>
              <w:t xml:space="preserve">Nombre del Contribuyente 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14:paraId="490CD67B" w14:textId="77777777" w:rsidR="00E01C42" w:rsidRPr="009B208D" w:rsidRDefault="00E01C42" w:rsidP="00E01C42">
            <w:pPr>
              <w:spacing w:line="276" w:lineRule="auto"/>
              <w:jc w:val="center"/>
              <w:rPr>
                <w:rFonts w:ascii="Museo Sans 100" w:eastAsia="Arial" w:hAnsi="Museo Sans 100" w:cs="Arial"/>
                <w:b/>
                <w:bCs/>
                <w:sz w:val="16"/>
                <w:szCs w:val="16"/>
              </w:rPr>
            </w:pPr>
            <w:r w:rsidRPr="009B208D">
              <w:rPr>
                <w:rFonts w:ascii="Museo Sans 100" w:eastAsia="Arial" w:hAnsi="Museo Sans 100" w:cs="Arial"/>
                <w:b/>
                <w:bCs/>
                <w:sz w:val="16"/>
                <w:szCs w:val="16"/>
              </w:rPr>
              <w:t>NIT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0C8CFE0F" w14:textId="77777777" w:rsidR="00E01C42" w:rsidRPr="009B208D" w:rsidRDefault="00E01C42" w:rsidP="00E01C42">
            <w:pPr>
              <w:spacing w:line="276" w:lineRule="auto"/>
              <w:jc w:val="center"/>
              <w:rPr>
                <w:rFonts w:ascii="Museo Sans 100" w:eastAsia="Arial" w:hAnsi="Museo Sans 100" w:cs="Arial"/>
                <w:b/>
                <w:bCs/>
                <w:sz w:val="16"/>
                <w:szCs w:val="16"/>
              </w:rPr>
            </w:pPr>
            <w:r w:rsidRPr="009B208D">
              <w:rPr>
                <w:rFonts w:ascii="Museo Sans 100" w:eastAsia="Arial" w:hAnsi="Museo Sans 100" w:cs="Arial"/>
                <w:b/>
                <w:bCs/>
                <w:sz w:val="16"/>
                <w:szCs w:val="16"/>
              </w:rPr>
              <w:t xml:space="preserve">No. Tracking 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14:paraId="17FB42F8" w14:textId="77777777" w:rsidR="00E01C42" w:rsidRPr="009B208D" w:rsidRDefault="00E01C42" w:rsidP="00E01C42">
            <w:pPr>
              <w:spacing w:line="276" w:lineRule="auto"/>
              <w:jc w:val="center"/>
              <w:rPr>
                <w:rFonts w:ascii="Museo Sans 100" w:eastAsia="Arial" w:hAnsi="Museo Sans 100" w:cs="Arial"/>
                <w:b/>
                <w:bCs/>
                <w:sz w:val="16"/>
                <w:szCs w:val="16"/>
              </w:rPr>
            </w:pPr>
            <w:r w:rsidRPr="009B208D">
              <w:rPr>
                <w:rFonts w:ascii="Museo Sans 100" w:eastAsia="Arial" w:hAnsi="Museo Sans 100" w:cs="Arial"/>
                <w:b/>
                <w:bCs/>
                <w:sz w:val="16"/>
                <w:szCs w:val="16"/>
              </w:rPr>
              <w:t xml:space="preserve">Tipo de Impuesto 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14:paraId="1D44DC71" w14:textId="77777777" w:rsidR="00E01C42" w:rsidRPr="009B208D" w:rsidRDefault="00E01C42" w:rsidP="00E01C42">
            <w:pPr>
              <w:spacing w:line="276" w:lineRule="auto"/>
              <w:jc w:val="center"/>
              <w:rPr>
                <w:rFonts w:ascii="Museo Sans 100" w:eastAsia="Arial" w:hAnsi="Museo Sans 100" w:cs="Arial"/>
                <w:b/>
                <w:bCs/>
                <w:sz w:val="16"/>
                <w:szCs w:val="16"/>
              </w:rPr>
            </w:pPr>
            <w:r w:rsidRPr="009B208D">
              <w:rPr>
                <w:rFonts w:ascii="Museo Sans 100" w:eastAsia="Arial" w:hAnsi="Museo Sans 100" w:cs="Arial"/>
                <w:b/>
                <w:bCs/>
                <w:sz w:val="16"/>
                <w:szCs w:val="16"/>
              </w:rPr>
              <w:t xml:space="preserve">Fecha de Entrada 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14:paraId="75C9A54D" w14:textId="77777777" w:rsidR="00E01C42" w:rsidRPr="009B208D" w:rsidRDefault="00E01C42" w:rsidP="00BC5958">
            <w:pPr>
              <w:spacing w:line="276" w:lineRule="auto"/>
              <w:ind w:left="-57" w:right="-136"/>
              <w:jc w:val="center"/>
              <w:rPr>
                <w:rFonts w:ascii="Museo Sans 100" w:eastAsia="Arial" w:hAnsi="Museo Sans 100" w:cs="Arial"/>
                <w:b/>
                <w:bCs/>
                <w:sz w:val="16"/>
                <w:szCs w:val="16"/>
              </w:rPr>
            </w:pPr>
            <w:r w:rsidRPr="009B208D">
              <w:rPr>
                <w:rFonts w:ascii="Museo Sans 100" w:eastAsia="Arial" w:hAnsi="Museo Sans 100" w:cs="Arial"/>
                <w:b/>
                <w:bCs/>
                <w:sz w:val="16"/>
                <w:szCs w:val="16"/>
              </w:rPr>
              <w:t xml:space="preserve">Procedencia 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14:paraId="53D77B66" w14:textId="77777777" w:rsidR="00E01C42" w:rsidRPr="009B208D" w:rsidRDefault="00E01C42" w:rsidP="00E01C42">
            <w:pPr>
              <w:spacing w:line="276" w:lineRule="auto"/>
              <w:jc w:val="center"/>
              <w:rPr>
                <w:rFonts w:ascii="Museo Sans 100" w:eastAsia="Arial" w:hAnsi="Museo Sans 100" w:cs="Arial"/>
                <w:b/>
                <w:bCs/>
                <w:sz w:val="16"/>
                <w:szCs w:val="16"/>
              </w:rPr>
            </w:pPr>
            <w:r w:rsidRPr="009B208D">
              <w:rPr>
                <w:rFonts w:ascii="Museo Sans 100" w:eastAsia="Arial" w:hAnsi="Museo Sans 100" w:cs="Arial"/>
                <w:b/>
                <w:bCs/>
                <w:sz w:val="16"/>
                <w:szCs w:val="16"/>
              </w:rPr>
              <w:t xml:space="preserve">Fecha de Asignación 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14:paraId="0CA5DEC9" w14:textId="77777777" w:rsidR="00E01C42" w:rsidRPr="009B208D" w:rsidRDefault="00E01C42" w:rsidP="00E01C42">
            <w:pPr>
              <w:spacing w:line="276" w:lineRule="auto"/>
              <w:jc w:val="center"/>
              <w:rPr>
                <w:rFonts w:ascii="Museo Sans 100" w:eastAsia="Arial" w:hAnsi="Museo Sans 100" w:cs="Arial"/>
                <w:b/>
                <w:bCs/>
                <w:sz w:val="16"/>
                <w:szCs w:val="16"/>
              </w:rPr>
            </w:pPr>
            <w:r w:rsidRPr="009B208D">
              <w:rPr>
                <w:rFonts w:ascii="Museo Sans 100" w:eastAsia="Arial" w:hAnsi="Museo Sans 100" w:cs="Arial"/>
                <w:b/>
                <w:bCs/>
                <w:sz w:val="16"/>
                <w:szCs w:val="16"/>
              </w:rPr>
              <w:t xml:space="preserve">Firma de recibida 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14:paraId="5260799E" w14:textId="77777777" w:rsidR="00E01C42" w:rsidRPr="009B208D" w:rsidRDefault="00E01C42" w:rsidP="00E01C42">
            <w:pPr>
              <w:spacing w:line="276" w:lineRule="auto"/>
              <w:jc w:val="center"/>
              <w:rPr>
                <w:rFonts w:ascii="Museo Sans 100" w:eastAsia="Arial" w:hAnsi="Museo Sans 100" w:cs="Arial"/>
                <w:b/>
                <w:bCs/>
                <w:sz w:val="16"/>
                <w:szCs w:val="16"/>
              </w:rPr>
            </w:pPr>
            <w:r w:rsidRPr="009B208D">
              <w:rPr>
                <w:rFonts w:ascii="Museo Sans 100" w:eastAsia="Arial" w:hAnsi="Museo Sans 100" w:cs="Arial"/>
                <w:b/>
                <w:bCs/>
                <w:sz w:val="16"/>
                <w:szCs w:val="16"/>
              </w:rPr>
              <w:t xml:space="preserve">Fecha de Recibido de Grupo 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14:paraId="5A268FDE" w14:textId="77777777" w:rsidR="00E01C42" w:rsidRPr="009B208D" w:rsidRDefault="00E01C42" w:rsidP="00E01C42">
            <w:pPr>
              <w:spacing w:line="276" w:lineRule="auto"/>
              <w:jc w:val="center"/>
              <w:rPr>
                <w:rFonts w:ascii="Museo Sans 100" w:eastAsia="Arial" w:hAnsi="Museo Sans 100" w:cs="Arial"/>
                <w:b/>
                <w:bCs/>
                <w:sz w:val="16"/>
                <w:szCs w:val="16"/>
              </w:rPr>
            </w:pPr>
            <w:r w:rsidRPr="009B208D">
              <w:rPr>
                <w:rFonts w:ascii="Museo Sans 100" w:eastAsia="Arial" w:hAnsi="Museo Sans 100" w:cs="Arial"/>
                <w:b/>
                <w:bCs/>
                <w:sz w:val="16"/>
                <w:szCs w:val="16"/>
              </w:rPr>
              <w:t xml:space="preserve">Tipo de Resolución 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14:paraId="146A1FF4" w14:textId="77777777" w:rsidR="00E01C42" w:rsidRPr="009B208D" w:rsidRDefault="00E01C42" w:rsidP="00E01C42">
            <w:pPr>
              <w:spacing w:line="276" w:lineRule="auto"/>
              <w:jc w:val="center"/>
              <w:rPr>
                <w:rFonts w:ascii="Museo Sans 100" w:eastAsia="Arial" w:hAnsi="Museo Sans 100" w:cs="Arial"/>
                <w:b/>
                <w:bCs/>
                <w:sz w:val="16"/>
                <w:szCs w:val="16"/>
              </w:rPr>
            </w:pPr>
            <w:r w:rsidRPr="009B208D">
              <w:rPr>
                <w:rFonts w:ascii="Museo Sans 100" w:eastAsia="Arial" w:hAnsi="Museo Sans 100" w:cs="Arial"/>
                <w:b/>
                <w:bCs/>
                <w:sz w:val="16"/>
                <w:szCs w:val="16"/>
              </w:rPr>
              <w:t>Fecha de Salida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14:paraId="4658811F" w14:textId="77777777" w:rsidR="00E01C42" w:rsidRPr="009B208D" w:rsidRDefault="00E01C42" w:rsidP="00E01C42">
            <w:pPr>
              <w:spacing w:line="276" w:lineRule="auto"/>
              <w:jc w:val="center"/>
              <w:rPr>
                <w:rFonts w:ascii="Museo Sans 100" w:eastAsia="Arial" w:hAnsi="Museo Sans 100" w:cs="Arial"/>
                <w:b/>
                <w:bCs/>
                <w:sz w:val="16"/>
                <w:szCs w:val="16"/>
              </w:rPr>
            </w:pPr>
            <w:r w:rsidRPr="009B208D">
              <w:rPr>
                <w:rFonts w:ascii="Museo Sans 100" w:eastAsia="Arial" w:hAnsi="Museo Sans 100" w:cs="Arial"/>
                <w:b/>
                <w:bCs/>
                <w:sz w:val="16"/>
                <w:szCs w:val="16"/>
              </w:rPr>
              <w:t xml:space="preserve">Destino </w:t>
            </w:r>
          </w:p>
        </w:tc>
      </w:tr>
      <w:tr w:rsidR="00E01C42" w14:paraId="6B991DA5" w14:textId="77777777" w:rsidTr="00E01C42">
        <w:tc>
          <w:tcPr>
            <w:tcW w:w="1075" w:type="dxa"/>
          </w:tcPr>
          <w:p w14:paraId="5C78B22D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5" w:type="dxa"/>
          </w:tcPr>
          <w:p w14:paraId="1D583EF8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D7462AB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7" w:type="dxa"/>
          </w:tcPr>
          <w:p w14:paraId="54FA2B43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1C5A8DD2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8FF7B04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C1F3E77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5AC384B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2AF85FA7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157A4B4F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0FA7CDAD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38A0D43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22B8BA5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</w:tr>
      <w:tr w:rsidR="00E01C42" w14:paraId="1F2C18CD" w14:textId="77777777" w:rsidTr="00E01C42">
        <w:tc>
          <w:tcPr>
            <w:tcW w:w="1075" w:type="dxa"/>
          </w:tcPr>
          <w:p w14:paraId="6C132193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5" w:type="dxa"/>
          </w:tcPr>
          <w:p w14:paraId="34FBEE21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FEB26DA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7" w:type="dxa"/>
          </w:tcPr>
          <w:p w14:paraId="3B3E623F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634BD7B0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6F9E5BBE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29327BF0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10C98008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1D415E38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6FC83D5E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6FE733BC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13B8A56A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2DAE9F90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</w:tr>
      <w:tr w:rsidR="00E01C42" w14:paraId="48ED17B2" w14:textId="77777777" w:rsidTr="00E01C42">
        <w:tc>
          <w:tcPr>
            <w:tcW w:w="1075" w:type="dxa"/>
          </w:tcPr>
          <w:p w14:paraId="79C040DE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5" w:type="dxa"/>
          </w:tcPr>
          <w:p w14:paraId="5F858107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1FB3D777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7" w:type="dxa"/>
          </w:tcPr>
          <w:p w14:paraId="515DB59D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130D2985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AFE92DA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1354B699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3EDD9BC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46C6C615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2A9E3BA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A923714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657D24F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622BE495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</w:tr>
      <w:tr w:rsidR="00E01C42" w14:paraId="24C2E87E" w14:textId="77777777" w:rsidTr="00E01C42">
        <w:tc>
          <w:tcPr>
            <w:tcW w:w="1075" w:type="dxa"/>
          </w:tcPr>
          <w:p w14:paraId="4AB2F343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5" w:type="dxa"/>
          </w:tcPr>
          <w:p w14:paraId="4E2B24E2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6832E03E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7" w:type="dxa"/>
          </w:tcPr>
          <w:p w14:paraId="02D1AB2E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40A0B277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6FEB6642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4BED974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18A90B23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281D08F2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CECED79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285F38B0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680E89FB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10D05E6B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</w:tr>
      <w:tr w:rsidR="00E01C42" w14:paraId="38086FD9" w14:textId="77777777" w:rsidTr="00E01C42">
        <w:tc>
          <w:tcPr>
            <w:tcW w:w="1075" w:type="dxa"/>
          </w:tcPr>
          <w:p w14:paraId="645DF766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5" w:type="dxa"/>
          </w:tcPr>
          <w:p w14:paraId="03E8E4CB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189DDFF8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7" w:type="dxa"/>
          </w:tcPr>
          <w:p w14:paraId="7BA5E49D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26404BBB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0BA5FF9B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A4B9966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4148D1D2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21A63132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FB9FEB6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1D6D8B20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0E7EF99C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83A84E1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</w:tr>
      <w:tr w:rsidR="00E01C42" w14:paraId="2E8D2191" w14:textId="77777777" w:rsidTr="00E01C42">
        <w:tc>
          <w:tcPr>
            <w:tcW w:w="1075" w:type="dxa"/>
          </w:tcPr>
          <w:p w14:paraId="36B7B5F1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5" w:type="dxa"/>
          </w:tcPr>
          <w:p w14:paraId="40CBBDC9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633C9CB0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7" w:type="dxa"/>
          </w:tcPr>
          <w:p w14:paraId="2753EF85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A188427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992A6E7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0A19EADA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1F535549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AFB8BD0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F2F9089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EC8E023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B4B8F08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CBB0A75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</w:tr>
      <w:tr w:rsidR="00E01C42" w14:paraId="7CE30EB0" w14:textId="77777777" w:rsidTr="00E01C42">
        <w:tc>
          <w:tcPr>
            <w:tcW w:w="1075" w:type="dxa"/>
          </w:tcPr>
          <w:p w14:paraId="774D8346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5" w:type="dxa"/>
          </w:tcPr>
          <w:p w14:paraId="73B21F32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1363AA4B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7" w:type="dxa"/>
          </w:tcPr>
          <w:p w14:paraId="7188ACBA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23573F3A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65215E06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4C20F0BC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26C02CFF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58AFE2A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0456EB2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2B4698B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0E41F342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131DE4E6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</w:tr>
      <w:tr w:rsidR="00E01C42" w14:paraId="6AF2223E" w14:textId="77777777" w:rsidTr="00E01C42">
        <w:tc>
          <w:tcPr>
            <w:tcW w:w="1075" w:type="dxa"/>
          </w:tcPr>
          <w:p w14:paraId="2DB76C8D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5" w:type="dxa"/>
          </w:tcPr>
          <w:p w14:paraId="70CC2560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62C2D101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7" w:type="dxa"/>
          </w:tcPr>
          <w:p w14:paraId="66D8FA63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2D0A9ECD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0B7AFB76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080DA14E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0DF1F319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1607BDAF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42048D82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43B59123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278DCE8C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06399ABE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</w:tr>
      <w:tr w:rsidR="00E01C42" w14:paraId="03C754FA" w14:textId="77777777" w:rsidTr="00E01C42">
        <w:tc>
          <w:tcPr>
            <w:tcW w:w="1075" w:type="dxa"/>
          </w:tcPr>
          <w:p w14:paraId="66189FB4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5" w:type="dxa"/>
          </w:tcPr>
          <w:p w14:paraId="59B3ADE8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D237E3D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7" w:type="dxa"/>
          </w:tcPr>
          <w:p w14:paraId="35AEC5A6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0CE142D5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8CD8A78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4045F410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6B0D4D1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8E128F2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0ECAFA5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231B1DB7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624FC7FA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29B79B23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</w:tr>
      <w:tr w:rsidR="00E01C42" w14:paraId="538EDA63" w14:textId="77777777" w:rsidTr="00E01C42">
        <w:tc>
          <w:tcPr>
            <w:tcW w:w="1075" w:type="dxa"/>
          </w:tcPr>
          <w:p w14:paraId="1113A455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5" w:type="dxa"/>
          </w:tcPr>
          <w:p w14:paraId="39941C7B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02157F17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7" w:type="dxa"/>
          </w:tcPr>
          <w:p w14:paraId="0DB9581F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1A764AAC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471B75CF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0383716D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64A3134D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F284D5C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282C9AD7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23CEA78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05FBD890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29AFAD0F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</w:tr>
      <w:tr w:rsidR="00E01C42" w14:paraId="15282B13" w14:textId="77777777" w:rsidTr="00E01C42">
        <w:tc>
          <w:tcPr>
            <w:tcW w:w="1075" w:type="dxa"/>
          </w:tcPr>
          <w:p w14:paraId="2A5CDBD0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5" w:type="dxa"/>
          </w:tcPr>
          <w:p w14:paraId="476977DB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427D65D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7" w:type="dxa"/>
          </w:tcPr>
          <w:p w14:paraId="77578466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37F3C5B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33B6046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47E948F4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BA0854A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826611E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36891B1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4DAA0C51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0FA7512D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20E1E558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</w:tr>
      <w:tr w:rsidR="00E01C42" w14:paraId="79BD1B43" w14:textId="77777777" w:rsidTr="00E01C42">
        <w:tc>
          <w:tcPr>
            <w:tcW w:w="1075" w:type="dxa"/>
          </w:tcPr>
          <w:p w14:paraId="41094408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5" w:type="dxa"/>
          </w:tcPr>
          <w:p w14:paraId="1B83AF5D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25EB4F10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7" w:type="dxa"/>
          </w:tcPr>
          <w:p w14:paraId="4F44EF34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2299884A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70E5605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C070788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4B8E737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48AF7BB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24E971A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2C0795F1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A0FFBB1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12379789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</w:tr>
      <w:tr w:rsidR="00E01C42" w14:paraId="23E578EA" w14:textId="77777777" w:rsidTr="00E01C42">
        <w:tc>
          <w:tcPr>
            <w:tcW w:w="1075" w:type="dxa"/>
          </w:tcPr>
          <w:p w14:paraId="66CBD7E4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5" w:type="dxa"/>
          </w:tcPr>
          <w:p w14:paraId="35263E17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1728C04A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7" w:type="dxa"/>
          </w:tcPr>
          <w:p w14:paraId="116598BF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01A1A444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127861E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450F654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4106DA28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EEC0666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FBE5709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441DE842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4A640CB5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B4868B2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</w:tr>
      <w:tr w:rsidR="00E01C42" w14:paraId="29CF58F3" w14:textId="77777777" w:rsidTr="00E01C42">
        <w:tc>
          <w:tcPr>
            <w:tcW w:w="1075" w:type="dxa"/>
          </w:tcPr>
          <w:p w14:paraId="355C736A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5" w:type="dxa"/>
          </w:tcPr>
          <w:p w14:paraId="36C46B25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284F48C7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7" w:type="dxa"/>
          </w:tcPr>
          <w:p w14:paraId="04A7C813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3B322D9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A4C9D2B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68367F9E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0DCABA20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5531C6A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075F097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79BA1C7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089A2FBB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1E25C3A5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</w:tr>
      <w:tr w:rsidR="00E01C42" w14:paraId="023D159E" w14:textId="77777777" w:rsidTr="00E01C42">
        <w:tc>
          <w:tcPr>
            <w:tcW w:w="1075" w:type="dxa"/>
          </w:tcPr>
          <w:p w14:paraId="12942B1C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5" w:type="dxa"/>
          </w:tcPr>
          <w:p w14:paraId="594699ED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048C0140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7" w:type="dxa"/>
          </w:tcPr>
          <w:p w14:paraId="0A18BA29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1AA7C6D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4745104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6D54E430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6CC2E831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0C52893A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5673F6D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4F90BC4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11454FDF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2B15E69E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</w:tr>
      <w:tr w:rsidR="00E01C42" w14:paraId="599F1E22" w14:textId="77777777" w:rsidTr="00E01C42">
        <w:tc>
          <w:tcPr>
            <w:tcW w:w="1075" w:type="dxa"/>
          </w:tcPr>
          <w:p w14:paraId="7C72F62F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5" w:type="dxa"/>
          </w:tcPr>
          <w:p w14:paraId="615B5439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07BAF5E3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7" w:type="dxa"/>
          </w:tcPr>
          <w:p w14:paraId="2A77BD83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4EAE1F55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08F4EA6E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6D23CAD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A6E93F6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F2F1969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0CEEB135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C10EC7C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04D2DA8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BDD735A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</w:tr>
      <w:tr w:rsidR="00E01C42" w14:paraId="74A68025" w14:textId="77777777" w:rsidTr="00E01C42">
        <w:tc>
          <w:tcPr>
            <w:tcW w:w="1075" w:type="dxa"/>
          </w:tcPr>
          <w:p w14:paraId="4853E168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5" w:type="dxa"/>
          </w:tcPr>
          <w:p w14:paraId="54FB3191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43A958E6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7" w:type="dxa"/>
          </w:tcPr>
          <w:p w14:paraId="52C4457F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4EAB0016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112F3BDD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C184807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2A901DF8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5DA7C5F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9E23B13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7013DC3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65AB5753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9420429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</w:tr>
      <w:tr w:rsidR="00E01C42" w14:paraId="0A7F6294" w14:textId="77777777" w:rsidTr="00E01C42">
        <w:tc>
          <w:tcPr>
            <w:tcW w:w="1075" w:type="dxa"/>
          </w:tcPr>
          <w:p w14:paraId="328EF0F8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5" w:type="dxa"/>
          </w:tcPr>
          <w:p w14:paraId="30BF38BB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2F02138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7" w:type="dxa"/>
          </w:tcPr>
          <w:p w14:paraId="41373F87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F8D043E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FE8B56F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D85475A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D0F3457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4B57D621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03BE98D1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41F941D3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125F0276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61EE354B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</w:tr>
      <w:tr w:rsidR="00E01C42" w14:paraId="6500E558" w14:textId="77777777" w:rsidTr="00E01C42">
        <w:tc>
          <w:tcPr>
            <w:tcW w:w="1075" w:type="dxa"/>
          </w:tcPr>
          <w:p w14:paraId="53F5838F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5" w:type="dxa"/>
          </w:tcPr>
          <w:p w14:paraId="0CC4DCD8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759006A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7" w:type="dxa"/>
          </w:tcPr>
          <w:p w14:paraId="2C71DA52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26D1405A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449E77E4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0E6A2C57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1A33B629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4CE01158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4B063DA0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4977091A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6A50C73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4DB8819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</w:tr>
      <w:tr w:rsidR="00E01C42" w14:paraId="54E1E39E" w14:textId="77777777" w:rsidTr="00E01C42">
        <w:tc>
          <w:tcPr>
            <w:tcW w:w="1075" w:type="dxa"/>
          </w:tcPr>
          <w:p w14:paraId="6E6B5EFF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5" w:type="dxa"/>
          </w:tcPr>
          <w:p w14:paraId="28284A69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2CBB55AB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7" w:type="dxa"/>
          </w:tcPr>
          <w:p w14:paraId="29D24B74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03A55BD0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9BFF6A7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466586E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55B6639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4E6D98FC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D92D430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64E30AB4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51E905A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094BB4A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</w:tr>
      <w:tr w:rsidR="00E01C42" w14:paraId="4C6603AC" w14:textId="77777777" w:rsidTr="00E01C42">
        <w:tc>
          <w:tcPr>
            <w:tcW w:w="1075" w:type="dxa"/>
          </w:tcPr>
          <w:p w14:paraId="78E60727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5" w:type="dxa"/>
          </w:tcPr>
          <w:p w14:paraId="2BAD4C72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25A6CD5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7" w:type="dxa"/>
          </w:tcPr>
          <w:p w14:paraId="520E02CA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E8DF04C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2648898C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47D1961A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4E783FE8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63886A9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1930A5C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1016D20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1EC4284A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664A532E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</w:tr>
      <w:tr w:rsidR="00E01C42" w14:paraId="627EACFE" w14:textId="77777777" w:rsidTr="00E01C42">
        <w:tc>
          <w:tcPr>
            <w:tcW w:w="1075" w:type="dxa"/>
          </w:tcPr>
          <w:p w14:paraId="00A7AFE9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5" w:type="dxa"/>
          </w:tcPr>
          <w:p w14:paraId="3C1429A1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6C8DD0DD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7" w:type="dxa"/>
          </w:tcPr>
          <w:p w14:paraId="1792AF9D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167E14A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93ACA1F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1F68D304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13740C6F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660DB8D7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7790AFD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9A7618E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65564FAA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B3B06BF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</w:tr>
      <w:tr w:rsidR="00E01C42" w14:paraId="3913FC4B" w14:textId="77777777" w:rsidTr="00E01C42">
        <w:tc>
          <w:tcPr>
            <w:tcW w:w="1075" w:type="dxa"/>
          </w:tcPr>
          <w:p w14:paraId="30BF83C9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5" w:type="dxa"/>
          </w:tcPr>
          <w:p w14:paraId="3E2F84FF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400DEF59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7" w:type="dxa"/>
          </w:tcPr>
          <w:p w14:paraId="71A3F276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9997D7F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07048E1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EA8AE1C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282C683A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4AA73CE1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0CD76C57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F640EF6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C9EC689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233676F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</w:tr>
      <w:tr w:rsidR="00E01C42" w14:paraId="63978F69" w14:textId="77777777" w:rsidTr="00E01C42">
        <w:tc>
          <w:tcPr>
            <w:tcW w:w="1075" w:type="dxa"/>
          </w:tcPr>
          <w:p w14:paraId="4EC2A389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5" w:type="dxa"/>
          </w:tcPr>
          <w:p w14:paraId="1C0893E4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101E527F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7" w:type="dxa"/>
          </w:tcPr>
          <w:p w14:paraId="764F7C3E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625E59DF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8AAA9E2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26443631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21DFCFA4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222D9841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4A36A8A4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2DF069CE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B17CF96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5B839FD5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</w:tr>
      <w:tr w:rsidR="00E01C42" w14:paraId="1AAF1BAA" w14:textId="77777777" w:rsidTr="00E01C42">
        <w:tc>
          <w:tcPr>
            <w:tcW w:w="1075" w:type="dxa"/>
          </w:tcPr>
          <w:p w14:paraId="4865919A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5" w:type="dxa"/>
          </w:tcPr>
          <w:p w14:paraId="7B8F8E58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4D54B829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7" w:type="dxa"/>
          </w:tcPr>
          <w:p w14:paraId="4629CFD7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4D1747DE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112CE48C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02487A9F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194DC3C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36D1C5AA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2898C966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08732234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43F3D7B1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  <w:tc>
          <w:tcPr>
            <w:tcW w:w="1076" w:type="dxa"/>
          </w:tcPr>
          <w:p w14:paraId="7CA680FB" w14:textId="77777777" w:rsidR="00E01C42" w:rsidRDefault="00E01C42" w:rsidP="00E01C42">
            <w:pPr>
              <w:spacing w:line="276" w:lineRule="auto"/>
              <w:rPr>
                <w:rFonts w:ascii="Museo Sans 100" w:eastAsia="Arial" w:hAnsi="Museo Sans 100" w:cs="Arial"/>
                <w:b/>
                <w:bCs/>
                <w:sz w:val="18"/>
                <w:szCs w:val="20"/>
              </w:rPr>
            </w:pPr>
          </w:p>
        </w:tc>
      </w:tr>
    </w:tbl>
    <w:p w14:paraId="4AC5139C" w14:textId="77777777" w:rsidR="00E01C42" w:rsidRDefault="00E01C42" w:rsidP="00727BE8">
      <w:pPr>
        <w:spacing w:before="240"/>
        <w:jc w:val="both"/>
        <w:rPr>
          <w:rFonts w:ascii="Museo Sans 100" w:hAnsi="Museo Sans 100"/>
          <w:sz w:val="24"/>
          <w:szCs w:val="24"/>
          <w:lang w:val="es-MX"/>
        </w:rPr>
        <w:sectPr w:rsidR="00E01C42" w:rsidSect="00E01C42">
          <w:headerReference w:type="default" r:id="rId12"/>
          <w:pgSz w:w="15840" w:h="12240" w:orient="landscape"/>
          <w:pgMar w:top="1418" w:right="1418" w:bottom="1134" w:left="1418" w:header="567" w:footer="850" w:gutter="0"/>
          <w:cols w:space="708"/>
          <w:docGrid w:linePitch="360"/>
        </w:sectPr>
      </w:pPr>
    </w:p>
    <w:p w14:paraId="058E331F" w14:textId="77777777" w:rsidR="00E01C42" w:rsidRPr="00E01C42" w:rsidRDefault="00E01C42" w:rsidP="00972760">
      <w:pPr>
        <w:pStyle w:val="Prrafodelista"/>
        <w:numPr>
          <w:ilvl w:val="0"/>
          <w:numId w:val="2"/>
        </w:numPr>
        <w:ind w:left="284" w:hanging="284"/>
        <w:jc w:val="both"/>
        <w:rPr>
          <w:rFonts w:ascii="Bembo Std" w:hAnsi="Bembo Std"/>
          <w:b/>
          <w:sz w:val="24"/>
          <w:szCs w:val="24"/>
          <w:lang w:val="es-MX"/>
        </w:rPr>
      </w:pPr>
      <w:r w:rsidRPr="00E01C42">
        <w:rPr>
          <w:rFonts w:ascii="Bembo Std" w:hAnsi="Bembo Std"/>
          <w:b/>
          <w:sz w:val="24"/>
          <w:szCs w:val="24"/>
          <w:lang w:val="es-MX"/>
        </w:rPr>
        <w:lastRenderedPageBreak/>
        <w:t xml:space="preserve">MODIFICACIONES </w:t>
      </w:r>
    </w:p>
    <w:tbl>
      <w:tblPr>
        <w:tblW w:w="9696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8970"/>
      </w:tblGrid>
      <w:tr w:rsidR="00E01C42" w:rsidRPr="00D4443F" w14:paraId="4628DACF" w14:textId="77777777" w:rsidTr="00CA17B8">
        <w:trPr>
          <w:trHeight w:hRule="exact" w:val="451"/>
        </w:trPr>
        <w:tc>
          <w:tcPr>
            <w:tcW w:w="726" w:type="dxa"/>
            <w:shd w:val="clear" w:color="auto" w:fill="auto"/>
            <w:vAlign w:val="center"/>
            <w:hideMark/>
          </w:tcPr>
          <w:p w14:paraId="3B4BF1DF" w14:textId="77777777" w:rsidR="00E01C42" w:rsidRPr="00D4443F" w:rsidRDefault="00E01C42" w:rsidP="000F1C68">
            <w:pPr>
              <w:pStyle w:val="TableParagraph"/>
              <w:spacing w:line="268" w:lineRule="exact"/>
              <w:ind w:right="5"/>
              <w:jc w:val="center"/>
              <w:rPr>
                <w:rFonts w:ascii="Museo Sans 100" w:eastAsia="Arial Narrow" w:hAnsi="Museo Sans 100" w:cs="Arial Narrow"/>
                <w:sz w:val="24"/>
                <w:szCs w:val="24"/>
              </w:rPr>
            </w:pPr>
            <w:r w:rsidRPr="00D4443F">
              <w:rPr>
                <w:rFonts w:ascii="Museo Sans 100" w:hAnsi="Museo Sans 100"/>
                <w:b/>
                <w:spacing w:val="-1"/>
                <w:sz w:val="24"/>
              </w:rPr>
              <w:t>No.</w:t>
            </w:r>
          </w:p>
        </w:tc>
        <w:tc>
          <w:tcPr>
            <w:tcW w:w="8970" w:type="dxa"/>
            <w:shd w:val="clear" w:color="auto" w:fill="auto"/>
            <w:vAlign w:val="center"/>
            <w:hideMark/>
          </w:tcPr>
          <w:p w14:paraId="6B8AC808" w14:textId="77777777" w:rsidR="00E01C42" w:rsidRPr="00D4443F" w:rsidRDefault="00E01C42" w:rsidP="000F1C68">
            <w:pPr>
              <w:pStyle w:val="TableParagraph"/>
              <w:spacing w:line="268" w:lineRule="exact"/>
              <w:ind w:left="-1" w:right="23"/>
              <w:jc w:val="center"/>
              <w:rPr>
                <w:rFonts w:ascii="Museo Sans 100" w:eastAsia="Arial Narrow" w:hAnsi="Museo Sans 100" w:cs="Arial Narrow"/>
                <w:sz w:val="24"/>
                <w:szCs w:val="24"/>
              </w:rPr>
            </w:pPr>
            <w:r w:rsidRPr="00D4443F">
              <w:rPr>
                <w:rFonts w:ascii="Museo Sans 100" w:hAnsi="Museo Sans 100"/>
                <w:b/>
                <w:spacing w:val="-1"/>
                <w:sz w:val="24"/>
              </w:rPr>
              <w:t>MODIFICACIONES</w:t>
            </w:r>
          </w:p>
        </w:tc>
      </w:tr>
      <w:tr w:rsidR="00E01C42" w:rsidRPr="00D4443F" w14:paraId="402729AC" w14:textId="77777777" w:rsidTr="00BD20B2">
        <w:trPr>
          <w:trHeight w:hRule="exact" w:val="932"/>
        </w:trPr>
        <w:tc>
          <w:tcPr>
            <w:tcW w:w="726" w:type="dxa"/>
            <w:shd w:val="clear" w:color="auto" w:fill="auto"/>
            <w:hideMark/>
          </w:tcPr>
          <w:p w14:paraId="285F1370" w14:textId="77777777" w:rsidR="00E01C42" w:rsidRPr="00D4443F" w:rsidRDefault="00E01C42" w:rsidP="00E01C42">
            <w:pPr>
              <w:widowControl w:val="0"/>
              <w:jc w:val="center"/>
              <w:rPr>
                <w:rFonts w:ascii="Museo Sans 100" w:hAnsi="Museo Sans 100"/>
                <w:lang w:val="en-US"/>
              </w:rPr>
            </w:pPr>
            <w:r w:rsidRPr="00D4443F">
              <w:rPr>
                <w:rFonts w:ascii="Museo Sans 100" w:hAnsi="Museo Sans 100"/>
                <w:lang w:val="en-US"/>
              </w:rPr>
              <w:t>01</w:t>
            </w:r>
          </w:p>
        </w:tc>
        <w:tc>
          <w:tcPr>
            <w:tcW w:w="8970" w:type="dxa"/>
            <w:shd w:val="clear" w:color="auto" w:fill="auto"/>
            <w:vAlign w:val="center"/>
          </w:tcPr>
          <w:p w14:paraId="52206748" w14:textId="323AA8CD" w:rsidR="00E01C42" w:rsidRPr="003955F4" w:rsidRDefault="00E01C42" w:rsidP="00BD20B2">
            <w:pPr>
              <w:spacing w:line="276" w:lineRule="auto"/>
              <w:ind w:left="57" w:right="113"/>
              <w:jc w:val="both"/>
              <w:rPr>
                <w:rFonts w:ascii="Museo Sans 100" w:hAnsi="Museo Sans 100"/>
                <w:color w:val="000000" w:themeColor="text1"/>
                <w:spacing w:val="-1"/>
              </w:rPr>
            </w:pPr>
            <w:r w:rsidRPr="003955F4">
              <w:rPr>
                <w:rFonts w:ascii="Museo Sans 100" w:hAnsi="Museo Sans 100"/>
                <w:color w:val="000000" w:themeColor="text1"/>
                <w:spacing w:val="-1"/>
              </w:rPr>
              <w:t>En todo el documento se hacen las modificaciones de acuerdo a la nueva estructura organizativa y los nombres de las autoridades de l</w:t>
            </w:r>
            <w:r w:rsidR="00CA17B8" w:rsidRPr="003955F4">
              <w:rPr>
                <w:rFonts w:ascii="Museo Sans 100" w:hAnsi="Museo Sans 100"/>
                <w:color w:val="000000" w:themeColor="text1"/>
                <w:spacing w:val="-1"/>
              </w:rPr>
              <w:t>a Dirección General de Aduanas.</w:t>
            </w:r>
            <w:r w:rsidR="00545134" w:rsidRPr="003955F4">
              <w:rPr>
                <w:rFonts w:ascii="Museo Sans 100" w:hAnsi="Museo Sans 100"/>
                <w:color w:val="000000" w:themeColor="text1"/>
                <w:spacing w:val="-1"/>
              </w:rPr>
              <w:t xml:space="preserve"> </w:t>
            </w:r>
            <w:r w:rsidR="00DE65A1" w:rsidRPr="003955F4">
              <w:rPr>
                <w:rFonts w:ascii="Museo Sans 100" w:hAnsi="Museo Sans 100"/>
                <w:color w:val="000000" w:themeColor="text1"/>
                <w:spacing w:val="-1"/>
              </w:rPr>
              <w:t>Página 1 a la 13.</w:t>
            </w:r>
          </w:p>
        </w:tc>
      </w:tr>
      <w:tr w:rsidR="00545134" w:rsidRPr="00D4443F" w14:paraId="2561C6C3" w14:textId="77777777" w:rsidTr="00BD20B2">
        <w:trPr>
          <w:trHeight w:hRule="exact" w:val="417"/>
        </w:trPr>
        <w:tc>
          <w:tcPr>
            <w:tcW w:w="726" w:type="dxa"/>
            <w:shd w:val="clear" w:color="auto" w:fill="auto"/>
          </w:tcPr>
          <w:p w14:paraId="0C573F0A" w14:textId="57AC1995" w:rsidR="00545134" w:rsidRPr="00D4443F" w:rsidRDefault="00545134" w:rsidP="00E01C42">
            <w:pPr>
              <w:widowControl w:val="0"/>
              <w:jc w:val="center"/>
              <w:rPr>
                <w:rFonts w:ascii="Museo Sans 100" w:hAnsi="Museo Sans 100"/>
                <w:lang w:val="en-US"/>
              </w:rPr>
            </w:pPr>
            <w:r>
              <w:rPr>
                <w:rFonts w:ascii="Museo Sans 100" w:hAnsi="Museo Sans 100"/>
                <w:lang w:val="en-US"/>
              </w:rPr>
              <w:t>02</w:t>
            </w:r>
          </w:p>
        </w:tc>
        <w:tc>
          <w:tcPr>
            <w:tcW w:w="8970" w:type="dxa"/>
            <w:shd w:val="clear" w:color="auto" w:fill="auto"/>
            <w:vAlign w:val="center"/>
          </w:tcPr>
          <w:p w14:paraId="0A1A1344" w14:textId="693A9FD9" w:rsidR="00545134" w:rsidRPr="003955F4" w:rsidRDefault="00545134" w:rsidP="00BD20B2">
            <w:pPr>
              <w:spacing w:after="0" w:line="276" w:lineRule="auto"/>
              <w:ind w:left="57" w:right="113"/>
              <w:jc w:val="both"/>
              <w:rPr>
                <w:rFonts w:ascii="Museo Sans 100" w:hAnsi="Museo Sans 100"/>
                <w:color w:val="000000" w:themeColor="text1"/>
                <w:spacing w:val="-1"/>
              </w:rPr>
            </w:pPr>
            <w:r w:rsidRPr="003955F4">
              <w:rPr>
                <w:rFonts w:ascii="Museo Sans 100" w:hAnsi="Museo Sans 100"/>
                <w:color w:val="000000" w:themeColor="text1"/>
                <w:spacing w:val="-1"/>
              </w:rPr>
              <w:t xml:space="preserve">Se amplía el contenido del objetivo. Página 3. </w:t>
            </w:r>
          </w:p>
        </w:tc>
      </w:tr>
      <w:tr w:rsidR="00545134" w:rsidRPr="00D4443F" w14:paraId="60709717" w14:textId="77777777" w:rsidTr="00BD20B2">
        <w:trPr>
          <w:trHeight w:hRule="exact" w:val="701"/>
        </w:trPr>
        <w:tc>
          <w:tcPr>
            <w:tcW w:w="726" w:type="dxa"/>
            <w:shd w:val="clear" w:color="auto" w:fill="auto"/>
          </w:tcPr>
          <w:p w14:paraId="0316E675" w14:textId="415E91F0" w:rsidR="00545134" w:rsidRDefault="00545134" w:rsidP="00E01C42">
            <w:pPr>
              <w:widowControl w:val="0"/>
              <w:jc w:val="center"/>
              <w:rPr>
                <w:rFonts w:ascii="Museo Sans 100" w:hAnsi="Museo Sans 100"/>
                <w:lang w:val="en-US"/>
              </w:rPr>
            </w:pPr>
            <w:r>
              <w:rPr>
                <w:rFonts w:ascii="Museo Sans 100" w:hAnsi="Museo Sans 100"/>
                <w:lang w:val="en-US"/>
              </w:rPr>
              <w:t>03</w:t>
            </w:r>
          </w:p>
        </w:tc>
        <w:tc>
          <w:tcPr>
            <w:tcW w:w="8970" w:type="dxa"/>
            <w:shd w:val="clear" w:color="auto" w:fill="auto"/>
            <w:vAlign w:val="center"/>
          </w:tcPr>
          <w:p w14:paraId="2093C81C" w14:textId="3DB275CE" w:rsidR="00545134" w:rsidRPr="003955F4" w:rsidRDefault="00545134" w:rsidP="00BD20B2">
            <w:pPr>
              <w:spacing w:after="0" w:line="276" w:lineRule="auto"/>
              <w:ind w:left="57" w:right="113"/>
              <w:jc w:val="both"/>
              <w:rPr>
                <w:rFonts w:ascii="Museo Sans 100" w:hAnsi="Museo Sans 100"/>
                <w:color w:val="000000" w:themeColor="text1"/>
                <w:spacing w:val="-1"/>
              </w:rPr>
            </w:pPr>
            <w:r w:rsidRPr="003955F4">
              <w:rPr>
                <w:rFonts w:ascii="Museo Sans 100" w:hAnsi="Museo Sans 100"/>
                <w:color w:val="000000" w:themeColor="text1"/>
                <w:spacing w:val="-1"/>
              </w:rPr>
              <w:t>Se agrega al apartado de Referencia Normativa la Norma ISO 37001 Sistema de Gestión Antisoborno. Página 3.</w:t>
            </w:r>
          </w:p>
        </w:tc>
      </w:tr>
      <w:tr w:rsidR="00545134" w:rsidRPr="00D4443F" w14:paraId="01E67479" w14:textId="77777777" w:rsidTr="00BD20B2">
        <w:trPr>
          <w:trHeight w:hRule="exact" w:val="433"/>
        </w:trPr>
        <w:tc>
          <w:tcPr>
            <w:tcW w:w="726" w:type="dxa"/>
            <w:shd w:val="clear" w:color="auto" w:fill="auto"/>
          </w:tcPr>
          <w:p w14:paraId="7A74D90F" w14:textId="7BCDDA01" w:rsidR="00545134" w:rsidRDefault="00545134" w:rsidP="00E01C42">
            <w:pPr>
              <w:widowControl w:val="0"/>
              <w:jc w:val="center"/>
              <w:rPr>
                <w:rFonts w:ascii="Museo Sans 100" w:hAnsi="Museo Sans 100"/>
                <w:lang w:val="en-US"/>
              </w:rPr>
            </w:pPr>
            <w:r>
              <w:rPr>
                <w:rFonts w:ascii="Museo Sans 100" w:hAnsi="Museo Sans 100"/>
                <w:lang w:val="en-US"/>
              </w:rPr>
              <w:t>04</w:t>
            </w:r>
          </w:p>
        </w:tc>
        <w:tc>
          <w:tcPr>
            <w:tcW w:w="8970" w:type="dxa"/>
            <w:shd w:val="clear" w:color="auto" w:fill="auto"/>
            <w:vAlign w:val="center"/>
          </w:tcPr>
          <w:p w14:paraId="6FB806B6" w14:textId="0DE78AA5" w:rsidR="00545134" w:rsidRPr="003955F4" w:rsidRDefault="00545134" w:rsidP="00BD20B2">
            <w:pPr>
              <w:spacing w:after="0" w:line="276" w:lineRule="auto"/>
              <w:ind w:left="57" w:right="113"/>
              <w:jc w:val="both"/>
              <w:rPr>
                <w:rFonts w:ascii="Museo Sans 100" w:hAnsi="Museo Sans 100"/>
                <w:color w:val="000000" w:themeColor="text1"/>
                <w:spacing w:val="-1"/>
              </w:rPr>
            </w:pPr>
            <w:r w:rsidRPr="003955F4">
              <w:rPr>
                <w:rFonts w:ascii="Museo Sans 100" w:hAnsi="Museo Sans 100"/>
                <w:color w:val="000000" w:themeColor="text1"/>
                <w:spacing w:val="-1"/>
              </w:rPr>
              <w:t>Se modifican los apartados de Responsabilidades y Lineamientos Generales. Página 4 y 5.</w:t>
            </w:r>
          </w:p>
        </w:tc>
      </w:tr>
      <w:tr w:rsidR="00545134" w:rsidRPr="00D4443F" w14:paraId="38380FAE" w14:textId="77777777" w:rsidTr="00BD20B2">
        <w:trPr>
          <w:trHeight w:hRule="exact" w:val="585"/>
        </w:trPr>
        <w:tc>
          <w:tcPr>
            <w:tcW w:w="726" w:type="dxa"/>
            <w:shd w:val="clear" w:color="auto" w:fill="auto"/>
          </w:tcPr>
          <w:p w14:paraId="11FBD399" w14:textId="321FBA04" w:rsidR="00545134" w:rsidRDefault="00545134" w:rsidP="00E01C42">
            <w:pPr>
              <w:widowControl w:val="0"/>
              <w:jc w:val="center"/>
              <w:rPr>
                <w:rFonts w:ascii="Museo Sans 100" w:hAnsi="Museo Sans 100"/>
                <w:lang w:val="en-US"/>
              </w:rPr>
            </w:pPr>
            <w:r>
              <w:rPr>
                <w:rFonts w:ascii="Museo Sans 100" w:hAnsi="Museo Sans 100"/>
                <w:lang w:val="en-US"/>
              </w:rPr>
              <w:t>05</w:t>
            </w:r>
          </w:p>
        </w:tc>
        <w:tc>
          <w:tcPr>
            <w:tcW w:w="8970" w:type="dxa"/>
            <w:shd w:val="clear" w:color="auto" w:fill="auto"/>
            <w:vAlign w:val="center"/>
          </w:tcPr>
          <w:p w14:paraId="04F14D88" w14:textId="3106827B" w:rsidR="00545134" w:rsidRPr="003955F4" w:rsidRDefault="00545134" w:rsidP="00BD20B2">
            <w:pPr>
              <w:spacing w:after="0" w:line="276" w:lineRule="auto"/>
              <w:ind w:left="57" w:right="113"/>
              <w:jc w:val="both"/>
              <w:rPr>
                <w:rFonts w:ascii="Museo Sans 100" w:hAnsi="Museo Sans 100"/>
                <w:color w:val="000000" w:themeColor="text1"/>
                <w:spacing w:val="-1"/>
              </w:rPr>
            </w:pPr>
            <w:r w:rsidRPr="003955F4">
              <w:rPr>
                <w:rFonts w:ascii="Museo Sans 100" w:hAnsi="Museo Sans 100"/>
                <w:color w:val="000000" w:themeColor="text1"/>
                <w:spacing w:val="-1"/>
              </w:rPr>
              <w:t>Se elimina del apartado de Anexos, el formato Control de Ingreso Casos de la Corte Suprema de Justicia de la Dirección General de Aduanas.</w:t>
            </w:r>
          </w:p>
        </w:tc>
      </w:tr>
      <w:tr w:rsidR="00E01C42" w:rsidRPr="00D4443F" w14:paraId="1C2E3419" w14:textId="77777777" w:rsidTr="00CC282A">
        <w:trPr>
          <w:trHeight w:hRule="exact" w:val="550"/>
        </w:trPr>
        <w:tc>
          <w:tcPr>
            <w:tcW w:w="726" w:type="dxa"/>
            <w:shd w:val="clear" w:color="auto" w:fill="auto"/>
          </w:tcPr>
          <w:p w14:paraId="5328F199" w14:textId="74CCABC0" w:rsidR="00E01C42" w:rsidRDefault="00545134" w:rsidP="00E01C42">
            <w:pPr>
              <w:widowControl w:val="0"/>
              <w:jc w:val="center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06</w:t>
            </w:r>
          </w:p>
        </w:tc>
        <w:tc>
          <w:tcPr>
            <w:tcW w:w="8970" w:type="dxa"/>
            <w:shd w:val="clear" w:color="auto" w:fill="auto"/>
            <w:vAlign w:val="center"/>
          </w:tcPr>
          <w:p w14:paraId="64C95E29" w14:textId="2409F25F" w:rsidR="00E01C42" w:rsidRPr="003955F4" w:rsidRDefault="00E01C42" w:rsidP="00CC282A">
            <w:pPr>
              <w:spacing w:after="0"/>
              <w:ind w:left="57" w:right="113"/>
              <w:jc w:val="both"/>
              <w:rPr>
                <w:rFonts w:ascii="Museo Sans 100" w:hAnsi="Museo Sans 100"/>
                <w:color w:val="000000" w:themeColor="text1"/>
              </w:rPr>
            </w:pPr>
            <w:r w:rsidRPr="003955F4">
              <w:rPr>
                <w:rFonts w:ascii="Museo Sans 100" w:hAnsi="Museo Sans 100"/>
                <w:color w:val="000000" w:themeColor="text1"/>
              </w:rPr>
              <w:t xml:space="preserve">Se </w:t>
            </w:r>
            <w:r w:rsidR="00CC282A">
              <w:rPr>
                <w:rFonts w:ascii="Museo Sans 100" w:hAnsi="Museo Sans 100"/>
                <w:color w:val="000000" w:themeColor="text1"/>
              </w:rPr>
              <w:t xml:space="preserve">actualiza la numeración de los pasos. Se agrega en el literal “E” el </w:t>
            </w:r>
            <w:r w:rsidRPr="003955F4">
              <w:rPr>
                <w:rFonts w:ascii="Museo Sans 100" w:hAnsi="Museo Sans 100"/>
                <w:color w:val="000000" w:themeColor="text1"/>
              </w:rPr>
              <w:t xml:space="preserve">paso </w:t>
            </w:r>
            <w:r w:rsidR="00CC282A">
              <w:rPr>
                <w:rFonts w:ascii="Museo Sans 100" w:hAnsi="Museo Sans 100"/>
                <w:color w:val="000000" w:themeColor="text1"/>
              </w:rPr>
              <w:t>17. Página 9 y 10.</w:t>
            </w:r>
          </w:p>
        </w:tc>
      </w:tr>
      <w:tr w:rsidR="00CC282A" w:rsidRPr="00D4443F" w14:paraId="6613AAC3" w14:textId="77777777" w:rsidTr="00BD20B2">
        <w:trPr>
          <w:trHeight w:hRule="exact" w:val="608"/>
        </w:trPr>
        <w:tc>
          <w:tcPr>
            <w:tcW w:w="726" w:type="dxa"/>
            <w:shd w:val="clear" w:color="auto" w:fill="auto"/>
          </w:tcPr>
          <w:p w14:paraId="51532B4D" w14:textId="6F5F4BDA" w:rsidR="00CC282A" w:rsidRDefault="00CC282A" w:rsidP="00E01C42">
            <w:pPr>
              <w:widowControl w:val="0"/>
              <w:jc w:val="center"/>
              <w:rPr>
                <w:rFonts w:ascii="Museo Sans 100" w:hAnsi="Museo Sans 100"/>
              </w:rPr>
            </w:pPr>
            <w:r>
              <w:rPr>
                <w:rFonts w:ascii="Museo Sans 100" w:hAnsi="Museo Sans 100"/>
              </w:rPr>
              <w:t>07</w:t>
            </w:r>
          </w:p>
        </w:tc>
        <w:tc>
          <w:tcPr>
            <w:tcW w:w="8970" w:type="dxa"/>
            <w:shd w:val="clear" w:color="auto" w:fill="auto"/>
            <w:vAlign w:val="center"/>
          </w:tcPr>
          <w:p w14:paraId="7EB0F77E" w14:textId="6ABA35D3" w:rsidR="00CC282A" w:rsidRPr="003955F4" w:rsidRDefault="00CC282A" w:rsidP="00CC282A">
            <w:pPr>
              <w:spacing w:after="0"/>
              <w:ind w:left="57" w:right="113"/>
              <w:jc w:val="both"/>
              <w:rPr>
                <w:rFonts w:ascii="Museo Sans 100" w:hAnsi="Museo Sans 100"/>
                <w:color w:val="000000" w:themeColor="text1"/>
              </w:rPr>
            </w:pPr>
            <w:r>
              <w:rPr>
                <w:rFonts w:ascii="Museo Sans 100" w:hAnsi="Museo Sans 100"/>
                <w:color w:val="000000" w:themeColor="text1"/>
              </w:rPr>
              <w:t>Se actualiza el paso 13 del literal “E” estableciendo</w:t>
            </w:r>
            <w:r w:rsidRPr="003955F4">
              <w:rPr>
                <w:rFonts w:ascii="Museo Sans 100" w:hAnsi="Museo Sans 100"/>
                <w:color w:val="000000" w:themeColor="text1"/>
              </w:rPr>
              <w:t xml:space="preserve"> tiempo máximo para la elaboración de la Nota</w:t>
            </w:r>
            <w:r>
              <w:rPr>
                <w:rFonts w:ascii="Museo Sans 100" w:hAnsi="Museo Sans 100"/>
                <w:color w:val="000000" w:themeColor="text1"/>
              </w:rPr>
              <w:t xml:space="preserve"> de Cúmplase para el TAIIA. Página 9.</w:t>
            </w:r>
          </w:p>
        </w:tc>
      </w:tr>
    </w:tbl>
    <w:p w14:paraId="33915775" w14:textId="77777777" w:rsidR="002B2660" w:rsidRPr="00833BCA" w:rsidRDefault="002B2660" w:rsidP="002B2660">
      <w:pPr>
        <w:spacing w:before="240"/>
        <w:ind w:left="709"/>
        <w:jc w:val="both"/>
        <w:rPr>
          <w:rFonts w:ascii="Museo Sans 100" w:hAnsi="Museo Sans 100"/>
          <w:sz w:val="24"/>
          <w:szCs w:val="24"/>
          <w:lang w:val="es-MX"/>
        </w:rPr>
      </w:pPr>
    </w:p>
    <w:sectPr w:rsidR="002B2660" w:rsidRPr="00833BCA" w:rsidSect="00E01C42">
      <w:headerReference w:type="default" r:id="rId13"/>
      <w:pgSz w:w="12240" w:h="15840"/>
      <w:pgMar w:top="1418" w:right="1134" w:bottom="1418" w:left="1418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AA943" w14:textId="77777777" w:rsidR="00A36617" w:rsidRDefault="00A36617" w:rsidP="006A7F10">
      <w:pPr>
        <w:spacing w:after="0" w:line="240" w:lineRule="auto"/>
      </w:pPr>
      <w:r>
        <w:separator/>
      </w:r>
    </w:p>
  </w:endnote>
  <w:endnote w:type="continuationSeparator" w:id="0">
    <w:p w14:paraId="5FB382D3" w14:textId="77777777" w:rsidR="00A36617" w:rsidRDefault="00A36617" w:rsidP="006A7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42401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BB9B06" w14:textId="713452DA" w:rsidR="00F97E76" w:rsidRDefault="00F97E76" w:rsidP="00727BE8">
            <w:pPr>
              <w:pStyle w:val="Piedepgina"/>
              <w:jc w:val="right"/>
            </w:pPr>
            <w:r w:rsidRPr="00727BE8">
              <w:rPr>
                <w:rFonts w:ascii="Bembo Std" w:hAnsi="Bembo Std"/>
                <w:b/>
                <w:sz w:val="20"/>
                <w:szCs w:val="20"/>
                <w:lang w:val="es-ES"/>
              </w:rPr>
              <w:t xml:space="preserve">Página </w:t>
            </w:r>
            <w:r w:rsidRPr="00727BE8">
              <w:rPr>
                <w:rFonts w:ascii="Bembo Std" w:hAnsi="Bembo Std"/>
                <w:b/>
                <w:bCs/>
                <w:sz w:val="20"/>
                <w:szCs w:val="20"/>
              </w:rPr>
              <w:fldChar w:fldCharType="begin"/>
            </w:r>
            <w:r w:rsidRPr="00727BE8">
              <w:rPr>
                <w:rFonts w:ascii="Bembo Std" w:hAnsi="Bembo Std"/>
                <w:b/>
                <w:bCs/>
                <w:sz w:val="20"/>
                <w:szCs w:val="20"/>
              </w:rPr>
              <w:instrText>PAGE</w:instrText>
            </w:r>
            <w:r w:rsidRPr="00727BE8">
              <w:rPr>
                <w:rFonts w:ascii="Bembo Std" w:hAnsi="Bembo Std"/>
                <w:b/>
                <w:bCs/>
                <w:sz w:val="20"/>
                <w:szCs w:val="20"/>
              </w:rPr>
              <w:fldChar w:fldCharType="separate"/>
            </w:r>
            <w:r w:rsidR="00CC282A">
              <w:rPr>
                <w:rFonts w:ascii="Bembo Std" w:hAnsi="Bembo Std"/>
                <w:b/>
                <w:bCs/>
                <w:noProof/>
                <w:sz w:val="20"/>
                <w:szCs w:val="20"/>
              </w:rPr>
              <w:t>12</w:t>
            </w:r>
            <w:r w:rsidRPr="00727BE8">
              <w:rPr>
                <w:rFonts w:ascii="Bembo Std" w:hAnsi="Bembo Std"/>
                <w:b/>
                <w:bCs/>
                <w:sz w:val="20"/>
                <w:szCs w:val="20"/>
              </w:rPr>
              <w:fldChar w:fldCharType="end"/>
            </w:r>
            <w:r w:rsidRPr="00727BE8">
              <w:rPr>
                <w:rFonts w:ascii="Bembo Std" w:hAnsi="Bembo Std"/>
                <w:b/>
                <w:sz w:val="20"/>
                <w:szCs w:val="20"/>
                <w:lang w:val="es-ES"/>
              </w:rPr>
              <w:t xml:space="preserve"> de </w:t>
            </w:r>
            <w:r w:rsidRPr="00727BE8">
              <w:rPr>
                <w:rFonts w:ascii="Bembo Std" w:hAnsi="Bembo Std"/>
                <w:b/>
                <w:bCs/>
                <w:sz w:val="20"/>
                <w:szCs w:val="20"/>
              </w:rPr>
              <w:fldChar w:fldCharType="begin"/>
            </w:r>
            <w:r w:rsidRPr="00727BE8">
              <w:rPr>
                <w:rFonts w:ascii="Bembo Std" w:hAnsi="Bembo Std"/>
                <w:b/>
                <w:bCs/>
                <w:sz w:val="20"/>
                <w:szCs w:val="20"/>
              </w:rPr>
              <w:instrText>NUMPAGES</w:instrText>
            </w:r>
            <w:r w:rsidRPr="00727BE8">
              <w:rPr>
                <w:rFonts w:ascii="Bembo Std" w:hAnsi="Bembo Std"/>
                <w:b/>
                <w:bCs/>
                <w:sz w:val="20"/>
                <w:szCs w:val="20"/>
              </w:rPr>
              <w:fldChar w:fldCharType="separate"/>
            </w:r>
            <w:r w:rsidR="00CC282A">
              <w:rPr>
                <w:rFonts w:ascii="Bembo Std" w:hAnsi="Bembo Std"/>
                <w:b/>
                <w:bCs/>
                <w:noProof/>
                <w:sz w:val="20"/>
                <w:szCs w:val="20"/>
              </w:rPr>
              <w:t>13</w:t>
            </w:r>
            <w:r w:rsidRPr="00727BE8">
              <w:rPr>
                <w:rFonts w:ascii="Bembo Std" w:hAnsi="Bembo St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3FDA6" w14:textId="77777777" w:rsidR="00A36617" w:rsidRDefault="00A36617" w:rsidP="006A7F10">
      <w:pPr>
        <w:spacing w:after="0" w:line="240" w:lineRule="auto"/>
      </w:pPr>
      <w:r>
        <w:separator/>
      </w:r>
    </w:p>
  </w:footnote>
  <w:footnote w:type="continuationSeparator" w:id="0">
    <w:p w14:paraId="700DDA94" w14:textId="77777777" w:rsidR="00A36617" w:rsidRDefault="00A36617" w:rsidP="006A7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992"/>
      <w:gridCol w:w="1134"/>
    </w:tblGrid>
    <w:tr w:rsidR="00F97E76" w14:paraId="0ACF8265" w14:textId="77777777" w:rsidTr="00C91807">
      <w:tc>
        <w:tcPr>
          <w:tcW w:w="7508" w:type="dxa"/>
          <w:vAlign w:val="center"/>
        </w:tcPr>
        <w:p w14:paraId="116D6FDF" w14:textId="12CB5923" w:rsidR="00F97E76" w:rsidRPr="009917C5" w:rsidRDefault="00F97E76" w:rsidP="00C91807">
          <w:pPr>
            <w:pStyle w:val="Encabezado"/>
            <w:jc w:val="both"/>
            <w:rPr>
              <w:rFonts w:ascii="Bembo Std" w:hAnsi="Bembo Std"/>
              <w:b/>
              <w:sz w:val="16"/>
              <w:szCs w:val="16"/>
            </w:rPr>
          </w:pPr>
          <w:r w:rsidRPr="009917C5">
            <w:rPr>
              <w:rFonts w:ascii="Bembo Std" w:hAnsi="Bembo Std"/>
              <w:b/>
              <w:sz w:val="16"/>
              <w:szCs w:val="16"/>
            </w:rPr>
            <w:t>MACROPROCESO: GESTION DE APELACIONES TRIBUTARIAS Y ADUANERAS EN SEDE ADMINISTRATIVA</w:t>
          </w:r>
        </w:p>
      </w:tc>
      <w:tc>
        <w:tcPr>
          <w:tcW w:w="992" w:type="dxa"/>
          <w:vAlign w:val="bottom"/>
        </w:tcPr>
        <w:p w14:paraId="2E698A97" w14:textId="77777777" w:rsidR="00F97E76" w:rsidRPr="009917C5" w:rsidRDefault="00F97E76" w:rsidP="00C91807">
          <w:pPr>
            <w:pStyle w:val="Encabezado"/>
            <w:rPr>
              <w:rFonts w:ascii="Bembo Std" w:hAnsi="Bembo Std"/>
              <w:b/>
              <w:sz w:val="16"/>
              <w:szCs w:val="16"/>
            </w:rPr>
          </w:pPr>
          <w:r w:rsidRPr="009917C5">
            <w:rPr>
              <w:rFonts w:ascii="Bembo Std" w:hAnsi="Bembo Std"/>
              <w:b/>
              <w:sz w:val="16"/>
              <w:szCs w:val="16"/>
            </w:rPr>
            <w:t xml:space="preserve">CODIGO:  </w:t>
          </w:r>
        </w:p>
      </w:tc>
      <w:tc>
        <w:tcPr>
          <w:tcW w:w="1134" w:type="dxa"/>
          <w:vAlign w:val="bottom"/>
        </w:tcPr>
        <w:p w14:paraId="21F68EC3" w14:textId="77777777" w:rsidR="00F97E76" w:rsidRPr="009917C5" w:rsidRDefault="00F97E76" w:rsidP="009917C5">
          <w:pPr>
            <w:pStyle w:val="Encabezado"/>
            <w:ind w:left="-110"/>
            <w:rPr>
              <w:rFonts w:ascii="Bembo Std" w:hAnsi="Bembo Std"/>
              <w:b/>
              <w:sz w:val="16"/>
              <w:szCs w:val="16"/>
            </w:rPr>
          </w:pPr>
          <w:r w:rsidRPr="009917C5">
            <w:rPr>
              <w:rFonts w:ascii="Bembo Std" w:hAnsi="Bembo Std"/>
              <w:b/>
              <w:sz w:val="16"/>
              <w:szCs w:val="16"/>
            </w:rPr>
            <w:t>PRO-5.2.1.1</w:t>
          </w:r>
        </w:p>
      </w:tc>
    </w:tr>
    <w:tr w:rsidR="00F97E76" w14:paraId="026D2133" w14:textId="77777777" w:rsidTr="00A54A23">
      <w:trPr>
        <w:trHeight w:val="177"/>
      </w:trPr>
      <w:tc>
        <w:tcPr>
          <w:tcW w:w="7508" w:type="dxa"/>
          <w:vMerge w:val="restart"/>
          <w:vAlign w:val="center"/>
        </w:tcPr>
        <w:p w14:paraId="55CA0EF8" w14:textId="77777777" w:rsidR="00F97E76" w:rsidRPr="009917C5" w:rsidRDefault="00F97E76" w:rsidP="00C91807">
          <w:pPr>
            <w:pStyle w:val="Encabezado"/>
            <w:jc w:val="both"/>
            <w:rPr>
              <w:rFonts w:ascii="Bembo Std" w:hAnsi="Bembo Std"/>
              <w:b/>
              <w:sz w:val="16"/>
              <w:szCs w:val="16"/>
            </w:rPr>
          </w:pPr>
          <w:r w:rsidRPr="009917C5">
            <w:rPr>
              <w:rFonts w:ascii="Bembo Std" w:hAnsi="Bembo Std"/>
              <w:b/>
              <w:sz w:val="16"/>
              <w:szCs w:val="16"/>
            </w:rPr>
            <w:t>PROCESO: ATENCIÓN A LOS REQUERIMIENTOS DE INFORMES / TRASLADOS EN LOS JUICIOS DE LA CORTE SUPREMA DE JUSTICIA</w:t>
          </w:r>
        </w:p>
      </w:tc>
      <w:tc>
        <w:tcPr>
          <w:tcW w:w="992" w:type="dxa"/>
        </w:tcPr>
        <w:p w14:paraId="43AD155D" w14:textId="77777777" w:rsidR="00F97E76" w:rsidRPr="009917C5" w:rsidRDefault="00F97E76" w:rsidP="00A54A23">
          <w:pPr>
            <w:pStyle w:val="Encabezado"/>
            <w:rPr>
              <w:rFonts w:ascii="Bembo Std" w:hAnsi="Bembo Std"/>
              <w:b/>
              <w:sz w:val="16"/>
              <w:szCs w:val="16"/>
            </w:rPr>
          </w:pPr>
          <w:r w:rsidRPr="009917C5">
            <w:rPr>
              <w:rFonts w:ascii="Bembo Std" w:hAnsi="Bembo Std"/>
              <w:b/>
              <w:sz w:val="16"/>
              <w:szCs w:val="16"/>
            </w:rPr>
            <w:t xml:space="preserve">EDICION:  </w:t>
          </w:r>
        </w:p>
      </w:tc>
      <w:tc>
        <w:tcPr>
          <w:tcW w:w="1134" w:type="dxa"/>
        </w:tcPr>
        <w:p w14:paraId="62195F62" w14:textId="77777777" w:rsidR="00F97E76" w:rsidRPr="009917C5" w:rsidRDefault="00F97E76" w:rsidP="009917C5">
          <w:pPr>
            <w:pStyle w:val="Encabezado"/>
            <w:ind w:left="-110"/>
            <w:rPr>
              <w:rFonts w:ascii="Bembo Std" w:hAnsi="Bembo Std"/>
              <w:b/>
              <w:sz w:val="16"/>
              <w:szCs w:val="16"/>
            </w:rPr>
          </w:pPr>
          <w:r w:rsidRPr="009917C5">
            <w:rPr>
              <w:rFonts w:ascii="Bembo Std" w:hAnsi="Bembo Std"/>
              <w:b/>
              <w:color w:val="000000" w:themeColor="text1"/>
              <w:sz w:val="16"/>
              <w:szCs w:val="16"/>
            </w:rPr>
            <w:t>004</w:t>
          </w:r>
        </w:p>
      </w:tc>
    </w:tr>
    <w:tr w:rsidR="00F97E76" w14:paraId="09786F77" w14:textId="77777777" w:rsidTr="00A54A23">
      <w:trPr>
        <w:trHeight w:val="176"/>
      </w:trPr>
      <w:tc>
        <w:tcPr>
          <w:tcW w:w="7508" w:type="dxa"/>
          <w:vMerge/>
          <w:vAlign w:val="center"/>
        </w:tcPr>
        <w:p w14:paraId="2F9F58E7" w14:textId="77777777" w:rsidR="00F97E76" w:rsidRPr="009917C5" w:rsidRDefault="00F97E76" w:rsidP="00C91807">
          <w:pPr>
            <w:pStyle w:val="Encabezado"/>
            <w:jc w:val="both"/>
            <w:rPr>
              <w:rFonts w:ascii="Bembo Std" w:hAnsi="Bembo Std"/>
              <w:b/>
              <w:sz w:val="16"/>
              <w:szCs w:val="16"/>
            </w:rPr>
          </w:pPr>
        </w:p>
      </w:tc>
      <w:tc>
        <w:tcPr>
          <w:tcW w:w="992" w:type="dxa"/>
        </w:tcPr>
        <w:p w14:paraId="0F225251" w14:textId="77777777" w:rsidR="00F97E76" w:rsidRPr="009917C5" w:rsidRDefault="00F97E76" w:rsidP="00A54A23">
          <w:pPr>
            <w:pStyle w:val="Encabezado"/>
            <w:rPr>
              <w:rFonts w:ascii="Bembo Std" w:hAnsi="Bembo Std"/>
              <w:b/>
              <w:sz w:val="16"/>
              <w:szCs w:val="16"/>
            </w:rPr>
          </w:pPr>
          <w:r w:rsidRPr="009917C5">
            <w:rPr>
              <w:rFonts w:ascii="Bembo Std" w:hAnsi="Bembo Std"/>
              <w:b/>
              <w:sz w:val="16"/>
              <w:szCs w:val="16"/>
            </w:rPr>
            <w:t>FECHA:</w:t>
          </w:r>
        </w:p>
      </w:tc>
      <w:tc>
        <w:tcPr>
          <w:tcW w:w="1134" w:type="dxa"/>
        </w:tcPr>
        <w:p w14:paraId="32BCA0FA" w14:textId="70988563" w:rsidR="00932935" w:rsidRPr="009917C5" w:rsidRDefault="00932935" w:rsidP="00932935">
          <w:pPr>
            <w:pStyle w:val="Encabezado"/>
            <w:ind w:left="-110"/>
            <w:rPr>
              <w:rFonts w:ascii="Bembo Std" w:hAnsi="Bembo Std"/>
              <w:b/>
              <w:sz w:val="16"/>
              <w:szCs w:val="16"/>
            </w:rPr>
          </w:pPr>
          <w:r>
            <w:rPr>
              <w:rFonts w:ascii="Bembo Std" w:hAnsi="Bembo Std"/>
              <w:b/>
              <w:sz w:val="16"/>
              <w:szCs w:val="16"/>
            </w:rPr>
            <w:t>15/11/2024</w:t>
          </w:r>
        </w:p>
      </w:tc>
    </w:tr>
    <w:tr w:rsidR="00F97E76" w14:paraId="2891B1A4" w14:textId="77777777" w:rsidTr="00C91807">
      <w:tc>
        <w:tcPr>
          <w:tcW w:w="7508" w:type="dxa"/>
          <w:tcBorders>
            <w:bottom w:val="single" w:sz="4" w:space="0" w:color="auto"/>
          </w:tcBorders>
          <w:vAlign w:val="center"/>
        </w:tcPr>
        <w:p w14:paraId="6C58D722" w14:textId="77777777" w:rsidR="00F97E76" w:rsidRPr="009917C5" w:rsidRDefault="00F97E76" w:rsidP="00C91807">
          <w:pPr>
            <w:pStyle w:val="Encabezado"/>
            <w:jc w:val="both"/>
            <w:rPr>
              <w:rFonts w:ascii="Bembo Std" w:hAnsi="Bembo Std"/>
              <w:b/>
              <w:sz w:val="16"/>
              <w:szCs w:val="16"/>
            </w:rPr>
          </w:pPr>
          <w:r w:rsidRPr="009917C5">
            <w:rPr>
              <w:rFonts w:ascii="Bembo Std" w:hAnsi="Bembo Std"/>
              <w:b/>
              <w:sz w:val="16"/>
              <w:szCs w:val="16"/>
            </w:rPr>
            <w:t>SUBPROCESO: ATENCIÓN DE LOS REQUERIMIENTOS DE INFORMES TRASLADOS EN LOS JUICIOS DE LA CORTE SUPREMA DE JUSTICIA</w:t>
          </w:r>
        </w:p>
      </w:tc>
      <w:tc>
        <w:tcPr>
          <w:tcW w:w="992" w:type="dxa"/>
          <w:tcBorders>
            <w:bottom w:val="single" w:sz="4" w:space="0" w:color="auto"/>
          </w:tcBorders>
        </w:tcPr>
        <w:p w14:paraId="27422851" w14:textId="77777777" w:rsidR="00F97E76" w:rsidRPr="009917C5" w:rsidRDefault="00F97E76" w:rsidP="00C91807">
          <w:pPr>
            <w:pStyle w:val="Encabezado"/>
            <w:rPr>
              <w:rFonts w:ascii="Bembo Std" w:hAnsi="Bembo Std"/>
              <w:b/>
              <w:sz w:val="16"/>
              <w:szCs w:val="16"/>
            </w:rPr>
          </w:pPr>
        </w:p>
      </w:tc>
      <w:tc>
        <w:tcPr>
          <w:tcW w:w="1134" w:type="dxa"/>
          <w:tcBorders>
            <w:bottom w:val="single" w:sz="4" w:space="0" w:color="auto"/>
          </w:tcBorders>
        </w:tcPr>
        <w:p w14:paraId="301173BC" w14:textId="77777777" w:rsidR="00F97E76" w:rsidRPr="009917C5" w:rsidRDefault="00F97E76" w:rsidP="00C91807">
          <w:pPr>
            <w:pStyle w:val="Encabezado"/>
            <w:rPr>
              <w:rFonts w:ascii="Bembo Std" w:hAnsi="Bembo Std"/>
              <w:b/>
              <w:sz w:val="16"/>
              <w:szCs w:val="16"/>
            </w:rPr>
          </w:pPr>
        </w:p>
      </w:tc>
    </w:tr>
  </w:tbl>
  <w:p w14:paraId="785898D9" w14:textId="77777777" w:rsidR="00F97E76" w:rsidRPr="00624A26" w:rsidRDefault="00F97E76">
    <w:pPr>
      <w:pStyle w:val="Encabezado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3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19"/>
      <w:gridCol w:w="890"/>
      <w:gridCol w:w="1132"/>
    </w:tblGrid>
    <w:tr w:rsidR="00B32D56" w:rsidRPr="00B32D56" w14:paraId="2F3D3CD1" w14:textId="77777777" w:rsidTr="00B32D56">
      <w:tc>
        <w:tcPr>
          <w:tcW w:w="11057" w:type="dxa"/>
          <w:vAlign w:val="center"/>
        </w:tcPr>
        <w:p w14:paraId="61BC5B65" w14:textId="77777777" w:rsidR="00F97E76" w:rsidRPr="00B32D56" w:rsidRDefault="00F97E76" w:rsidP="00C91807">
          <w:pPr>
            <w:pStyle w:val="Encabezado"/>
            <w:jc w:val="both"/>
            <w:rPr>
              <w:rFonts w:ascii="Bembo Std" w:hAnsi="Bembo Std"/>
              <w:b/>
              <w:color w:val="000000" w:themeColor="text1"/>
              <w:sz w:val="16"/>
              <w:szCs w:val="16"/>
            </w:rPr>
          </w:pPr>
          <w:r w:rsidRPr="00B32D56">
            <w:rPr>
              <w:rFonts w:ascii="Bembo Std" w:hAnsi="Bembo Std"/>
              <w:b/>
              <w:color w:val="000000" w:themeColor="text1"/>
              <w:sz w:val="16"/>
              <w:szCs w:val="16"/>
            </w:rPr>
            <w:t xml:space="preserve">MACROPROCESO: GESTION DE APELACIONES TRIBUTARIAS Y </w:t>
          </w:r>
          <w:proofErr w:type="gramStart"/>
          <w:r w:rsidRPr="00B32D56">
            <w:rPr>
              <w:rFonts w:ascii="Bembo Std" w:hAnsi="Bembo Std"/>
              <w:b/>
              <w:color w:val="000000" w:themeColor="text1"/>
              <w:sz w:val="16"/>
              <w:szCs w:val="16"/>
            </w:rPr>
            <w:t>ADUANERAS  EN</w:t>
          </w:r>
          <w:proofErr w:type="gramEnd"/>
          <w:r w:rsidRPr="00B32D56">
            <w:rPr>
              <w:rFonts w:ascii="Bembo Std" w:hAnsi="Bembo Std"/>
              <w:b/>
              <w:color w:val="000000" w:themeColor="text1"/>
              <w:sz w:val="16"/>
              <w:szCs w:val="16"/>
            </w:rPr>
            <w:t xml:space="preserve"> SEDE ADMINISTRATIVA</w:t>
          </w:r>
        </w:p>
      </w:tc>
      <w:tc>
        <w:tcPr>
          <w:tcW w:w="850" w:type="dxa"/>
          <w:vAlign w:val="bottom"/>
        </w:tcPr>
        <w:p w14:paraId="120B1247" w14:textId="77777777" w:rsidR="00F97E76" w:rsidRPr="00B32D56" w:rsidRDefault="00F97E76" w:rsidP="00C91807">
          <w:pPr>
            <w:pStyle w:val="Encabezado"/>
            <w:rPr>
              <w:rFonts w:ascii="Bembo Std" w:hAnsi="Bembo Std"/>
              <w:b/>
              <w:color w:val="000000" w:themeColor="text1"/>
              <w:sz w:val="16"/>
              <w:szCs w:val="16"/>
            </w:rPr>
          </w:pPr>
          <w:r w:rsidRPr="00B32D56">
            <w:rPr>
              <w:rFonts w:ascii="Bembo Std" w:hAnsi="Bembo Std"/>
              <w:b/>
              <w:color w:val="000000" w:themeColor="text1"/>
              <w:sz w:val="16"/>
              <w:szCs w:val="16"/>
            </w:rPr>
            <w:t xml:space="preserve">CODIGO:  </w:t>
          </w:r>
        </w:p>
      </w:tc>
      <w:tc>
        <w:tcPr>
          <w:tcW w:w="1134" w:type="dxa"/>
          <w:vAlign w:val="bottom"/>
        </w:tcPr>
        <w:p w14:paraId="4DC8E670" w14:textId="77777777" w:rsidR="00F97E76" w:rsidRPr="00B32D56" w:rsidRDefault="00F97E76" w:rsidP="00B32D56">
          <w:pPr>
            <w:pStyle w:val="Encabezado"/>
            <w:ind w:left="-113" w:right="-108"/>
            <w:rPr>
              <w:rFonts w:ascii="Bembo Std" w:hAnsi="Bembo Std"/>
              <w:b/>
              <w:color w:val="000000" w:themeColor="text1"/>
              <w:sz w:val="16"/>
              <w:szCs w:val="16"/>
            </w:rPr>
          </w:pPr>
          <w:r w:rsidRPr="00B32D56">
            <w:rPr>
              <w:rFonts w:ascii="Bembo Std" w:hAnsi="Bembo Std"/>
              <w:b/>
              <w:color w:val="000000" w:themeColor="text1"/>
              <w:sz w:val="16"/>
              <w:szCs w:val="16"/>
            </w:rPr>
            <w:t>PRO-5.2.1.1</w:t>
          </w:r>
        </w:p>
      </w:tc>
    </w:tr>
    <w:tr w:rsidR="00B32D56" w:rsidRPr="00B32D56" w14:paraId="0B39366E" w14:textId="77777777" w:rsidTr="00B32D56">
      <w:tc>
        <w:tcPr>
          <w:tcW w:w="11057" w:type="dxa"/>
          <w:vAlign w:val="center"/>
        </w:tcPr>
        <w:p w14:paraId="5B52E781" w14:textId="77777777" w:rsidR="00F97E76" w:rsidRPr="00B32D56" w:rsidRDefault="00F97E76" w:rsidP="00C91807">
          <w:pPr>
            <w:pStyle w:val="Encabezado"/>
            <w:jc w:val="both"/>
            <w:rPr>
              <w:rFonts w:ascii="Bembo Std" w:hAnsi="Bembo Std"/>
              <w:b/>
              <w:color w:val="000000" w:themeColor="text1"/>
              <w:sz w:val="16"/>
              <w:szCs w:val="16"/>
            </w:rPr>
          </w:pPr>
          <w:r w:rsidRPr="00B32D56">
            <w:rPr>
              <w:rFonts w:ascii="Bembo Std" w:hAnsi="Bembo Std"/>
              <w:b/>
              <w:color w:val="000000" w:themeColor="text1"/>
              <w:sz w:val="16"/>
              <w:szCs w:val="16"/>
            </w:rPr>
            <w:t>PROCESO: ATENCIÓN A LOS REQUERIMIENTOS DE INFORMES / TRASLADOS EN LOS JUICIOS DE LA CORTE SUPREMA DE JUSTICIA</w:t>
          </w:r>
        </w:p>
      </w:tc>
      <w:tc>
        <w:tcPr>
          <w:tcW w:w="850" w:type="dxa"/>
          <w:vAlign w:val="center"/>
        </w:tcPr>
        <w:p w14:paraId="168827F1" w14:textId="77777777" w:rsidR="00F97E76" w:rsidRPr="00B32D56" w:rsidRDefault="00F97E76" w:rsidP="00C91807">
          <w:pPr>
            <w:pStyle w:val="Encabezado"/>
            <w:rPr>
              <w:rFonts w:ascii="Bembo Std" w:hAnsi="Bembo Std"/>
              <w:b/>
              <w:color w:val="000000" w:themeColor="text1"/>
              <w:sz w:val="16"/>
              <w:szCs w:val="16"/>
            </w:rPr>
          </w:pPr>
          <w:r w:rsidRPr="00B32D56">
            <w:rPr>
              <w:rFonts w:ascii="Bembo Std" w:hAnsi="Bembo Std"/>
              <w:b/>
              <w:color w:val="000000" w:themeColor="text1"/>
              <w:sz w:val="16"/>
              <w:szCs w:val="16"/>
            </w:rPr>
            <w:t xml:space="preserve">EDICION:  </w:t>
          </w:r>
        </w:p>
      </w:tc>
      <w:tc>
        <w:tcPr>
          <w:tcW w:w="1134" w:type="dxa"/>
          <w:vAlign w:val="center"/>
        </w:tcPr>
        <w:p w14:paraId="0071077F" w14:textId="77777777" w:rsidR="00F97E76" w:rsidRPr="00B32D56" w:rsidRDefault="00F97E76" w:rsidP="00B32D56">
          <w:pPr>
            <w:pStyle w:val="Encabezado"/>
            <w:ind w:left="-113" w:right="-108"/>
            <w:rPr>
              <w:rFonts w:ascii="Bembo Std" w:hAnsi="Bembo Std"/>
              <w:b/>
              <w:color w:val="000000" w:themeColor="text1"/>
              <w:sz w:val="16"/>
              <w:szCs w:val="16"/>
            </w:rPr>
          </w:pPr>
          <w:r w:rsidRPr="00B32D56">
            <w:rPr>
              <w:rFonts w:ascii="Bembo Std" w:hAnsi="Bembo Std"/>
              <w:b/>
              <w:color w:val="000000" w:themeColor="text1"/>
              <w:sz w:val="16"/>
              <w:szCs w:val="16"/>
            </w:rPr>
            <w:t>004</w:t>
          </w:r>
        </w:p>
      </w:tc>
    </w:tr>
    <w:tr w:rsidR="00B32D56" w:rsidRPr="00B32D56" w14:paraId="3722E663" w14:textId="77777777" w:rsidTr="00B32D56">
      <w:tc>
        <w:tcPr>
          <w:tcW w:w="11057" w:type="dxa"/>
          <w:tcBorders>
            <w:bottom w:val="single" w:sz="4" w:space="0" w:color="auto"/>
          </w:tcBorders>
          <w:vAlign w:val="center"/>
        </w:tcPr>
        <w:p w14:paraId="2CE9E2A5" w14:textId="77777777" w:rsidR="00F97E76" w:rsidRPr="00B32D56" w:rsidRDefault="00F97E76" w:rsidP="00C91807">
          <w:pPr>
            <w:pStyle w:val="Encabezado"/>
            <w:jc w:val="both"/>
            <w:rPr>
              <w:rFonts w:ascii="Bembo Std" w:hAnsi="Bembo Std"/>
              <w:b/>
              <w:color w:val="000000" w:themeColor="text1"/>
              <w:sz w:val="16"/>
              <w:szCs w:val="16"/>
            </w:rPr>
          </w:pPr>
          <w:r w:rsidRPr="00B32D56">
            <w:rPr>
              <w:rFonts w:ascii="Bembo Std" w:hAnsi="Bembo Std"/>
              <w:b/>
              <w:color w:val="000000" w:themeColor="text1"/>
              <w:sz w:val="16"/>
              <w:szCs w:val="16"/>
            </w:rPr>
            <w:t>SUBPROCESO: ATENCIÓN DE LOS REQUERIMIENTOS DE INFORMES TRASLADOS EN LOS JUICIOS DE LA CORTE SUPREMA DE JUSTICIA</w:t>
          </w:r>
        </w:p>
      </w:tc>
      <w:tc>
        <w:tcPr>
          <w:tcW w:w="850" w:type="dxa"/>
          <w:tcBorders>
            <w:bottom w:val="single" w:sz="4" w:space="0" w:color="auto"/>
          </w:tcBorders>
        </w:tcPr>
        <w:p w14:paraId="23A89A43" w14:textId="77777777" w:rsidR="00F97E76" w:rsidRPr="00B32D56" w:rsidRDefault="00F97E76" w:rsidP="00C91807">
          <w:pPr>
            <w:pStyle w:val="Encabezado"/>
            <w:rPr>
              <w:rFonts w:ascii="Bembo Std" w:hAnsi="Bembo Std"/>
              <w:b/>
              <w:color w:val="000000" w:themeColor="text1"/>
              <w:sz w:val="16"/>
              <w:szCs w:val="16"/>
            </w:rPr>
          </w:pPr>
          <w:r w:rsidRPr="00B32D56">
            <w:rPr>
              <w:rFonts w:ascii="Bembo Std" w:hAnsi="Bembo Std"/>
              <w:b/>
              <w:color w:val="000000" w:themeColor="text1"/>
              <w:sz w:val="16"/>
              <w:szCs w:val="16"/>
            </w:rPr>
            <w:t xml:space="preserve">FECHA: </w:t>
          </w:r>
        </w:p>
      </w:tc>
      <w:tc>
        <w:tcPr>
          <w:tcW w:w="1134" w:type="dxa"/>
          <w:tcBorders>
            <w:bottom w:val="single" w:sz="4" w:space="0" w:color="auto"/>
          </w:tcBorders>
        </w:tcPr>
        <w:p w14:paraId="1632D505" w14:textId="77777777" w:rsidR="00F97E76" w:rsidRPr="00B32D56" w:rsidRDefault="00F97E76" w:rsidP="00B32D56">
          <w:pPr>
            <w:pStyle w:val="Encabezado"/>
            <w:ind w:left="-114" w:right="-106"/>
            <w:rPr>
              <w:rFonts w:ascii="Bembo Std" w:hAnsi="Bembo Std"/>
              <w:b/>
              <w:color w:val="000000" w:themeColor="text1"/>
              <w:sz w:val="16"/>
              <w:szCs w:val="16"/>
            </w:rPr>
          </w:pPr>
        </w:p>
      </w:tc>
    </w:tr>
  </w:tbl>
  <w:p w14:paraId="50ED43AF" w14:textId="77777777" w:rsidR="00F97E76" w:rsidRPr="00B32D56" w:rsidRDefault="00F97E76">
    <w:pPr>
      <w:pStyle w:val="Encabezado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8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1021"/>
      <w:gridCol w:w="1275"/>
    </w:tblGrid>
    <w:tr w:rsidR="00F97E76" w14:paraId="02708D31" w14:textId="77777777" w:rsidTr="000F1C68">
      <w:tc>
        <w:tcPr>
          <w:tcW w:w="7513" w:type="dxa"/>
          <w:vAlign w:val="center"/>
        </w:tcPr>
        <w:p w14:paraId="7A033218" w14:textId="77777777" w:rsidR="00F97E76" w:rsidRPr="00B32D56" w:rsidRDefault="00F97E76" w:rsidP="00C91807">
          <w:pPr>
            <w:pStyle w:val="Encabezado"/>
            <w:jc w:val="both"/>
            <w:rPr>
              <w:rFonts w:ascii="Bembo Std" w:hAnsi="Bembo Std"/>
              <w:b/>
              <w:sz w:val="16"/>
              <w:szCs w:val="16"/>
            </w:rPr>
          </w:pPr>
          <w:r w:rsidRPr="00B32D56">
            <w:rPr>
              <w:rFonts w:ascii="Bembo Std" w:hAnsi="Bembo Std"/>
              <w:b/>
              <w:sz w:val="16"/>
              <w:szCs w:val="16"/>
            </w:rPr>
            <w:t>MACROPROCESO: GESTION DE APELACIONES TRIBUTARIAS Y ADUANERAS  EN SEDE ADMINISTRATIVA</w:t>
          </w:r>
        </w:p>
      </w:tc>
      <w:tc>
        <w:tcPr>
          <w:tcW w:w="1021" w:type="dxa"/>
          <w:vAlign w:val="bottom"/>
        </w:tcPr>
        <w:p w14:paraId="67A5C398" w14:textId="686984ED" w:rsidR="00F97E76" w:rsidRPr="00B32D56" w:rsidRDefault="00B32D56" w:rsidP="00C91807">
          <w:pPr>
            <w:pStyle w:val="Encabezado"/>
            <w:rPr>
              <w:rFonts w:ascii="Bembo Std" w:hAnsi="Bembo Std"/>
              <w:b/>
              <w:sz w:val="16"/>
              <w:szCs w:val="16"/>
            </w:rPr>
          </w:pPr>
          <w:r>
            <w:rPr>
              <w:rFonts w:ascii="Bembo Std" w:hAnsi="Bembo Std"/>
              <w:b/>
              <w:sz w:val="16"/>
              <w:szCs w:val="16"/>
            </w:rPr>
            <w:t>CODIGO:</w:t>
          </w:r>
        </w:p>
      </w:tc>
      <w:tc>
        <w:tcPr>
          <w:tcW w:w="1275" w:type="dxa"/>
          <w:vAlign w:val="bottom"/>
        </w:tcPr>
        <w:p w14:paraId="5D4D883E" w14:textId="77777777" w:rsidR="00F97E76" w:rsidRPr="00B32D56" w:rsidRDefault="00F97E76" w:rsidP="00B32D56">
          <w:pPr>
            <w:pStyle w:val="Encabezado"/>
            <w:ind w:left="-113"/>
            <w:rPr>
              <w:rFonts w:ascii="Bembo Std" w:hAnsi="Bembo Std"/>
              <w:b/>
              <w:color w:val="000000" w:themeColor="text1"/>
              <w:sz w:val="16"/>
              <w:szCs w:val="16"/>
            </w:rPr>
          </w:pPr>
          <w:r w:rsidRPr="00B32D56">
            <w:rPr>
              <w:rFonts w:ascii="Bembo Std" w:hAnsi="Bembo Std"/>
              <w:b/>
              <w:color w:val="000000" w:themeColor="text1"/>
              <w:sz w:val="16"/>
              <w:szCs w:val="16"/>
            </w:rPr>
            <w:t>PRO-5.2.1.1</w:t>
          </w:r>
        </w:p>
      </w:tc>
    </w:tr>
    <w:tr w:rsidR="00F97E76" w14:paraId="252C0AFB" w14:textId="77777777" w:rsidTr="00A54A23">
      <w:trPr>
        <w:trHeight w:val="177"/>
      </w:trPr>
      <w:tc>
        <w:tcPr>
          <w:tcW w:w="7513" w:type="dxa"/>
          <w:vMerge w:val="restart"/>
          <w:vAlign w:val="center"/>
        </w:tcPr>
        <w:p w14:paraId="32E53C09" w14:textId="77777777" w:rsidR="00F97E76" w:rsidRPr="00B32D56" w:rsidRDefault="00F97E76" w:rsidP="00C91807">
          <w:pPr>
            <w:pStyle w:val="Encabezado"/>
            <w:jc w:val="both"/>
            <w:rPr>
              <w:rFonts w:ascii="Bembo Std" w:hAnsi="Bembo Std"/>
              <w:b/>
              <w:sz w:val="16"/>
              <w:szCs w:val="16"/>
            </w:rPr>
          </w:pPr>
          <w:r w:rsidRPr="00B32D56">
            <w:rPr>
              <w:rFonts w:ascii="Bembo Std" w:hAnsi="Bembo Std"/>
              <w:b/>
              <w:sz w:val="16"/>
              <w:szCs w:val="16"/>
            </w:rPr>
            <w:t>PROCESO: ATENCIÓN A LOS REQUERIMIENTOS DE INFORMES / TRASLADOS EN LOS JUICIOS DE LA CORTE SUPREMA DE JUSTICIA</w:t>
          </w:r>
        </w:p>
      </w:tc>
      <w:tc>
        <w:tcPr>
          <w:tcW w:w="1021" w:type="dxa"/>
        </w:tcPr>
        <w:p w14:paraId="1F3CF7B2" w14:textId="5350B043" w:rsidR="00F97E76" w:rsidRPr="00B32D56" w:rsidRDefault="00B32D56" w:rsidP="00CA17B8">
          <w:pPr>
            <w:pStyle w:val="Encabezado"/>
            <w:rPr>
              <w:rFonts w:ascii="Bembo Std" w:hAnsi="Bembo Std"/>
              <w:b/>
              <w:sz w:val="16"/>
              <w:szCs w:val="16"/>
            </w:rPr>
          </w:pPr>
          <w:r>
            <w:rPr>
              <w:rFonts w:ascii="Bembo Std" w:hAnsi="Bembo Std"/>
              <w:b/>
              <w:sz w:val="16"/>
              <w:szCs w:val="16"/>
            </w:rPr>
            <w:t>EDICION:</w:t>
          </w:r>
        </w:p>
      </w:tc>
      <w:tc>
        <w:tcPr>
          <w:tcW w:w="1275" w:type="dxa"/>
        </w:tcPr>
        <w:p w14:paraId="00F72AA7" w14:textId="77777777" w:rsidR="00F97E76" w:rsidRPr="00B32D56" w:rsidRDefault="00F97E76" w:rsidP="00B32D56">
          <w:pPr>
            <w:pStyle w:val="Encabezado"/>
            <w:ind w:left="-113"/>
            <w:rPr>
              <w:rFonts w:ascii="Bembo Std" w:hAnsi="Bembo Std"/>
              <w:b/>
              <w:color w:val="000000" w:themeColor="text1"/>
              <w:sz w:val="16"/>
              <w:szCs w:val="16"/>
            </w:rPr>
          </w:pPr>
          <w:r w:rsidRPr="00B32D56">
            <w:rPr>
              <w:rFonts w:ascii="Bembo Std" w:hAnsi="Bembo Std"/>
              <w:b/>
              <w:color w:val="000000" w:themeColor="text1"/>
              <w:sz w:val="16"/>
              <w:szCs w:val="16"/>
            </w:rPr>
            <w:t>004</w:t>
          </w:r>
        </w:p>
      </w:tc>
    </w:tr>
    <w:tr w:rsidR="00F97E76" w14:paraId="7A6F1D2E" w14:textId="77777777" w:rsidTr="00A54A23">
      <w:trPr>
        <w:trHeight w:val="176"/>
      </w:trPr>
      <w:tc>
        <w:tcPr>
          <w:tcW w:w="7513" w:type="dxa"/>
          <w:vMerge/>
          <w:vAlign w:val="center"/>
        </w:tcPr>
        <w:p w14:paraId="25AE0F83" w14:textId="77777777" w:rsidR="00F97E76" w:rsidRPr="00B32D56" w:rsidRDefault="00F97E76" w:rsidP="00C91807">
          <w:pPr>
            <w:pStyle w:val="Encabezado"/>
            <w:jc w:val="both"/>
            <w:rPr>
              <w:rFonts w:ascii="Bembo Std" w:hAnsi="Bembo Std"/>
              <w:b/>
              <w:sz w:val="16"/>
              <w:szCs w:val="16"/>
            </w:rPr>
          </w:pPr>
        </w:p>
      </w:tc>
      <w:tc>
        <w:tcPr>
          <w:tcW w:w="1021" w:type="dxa"/>
        </w:tcPr>
        <w:p w14:paraId="2195C8C8" w14:textId="77777777" w:rsidR="00F97E76" w:rsidRPr="00B32D56" w:rsidRDefault="00F97E76" w:rsidP="00CA17B8">
          <w:pPr>
            <w:pStyle w:val="Encabezado"/>
            <w:rPr>
              <w:rFonts w:ascii="Bembo Std" w:hAnsi="Bembo Std"/>
              <w:b/>
              <w:sz w:val="16"/>
              <w:szCs w:val="16"/>
            </w:rPr>
          </w:pPr>
          <w:r w:rsidRPr="00B32D56">
            <w:rPr>
              <w:rFonts w:ascii="Bembo Std" w:hAnsi="Bembo Std"/>
              <w:b/>
              <w:sz w:val="16"/>
              <w:szCs w:val="16"/>
            </w:rPr>
            <w:t>FECHA:</w:t>
          </w:r>
        </w:p>
      </w:tc>
      <w:tc>
        <w:tcPr>
          <w:tcW w:w="1275" w:type="dxa"/>
        </w:tcPr>
        <w:p w14:paraId="0A44549F" w14:textId="77777777" w:rsidR="00F97E76" w:rsidRPr="00B32D56" w:rsidRDefault="00F97E76" w:rsidP="00B32D56">
          <w:pPr>
            <w:pStyle w:val="Encabezado"/>
            <w:ind w:left="-57"/>
            <w:rPr>
              <w:rFonts w:ascii="Bembo Std" w:hAnsi="Bembo Std"/>
              <w:b/>
              <w:sz w:val="16"/>
              <w:szCs w:val="16"/>
            </w:rPr>
          </w:pPr>
        </w:p>
      </w:tc>
    </w:tr>
    <w:tr w:rsidR="00F97E76" w14:paraId="6B3EB851" w14:textId="77777777" w:rsidTr="00CA17B8">
      <w:tc>
        <w:tcPr>
          <w:tcW w:w="7513" w:type="dxa"/>
          <w:tcBorders>
            <w:bottom w:val="single" w:sz="4" w:space="0" w:color="auto"/>
          </w:tcBorders>
          <w:vAlign w:val="center"/>
        </w:tcPr>
        <w:p w14:paraId="13BF65DD" w14:textId="77777777" w:rsidR="00F97E76" w:rsidRPr="00B32D56" w:rsidRDefault="00F97E76" w:rsidP="00C91807">
          <w:pPr>
            <w:pStyle w:val="Encabezado"/>
            <w:jc w:val="both"/>
            <w:rPr>
              <w:rFonts w:ascii="Bembo Std" w:hAnsi="Bembo Std"/>
              <w:b/>
              <w:sz w:val="16"/>
              <w:szCs w:val="16"/>
            </w:rPr>
          </w:pPr>
          <w:r w:rsidRPr="00B32D56">
            <w:rPr>
              <w:rFonts w:ascii="Bembo Std" w:hAnsi="Bembo Std"/>
              <w:b/>
              <w:sz w:val="16"/>
              <w:szCs w:val="16"/>
            </w:rPr>
            <w:t>SUBPROCESO: ATENCIÓN DE LOS REQUERIMIENTOS DE INFORMES TRASLADOS EN LOS JUICIOS DE LA CORTE SUPREMA DE JUSTICIA</w:t>
          </w:r>
        </w:p>
      </w:tc>
      <w:tc>
        <w:tcPr>
          <w:tcW w:w="1021" w:type="dxa"/>
          <w:tcBorders>
            <w:bottom w:val="single" w:sz="4" w:space="0" w:color="auto"/>
          </w:tcBorders>
        </w:tcPr>
        <w:p w14:paraId="30B3799F" w14:textId="77777777" w:rsidR="00F97E76" w:rsidRPr="00B32D56" w:rsidRDefault="00F97E76" w:rsidP="00CA17B8">
          <w:pPr>
            <w:pStyle w:val="Encabezado"/>
            <w:rPr>
              <w:rFonts w:ascii="Bembo Std" w:hAnsi="Bembo Std"/>
              <w:b/>
              <w:sz w:val="16"/>
              <w:szCs w:val="16"/>
            </w:rPr>
          </w:pPr>
        </w:p>
      </w:tc>
      <w:tc>
        <w:tcPr>
          <w:tcW w:w="1275" w:type="dxa"/>
          <w:tcBorders>
            <w:bottom w:val="single" w:sz="4" w:space="0" w:color="auto"/>
          </w:tcBorders>
        </w:tcPr>
        <w:p w14:paraId="704D9449" w14:textId="77777777" w:rsidR="00F97E76" w:rsidRPr="00B32D56" w:rsidRDefault="00F97E76" w:rsidP="00CA17B8">
          <w:pPr>
            <w:pStyle w:val="Encabezado"/>
            <w:rPr>
              <w:rFonts w:ascii="Bembo Std" w:hAnsi="Bembo Std"/>
              <w:b/>
              <w:sz w:val="16"/>
              <w:szCs w:val="16"/>
            </w:rPr>
          </w:pPr>
        </w:p>
      </w:tc>
    </w:tr>
  </w:tbl>
  <w:p w14:paraId="6031E8BF" w14:textId="77777777" w:rsidR="00F97E76" w:rsidRDefault="00F97E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27CBC"/>
    <w:multiLevelType w:val="hybridMultilevel"/>
    <w:tmpl w:val="0DC0F5BA"/>
    <w:lvl w:ilvl="0" w:tplc="44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E422D19"/>
    <w:multiLevelType w:val="multilevel"/>
    <w:tmpl w:val="065A1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87331A"/>
    <w:multiLevelType w:val="hybridMultilevel"/>
    <w:tmpl w:val="459826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70C3A"/>
    <w:multiLevelType w:val="hybridMultilevel"/>
    <w:tmpl w:val="49105FE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3B6C"/>
    <w:multiLevelType w:val="hybridMultilevel"/>
    <w:tmpl w:val="9D868FF4"/>
    <w:lvl w:ilvl="0" w:tplc="4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1783AF8"/>
    <w:multiLevelType w:val="hybridMultilevel"/>
    <w:tmpl w:val="806E7404"/>
    <w:lvl w:ilvl="0" w:tplc="5CD60B74">
      <w:start w:val="1"/>
      <w:numFmt w:val="upperLetter"/>
      <w:lvlText w:val="%1."/>
      <w:lvlJc w:val="left"/>
      <w:pPr>
        <w:ind w:left="502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311" w:hanging="360"/>
      </w:pPr>
    </w:lvl>
    <w:lvl w:ilvl="2" w:tplc="440A001B" w:tentative="1">
      <w:start w:val="1"/>
      <w:numFmt w:val="lowerRoman"/>
      <w:lvlText w:val="%3."/>
      <w:lvlJc w:val="right"/>
      <w:pPr>
        <w:ind w:left="2031" w:hanging="180"/>
      </w:pPr>
    </w:lvl>
    <w:lvl w:ilvl="3" w:tplc="440A000F" w:tentative="1">
      <w:start w:val="1"/>
      <w:numFmt w:val="decimal"/>
      <w:lvlText w:val="%4."/>
      <w:lvlJc w:val="left"/>
      <w:pPr>
        <w:ind w:left="2751" w:hanging="360"/>
      </w:pPr>
    </w:lvl>
    <w:lvl w:ilvl="4" w:tplc="440A0019" w:tentative="1">
      <w:start w:val="1"/>
      <w:numFmt w:val="lowerLetter"/>
      <w:lvlText w:val="%5."/>
      <w:lvlJc w:val="left"/>
      <w:pPr>
        <w:ind w:left="3471" w:hanging="360"/>
      </w:pPr>
    </w:lvl>
    <w:lvl w:ilvl="5" w:tplc="440A001B" w:tentative="1">
      <w:start w:val="1"/>
      <w:numFmt w:val="lowerRoman"/>
      <w:lvlText w:val="%6."/>
      <w:lvlJc w:val="right"/>
      <w:pPr>
        <w:ind w:left="4191" w:hanging="180"/>
      </w:pPr>
    </w:lvl>
    <w:lvl w:ilvl="6" w:tplc="440A000F" w:tentative="1">
      <w:start w:val="1"/>
      <w:numFmt w:val="decimal"/>
      <w:lvlText w:val="%7."/>
      <w:lvlJc w:val="left"/>
      <w:pPr>
        <w:ind w:left="4911" w:hanging="360"/>
      </w:pPr>
    </w:lvl>
    <w:lvl w:ilvl="7" w:tplc="440A0019" w:tentative="1">
      <w:start w:val="1"/>
      <w:numFmt w:val="lowerLetter"/>
      <w:lvlText w:val="%8."/>
      <w:lvlJc w:val="left"/>
      <w:pPr>
        <w:ind w:left="5631" w:hanging="360"/>
      </w:pPr>
    </w:lvl>
    <w:lvl w:ilvl="8" w:tplc="440A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6" w15:restartNumberingAfterBreak="0">
    <w:nsid w:val="226365E4"/>
    <w:multiLevelType w:val="hybridMultilevel"/>
    <w:tmpl w:val="5B3C8A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64638"/>
    <w:multiLevelType w:val="hybridMultilevel"/>
    <w:tmpl w:val="297AB048"/>
    <w:lvl w:ilvl="0" w:tplc="4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3FB6276"/>
    <w:multiLevelType w:val="multilevel"/>
    <w:tmpl w:val="8FE6FE18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9" w15:restartNumberingAfterBreak="0">
    <w:nsid w:val="391051D0"/>
    <w:multiLevelType w:val="hybridMultilevel"/>
    <w:tmpl w:val="3F5E4D58"/>
    <w:lvl w:ilvl="0" w:tplc="64905988">
      <w:start w:val="1"/>
      <w:numFmt w:val="upperLetter"/>
      <w:lvlText w:val="%1."/>
      <w:lvlJc w:val="left"/>
      <w:pPr>
        <w:ind w:left="720" w:hanging="360"/>
      </w:pPr>
      <w:rPr>
        <w:rFonts w:cs="Arial Narrow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D3453"/>
    <w:multiLevelType w:val="hybridMultilevel"/>
    <w:tmpl w:val="27AA2B36"/>
    <w:lvl w:ilvl="0" w:tplc="440A000F">
      <w:start w:val="1"/>
      <w:numFmt w:val="decimal"/>
      <w:lvlText w:val="%1."/>
      <w:lvlJc w:val="left"/>
      <w:pPr>
        <w:ind w:left="1004" w:hanging="360"/>
      </w:p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9D621E1"/>
    <w:multiLevelType w:val="hybridMultilevel"/>
    <w:tmpl w:val="C91498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F4B53"/>
    <w:multiLevelType w:val="hybridMultilevel"/>
    <w:tmpl w:val="5B9A7712"/>
    <w:lvl w:ilvl="0" w:tplc="57302550">
      <w:start w:val="1"/>
      <w:numFmt w:val="lowerLetter"/>
      <w:lvlText w:val="%1."/>
      <w:lvlJc w:val="left"/>
      <w:pPr>
        <w:ind w:left="407" w:hanging="360"/>
      </w:pPr>
      <w:rPr>
        <w:rFonts w:ascii="Museo Sans 100" w:eastAsia="Arial Narrow" w:hAnsi="Museo Sans 100" w:cs="Times New Roman"/>
      </w:rPr>
    </w:lvl>
    <w:lvl w:ilvl="1" w:tplc="440A0019" w:tentative="1">
      <w:start w:val="1"/>
      <w:numFmt w:val="lowerLetter"/>
      <w:lvlText w:val="%2."/>
      <w:lvlJc w:val="left"/>
      <w:pPr>
        <w:ind w:left="1127" w:hanging="360"/>
      </w:pPr>
    </w:lvl>
    <w:lvl w:ilvl="2" w:tplc="440A001B" w:tentative="1">
      <w:start w:val="1"/>
      <w:numFmt w:val="lowerRoman"/>
      <w:lvlText w:val="%3."/>
      <w:lvlJc w:val="right"/>
      <w:pPr>
        <w:ind w:left="1847" w:hanging="180"/>
      </w:pPr>
    </w:lvl>
    <w:lvl w:ilvl="3" w:tplc="440A000F" w:tentative="1">
      <w:start w:val="1"/>
      <w:numFmt w:val="decimal"/>
      <w:lvlText w:val="%4."/>
      <w:lvlJc w:val="left"/>
      <w:pPr>
        <w:ind w:left="2567" w:hanging="360"/>
      </w:pPr>
    </w:lvl>
    <w:lvl w:ilvl="4" w:tplc="440A0019" w:tentative="1">
      <w:start w:val="1"/>
      <w:numFmt w:val="lowerLetter"/>
      <w:lvlText w:val="%5."/>
      <w:lvlJc w:val="left"/>
      <w:pPr>
        <w:ind w:left="3287" w:hanging="360"/>
      </w:pPr>
    </w:lvl>
    <w:lvl w:ilvl="5" w:tplc="440A001B" w:tentative="1">
      <w:start w:val="1"/>
      <w:numFmt w:val="lowerRoman"/>
      <w:lvlText w:val="%6."/>
      <w:lvlJc w:val="right"/>
      <w:pPr>
        <w:ind w:left="4007" w:hanging="180"/>
      </w:pPr>
    </w:lvl>
    <w:lvl w:ilvl="6" w:tplc="440A000F" w:tentative="1">
      <w:start w:val="1"/>
      <w:numFmt w:val="decimal"/>
      <w:lvlText w:val="%7."/>
      <w:lvlJc w:val="left"/>
      <w:pPr>
        <w:ind w:left="4727" w:hanging="360"/>
      </w:pPr>
    </w:lvl>
    <w:lvl w:ilvl="7" w:tplc="440A0019" w:tentative="1">
      <w:start w:val="1"/>
      <w:numFmt w:val="lowerLetter"/>
      <w:lvlText w:val="%8."/>
      <w:lvlJc w:val="left"/>
      <w:pPr>
        <w:ind w:left="5447" w:hanging="360"/>
      </w:pPr>
    </w:lvl>
    <w:lvl w:ilvl="8" w:tplc="440A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3" w15:restartNumberingAfterBreak="0">
    <w:nsid w:val="77CB7880"/>
    <w:multiLevelType w:val="multilevel"/>
    <w:tmpl w:val="8FE6FE18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4" w15:restartNumberingAfterBreak="0">
    <w:nsid w:val="78120E5A"/>
    <w:multiLevelType w:val="hybridMultilevel"/>
    <w:tmpl w:val="C6FE8468"/>
    <w:lvl w:ilvl="0" w:tplc="297CF484">
      <w:start w:val="1"/>
      <w:numFmt w:val="bullet"/>
      <w:lvlText w:val="•"/>
      <w:lvlJc w:val="left"/>
      <w:pPr>
        <w:ind w:left="644" w:hanging="360"/>
      </w:pPr>
      <w:rPr>
        <w:rFonts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467D1"/>
    <w:multiLevelType w:val="hybridMultilevel"/>
    <w:tmpl w:val="06D67CA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15"/>
  </w:num>
  <w:num w:numId="10">
    <w:abstractNumId w:val="10"/>
  </w:num>
  <w:num w:numId="11">
    <w:abstractNumId w:val="13"/>
  </w:num>
  <w:num w:numId="12">
    <w:abstractNumId w:val="12"/>
  </w:num>
  <w:num w:numId="13">
    <w:abstractNumId w:val="5"/>
  </w:num>
  <w:num w:numId="14">
    <w:abstractNumId w:val="9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A3A"/>
    <w:rsid w:val="00006598"/>
    <w:rsid w:val="00024237"/>
    <w:rsid w:val="000B3DCB"/>
    <w:rsid w:val="000B57EE"/>
    <w:rsid w:val="000B6D5C"/>
    <w:rsid w:val="000C01AF"/>
    <w:rsid w:val="000C6188"/>
    <w:rsid w:val="000F1C68"/>
    <w:rsid w:val="00133B6F"/>
    <w:rsid w:val="0014318A"/>
    <w:rsid w:val="001B58DC"/>
    <w:rsid w:val="001D2B87"/>
    <w:rsid w:val="00200F18"/>
    <w:rsid w:val="002B2660"/>
    <w:rsid w:val="003015C2"/>
    <w:rsid w:val="00305EE4"/>
    <w:rsid w:val="003302DF"/>
    <w:rsid w:val="00375E65"/>
    <w:rsid w:val="003955F4"/>
    <w:rsid w:val="003F3B43"/>
    <w:rsid w:val="00411D96"/>
    <w:rsid w:val="004639E3"/>
    <w:rsid w:val="004A4174"/>
    <w:rsid w:val="004F25FA"/>
    <w:rsid w:val="00505705"/>
    <w:rsid w:val="005270EF"/>
    <w:rsid w:val="005365BA"/>
    <w:rsid w:val="00545134"/>
    <w:rsid w:val="005A6F09"/>
    <w:rsid w:val="005B23C0"/>
    <w:rsid w:val="00624A26"/>
    <w:rsid w:val="0064496D"/>
    <w:rsid w:val="00644C77"/>
    <w:rsid w:val="00647050"/>
    <w:rsid w:val="00653E89"/>
    <w:rsid w:val="00673516"/>
    <w:rsid w:val="0067547B"/>
    <w:rsid w:val="00694D89"/>
    <w:rsid w:val="006A7F10"/>
    <w:rsid w:val="00727BE8"/>
    <w:rsid w:val="007C577B"/>
    <w:rsid w:val="007F3A8B"/>
    <w:rsid w:val="008146C8"/>
    <w:rsid w:val="00833BCA"/>
    <w:rsid w:val="00913AF2"/>
    <w:rsid w:val="00932935"/>
    <w:rsid w:val="00947C26"/>
    <w:rsid w:val="00972760"/>
    <w:rsid w:val="009917C5"/>
    <w:rsid w:val="0099296A"/>
    <w:rsid w:val="009B208D"/>
    <w:rsid w:val="00A36617"/>
    <w:rsid w:val="00A43D9C"/>
    <w:rsid w:val="00A54A23"/>
    <w:rsid w:val="00A63678"/>
    <w:rsid w:val="00AC0703"/>
    <w:rsid w:val="00AF4202"/>
    <w:rsid w:val="00B0432B"/>
    <w:rsid w:val="00B32D56"/>
    <w:rsid w:val="00B479BD"/>
    <w:rsid w:val="00B52996"/>
    <w:rsid w:val="00B67969"/>
    <w:rsid w:val="00B73F00"/>
    <w:rsid w:val="00B9397C"/>
    <w:rsid w:val="00B961F5"/>
    <w:rsid w:val="00BB0791"/>
    <w:rsid w:val="00BC5958"/>
    <w:rsid w:val="00BD20B2"/>
    <w:rsid w:val="00C41214"/>
    <w:rsid w:val="00C51045"/>
    <w:rsid w:val="00C75F44"/>
    <w:rsid w:val="00C911C4"/>
    <w:rsid w:val="00C91807"/>
    <w:rsid w:val="00C923F8"/>
    <w:rsid w:val="00CA17B8"/>
    <w:rsid w:val="00CB6CF0"/>
    <w:rsid w:val="00CC282A"/>
    <w:rsid w:val="00DC25A1"/>
    <w:rsid w:val="00DD6A3A"/>
    <w:rsid w:val="00DE0C77"/>
    <w:rsid w:val="00DE65A1"/>
    <w:rsid w:val="00DF15E9"/>
    <w:rsid w:val="00E01C42"/>
    <w:rsid w:val="00E037BA"/>
    <w:rsid w:val="00E40066"/>
    <w:rsid w:val="00E70DAA"/>
    <w:rsid w:val="00E93636"/>
    <w:rsid w:val="00EA2A60"/>
    <w:rsid w:val="00ED2BAD"/>
    <w:rsid w:val="00F20E9F"/>
    <w:rsid w:val="00F34A65"/>
    <w:rsid w:val="00F97E76"/>
    <w:rsid w:val="00FB2CCC"/>
    <w:rsid w:val="00FB43D6"/>
    <w:rsid w:val="00FD0B33"/>
    <w:rsid w:val="00FE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E9319"/>
  <w15:chartTrackingRefBased/>
  <w15:docId w15:val="{20D88340-1008-4D11-AAE8-EF2D46B6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505705"/>
    <w:pPr>
      <w:widowControl w:val="0"/>
      <w:spacing w:after="0" w:line="240" w:lineRule="auto"/>
      <w:ind w:left="452"/>
      <w:outlineLvl w:val="0"/>
    </w:pPr>
    <w:rPr>
      <w:rFonts w:ascii="Arial Narrow" w:eastAsia="Arial Narrow" w:hAnsi="Arial Narrow" w:cs="Times New Roman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7F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7F10"/>
  </w:style>
  <w:style w:type="paragraph" w:styleId="Piedepgina">
    <w:name w:val="footer"/>
    <w:basedOn w:val="Normal"/>
    <w:link w:val="PiedepginaCar"/>
    <w:uiPriority w:val="99"/>
    <w:unhideWhenUsed/>
    <w:rsid w:val="006A7F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F10"/>
  </w:style>
  <w:style w:type="table" w:styleId="Tablaconcuadrcula">
    <w:name w:val="Table Grid"/>
    <w:basedOn w:val="Tablanormal"/>
    <w:uiPriority w:val="59"/>
    <w:rsid w:val="006A7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C9180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bCs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C91807"/>
    <w:rPr>
      <w:rFonts w:ascii="Cambria" w:eastAsia="Times New Roman" w:hAnsi="Cambria" w:cs="Times New Roman"/>
      <w:bCs/>
      <w:sz w:val="24"/>
      <w:szCs w:val="24"/>
      <w:lang w:val="es-ES" w:eastAsia="es-ES"/>
    </w:rPr>
  </w:style>
  <w:style w:type="paragraph" w:customStyle="1" w:styleId="W">
    <w:name w:val="W"/>
    <w:basedOn w:val="Normal"/>
    <w:rsid w:val="00C91807"/>
    <w:pPr>
      <w:widowControl w:val="0"/>
      <w:tabs>
        <w:tab w:val="left" w:pos="7840"/>
      </w:tabs>
      <w:spacing w:after="0" w:line="480" w:lineRule="auto"/>
      <w:ind w:right="-51"/>
      <w:jc w:val="both"/>
    </w:pPr>
    <w:rPr>
      <w:rFonts w:ascii="Geneva" w:eastAsia="Times New Roman" w:hAnsi="Geneva" w:cs="Times New Roman"/>
      <w:snapToGrid w:val="0"/>
      <w:sz w:val="24"/>
      <w:szCs w:val="20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C9180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833BCA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2B2660"/>
    <w:pPr>
      <w:widowControl w:val="0"/>
      <w:spacing w:after="0" w:line="240" w:lineRule="auto"/>
      <w:ind w:left="231"/>
    </w:pPr>
    <w:rPr>
      <w:rFonts w:ascii="Arial Narrow" w:eastAsia="Arial Narrow" w:hAnsi="Arial Narrow" w:cs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2660"/>
    <w:rPr>
      <w:rFonts w:ascii="Arial Narrow" w:eastAsia="Arial Narrow" w:hAnsi="Arial Narrow" w:cs="Times New Roman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1"/>
    <w:rsid w:val="00505705"/>
    <w:rPr>
      <w:rFonts w:ascii="Arial Narrow" w:eastAsia="Arial Narrow" w:hAnsi="Arial Narrow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E01C4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DE65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65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65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65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65A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9C1E6-2F52-48D3-BAEF-4EF3D539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13</Pages>
  <Words>2304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Lissette Guevara Cardona</dc:creator>
  <cp:keywords/>
  <dc:description/>
  <cp:lastModifiedBy>Marta Lilian Portillo Carrillo</cp:lastModifiedBy>
  <cp:revision>18</cp:revision>
  <cp:lastPrinted>2024-10-30T21:01:00Z</cp:lastPrinted>
  <dcterms:created xsi:type="dcterms:W3CDTF">2024-10-30T17:16:00Z</dcterms:created>
  <dcterms:modified xsi:type="dcterms:W3CDTF">2024-11-22T17:23:00Z</dcterms:modified>
</cp:coreProperties>
</file>