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8D" w:rsidRPr="00EE6507" w:rsidRDefault="006A028D" w:rsidP="008D69ED">
      <w:pP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  <w:bookmarkStart w:id="0" w:name="_GoBack"/>
      <w:bookmarkEnd w:id="0"/>
    </w:p>
    <w:p w:rsidR="006A028D" w:rsidRPr="00EE6507" w:rsidRDefault="006A028D" w:rsidP="008D69ED">
      <w:pP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8D69ED" w:rsidRPr="00DA6A25" w:rsidRDefault="008D69ED" w:rsidP="008D69ED">
      <w:pP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 xml:space="preserve">Titulo: </w:t>
      </w:r>
    </w:p>
    <w:p w:rsidR="00415FA5" w:rsidRPr="00DA6A25" w:rsidRDefault="00A76920" w:rsidP="00473D67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color w:val="1F497D" w:themeColor="text2"/>
          <w:szCs w:val="24"/>
          <w:lang w:val="es-SV"/>
        </w:rPr>
      </w:pPr>
      <w:r w:rsidRPr="00DA6A25">
        <w:rPr>
          <w:rFonts w:ascii="Arial Narrow" w:hAnsi="Arial Narrow" w:cs="Arial"/>
          <w:b/>
          <w:color w:val="1F497D" w:themeColor="text2"/>
          <w:szCs w:val="24"/>
          <w:lang w:val="es-SV"/>
        </w:rPr>
        <w:t>ACTIVIDADES PUNTUALES Y ATENCIÓN DE REQUERIMIENTOS</w:t>
      </w:r>
    </w:p>
    <w:p w:rsidR="00A76920" w:rsidRPr="00DA6A25" w:rsidRDefault="00A76920" w:rsidP="00473D67">
      <w:pPr>
        <w:pBdr>
          <w:bottom w:val="single" w:sz="4" w:space="1" w:color="auto"/>
        </w:pBdr>
        <w:jc w:val="center"/>
        <w:rPr>
          <w:rFonts w:ascii="Arial Narrow" w:hAnsi="Arial Narrow"/>
          <w:color w:val="1F497D" w:themeColor="text2"/>
          <w:szCs w:val="24"/>
          <w:lang w:val="es-ES"/>
        </w:rPr>
      </w:pPr>
    </w:p>
    <w:p w:rsidR="008D69ED" w:rsidRPr="00DA6A25" w:rsidRDefault="00B34053" w:rsidP="008D69ED">
      <w:pP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  <w:r>
        <w:rPr>
          <w:rFonts w:ascii="Arial Narrow" w:hAnsi="Arial Narrow"/>
          <w:b/>
          <w:noProof/>
          <w:color w:val="1F497D" w:themeColor="text2"/>
          <w:szCs w:val="24"/>
          <w:lang w:val="es-SV" w:eastAsia="es-SV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3520568</wp:posOffset>
            </wp:positionH>
            <wp:positionV relativeFrom="paragraph">
              <wp:posOffset>87158</wp:posOffset>
            </wp:positionV>
            <wp:extent cx="1400962" cy="604007"/>
            <wp:effectExtent l="0" t="0" r="0" b="0"/>
            <wp:wrapNone/>
            <wp:docPr id="2" name="1 Imagen" descr="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632" t="60930" r="12068"/>
                    <a:stretch>
                      <a:fillRect/>
                    </a:stretch>
                  </pic:blipFill>
                  <pic:spPr>
                    <a:xfrm>
                      <a:off x="0" y="0"/>
                      <a:ext cx="1400962" cy="60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9ED" w:rsidRPr="00DA6A25">
        <w:rPr>
          <w:rFonts w:ascii="Arial Narrow" w:hAnsi="Arial Narrow"/>
          <w:b/>
          <w:color w:val="1F497D" w:themeColor="text2"/>
          <w:szCs w:val="24"/>
          <w:lang w:val="es-ES"/>
        </w:rPr>
        <w:t>Preparado por:</w:t>
      </w:r>
    </w:p>
    <w:p w:rsidR="008D69ED" w:rsidRPr="00DA6A25" w:rsidRDefault="008D69ED" w:rsidP="008D69ED">
      <w:pPr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8D69ED" w:rsidRPr="00DA6A25" w:rsidRDefault="008D69ED" w:rsidP="006A028D">
      <w:pPr>
        <w:tabs>
          <w:tab w:val="left" w:pos="1134"/>
        </w:tabs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Nombre:</w:t>
      </w:r>
      <w:r w:rsidR="006A028D"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="0039633F" w:rsidRPr="0039633F">
        <w:rPr>
          <w:rFonts w:ascii="Arial Narrow" w:hAnsi="Arial Narrow"/>
          <w:color w:val="1F497D" w:themeColor="text2"/>
          <w:szCs w:val="24"/>
          <w:lang w:val="es-ES"/>
        </w:rPr>
        <w:t>Lic</w:t>
      </w:r>
      <w:r w:rsidR="0039633F">
        <w:rPr>
          <w:rFonts w:ascii="Arial Narrow" w:hAnsi="Arial Narrow"/>
          <w:color w:val="1F497D" w:themeColor="text2"/>
          <w:szCs w:val="24"/>
          <w:lang w:val="es-ES"/>
        </w:rPr>
        <w:t>.</w:t>
      </w:r>
      <w:r w:rsidR="0039633F" w:rsidRPr="0039633F">
        <w:rPr>
          <w:rFonts w:ascii="Arial Narrow" w:hAnsi="Arial Narrow"/>
          <w:color w:val="1F497D" w:themeColor="text2"/>
          <w:szCs w:val="24"/>
          <w:lang w:val="es-ES"/>
        </w:rPr>
        <w:t xml:space="preserve"> </w:t>
      </w:r>
      <w:r w:rsidR="0023660A">
        <w:rPr>
          <w:rFonts w:ascii="Arial Narrow" w:hAnsi="Arial Narrow"/>
          <w:color w:val="1F497D" w:themeColor="text2"/>
          <w:szCs w:val="24"/>
          <w:lang w:val="es-ES"/>
        </w:rPr>
        <w:t>Álex Ernesto DOMÍNGUEZ AGUILAR</w:t>
      </w:r>
      <w:r w:rsidR="002142B2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A6660C">
        <w:rPr>
          <w:rFonts w:ascii="Arial Narrow" w:hAnsi="Arial Narrow"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Firma: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39633F">
        <w:rPr>
          <w:rFonts w:ascii="Arial Narrow" w:hAnsi="Arial Narrow"/>
          <w:b/>
          <w:color w:val="1F497D" w:themeColor="text2"/>
          <w:szCs w:val="24"/>
          <w:lang w:val="es-ES"/>
        </w:rPr>
        <w:t>Fecha</w:t>
      </w:r>
      <w:r w:rsidRPr="0039633F">
        <w:rPr>
          <w:rFonts w:ascii="Arial Narrow" w:hAnsi="Arial Narrow"/>
          <w:color w:val="1F497D" w:themeColor="text2"/>
          <w:szCs w:val="24"/>
          <w:lang w:val="es-ES"/>
        </w:rPr>
        <w:t xml:space="preserve">: </w:t>
      </w:r>
      <w:r w:rsidR="00B34053" w:rsidRPr="00B34053">
        <w:rPr>
          <w:rFonts w:ascii="Arial Narrow" w:hAnsi="Arial Narrow"/>
          <w:b/>
          <w:color w:val="1F497D" w:themeColor="text2"/>
          <w:szCs w:val="24"/>
          <w:lang w:val="es-ES"/>
        </w:rPr>
        <w:t>18/03/2016</w:t>
      </w:r>
    </w:p>
    <w:p w:rsidR="008D69ED" w:rsidRPr="00DA6A25" w:rsidRDefault="008D69ED" w:rsidP="006A028D">
      <w:pPr>
        <w:tabs>
          <w:tab w:val="left" w:pos="1134"/>
        </w:tabs>
        <w:jc w:val="both"/>
        <w:rPr>
          <w:rFonts w:ascii="Arial Narrow" w:hAnsi="Arial Narrow" w:cs="Arial"/>
          <w:color w:val="1F497D" w:themeColor="text2"/>
          <w:szCs w:val="24"/>
          <w:lang w:val="es-ES"/>
        </w:rPr>
      </w:pPr>
      <w:r w:rsidRPr="00DA6A25">
        <w:rPr>
          <w:rFonts w:ascii="Arial Narrow" w:hAnsi="Arial Narrow" w:cs="Arial"/>
          <w:b/>
          <w:color w:val="1F497D" w:themeColor="text2"/>
          <w:szCs w:val="24"/>
          <w:lang w:val="es-ES"/>
        </w:rPr>
        <w:t xml:space="preserve">Cargo:   </w:t>
      </w:r>
      <w:r w:rsidR="006A028D" w:rsidRPr="00DA6A25">
        <w:rPr>
          <w:rFonts w:ascii="Arial Narrow" w:hAnsi="Arial Narrow" w:cs="Arial"/>
          <w:b/>
          <w:color w:val="1F497D" w:themeColor="text2"/>
          <w:szCs w:val="24"/>
          <w:lang w:val="es-ES"/>
        </w:rPr>
        <w:tab/>
      </w:r>
      <w:r w:rsidR="00663C71">
        <w:rPr>
          <w:rFonts w:ascii="Arial Narrow" w:hAnsi="Arial Narrow" w:cs="Arial"/>
          <w:color w:val="1F497D" w:themeColor="text2"/>
          <w:szCs w:val="24"/>
          <w:lang w:val="es-ES"/>
        </w:rPr>
        <w:t xml:space="preserve">Técnico </w:t>
      </w:r>
      <w:r w:rsidR="00BB2BF3"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 </w:t>
      </w:r>
    </w:p>
    <w:p w:rsidR="00BB2BF3" w:rsidRPr="00DA6A25" w:rsidRDefault="00BB2BF3" w:rsidP="00BB2BF3">
      <w:pPr>
        <w:jc w:val="both"/>
        <w:rPr>
          <w:rFonts w:ascii="Arial Narrow" w:hAnsi="Arial Narrow" w:cs="Arial"/>
          <w:color w:val="1F497D" w:themeColor="text2"/>
          <w:szCs w:val="24"/>
          <w:lang w:val="es-ES"/>
        </w:rPr>
      </w:pPr>
    </w:p>
    <w:p w:rsidR="00C1606A" w:rsidRPr="00DA6A25" w:rsidRDefault="00F87F95" w:rsidP="00C1606A">
      <w:pPr>
        <w:tabs>
          <w:tab w:val="left" w:pos="1134"/>
        </w:tabs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  <w:r>
        <w:rPr>
          <w:rFonts w:ascii="Arial Narrow" w:hAnsi="Arial Narrow"/>
          <w:b/>
          <w:noProof/>
          <w:color w:val="1F497D" w:themeColor="text2"/>
          <w:szCs w:val="24"/>
          <w:lang w:val="es-SV" w:eastAsia="es-SV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3277287</wp:posOffset>
            </wp:positionH>
            <wp:positionV relativeFrom="paragraph">
              <wp:posOffset>135552</wp:posOffset>
            </wp:positionV>
            <wp:extent cx="2214694" cy="1795244"/>
            <wp:effectExtent l="0" t="0" r="0" b="0"/>
            <wp:wrapNone/>
            <wp:docPr id="4" name="3 Imagen" descr="firma ja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aime.JPG"/>
                    <pic:cNvPicPr/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7684" t="11364" r="5926" b="12013"/>
                    <a:stretch>
                      <a:fillRect/>
                    </a:stretch>
                  </pic:blipFill>
                  <pic:spPr>
                    <a:xfrm>
                      <a:off x="0" y="0"/>
                      <a:ext cx="2214694" cy="179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053">
        <w:rPr>
          <w:rFonts w:ascii="Arial Narrow" w:hAnsi="Arial Narrow"/>
          <w:b/>
          <w:noProof/>
          <w:color w:val="1F497D" w:themeColor="text2"/>
          <w:szCs w:val="24"/>
          <w:lang w:val="es-SV" w:eastAsia="es-SV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3478623</wp:posOffset>
            </wp:positionH>
            <wp:positionV relativeFrom="paragraph">
              <wp:posOffset>26495</wp:posOffset>
            </wp:positionV>
            <wp:extent cx="1459685" cy="704675"/>
            <wp:effectExtent l="0" t="0" r="0" b="0"/>
            <wp:wrapNone/>
            <wp:docPr id="1" name="0 Imagen" descr="firma mi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irian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85" cy="70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06A" w:rsidRPr="00DA6A25">
        <w:rPr>
          <w:rFonts w:ascii="Arial Narrow" w:hAnsi="Arial Narrow"/>
          <w:b/>
          <w:color w:val="1F497D" w:themeColor="text2"/>
          <w:szCs w:val="24"/>
          <w:lang w:val="es-ES"/>
        </w:rPr>
        <w:t>Nombre:</w:t>
      </w:r>
      <w:r w:rsidR="00C1606A"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="00C1606A" w:rsidRPr="00DA6A25">
        <w:rPr>
          <w:rFonts w:ascii="Arial Narrow" w:hAnsi="Arial Narrow"/>
          <w:color w:val="1F497D" w:themeColor="text2"/>
          <w:szCs w:val="24"/>
          <w:lang w:val="es-ES"/>
        </w:rPr>
        <w:t>Ing.</w:t>
      </w:r>
      <w:r w:rsidR="00554FBC"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 Miriam Eugenia MEJÍA REYES</w:t>
      </w:r>
      <w:r w:rsidR="00C1606A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C1606A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C1606A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C1606A" w:rsidRPr="00DA6A25">
        <w:rPr>
          <w:rFonts w:ascii="Arial Narrow" w:hAnsi="Arial Narrow"/>
          <w:b/>
          <w:color w:val="1F497D" w:themeColor="text2"/>
          <w:szCs w:val="24"/>
          <w:lang w:val="es-ES"/>
        </w:rPr>
        <w:t>Firma:</w:t>
      </w:r>
      <w:r w:rsidR="00C1606A"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="00C1606A"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="00C1606A"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  <w:t xml:space="preserve">Fecha: </w:t>
      </w:r>
      <w:r w:rsidR="00B34053" w:rsidRPr="00B34053">
        <w:rPr>
          <w:rFonts w:ascii="Arial Narrow" w:hAnsi="Arial Narrow"/>
          <w:b/>
          <w:color w:val="1F497D" w:themeColor="text2"/>
          <w:szCs w:val="24"/>
          <w:lang w:val="es-ES"/>
        </w:rPr>
        <w:t>18/03/2016</w:t>
      </w:r>
    </w:p>
    <w:p w:rsidR="00C1606A" w:rsidRPr="00DA6A25" w:rsidRDefault="00C1606A" w:rsidP="00C1606A">
      <w:pPr>
        <w:tabs>
          <w:tab w:val="left" w:pos="1134"/>
        </w:tabs>
        <w:jc w:val="both"/>
        <w:rPr>
          <w:rFonts w:ascii="Arial Narrow" w:hAnsi="Arial Narrow" w:cs="Arial"/>
          <w:color w:val="1F497D" w:themeColor="text2"/>
          <w:szCs w:val="24"/>
          <w:lang w:val="es-ES"/>
        </w:rPr>
      </w:pPr>
      <w:r w:rsidRPr="00DA6A25">
        <w:rPr>
          <w:rFonts w:ascii="Arial Narrow" w:hAnsi="Arial Narrow" w:cs="Arial"/>
          <w:b/>
          <w:color w:val="1F497D" w:themeColor="text2"/>
          <w:szCs w:val="24"/>
          <w:lang w:val="es-ES"/>
        </w:rPr>
        <w:t xml:space="preserve">Cargo:   </w:t>
      </w:r>
      <w:r w:rsidRPr="00DA6A25">
        <w:rPr>
          <w:rFonts w:ascii="Arial Narrow" w:hAnsi="Arial Narrow" w:cs="Arial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Jefe </w:t>
      </w:r>
      <w:r w:rsidR="00554FBC" w:rsidRPr="00DA6A25">
        <w:rPr>
          <w:rFonts w:ascii="Arial Narrow" w:hAnsi="Arial Narrow" w:cs="Arial"/>
          <w:color w:val="1F497D" w:themeColor="text2"/>
          <w:szCs w:val="24"/>
          <w:lang w:val="es-ES"/>
        </w:rPr>
        <w:t>Depto. Auditoría Operativa</w:t>
      </w:r>
    </w:p>
    <w:p w:rsidR="008D69ED" w:rsidRPr="00DA6A25" w:rsidRDefault="008D69ED" w:rsidP="00BB2BF3">
      <w:pPr>
        <w:pBdr>
          <w:bottom w:val="single" w:sz="4" w:space="1" w:color="auto"/>
        </w:pBd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8D69ED" w:rsidRPr="00DA6A25" w:rsidRDefault="008D69ED" w:rsidP="008D69ED">
      <w:pP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Revisado por:</w:t>
      </w:r>
    </w:p>
    <w:p w:rsidR="00033FCA" w:rsidRPr="00DA6A25" w:rsidRDefault="00033FCA" w:rsidP="00033FCA">
      <w:pPr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033FCA" w:rsidRPr="00DA6A25" w:rsidRDefault="00033FCA" w:rsidP="006A028D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 xml:space="preserve">Nombre: </w:t>
      </w:r>
      <w:r w:rsidR="006A028D"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="002142B2" w:rsidRPr="00DA6A25">
        <w:rPr>
          <w:rFonts w:ascii="Arial Narrow" w:hAnsi="Arial Narrow"/>
          <w:color w:val="1F497D" w:themeColor="text2"/>
          <w:szCs w:val="24"/>
          <w:lang w:val="es-ES"/>
        </w:rPr>
        <w:t>Ing. Jaime VELÁSQUEZ SAAVEDRA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  <w:t>Firma: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  <w:t xml:space="preserve">Fecha: </w:t>
      </w:r>
      <w:r w:rsidR="00B34053">
        <w:rPr>
          <w:rFonts w:ascii="Arial Narrow" w:hAnsi="Arial Narrow"/>
          <w:b/>
          <w:color w:val="1F497D" w:themeColor="text2"/>
          <w:szCs w:val="24"/>
          <w:lang w:val="es-ES"/>
        </w:rPr>
        <w:t>30/03/2016</w:t>
      </w:r>
    </w:p>
    <w:p w:rsidR="00033FCA" w:rsidRPr="00DA6A25" w:rsidRDefault="00F87F95" w:rsidP="006A028D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>
        <w:rPr>
          <w:rFonts w:ascii="Arial Narrow" w:hAnsi="Arial Narrow"/>
          <w:b/>
          <w:noProof/>
          <w:color w:val="1F497D" w:themeColor="text2"/>
          <w:szCs w:val="24"/>
          <w:lang w:val="es-SV" w:eastAsia="es-SV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3403122</wp:posOffset>
            </wp:positionH>
            <wp:positionV relativeFrom="paragraph">
              <wp:posOffset>99328</wp:posOffset>
            </wp:positionV>
            <wp:extent cx="2030136" cy="1266738"/>
            <wp:effectExtent l="0" t="0" r="0" b="0"/>
            <wp:wrapNone/>
            <wp:docPr id="3" name="2 Imagen" descr="firma p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erez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136" cy="126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CA" w:rsidRPr="00DA6A25">
        <w:rPr>
          <w:rFonts w:ascii="Arial Narrow" w:hAnsi="Arial Narrow"/>
          <w:b/>
          <w:color w:val="1F497D" w:themeColor="text2"/>
          <w:szCs w:val="24"/>
          <w:lang w:val="es-ES"/>
        </w:rPr>
        <w:t>Cargo:</w:t>
      </w:r>
      <w:r w:rsidR="00033FCA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2142B2" w:rsidRPr="00DA6A25">
        <w:rPr>
          <w:rFonts w:ascii="Arial Narrow" w:hAnsi="Arial Narrow"/>
          <w:color w:val="1F497D" w:themeColor="text2"/>
          <w:szCs w:val="24"/>
          <w:lang w:val="es-ES"/>
        </w:rPr>
        <w:t>Encargado del Sistema de Gestión de la Calidad</w:t>
      </w:r>
    </w:p>
    <w:p w:rsidR="0005479F" w:rsidRPr="00DA6A25" w:rsidRDefault="0005479F" w:rsidP="006A028D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ab/>
        <w:t>Unidad de Auditoría Interna</w:t>
      </w:r>
    </w:p>
    <w:p w:rsidR="00C1606A" w:rsidRDefault="00C1606A" w:rsidP="00C1606A">
      <w:pPr>
        <w:tabs>
          <w:tab w:val="left" w:pos="1134"/>
        </w:tabs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F87F95" w:rsidRPr="00DA6A25" w:rsidRDefault="00F87F95" w:rsidP="00C1606A">
      <w:pPr>
        <w:tabs>
          <w:tab w:val="left" w:pos="1134"/>
        </w:tabs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C1606A" w:rsidRPr="00DA6A25" w:rsidRDefault="00C1606A" w:rsidP="00C1606A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lastRenderedPageBreak/>
        <w:t xml:space="preserve">Nombre: 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color w:val="1F497D" w:themeColor="text2"/>
          <w:szCs w:val="24"/>
          <w:lang w:val="es-ES"/>
        </w:rPr>
        <w:t>Lic. Jorge Alberto PÉREZ PAREDES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  <w:t>Firma: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  <w:t xml:space="preserve">Fecha: </w:t>
      </w:r>
      <w:r w:rsidR="00B34053">
        <w:rPr>
          <w:rFonts w:ascii="Arial Narrow" w:hAnsi="Arial Narrow"/>
          <w:b/>
          <w:color w:val="1F497D" w:themeColor="text2"/>
          <w:szCs w:val="24"/>
          <w:lang w:val="es-ES"/>
        </w:rPr>
        <w:t>30/03/2016</w:t>
      </w:r>
    </w:p>
    <w:p w:rsidR="00C1606A" w:rsidRPr="00DA6A25" w:rsidRDefault="00C1606A" w:rsidP="00C1606A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Cargo:</w:t>
      </w:r>
      <w:r w:rsidRPr="00DA6A25">
        <w:rPr>
          <w:rFonts w:ascii="Arial Narrow" w:hAnsi="Arial Narrow"/>
          <w:color w:val="1F497D" w:themeColor="text2"/>
          <w:szCs w:val="24"/>
          <w:lang w:val="es-ES"/>
        </w:rPr>
        <w:tab/>
        <w:t>Jefe Depto. Auditoría Financiera</w:t>
      </w:r>
    </w:p>
    <w:p w:rsidR="00C1606A" w:rsidRPr="00DA6A25" w:rsidRDefault="00F87F95" w:rsidP="00C1606A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>
        <w:rPr>
          <w:rFonts w:ascii="Arial Narrow" w:hAnsi="Arial Narrow"/>
          <w:noProof/>
          <w:color w:val="1F497D" w:themeColor="text2"/>
          <w:szCs w:val="24"/>
          <w:lang w:val="es-SV" w:eastAsia="es-SV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2664891</wp:posOffset>
            </wp:positionH>
            <wp:positionV relativeFrom="paragraph">
              <wp:posOffset>40209</wp:posOffset>
            </wp:positionV>
            <wp:extent cx="2692866" cy="1812022"/>
            <wp:effectExtent l="0" t="0" r="0" b="0"/>
            <wp:wrapNone/>
            <wp:docPr id="5" name="4 Imagen" descr="firma barah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barahona.JPG"/>
                    <pic:cNvPicPr/>
                  </pic:nvPicPr>
                  <pic:blipFill>
                    <a:blip r:embed="rId12">
                      <a:clrChange>
                        <a:clrFrom>
                          <a:srgbClr val="FEFFF9"/>
                        </a:clrFrom>
                        <a:clrTo>
                          <a:srgbClr val="FEFFF9">
                            <a:alpha val="0"/>
                          </a:srgbClr>
                        </a:clrTo>
                      </a:clrChange>
                    </a:blip>
                    <a:srcRect l="22981" t="14873" r="8696" b="10443"/>
                    <a:stretch>
                      <a:fillRect/>
                    </a:stretch>
                  </pic:blipFill>
                  <pic:spPr>
                    <a:xfrm>
                      <a:off x="0" y="0"/>
                      <a:ext cx="2692866" cy="181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06A" w:rsidRPr="00DA6A25">
        <w:rPr>
          <w:rFonts w:ascii="Arial Narrow" w:hAnsi="Arial Narrow"/>
          <w:color w:val="1F497D" w:themeColor="text2"/>
          <w:szCs w:val="24"/>
          <w:lang w:val="es-ES"/>
        </w:rPr>
        <w:tab/>
        <w:t>Unidad de Auditoría Interna</w:t>
      </w:r>
    </w:p>
    <w:p w:rsidR="008D69ED" w:rsidRPr="00DA6A25" w:rsidRDefault="008D69ED" w:rsidP="008D69E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8D69ED" w:rsidRPr="00DA6A25" w:rsidRDefault="008D69ED" w:rsidP="008D69ED">
      <w:pPr>
        <w:jc w:val="both"/>
        <w:outlineLvl w:val="0"/>
        <w:rPr>
          <w:rFonts w:ascii="Arial Narrow" w:hAnsi="Arial Narrow"/>
          <w:b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Aprobado por:</w:t>
      </w:r>
    </w:p>
    <w:p w:rsidR="008D69ED" w:rsidRPr="00DA6A25" w:rsidRDefault="008D69ED" w:rsidP="008D69ED">
      <w:pPr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8D69ED" w:rsidRPr="00DA6A25" w:rsidRDefault="008D69ED" w:rsidP="006A028D">
      <w:pPr>
        <w:tabs>
          <w:tab w:val="left" w:pos="1134"/>
        </w:tabs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Nombre:</w:t>
      </w:r>
      <w:r w:rsidR="002142B2"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 </w:t>
      </w:r>
      <w:r w:rsidR="006A028D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2142B2" w:rsidRPr="00DA6A25">
        <w:rPr>
          <w:rFonts w:ascii="Arial Narrow" w:hAnsi="Arial Narrow"/>
          <w:color w:val="1F497D" w:themeColor="text2"/>
          <w:szCs w:val="24"/>
          <w:lang w:val="es-ES"/>
        </w:rPr>
        <w:t>Lic. Juan Francisco BARAHONA</w:t>
      </w:r>
      <w:r w:rsidR="004B5A24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6A028D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Firma:</w:t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</w: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ab/>
        <w:t xml:space="preserve">Fecha: </w:t>
      </w:r>
      <w:r w:rsidR="00B34053">
        <w:rPr>
          <w:rFonts w:ascii="Arial Narrow" w:hAnsi="Arial Narrow"/>
          <w:b/>
          <w:color w:val="1F497D" w:themeColor="text2"/>
          <w:szCs w:val="24"/>
          <w:lang w:val="es-ES"/>
        </w:rPr>
        <w:t>31/03/2016</w:t>
      </w:r>
    </w:p>
    <w:p w:rsidR="008D69ED" w:rsidRPr="00DA6A25" w:rsidRDefault="008D69ED" w:rsidP="006A028D">
      <w:pPr>
        <w:tabs>
          <w:tab w:val="left" w:pos="1134"/>
        </w:tabs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Cargo:</w:t>
      </w:r>
      <w:r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    </w:t>
      </w:r>
      <w:r w:rsidR="006A028D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2142B2" w:rsidRPr="00DA6A25">
        <w:rPr>
          <w:rFonts w:ascii="Arial Narrow" w:hAnsi="Arial Narrow"/>
          <w:color w:val="1F497D" w:themeColor="text2"/>
          <w:szCs w:val="24"/>
          <w:lang w:val="es-ES"/>
        </w:rPr>
        <w:t>Director de Auditoría Interna</w:t>
      </w:r>
      <w:r w:rsidR="004B5A24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4B5A24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  <w:r w:rsidR="004B5A24" w:rsidRPr="00DA6A25">
        <w:rPr>
          <w:rFonts w:ascii="Arial Narrow" w:hAnsi="Arial Narrow"/>
          <w:color w:val="1F497D" w:themeColor="text2"/>
          <w:szCs w:val="24"/>
          <w:lang w:val="es-ES"/>
        </w:rPr>
        <w:tab/>
      </w:r>
    </w:p>
    <w:p w:rsidR="008D69ED" w:rsidRPr="00DA6A25" w:rsidRDefault="008D69ED" w:rsidP="008D69E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1F497D" w:themeColor="text2"/>
          <w:szCs w:val="24"/>
          <w:lang w:val="es-ES"/>
        </w:rPr>
      </w:pPr>
    </w:p>
    <w:p w:rsidR="008D69ED" w:rsidRPr="00DA6A25" w:rsidRDefault="008D69ED" w:rsidP="008D69ED">
      <w:pPr>
        <w:jc w:val="both"/>
        <w:outlineLvl w:val="0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/>
        </w:rPr>
        <w:t>Contenido: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Objetivo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Ámbito de Aplicación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Referencias Normativas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Definiciones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Responsabilidades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Lineamientos Generales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Procedimiento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Anexos </w:t>
      </w:r>
    </w:p>
    <w:p w:rsidR="008D69ED" w:rsidRPr="00DA6A25" w:rsidRDefault="008D69ED" w:rsidP="008D69ED">
      <w:pPr>
        <w:numPr>
          <w:ilvl w:val="0"/>
          <w:numId w:val="20"/>
        </w:num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Modificaciones</w:t>
      </w:r>
    </w:p>
    <w:p w:rsidR="008D69ED" w:rsidRPr="00DA6A25" w:rsidRDefault="008D69ED" w:rsidP="008D69ED">
      <w:pPr>
        <w:pBdr>
          <w:top w:val="single" w:sz="4" w:space="1" w:color="auto"/>
        </w:pBdr>
        <w:jc w:val="both"/>
        <w:rPr>
          <w:rFonts w:ascii="Arial Narrow" w:hAnsi="Arial Narrow"/>
          <w:color w:val="1F497D" w:themeColor="text2"/>
          <w:szCs w:val="24"/>
          <w:lang w:val="es-ES"/>
        </w:rPr>
      </w:pPr>
    </w:p>
    <w:p w:rsidR="008D69ED" w:rsidRPr="00DA6A25" w:rsidRDefault="00901648" w:rsidP="008D69ED">
      <w:pPr>
        <w:jc w:val="both"/>
        <w:rPr>
          <w:rFonts w:ascii="Arial Narrow" w:hAnsi="Arial Narrow"/>
          <w:color w:val="1F497D" w:themeColor="text2"/>
          <w:szCs w:val="24"/>
          <w:lang w:val="es-ES"/>
        </w:rPr>
      </w:pPr>
      <w:r>
        <w:rPr>
          <w:rFonts w:ascii="Arial Narrow" w:hAnsi="Arial Narrow"/>
          <w:b/>
          <w:noProof/>
          <w:color w:val="1F497D" w:themeColor="text2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92710</wp:posOffset>
                </wp:positionV>
                <wp:extent cx="1090295" cy="187960"/>
                <wp:effectExtent l="0" t="0" r="12700" b="152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25" w:rsidRDefault="00DA6A25" w:rsidP="008D69E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Copia Controlada: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7.3pt;width:85.85pt;height:1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VNKw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" strokeweight="1.5pt">
                <v:textbox>
                  <w:txbxContent>
                    <w:p w:rsidR="00DA6A25" w:rsidRDefault="00DA6A25" w:rsidP="008D69ED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Copia Controlada: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D69ED" w:rsidRPr="00DA6A25">
        <w:rPr>
          <w:rFonts w:ascii="Arial Narrow" w:hAnsi="Arial Narrow"/>
          <w:b/>
          <w:color w:val="1F497D" w:themeColor="text2"/>
          <w:szCs w:val="24"/>
          <w:lang w:val="es-ES"/>
        </w:rPr>
        <w:t>Observaciones:</w:t>
      </w:r>
    </w:p>
    <w:p w:rsidR="00FD6436" w:rsidRPr="00DA6A25" w:rsidRDefault="00FD6436" w:rsidP="00FD6436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</w:p>
    <w:p w:rsidR="00FD6436" w:rsidRPr="00DA6A25" w:rsidRDefault="00FD6436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</w:p>
    <w:p w:rsidR="00FD6436" w:rsidRPr="00DA6A25" w:rsidRDefault="00FD6436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</w:p>
    <w:p w:rsidR="00FD6436" w:rsidRPr="00DA6A25" w:rsidRDefault="00FD6436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</w:p>
    <w:p w:rsidR="00C01798" w:rsidRPr="00DA6A25" w:rsidRDefault="00FD6436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br w:type="page"/>
      </w:r>
    </w:p>
    <w:p w:rsidR="00B078F6" w:rsidRPr="00DA6A25" w:rsidRDefault="00C01798" w:rsidP="00D37402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lastRenderedPageBreak/>
        <w:t>OBJETIVO</w:t>
      </w:r>
    </w:p>
    <w:p w:rsidR="002E5D14" w:rsidRPr="00DA6A25" w:rsidRDefault="002E5D14" w:rsidP="00033FCA">
      <w:pPr>
        <w:suppressAutoHyphens/>
        <w:ind w:left="284"/>
        <w:jc w:val="both"/>
        <w:rPr>
          <w:rFonts w:ascii="Arial Narrow" w:hAnsi="Arial Narrow"/>
          <w:color w:val="1F497D" w:themeColor="text2"/>
          <w:szCs w:val="24"/>
        </w:rPr>
      </w:pPr>
    </w:p>
    <w:p w:rsidR="00403972" w:rsidRPr="00DA6A25" w:rsidRDefault="0008238C" w:rsidP="00FA6569">
      <w:pPr>
        <w:pStyle w:val="a"/>
        <w:tabs>
          <w:tab w:val="clear" w:pos="2280"/>
        </w:tabs>
        <w:spacing w:line="240" w:lineRule="auto"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Garantizar que todo</w:t>
      </w:r>
      <w:r w:rsidR="00403972" w:rsidRPr="00DA6A25">
        <w:rPr>
          <w:rFonts w:ascii="Arial Narrow" w:hAnsi="Arial Narrow"/>
          <w:color w:val="1F497D" w:themeColor="text2"/>
          <w:szCs w:val="24"/>
        </w:rPr>
        <w:t>s l</w:t>
      </w:r>
      <w:r w:rsidR="00EE6507" w:rsidRPr="00DA6A25">
        <w:rPr>
          <w:rFonts w:ascii="Arial Narrow" w:hAnsi="Arial Narrow"/>
          <w:color w:val="1F497D" w:themeColor="text2"/>
          <w:szCs w:val="24"/>
        </w:rPr>
        <w:t>o</w:t>
      </w:r>
      <w:r w:rsidR="00403972" w:rsidRPr="00DA6A25">
        <w:rPr>
          <w:rFonts w:ascii="Arial Narrow" w:hAnsi="Arial Narrow"/>
          <w:color w:val="1F497D" w:themeColor="text2"/>
          <w:szCs w:val="24"/>
        </w:rPr>
        <w:t xml:space="preserve">s </w:t>
      </w:r>
      <w:r w:rsidR="00EE6507" w:rsidRPr="00DA6A25">
        <w:rPr>
          <w:rFonts w:ascii="Arial Narrow" w:hAnsi="Arial Narrow"/>
          <w:color w:val="1F497D" w:themeColor="text2"/>
          <w:szCs w:val="24"/>
        </w:rPr>
        <w:t xml:space="preserve">trabajos </w:t>
      </w:r>
      <w:r w:rsidR="004812B1">
        <w:rPr>
          <w:rFonts w:ascii="Arial Narrow" w:hAnsi="Arial Narrow"/>
          <w:color w:val="1F497D" w:themeColor="text2"/>
          <w:szCs w:val="24"/>
        </w:rPr>
        <w:t xml:space="preserve">o actividades </w:t>
      </w:r>
      <w:r w:rsidR="00BC5730">
        <w:rPr>
          <w:rFonts w:ascii="Arial Narrow" w:hAnsi="Arial Narrow"/>
          <w:color w:val="1F497D" w:themeColor="text2"/>
          <w:szCs w:val="24"/>
        </w:rPr>
        <w:t xml:space="preserve">puntuales </w:t>
      </w:r>
      <w:r w:rsidR="00403972" w:rsidRPr="00DA6A25">
        <w:rPr>
          <w:rFonts w:ascii="Arial Narrow" w:hAnsi="Arial Narrow"/>
          <w:color w:val="1F497D" w:themeColor="text2"/>
          <w:szCs w:val="24"/>
        </w:rPr>
        <w:t>se desarrollen basándose en un proceso planificado, obje</w:t>
      </w:r>
      <w:r w:rsidR="00934896">
        <w:rPr>
          <w:rFonts w:ascii="Arial Narrow" w:hAnsi="Arial Narrow"/>
          <w:color w:val="1F497D" w:themeColor="text2"/>
          <w:szCs w:val="24"/>
        </w:rPr>
        <w:t>tivo, sistemático y profesional;</w:t>
      </w:r>
      <w:r w:rsidR="00403972" w:rsidRPr="00DA6A25">
        <w:rPr>
          <w:rFonts w:ascii="Arial Narrow" w:hAnsi="Arial Narrow"/>
          <w:color w:val="1F497D" w:themeColor="text2"/>
          <w:szCs w:val="24"/>
        </w:rPr>
        <w:t xml:space="preserve"> con el fin de asegurar que </w:t>
      </w:r>
      <w:r w:rsidR="00795825" w:rsidRPr="00DA6A25">
        <w:rPr>
          <w:rFonts w:ascii="Arial Narrow" w:hAnsi="Arial Narrow"/>
          <w:color w:val="1F497D" w:themeColor="text2"/>
          <w:szCs w:val="24"/>
        </w:rPr>
        <w:t>el proceso</w:t>
      </w:r>
      <w:r w:rsidRPr="00DA6A25">
        <w:rPr>
          <w:rFonts w:ascii="Arial Narrow" w:hAnsi="Arial Narrow"/>
          <w:color w:val="1F497D" w:themeColor="text2"/>
          <w:szCs w:val="24"/>
        </w:rPr>
        <w:t>, área</w:t>
      </w:r>
      <w:r w:rsidR="00795825" w:rsidRPr="00DA6A25">
        <w:rPr>
          <w:rFonts w:ascii="Arial Narrow" w:hAnsi="Arial Narrow"/>
          <w:color w:val="1F497D" w:themeColor="text2"/>
          <w:szCs w:val="24"/>
        </w:rPr>
        <w:t xml:space="preserve"> o </w:t>
      </w:r>
      <w:r w:rsidR="00934896">
        <w:rPr>
          <w:rFonts w:ascii="Arial Narrow" w:hAnsi="Arial Narrow"/>
          <w:color w:val="1F497D" w:themeColor="text2"/>
          <w:szCs w:val="24"/>
        </w:rPr>
        <w:t>u</w:t>
      </w:r>
      <w:r w:rsidR="00403972" w:rsidRPr="00DA6A25">
        <w:rPr>
          <w:rFonts w:ascii="Arial Narrow" w:hAnsi="Arial Narrow"/>
          <w:color w:val="1F497D" w:themeColor="text2"/>
          <w:szCs w:val="24"/>
        </w:rPr>
        <w:t>nidad examinada</w:t>
      </w:r>
      <w:r w:rsidR="00934896">
        <w:rPr>
          <w:rFonts w:ascii="Arial Narrow" w:hAnsi="Arial Narrow"/>
          <w:color w:val="1F497D" w:themeColor="text2"/>
          <w:szCs w:val="24"/>
        </w:rPr>
        <w:t>,</w:t>
      </w:r>
      <w:r w:rsidR="00403972" w:rsidRPr="00DA6A25">
        <w:rPr>
          <w:rFonts w:ascii="Arial Narrow" w:hAnsi="Arial Narrow"/>
          <w:color w:val="1F497D" w:themeColor="text2"/>
          <w:szCs w:val="24"/>
        </w:rPr>
        <w:t xml:space="preserve"> cumpla con las normas y políticas preestablecidas</w:t>
      </w:r>
      <w:r w:rsidRPr="00DA6A25">
        <w:rPr>
          <w:rFonts w:ascii="Arial Narrow" w:hAnsi="Arial Narrow"/>
          <w:color w:val="1F497D" w:themeColor="text2"/>
          <w:szCs w:val="24"/>
        </w:rPr>
        <w:t>, y</w:t>
      </w:r>
      <w:r w:rsidR="00403972" w:rsidRPr="00DA6A25">
        <w:rPr>
          <w:rFonts w:ascii="Arial Narrow" w:hAnsi="Arial Narrow"/>
          <w:color w:val="1F497D" w:themeColor="text2"/>
          <w:szCs w:val="24"/>
        </w:rPr>
        <w:t xml:space="preserve">, </w:t>
      </w:r>
      <w:r w:rsidRPr="00DA6A25">
        <w:rPr>
          <w:rFonts w:ascii="Arial Narrow" w:hAnsi="Arial Narrow"/>
          <w:color w:val="1F497D" w:themeColor="text2"/>
          <w:szCs w:val="24"/>
        </w:rPr>
        <w:t>cuando sea procedente,</w:t>
      </w:r>
      <w:r w:rsidR="00403972" w:rsidRPr="00DA6A25">
        <w:rPr>
          <w:rFonts w:ascii="Arial Narrow" w:hAnsi="Arial Narrow"/>
          <w:color w:val="1F497D" w:themeColor="text2"/>
          <w:szCs w:val="24"/>
        </w:rPr>
        <w:t xml:space="preserve"> emitir recomendaciones que fortalezcan el control interno y la adecuada gestión de la misma.</w:t>
      </w:r>
    </w:p>
    <w:p w:rsidR="00657A68" w:rsidRPr="00DA6A25" w:rsidRDefault="00657A68" w:rsidP="00657A68">
      <w:pPr>
        <w:pStyle w:val="a"/>
        <w:spacing w:line="240" w:lineRule="auto"/>
        <w:rPr>
          <w:rFonts w:ascii="Arial Narrow" w:hAnsi="Arial Narrow"/>
          <w:color w:val="1F497D" w:themeColor="text2"/>
          <w:szCs w:val="24"/>
        </w:rPr>
      </w:pPr>
    </w:p>
    <w:p w:rsidR="00B078F6" w:rsidRPr="00DA6A25" w:rsidRDefault="00795825" w:rsidP="00657A68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ÁMBITO</w:t>
      </w:r>
      <w:r w:rsidR="00C01798" w:rsidRPr="00DA6A25">
        <w:rPr>
          <w:rFonts w:ascii="Arial Narrow" w:hAnsi="Arial Narrow"/>
          <w:b/>
          <w:color w:val="1F497D" w:themeColor="text2"/>
          <w:szCs w:val="24"/>
        </w:rPr>
        <w:t xml:space="preserve"> DE APLICACIÓN </w:t>
      </w:r>
    </w:p>
    <w:p w:rsidR="00AF1C57" w:rsidRPr="00DA6A25" w:rsidRDefault="00AF1C57" w:rsidP="003A5B11">
      <w:pPr>
        <w:suppressAutoHyphens/>
        <w:ind w:left="4080"/>
        <w:rPr>
          <w:rFonts w:ascii="Arial Narrow" w:hAnsi="Arial Narrow"/>
          <w:b/>
          <w:color w:val="1F497D" w:themeColor="text2"/>
          <w:szCs w:val="24"/>
        </w:rPr>
      </w:pPr>
    </w:p>
    <w:p w:rsidR="0008238C" w:rsidRPr="00DA6A25" w:rsidRDefault="00403972" w:rsidP="00403972">
      <w:pPr>
        <w:pStyle w:val="a"/>
        <w:spacing w:line="240" w:lineRule="auto"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Este procedimiento es aplicable a todos l</w:t>
      </w:r>
      <w:r w:rsidR="009011CE">
        <w:rPr>
          <w:rFonts w:ascii="Arial Narrow" w:hAnsi="Arial Narrow"/>
          <w:color w:val="1F497D" w:themeColor="text2"/>
          <w:szCs w:val="24"/>
        </w:rPr>
        <w:t>a</w:t>
      </w:r>
      <w:r w:rsidRPr="00DA6A25">
        <w:rPr>
          <w:rFonts w:ascii="Arial Narrow" w:hAnsi="Arial Narrow"/>
          <w:color w:val="1F497D" w:themeColor="text2"/>
          <w:szCs w:val="24"/>
        </w:rPr>
        <w:t xml:space="preserve">s </w:t>
      </w:r>
      <w:r w:rsidR="0008238C" w:rsidRPr="00DA6A25">
        <w:rPr>
          <w:rFonts w:ascii="Arial Narrow" w:hAnsi="Arial Narrow"/>
          <w:color w:val="1F497D" w:themeColor="text2"/>
          <w:szCs w:val="24"/>
        </w:rPr>
        <w:t xml:space="preserve">trabajos </w:t>
      </w:r>
      <w:r w:rsidR="009011CE">
        <w:rPr>
          <w:rFonts w:ascii="Arial Narrow" w:hAnsi="Arial Narrow"/>
          <w:color w:val="1F497D" w:themeColor="text2"/>
          <w:szCs w:val="24"/>
        </w:rPr>
        <w:t xml:space="preserve">o actividades puntuales </w:t>
      </w:r>
      <w:r w:rsidR="00F85308" w:rsidRPr="00DA6A25">
        <w:rPr>
          <w:rFonts w:ascii="Arial Narrow" w:hAnsi="Arial Narrow"/>
          <w:color w:val="1F497D" w:themeColor="text2"/>
          <w:szCs w:val="24"/>
        </w:rPr>
        <w:t>que ejecute el personal de la Unidad de Auditoría Interna del Ministerio de Hacienda</w:t>
      </w:r>
      <w:r w:rsidR="0008238C" w:rsidRPr="00DA6A25">
        <w:rPr>
          <w:rFonts w:ascii="Arial Narrow" w:hAnsi="Arial Narrow"/>
          <w:color w:val="1F497D" w:themeColor="text2"/>
          <w:szCs w:val="24"/>
        </w:rPr>
        <w:t xml:space="preserve">, ya sea que estén </w:t>
      </w:r>
      <w:r w:rsidRPr="00DA6A25">
        <w:rPr>
          <w:rFonts w:ascii="Arial Narrow" w:hAnsi="Arial Narrow"/>
          <w:color w:val="1F497D" w:themeColor="text2"/>
          <w:szCs w:val="24"/>
        </w:rPr>
        <w:t xml:space="preserve">incluidos en el plan </w:t>
      </w:r>
      <w:r w:rsidR="008258F9" w:rsidRPr="00DA6A25">
        <w:rPr>
          <w:rFonts w:ascii="Arial Narrow" w:hAnsi="Arial Narrow"/>
          <w:color w:val="1F497D" w:themeColor="text2"/>
          <w:szCs w:val="24"/>
        </w:rPr>
        <w:t xml:space="preserve">anual </w:t>
      </w:r>
      <w:r w:rsidRPr="00DA6A25">
        <w:rPr>
          <w:rFonts w:ascii="Arial Narrow" w:hAnsi="Arial Narrow"/>
          <w:color w:val="1F497D" w:themeColor="text2"/>
          <w:szCs w:val="24"/>
        </w:rPr>
        <w:t xml:space="preserve">de trabajo de la </w:t>
      </w:r>
      <w:r w:rsidR="009011CE">
        <w:rPr>
          <w:rFonts w:ascii="Arial Narrow" w:hAnsi="Arial Narrow"/>
          <w:color w:val="1F497D" w:themeColor="text2"/>
          <w:szCs w:val="24"/>
        </w:rPr>
        <w:t>UAI</w:t>
      </w:r>
      <w:r w:rsidR="0008238C" w:rsidRPr="00DA6A25">
        <w:rPr>
          <w:rFonts w:ascii="Arial Narrow" w:hAnsi="Arial Narrow"/>
          <w:color w:val="1F497D" w:themeColor="text2"/>
          <w:szCs w:val="24"/>
        </w:rPr>
        <w:t xml:space="preserve"> o que sean solicitados por la autoridad competente.</w:t>
      </w:r>
    </w:p>
    <w:p w:rsidR="00033FCA" w:rsidRPr="00DA6A25" w:rsidRDefault="00033FCA" w:rsidP="00033FCA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</w:p>
    <w:p w:rsidR="002D68A3" w:rsidRPr="00DA6A25" w:rsidRDefault="006F2F3C" w:rsidP="006F2F3C">
      <w:pPr>
        <w:suppressAutoHyphens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3. REFERENCIA</w:t>
      </w:r>
      <w:r w:rsidR="002D10A9" w:rsidRPr="00DA6A25">
        <w:rPr>
          <w:rFonts w:ascii="Arial Narrow" w:hAnsi="Arial Narrow"/>
          <w:b/>
          <w:color w:val="1F497D" w:themeColor="text2"/>
          <w:szCs w:val="24"/>
        </w:rPr>
        <w:t xml:space="preserve"> NORMATIVA</w:t>
      </w:r>
      <w:r w:rsidR="00C01798" w:rsidRPr="00DA6A25">
        <w:rPr>
          <w:rFonts w:ascii="Arial Narrow" w:hAnsi="Arial Narrow"/>
          <w:b/>
          <w:color w:val="1F497D" w:themeColor="text2"/>
          <w:szCs w:val="24"/>
        </w:rPr>
        <w:t xml:space="preserve">  </w:t>
      </w:r>
    </w:p>
    <w:p w:rsidR="00C01798" w:rsidRPr="00DA6A25" w:rsidRDefault="00C01798" w:rsidP="00794032">
      <w:pPr>
        <w:suppressAutoHyphens/>
        <w:rPr>
          <w:rFonts w:ascii="Arial Narrow" w:hAnsi="Arial Narrow"/>
          <w:b/>
          <w:color w:val="1F497D" w:themeColor="text2"/>
          <w:szCs w:val="24"/>
        </w:rPr>
      </w:pPr>
    </w:p>
    <w:p w:rsidR="00794032" w:rsidRPr="0039633F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1F497D" w:themeColor="text2"/>
          <w:szCs w:val="24"/>
          <w:lang w:val="es-ES"/>
        </w:rPr>
      </w:pPr>
      <w:r w:rsidRPr="0039633F">
        <w:rPr>
          <w:rFonts w:ascii="Arial Narrow" w:hAnsi="Arial Narrow"/>
          <w:color w:val="1F497D" w:themeColor="text2"/>
          <w:szCs w:val="24"/>
          <w:lang w:val="es-ES"/>
        </w:rPr>
        <w:t>Ley de la Corte de Cuentas de la República;</w:t>
      </w:r>
      <w:r w:rsidR="0039633F" w:rsidRPr="0039633F">
        <w:rPr>
          <w:rFonts w:ascii="Arial Narrow" w:hAnsi="Arial Narrow"/>
          <w:color w:val="1F497D" w:themeColor="text2"/>
          <w:szCs w:val="24"/>
          <w:lang w:val="es-ES"/>
        </w:rPr>
        <w:t xml:space="preserve"> </w:t>
      </w:r>
    </w:p>
    <w:p w:rsidR="00794032" w:rsidRPr="00DA6A25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Normas Técnicas de  Control Interno Especificas del Ministerio de Hacienda (NTCIEMH);</w:t>
      </w:r>
    </w:p>
    <w:p w:rsidR="00794032" w:rsidRPr="00DA6A25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>Manual de Políticas de Control Interno del Ministerio de Hacienda (MAPO);</w:t>
      </w:r>
    </w:p>
    <w:p w:rsidR="00794032" w:rsidRPr="00DA6A25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Normas de Auditoría </w:t>
      </w:r>
      <w:r w:rsidR="009B35F5"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Interna del Sector </w:t>
      </w:r>
      <w:r w:rsidRPr="00DA6A25">
        <w:rPr>
          <w:rFonts w:ascii="Arial Narrow" w:hAnsi="Arial Narrow"/>
          <w:color w:val="1F497D" w:themeColor="text2"/>
          <w:szCs w:val="24"/>
          <w:lang w:val="es-ES"/>
        </w:rPr>
        <w:t>Gubernamental;</w:t>
      </w:r>
      <w:r w:rsidR="0039633F"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 </w:t>
      </w:r>
    </w:p>
    <w:p w:rsidR="00794032" w:rsidRPr="00DA6A25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color w:val="1F497D" w:themeColor="text2"/>
          <w:szCs w:val="24"/>
          <w:lang w:val="es-ES"/>
        </w:rPr>
        <w:lastRenderedPageBreak/>
        <w:t>Acuerdos, Decretos, Instructivos, Políticas y otras disposiciones emitidas por los Titulares</w:t>
      </w:r>
      <w:r w:rsidR="00E27E0E"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 </w:t>
      </w:r>
      <w:r w:rsidR="00E27E0E">
        <w:rPr>
          <w:rFonts w:ascii="Arial Narrow" w:hAnsi="Arial Narrow"/>
          <w:color w:val="1F497D" w:themeColor="text2"/>
          <w:szCs w:val="24"/>
          <w:lang w:val="es-ES"/>
        </w:rPr>
        <w:t xml:space="preserve">y autoridades </w:t>
      </w:r>
      <w:r w:rsidR="00E27E0E" w:rsidRPr="00DA6A25">
        <w:rPr>
          <w:rFonts w:ascii="Arial Narrow" w:hAnsi="Arial Narrow"/>
          <w:color w:val="1F497D" w:themeColor="text2"/>
          <w:szCs w:val="24"/>
          <w:lang w:val="es-ES"/>
        </w:rPr>
        <w:t xml:space="preserve">del </w:t>
      </w:r>
      <w:r w:rsidRPr="00DA6A25">
        <w:rPr>
          <w:rFonts w:ascii="Arial Narrow" w:hAnsi="Arial Narrow"/>
          <w:color w:val="1F497D" w:themeColor="text2"/>
          <w:szCs w:val="24"/>
          <w:lang w:val="es-ES"/>
        </w:rPr>
        <w:t>Ministerio de Hacienda</w:t>
      </w:r>
      <w:r w:rsidR="000A28A7">
        <w:rPr>
          <w:rFonts w:ascii="Arial Narrow" w:hAnsi="Arial Narrow"/>
          <w:color w:val="1F497D" w:themeColor="text2"/>
          <w:szCs w:val="24"/>
          <w:lang w:val="es-ES"/>
        </w:rPr>
        <w:t>.</w:t>
      </w:r>
    </w:p>
    <w:p w:rsidR="00AF1C57" w:rsidRPr="00DA6A25" w:rsidRDefault="00AF1C57" w:rsidP="00AF1C57">
      <w:pPr>
        <w:pStyle w:val="a"/>
        <w:spacing w:line="240" w:lineRule="auto"/>
        <w:rPr>
          <w:rFonts w:ascii="Arial Narrow" w:hAnsi="Arial Narrow"/>
          <w:color w:val="1F497D" w:themeColor="text2"/>
          <w:szCs w:val="24"/>
          <w:lang w:val="es-ES"/>
        </w:rPr>
      </w:pPr>
    </w:p>
    <w:p w:rsidR="00C01798" w:rsidRPr="00DA6A25" w:rsidRDefault="007D244C" w:rsidP="00F37A6A">
      <w:pPr>
        <w:numPr>
          <w:ilvl w:val="3"/>
          <w:numId w:val="39"/>
        </w:numPr>
        <w:tabs>
          <w:tab w:val="clear" w:pos="4800"/>
        </w:tabs>
        <w:suppressAutoHyphens/>
        <w:ind w:left="266" w:hanging="280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DEFINICIONES</w:t>
      </w:r>
    </w:p>
    <w:p w:rsidR="00733C3D" w:rsidRPr="00DA6A25" w:rsidRDefault="00733C3D" w:rsidP="009B35F5">
      <w:pPr>
        <w:suppressAutoHyphens/>
        <w:rPr>
          <w:rFonts w:ascii="Arial Narrow" w:hAnsi="Arial Narrow"/>
          <w:b/>
          <w:color w:val="1F497D" w:themeColor="text2"/>
          <w:szCs w:val="24"/>
        </w:rPr>
      </w:pPr>
    </w:p>
    <w:p w:rsidR="00707B84" w:rsidRDefault="00707B84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CB659E">
        <w:rPr>
          <w:rFonts w:ascii="Arial Narrow" w:hAnsi="Arial Narrow"/>
          <w:b/>
          <w:color w:val="1F497D" w:themeColor="text2"/>
          <w:szCs w:val="24"/>
        </w:rPr>
        <w:t>Actividad puntual</w:t>
      </w:r>
      <w:r w:rsidR="00CB659E">
        <w:rPr>
          <w:rFonts w:ascii="Arial Narrow" w:hAnsi="Arial Narrow"/>
          <w:b/>
          <w:color w:val="1F497D" w:themeColor="text2"/>
          <w:szCs w:val="24"/>
        </w:rPr>
        <w:t>:</w:t>
      </w:r>
      <w:r w:rsidRPr="00CB659E">
        <w:rPr>
          <w:rFonts w:ascii="Arial Narrow" w:hAnsi="Arial Narrow"/>
          <w:b/>
          <w:color w:val="1F497D" w:themeColor="text2"/>
          <w:szCs w:val="24"/>
        </w:rPr>
        <w:t xml:space="preserve"> </w:t>
      </w:r>
    </w:p>
    <w:p w:rsidR="00CB659E" w:rsidRPr="00CB659E" w:rsidRDefault="00EA31C7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CB659E">
        <w:rPr>
          <w:rFonts w:ascii="Arial Narrow" w:hAnsi="Arial Narrow"/>
          <w:color w:val="1F497D" w:themeColor="text2"/>
          <w:szCs w:val="24"/>
        </w:rPr>
        <w:t>Examen</w:t>
      </w:r>
      <w:r w:rsidR="00CB659E" w:rsidRPr="00CB659E">
        <w:rPr>
          <w:rFonts w:ascii="Arial Narrow" w:hAnsi="Arial Narrow"/>
          <w:color w:val="1F497D" w:themeColor="text2"/>
          <w:szCs w:val="24"/>
        </w:rPr>
        <w:t xml:space="preserve"> </w:t>
      </w:r>
      <w:r w:rsidR="00CB659E">
        <w:rPr>
          <w:rFonts w:ascii="Arial Narrow" w:hAnsi="Arial Narrow"/>
          <w:color w:val="1F497D" w:themeColor="text2"/>
          <w:szCs w:val="24"/>
        </w:rPr>
        <w:t>realizado a una actividad específica, tales como: verificación de metas, arqueo</w:t>
      </w:r>
      <w:r w:rsidR="00CB6181">
        <w:rPr>
          <w:rFonts w:ascii="Arial Narrow" w:hAnsi="Arial Narrow"/>
          <w:color w:val="1F497D" w:themeColor="text2"/>
          <w:szCs w:val="24"/>
        </w:rPr>
        <w:t>s</w:t>
      </w:r>
      <w:r w:rsidR="00CB659E">
        <w:rPr>
          <w:rFonts w:ascii="Arial Narrow" w:hAnsi="Arial Narrow"/>
          <w:color w:val="1F497D" w:themeColor="text2"/>
          <w:szCs w:val="24"/>
        </w:rPr>
        <w:t>;</w:t>
      </w:r>
      <w:r>
        <w:rPr>
          <w:rFonts w:ascii="Arial Narrow" w:hAnsi="Arial Narrow"/>
          <w:color w:val="1F497D" w:themeColor="text2"/>
          <w:szCs w:val="24"/>
        </w:rPr>
        <w:t xml:space="preserve"> inventario; </w:t>
      </w:r>
      <w:r w:rsidR="00CB6181">
        <w:rPr>
          <w:rFonts w:ascii="Arial Narrow" w:hAnsi="Arial Narrow"/>
          <w:color w:val="1F497D" w:themeColor="text2"/>
          <w:szCs w:val="24"/>
        </w:rPr>
        <w:t xml:space="preserve">observaciones; </w:t>
      </w:r>
      <w:r w:rsidR="00BD0BBC">
        <w:rPr>
          <w:rFonts w:ascii="Arial Narrow" w:hAnsi="Arial Narrow"/>
          <w:color w:val="1F497D" w:themeColor="text2"/>
          <w:szCs w:val="24"/>
        </w:rPr>
        <w:t>etc.</w:t>
      </w:r>
    </w:p>
    <w:p w:rsidR="00CB659E" w:rsidRDefault="00CB659E" w:rsidP="009B35F5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ES"/>
        </w:rPr>
      </w:pPr>
    </w:p>
    <w:p w:rsidR="00707B84" w:rsidRPr="00EA31C7" w:rsidRDefault="00707B84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EA31C7">
        <w:rPr>
          <w:rFonts w:ascii="Arial Narrow" w:hAnsi="Arial Narrow"/>
          <w:b/>
          <w:color w:val="1F497D" w:themeColor="text2"/>
          <w:szCs w:val="24"/>
        </w:rPr>
        <w:t>Requerimiento:</w:t>
      </w:r>
    </w:p>
    <w:p w:rsidR="00707B84" w:rsidRDefault="00CA5E0C" w:rsidP="009B35F5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ES"/>
        </w:rPr>
      </w:pPr>
      <w:r>
        <w:rPr>
          <w:rFonts w:ascii="Arial Narrow" w:hAnsi="Arial Narrow"/>
          <w:color w:val="1F497D" w:themeColor="text2"/>
          <w:szCs w:val="24"/>
          <w:lang w:val="es-ES"/>
        </w:rPr>
        <w:t>Instrucción girada por los titulares</w:t>
      </w:r>
      <w:r w:rsidR="00BD0BBC">
        <w:rPr>
          <w:rFonts w:ascii="Arial Narrow" w:hAnsi="Arial Narrow"/>
          <w:color w:val="1F497D" w:themeColor="text2"/>
          <w:szCs w:val="24"/>
          <w:lang w:val="es-ES"/>
        </w:rPr>
        <w:t>,</w:t>
      </w:r>
      <w:r>
        <w:rPr>
          <w:rFonts w:ascii="Arial Narrow" w:hAnsi="Arial Narrow"/>
          <w:color w:val="1F497D" w:themeColor="text2"/>
          <w:szCs w:val="24"/>
          <w:lang w:val="es-ES"/>
        </w:rPr>
        <w:t xml:space="preserve"> o solicitada por los Directores de las Dependencias del Ministerio de Hacienda, para que se examine específicamente una actividad, área, proceso o unidad organizacional.</w:t>
      </w:r>
    </w:p>
    <w:p w:rsidR="00CA5E0C" w:rsidRPr="00DA6A25" w:rsidRDefault="00CA5E0C" w:rsidP="009B35F5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ES"/>
        </w:rPr>
      </w:pP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Ámbito: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Límite figurado en el cual se deben cumplir y hacer cumplir los lineamientos, acciones e instrucciones establecidas en los documentos y procedimientos.</w:t>
      </w:r>
    </w:p>
    <w:p w:rsidR="00964B95" w:rsidRDefault="00964B9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</w:p>
    <w:p w:rsidR="008F563A" w:rsidRPr="00DA6A25" w:rsidRDefault="008F563A" w:rsidP="008F563A">
      <w:pPr>
        <w:suppressAutoHyphens/>
        <w:ind w:left="284"/>
        <w:rPr>
          <w:rFonts w:ascii="Arial Narrow" w:hAnsi="Arial Narrow"/>
          <w:b/>
          <w:color w:val="1F497D" w:themeColor="text2"/>
          <w:szCs w:val="24"/>
          <w:lang w:val="es-SV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Encargado</w:t>
      </w:r>
      <w:r w:rsidRPr="00DA6A25">
        <w:rPr>
          <w:rFonts w:ascii="Arial Narrow" w:hAnsi="Arial Narrow"/>
          <w:b/>
          <w:color w:val="1F497D" w:themeColor="text2"/>
          <w:szCs w:val="24"/>
          <w:lang w:val="es-SV"/>
        </w:rPr>
        <w:t xml:space="preserve"> UGC-UAI:</w:t>
      </w:r>
    </w:p>
    <w:p w:rsidR="008F563A" w:rsidRPr="00DA6A25" w:rsidRDefault="008F563A" w:rsidP="008F563A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SV"/>
        </w:rPr>
      </w:pPr>
      <w:r w:rsidRPr="00DA6A25">
        <w:rPr>
          <w:rFonts w:ascii="Arial Narrow" w:hAnsi="Arial Narrow"/>
          <w:color w:val="1F497D" w:themeColor="text2"/>
          <w:szCs w:val="24"/>
          <w:lang w:val="es-SV"/>
        </w:rPr>
        <w:t>Encargado de</w:t>
      </w:r>
      <w:r w:rsidR="007E0643">
        <w:rPr>
          <w:rFonts w:ascii="Arial Narrow" w:hAnsi="Arial Narrow"/>
          <w:color w:val="1F497D" w:themeColor="text2"/>
          <w:szCs w:val="24"/>
          <w:lang w:val="es-SV"/>
        </w:rPr>
        <w:t xml:space="preserve">l Sistema de </w:t>
      </w:r>
      <w:r w:rsidRPr="00DA6A25">
        <w:rPr>
          <w:rFonts w:ascii="Arial Narrow" w:hAnsi="Arial Narrow"/>
          <w:color w:val="1F497D" w:themeColor="text2"/>
          <w:szCs w:val="24"/>
          <w:lang w:val="es-SV"/>
        </w:rPr>
        <w:t>Gestión de la Calidad de la Unidad de Auditoría Interna</w:t>
      </w:r>
    </w:p>
    <w:p w:rsidR="008F563A" w:rsidRPr="008F563A" w:rsidRDefault="008F563A" w:rsidP="008F563A">
      <w:pPr>
        <w:suppressAutoHyphens/>
        <w:ind w:left="284"/>
        <w:rPr>
          <w:rFonts w:ascii="Arial Narrow" w:hAnsi="Arial Narrow"/>
          <w:b/>
          <w:bCs/>
          <w:color w:val="1F497D" w:themeColor="text2"/>
          <w:szCs w:val="24"/>
          <w:lang w:val="es-SV"/>
        </w:rPr>
      </w:pPr>
    </w:p>
    <w:p w:rsidR="008F563A" w:rsidRPr="00DA6A25" w:rsidRDefault="008F563A" w:rsidP="008F563A">
      <w:pPr>
        <w:suppressAutoHyphens/>
        <w:ind w:left="284"/>
        <w:rPr>
          <w:rFonts w:ascii="Arial Narrow" w:hAnsi="Arial Narrow"/>
          <w:b/>
          <w:bCs/>
          <w:color w:val="1F497D" w:themeColor="text2"/>
          <w:szCs w:val="24"/>
        </w:rPr>
      </w:pPr>
      <w:r>
        <w:rPr>
          <w:rFonts w:ascii="Arial Narrow" w:hAnsi="Arial Narrow"/>
          <w:b/>
          <w:bCs/>
          <w:color w:val="1F497D" w:themeColor="text2"/>
          <w:szCs w:val="24"/>
        </w:rPr>
        <w:t>Examen</w:t>
      </w:r>
      <w:r w:rsidRPr="00DA6A25">
        <w:rPr>
          <w:rFonts w:ascii="Arial Narrow" w:hAnsi="Arial Narrow"/>
          <w:b/>
          <w:bCs/>
          <w:color w:val="1F497D" w:themeColor="text2"/>
          <w:szCs w:val="24"/>
        </w:rPr>
        <w:t>:</w:t>
      </w:r>
    </w:p>
    <w:p w:rsidR="008F563A" w:rsidRPr="00DA6A25" w:rsidRDefault="008F563A" w:rsidP="008F563A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bCs/>
          <w:color w:val="1F497D" w:themeColor="text2"/>
          <w:szCs w:val="24"/>
        </w:rPr>
        <w:lastRenderedPageBreak/>
        <w:t xml:space="preserve">Estudio sistemático e independiente para determinar si las actividades, y sus resultados, cumplen con las </w:t>
      </w:r>
      <w:proofErr w:type="gramStart"/>
      <w:r w:rsidRPr="00DA6A25">
        <w:rPr>
          <w:rFonts w:ascii="Arial Narrow" w:hAnsi="Arial Narrow"/>
          <w:bCs/>
          <w:color w:val="1F497D" w:themeColor="text2"/>
          <w:szCs w:val="24"/>
        </w:rPr>
        <w:t>disposiciones</w:t>
      </w:r>
      <w:proofErr w:type="gramEnd"/>
      <w:r w:rsidRPr="00DA6A25">
        <w:rPr>
          <w:rFonts w:ascii="Arial Narrow" w:hAnsi="Arial Narrow"/>
          <w:bCs/>
          <w:color w:val="1F497D" w:themeColor="text2"/>
          <w:szCs w:val="24"/>
        </w:rPr>
        <w:t xml:space="preserve"> preestablecidas, y si éstas son implementadas eficazmente y son adecuadas para alcanzar los objetivos institucionales</w:t>
      </w:r>
      <w:r w:rsidR="008F6E1C">
        <w:rPr>
          <w:rFonts w:ascii="Arial Narrow" w:hAnsi="Arial Narrow"/>
          <w:bCs/>
          <w:color w:val="1F497D" w:themeColor="text2"/>
          <w:szCs w:val="24"/>
        </w:rPr>
        <w:t>.</w:t>
      </w:r>
    </w:p>
    <w:p w:rsidR="008F563A" w:rsidRPr="00DA6A25" w:rsidRDefault="008F563A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E72C51" w:rsidRPr="00DA6A25" w:rsidRDefault="00E72C51" w:rsidP="00E72C51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>
        <w:rPr>
          <w:rFonts w:ascii="Arial Narrow" w:hAnsi="Arial Narrow"/>
          <w:b/>
          <w:color w:val="1F497D" w:themeColor="text2"/>
          <w:szCs w:val="24"/>
        </w:rPr>
        <w:t>Hoja</w:t>
      </w:r>
      <w:r w:rsidRPr="00DA6A25">
        <w:rPr>
          <w:rFonts w:ascii="Arial Narrow" w:hAnsi="Arial Narrow"/>
          <w:b/>
          <w:color w:val="1F497D" w:themeColor="text2"/>
          <w:szCs w:val="24"/>
        </w:rPr>
        <w:t xml:space="preserve"> de Asignación de </w:t>
      </w:r>
      <w:r w:rsidR="008F6E1C">
        <w:rPr>
          <w:rFonts w:ascii="Arial Narrow" w:hAnsi="Arial Narrow"/>
          <w:b/>
          <w:color w:val="1F497D" w:themeColor="text2"/>
          <w:szCs w:val="24"/>
        </w:rPr>
        <w:t>Trabajo</w:t>
      </w:r>
      <w:r w:rsidRPr="00DA6A25">
        <w:rPr>
          <w:rFonts w:ascii="Arial Narrow" w:hAnsi="Arial Narrow"/>
          <w:b/>
          <w:color w:val="1F497D" w:themeColor="text2"/>
          <w:szCs w:val="24"/>
        </w:rPr>
        <w:t>:</w:t>
      </w:r>
    </w:p>
    <w:p w:rsidR="00E72C51" w:rsidRDefault="00E72C51" w:rsidP="00E72C51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 xml:space="preserve">Orden escrita, donde se informa al </w:t>
      </w:r>
      <w:r w:rsidR="008F6E1C">
        <w:rPr>
          <w:rFonts w:ascii="Arial Narrow" w:hAnsi="Arial Narrow"/>
          <w:color w:val="1F497D" w:themeColor="text2"/>
          <w:szCs w:val="24"/>
        </w:rPr>
        <w:t>personal</w:t>
      </w:r>
      <w:r w:rsidRPr="00DA6A25">
        <w:rPr>
          <w:rFonts w:ascii="Arial Narrow" w:hAnsi="Arial Narrow"/>
          <w:color w:val="1F497D" w:themeColor="text2"/>
          <w:szCs w:val="24"/>
        </w:rPr>
        <w:t xml:space="preserve"> sobre la institución, el tipo de </w:t>
      </w:r>
      <w:r w:rsidR="008F6E1C">
        <w:rPr>
          <w:rFonts w:ascii="Arial Narrow" w:hAnsi="Arial Narrow"/>
          <w:color w:val="1F497D" w:themeColor="text2"/>
          <w:szCs w:val="24"/>
        </w:rPr>
        <w:t xml:space="preserve">actividad o </w:t>
      </w:r>
      <w:r w:rsidR="00C30233">
        <w:rPr>
          <w:rFonts w:ascii="Arial Narrow" w:hAnsi="Arial Narrow"/>
          <w:color w:val="1F497D" w:themeColor="text2"/>
          <w:szCs w:val="24"/>
        </w:rPr>
        <w:t>requerimiento</w:t>
      </w:r>
      <w:r w:rsidRPr="00DA6A25">
        <w:rPr>
          <w:rFonts w:ascii="Arial Narrow" w:hAnsi="Arial Narrow"/>
          <w:color w:val="1F497D" w:themeColor="text2"/>
          <w:szCs w:val="24"/>
        </w:rPr>
        <w:t xml:space="preserve">, el tiempo y período asignados para </w:t>
      </w:r>
      <w:r w:rsidR="008F6E1C">
        <w:rPr>
          <w:rFonts w:ascii="Arial Narrow" w:hAnsi="Arial Narrow"/>
          <w:color w:val="1F497D" w:themeColor="text2"/>
          <w:szCs w:val="24"/>
        </w:rPr>
        <w:t>desarrollar lo</w:t>
      </w:r>
      <w:r w:rsidRPr="00DA6A25">
        <w:rPr>
          <w:rFonts w:ascii="Arial Narrow" w:hAnsi="Arial Narrow"/>
          <w:color w:val="1F497D" w:themeColor="text2"/>
          <w:szCs w:val="24"/>
        </w:rPr>
        <w:t xml:space="preserve"> designado. </w:t>
      </w:r>
    </w:p>
    <w:p w:rsidR="00CA152A" w:rsidRDefault="00CA152A" w:rsidP="00E72C51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CA152A" w:rsidRPr="00CA152A" w:rsidRDefault="00CA152A" w:rsidP="00CA152A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ES"/>
        </w:rPr>
      </w:pPr>
      <w:r w:rsidRPr="00CA152A">
        <w:rPr>
          <w:rFonts w:ascii="Arial Narrow" w:hAnsi="Arial Narrow"/>
          <w:b/>
          <w:bCs/>
          <w:color w:val="1F497D" w:themeColor="text2"/>
          <w:szCs w:val="24"/>
          <w:lang w:val="es-ES"/>
        </w:rPr>
        <w:t>Indicadores de procesos</w:t>
      </w:r>
      <w:r w:rsidRPr="00CA152A">
        <w:rPr>
          <w:rFonts w:ascii="Arial Narrow" w:hAnsi="Arial Narrow"/>
          <w:color w:val="1F497D" w:themeColor="text2"/>
          <w:szCs w:val="24"/>
          <w:lang w:val="es-ES"/>
        </w:rPr>
        <w:t>: s</w:t>
      </w:r>
      <w:r>
        <w:rPr>
          <w:rFonts w:ascii="Arial Narrow" w:hAnsi="Arial Narrow"/>
          <w:color w:val="1F497D" w:themeColor="text2"/>
          <w:szCs w:val="24"/>
          <w:lang w:val="es-ES"/>
        </w:rPr>
        <w:t>on referentes</w:t>
      </w:r>
      <w:r w:rsidRPr="00CA152A">
        <w:rPr>
          <w:rFonts w:ascii="Arial Narrow" w:hAnsi="Arial Narrow"/>
          <w:color w:val="1F497D" w:themeColor="text2"/>
          <w:szCs w:val="24"/>
          <w:lang w:val="es-ES"/>
        </w:rPr>
        <w:t xml:space="preserve"> que miden el desempeño de las actividades vinculadas con la ejecución o forma en que el trabajo es realizado para producir los bienes y servicios, tales como procedimientos de compra </w:t>
      </w:r>
      <w:r>
        <w:rPr>
          <w:rFonts w:ascii="Arial Narrow" w:hAnsi="Arial Narrow"/>
          <w:color w:val="1F497D" w:themeColor="text2"/>
          <w:szCs w:val="24"/>
          <w:lang w:val="es-ES"/>
        </w:rPr>
        <w:t>–</w:t>
      </w:r>
      <w:r w:rsidRPr="00CA152A">
        <w:rPr>
          <w:rFonts w:ascii="Arial Narrow" w:hAnsi="Arial Narrow"/>
          <w:color w:val="1F497D" w:themeColor="text2"/>
          <w:szCs w:val="24"/>
          <w:lang w:val="es-ES"/>
        </w:rPr>
        <w:t>días de demora del proceso de compra</w:t>
      </w:r>
      <w:r>
        <w:rPr>
          <w:rFonts w:ascii="Arial Narrow" w:hAnsi="Arial Narrow"/>
          <w:color w:val="1F497D" w:themeColor="text2"/>
          <w:szCs w:val="24"/>
          <w:lang w:val="es-ES"/>
        </w:rPr>
        <w:t>– o procesos tecnológicos –</w:t>
      </w:r>
      <w:r w:rsidRPr="00CA152A">
        <w:rPr>
          <w:rFonts w:ascii="Arial Narrow" w:hAnsi="Arial Narrow"/>
          <w:color w:val="1F497D" w:themeColor="text2"/>
          <w:szCs w:val="24"/>
          <w:lang w:val="es-ES"/>
        </w:rPr>
        <w:t>número de horas de los sistemas sin línea atribuibles al equipo de soporte</w:t>
      </w:r>
      <w:r>
        <w:rPr>
          <w:rFonts w:ascii="Arial Narrow" w:hAnsi="Arial Narrow"/>
          <w:color w:val="1F497D" w:themeColor="text2"/>
          <w:szCs w:val="24"/>
          <w:lang w:val="es-ES"/>
        </w:rPr>
        <w:t>–</w:t>
      </w:r>
      <w:r w:rsidRPr="00CA152A">
        <w:rPr>
          <w:rFonts w:ascii="Arial Narrow" w:hAnsi="Arial Narrow"/>
          <w:color w:val="1F497D" w:themeColor="text2"/>
          <w:szCs w:val="24"/>
          <w:lang w:val="es-ES"/>
        </w:rPr>
        <w:t>. Estos indicadores son útiles para la evaluación del desempeño en ámbitos donde los productos o resultados son más complejos de medir, como por ejemplo actividades de investigación, culturales, etc.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Informe: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SV"/>
        </w:rPr>
      </w:pPr>
      <w:r w:rsidRPr="00DA6A25">
        <w:rPr>
          <w:rFonts w:ascii="Arial Narrow" w:hAnsi="Arial Narrow"/>
          <w:color w:val="1F497D" w:themeColor="text2"/>
          <w:szCs w:val="24"/>
          <w:lang w:val="es-SV"/>
        </w:rPr>
        <w:t xml:space="preserve">Documento final que expone los resultados de </w:t>
      </w:r>
      <w:r w:rsidR="00C30233">
        <w:rPr>
          <w:rFonts w:ascii="Arial Narrow" w:hAnsi="Arial Narrow"/>
          <w:color w:val="1F497D" w:themeColor="text2"/>
          <w:szCs w:val="24"/>
          <w:lang w:val="es-SV"/>
        </w:rPr>
        <w:t>la actividad o requerimiento</w:t>
      </w:r>
      <w:r w:rsidR="007B4174" w:rsidRPr="00DA6A25">
        <w:rPr>
          <w:rFonts w:ascii="Arial Narrow" w:hAnsi="Arial Narrow"/>
          <w:color w:val="1F497D" w:themeColor="text2"/>
          <w:szCs w:val="24"/>
          <w:lang w:val="es-SV"/>
        </w:rPr>
        <w:t xml:space="preserve">, </w:t>
      </w:r>
      <w:r w:rsidRPr="00DA6A25">
        <w:rPr>
          <w:rFonts w:ascii="Arial Narrow" w:hAnsi="Arial Narrow"/>
          <w:color w:val="1F497D" w:themeColor="text2"/>
          <w:szCs w:val="24"/>
          <w:lang w:val="es-SV"/>
        </w:rPr>
        <w:t>y los cometarios de los auditados cuando son expresados por éstos</w:t>
      </w:r>
      <w:r w:rsidR="007B4174" w:rsidRPr="00DA6A25">
        <w:rPr>
          <w:rFonts w:ascii="Arial Narrow" w:hAnsi="Arial Narrow"/>
          <w:color w:val="1F497D" w:themeColor="text2"/>
          <w:szCs w:val="24"/>
          <w:lang w:val="es-SV"/>
        </w:rPr>
        <w:t>. El contenido del informe</w:t>
      </w:r>
      <w:r w:rsidRPr="00DA6A25">
        <w:rPr>
          <w:rFonts w:ascii="Arial Narrow" w:hAnsi="Arial Narrow"/>
          <w:color w:val="1F497D" w:themeColor="text2"/>
          <w:szCs w:val="24"/>
          <w:lang w:val="es-SV"/>
        </w:rPr>
        <w:t xml:space="preserve"> está sustentado en </w:t>
      </w:r>
      <w:r w:rsidR="00C30233">
        <w:rPr>
          <w:rFonts w:ascii="Arial Narrow" w:hAnsi="Arial Narrow"/>
          <w:color w:val="1F497D" w:themeColor="text2"/>
          <w:szCs w:val="24"/>
          <w:lang w:val="es-SV"/>
        </w:rPr>
        <w:t>la documentación de auditoría.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  <w:lang w:val="es-SV"/>
        </w:rPr>
      </w:pP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bCs/>
          <w:color w:val="1F497D" w:themeColor="text2"/>
          <w:szCs w:val="24"/>
        </w:rPr>
      </w:pPr>
      <w:r w:rsidRPr="00DA6A25">
        <w:rPr>
          <w:rFonts w:ascii="Arial Narrow" w:hAnsi="Arial Narrow"/>
          <w:b/>
          <w:bCs/>
          <w:color w:val="1F497D" w:themeColor="text2"/>
          <w:szCs w:val="24"/>
        </w:rPr>
        <w:t xml:space="preserve">Manual de Políticas de Control Interno del Ministerio de Hacienda </w:t>
      </w:r>
      <w:r w:rsidR="002D4397" w:rsidRPr="00DA6A25">
        <w:rPr>
          <w:rFonts w:ascii="Arial Narrow" w:hAnsi="Arial Narrow"/>
          <w:b/>
          <w:bCs/>
          <w:color w:val="1F497D" w:themeColor="text2"/>
          <w:szCs w:val="24"/>
        </w:rPr>
        <w:t>–</w:t>
      </w:r>
      <w:r w:rsidRPr="00DA6A25">
        <w:rPr>
          <w:rFonts w:ascii="Arial Narrow" w:hAnsi="Arial Narrow"/>
          <w:b/>
          <w:bCs/>
          <w:color w:val="1F497D" w:themeColor="text2"/>
          <w:szCs w:val="24"/>
        </w:rPr>
        <w:t>MAPO</w:t>
      </w:r>
      <w:r w:rsidR="002D4397" w:rsidRPr="00DA6A25">
        <w:rPr>
          <w:rFonts w:ascii="Arial Narrow" w:hAnsi="Arial Narrow"/>
          <w:b/>
          <w:bCs/>
          <w:color w:val="1F497D" w:themeColor="text2"/>
          <w:szCs w:val="24"/>
        </w:rPr>
        <w:t>–</w:t>
      </w:r>
      <w:r w:rsidRPr="00DA6A25">
        <w:rPr>
          <w:rFonts w:ascii="Arial Narrow" w:hAnsi="Arial Narrow"/>
          <w:b/>
          <w:bCs/>
          <w:color w:val="1F497D" w:themeColor="text2"/>
          <w:szCs w:val="24"/>
        </w:rPr>
        <w:t xml:space="preserve">: 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Documento que contribuye a garantizar razonablemente el cumplimiento del Sistema de Control Interno del Ministerio de Hacienda.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9B35F5" w:rsidRPr="00DA6A25" w:rsidRDefault="00C30233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>
        <w:rPr>
          <w:rFonts w:ascii="Arial Narrow" w:hAnsi="Arial Narrow"/>
          <w:b/>
          <w:color w:val="1F497D" w:themeColor="text2"/>
          <w:szCs w:val="24"/>
        </w:rPr>
        <w:t>Documentación de Auditoría –</w:t>
      </w:r>
      <w:r w:rsidR="009B35F5" w:rsidRPr="00DA6A25">
        <w:rPr>
          <w:rFonts w:ascii="Arial Narrow" w:hAnsi="Arial Narrow"/>
          <w:b/>
          <w:color w:val="1F497D" w:themeColor="text2"/>
          <w:szCs w:val="24"/>
        </w:rPr>
        <w:t>Papeles de Trabajo</w:t>
      </w:r>
      <w:r w:rsidR="00E03F98">
        <w:rPr>
          <w:rFonts w:ascii="Arial Narrow" w:hAnsi="Arial Narrow"/>
          <w:b/>
          <w:color w:val="1F497D" w:themeColor="text2"/>
          <w:szCs w:val="24"/>
        </w:rPr>
        <w:t xml:space="preserve"> /</w:t>
      </w:r>
      <w:r w:rsidR="009B35F5" w:rsidRPr="00DA6A25">
        <w:rPr>
          <w:rFonts w:ascii="Arial Narrow" w:hAnsi="Arial Narrow"/>
          <w:b/>
          <w:color w:val="1F497D" w:themeColor="text2"/>
          <w:szCs w:val="24"/>
        </w:rPr>
        <w:t xml:space="preserve"> </w:t>
      </w:r>
      <w:proofErr w:type="spellStart"/>
      <w:r>
        <w:rPr>
          <w:rFonts w:ascii="Arial Narrow" w:hAnsi="Arial Narrow"/>
          <w:b/>
          <w:color w:val="1F497D" w:themeColor="text2"/>
          <w:szCs w:val="24"/>
        </w:rPr>
        <w:t>Pt</w:t>
      </w:r>
      <w:r w:rsidR="002D4397" w:rsidRPr="00DA6A25">
        <w:rPr>
          <w:rFonts w:ascii="Arial Narrow" w:hAnsi="Arial Narrow"/>
          <w:b/>
          <w:color w:val="1F497D" w:themeColor="text2"/>
          <w:szCs w:val="24"/>
        </w:rPr>
        <w:t>´s</w:t>
      </w:r>
      <w:proofErr w:type="spellEnd"/>
      <w:r w:rsidR="002D4397" w:rsidRPr="00DA6A25">
        <w:rPr>
          <w:rFonts w:ascii="Arial Narrow" w:hAnsi="Arial Narrow"/>
          <w:b/>
          <w:color w:val="1F497D" w:themeColor="text2"/>
          <w:szCs w:val="24"/>
        </w:rPr>
        <w:t>–</w:t>
      </w:r>
      <w:r>
        <w:rPr>
          <w:rFonts w:ascii="Arial Narrow" w:hAnsi="Arial Narrow"/>
          <w:b/>
          <w:color w:val="1F497D" w:themeColor="text2"/>
          <w:szCs w:val="24"/>
        </w:rPr>
        <w:t>: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Conjunto de documentos, información y narrativas que, ordenados y relacionados entre sí, se constituyen en la evidencia que sustenta las conclusiones que se emiten en los informes.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 xml:space="preserve">Preparación de los </w:t>
      </w:r>
      <w:r w:rsidR="00E03F98">
        <w:rPr>
          <w:rFonts w:ascii="Arial Narrow" w:hAnsi="Arial Narrow"/>
          <w:b/>
          <w:color w:val="1F497D" w:themeColor="text2"/>
          <w:szCs w:val="24"/>
        </w:rPr>
        <w:t>Documentos de Auditoría –</w:t>
      </w:r>
      <w:r w:rsidRPr="00DA6A25">
        <w:rPr>
          <w:rFonts w:ascii="Arial Narrow" w:hAnsi="Arial Narrow"/>
          <w:b/>
          <w:color w:val="1F497D" w:themeColor="text2"/>
          <w:szCs w:val="24"/>
        </w:rPr>
        <w:t>Papeles de Trabajo</w:t>
      </w:r>
      <w:r w:rsidR="00E03F98">
        <w:rPr>
          <w:rFonts w:ascii="Arial Narrow" w:hAnsi="Arial Narrow"/>
          <w:b/>
          <w:color w:val="1F497D" w:themeColor="text2"/>
          <w:szCs w:val="24"/>
        </w:rPr>
        <w:t xml:space="preserve"> /</w:t>
      </w:r>
      <w:r w:rsidRPr="00DA6A25">
        <w:rPr>
          <w:rFonts w:ascii="Arial Narrow" w:hAnsi="Arial Narrow"/>
          <w:b/>
          <w:color w:val="1F497D" w:themeColor="text2"/>
          <w:szCs w:val="24"/>
        </w:rPr>
        <w:t xml:space="preserve"> </w:t>
      </w:r>
      <w:proofErr w:type="spellStart"/>
      <w:r w:rsidRPr="00DA6A25">
        <w:rPr>
          <w:rFonts w:ascii="Arial Narrow" w:hAnsi="Arial Narrow"/>
          <w:b/>
          <w:color w:val="1F497D" w:themeColor="text2"/>
          <w:szCs w:val="24"/>
        </w:rPr>
        <w:t>P</w:t>
      </w:r>
      <w:r w:rsidR="00D778A2">
        <w:rPr>
          <w:rFonts w:ascii="Arial Narrow" w:hAnsi="Arial Narrow"/>
          <w:b/>
          <w:color w:val="1F497D" w:themeColor="text2"/>
          <w:szCs w:val="24"/>
        </w:rPr>
        <w:t>t</w:t>
      </w:r>
      <w:r w:rsidRPr="00DA6A25">
        <w:rPr>
          <w:rFonts w:ascii="Arial Narrow" w:hAnsi="Arial Narrow"/>
          <w:b/>
          <w:color w:val="1F497D" w:themeColor="text2"/>
          <w:szCs w:val="24"/>
        </w:rPr>
        <w:t>´s</w:t>
      </w:r>
      <w:proofErr w:type="spellEnd"/>
      <w:r w:rsidR="00210D5F" w:rsidRPr="00DA6A25">
        <w:rPr>
          <w:rFonts w:ascii="Arial Narrow" w:hAnsi="Arial Narrow"/>
          <w:b/>
          <w:color w:val="1F497D" w:themeColor="text2"/>
          <w:szCs w:val="24"/>
        </w:rPr>
        <w:t>–</w:t>
      </w:r>
      <w:r w:rsidRPr="00DA6A25">
        <w:rPr>
          <w:rFonts w:ascii="Arial Narrow" w:hAnsi="Arial Narrow"/>
          <w:b/>
          <w:color w:val="1F497D" w:themeColor="text2"/>
          <w:szCs w:val="24"/>
        </w:rPr>
        <w:t>:</w:t>
      </w:r>
    </w:p>
    <w:p w:rsidR="009B35F5" w:rsidRPr="00DA6A25" w:rsidRDefault="00D009C8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>
        <w:rPr>
          <w:rFonts w:ascii="Arial Narrow" w:hAnsi="Arial Narrow"/>
          <w:color w:val="1F497D" w:themeColor="text2"/>
          <w:szCs w:val="24"/>
        </w:rPr>
        <w:t>También conocido como «Expediente de Auditoría», es la a</w:t>
      </w:r>
      <w:r w:rsidR="009B35F5" w:rsidRPr="00DA6A25">
        <w:rPr>
          <w:rFonts w:ascii="Arial Narrow" w:hAnsi="Arial Narrow"/>
          <w:color w:val="1F497D" w:themeColor="text2"/>
          <w:szCs w:val="24"/>
        </w:rPr>
        <w:t>ctividad desarrollada por los auditores, y que se constituye en evidencia suficiente, para apoyar las conclusiones del auditor y el informe</w:t>
      </w:r>
      <w:r w:rsidR="00210D5F" w:rsidRPr="00DA6A25">
        <w:rPr>
          <w:rFonts w:ascii="Arial Narrow" w:hAnsi="Arial Narrow"/>
          <w:color w:val="1F497D" w:themeColor="text2"/>
          <w:szCs w:val="24"/>
        </w:rPr>
        <w:t>. L</w:t>
      </w:r>
      <w:r w:rsidR="009B35F5" w:rsidRPr="00DA6A25">
        <w:rPr>
          <w:rFonts w:ascii="Arial Narrow" w:hAnsi="Arial Narrow"/>
          <w:color w:val="1F497D" w:themeColor="text2"/>
          <w:szCs w:val="24"/>
        </w:rPr>
        <w:t>a información incluida no debe contener documentos en original sin la autorización de los auditados.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 xml:space="preserve"> 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 xml:space="preserve">Sistema de Gestión de la Calidad del Ministerio de Hacienda (SGC): 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Es el Sistema de Gestión integrado para dirigir y controlar la institución con respecto a la calidad.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Sistema de Gestión de Seguridad de la Información (SGSI):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lastRenderedPageBreak/>
        <w:t>Sistema que incluye la estructura organizacional, políticas, planificación de actividades, responsabilidades, prácticas, procedimientos, procesos y recursos, en materia de seguridad de la información en el Ministerio de Hacienda.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 xml:space="preserve">Unidad de Auditoría Interna del Ministerio de Hacienda: </w:t>
      </w:r>
    </w:p>
    <w:p w:rsidR="009B35F5" w:rsidRPr="00DA6A25" w:rsidRDefault="009B35F5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>Se refiere</w:t>
      </w:r>
      <w:r w:rsidR="001C6584" w:rsidRPr="00DA6A25">
        <w:rPr>
          <w:rFonts w:ascii="Arial Narrow" w:hAnsi="Arial Narrow"/>
          <w:color w:val="1F497D" w:themeColor="text2"/>
          <w:szCs w:val="24"/>
        </w:rPr>
        <w:t>,</w:t>
      </w:r>
      <w:r w:rsidRPr="00DA6A25">
        <w:rPr>
          <w:rFonts w:ascii="Arial Narrow" w:hAnsi="Arial Narrow"/>
          <w:color w:val="1F497D" w:themeColor="text2"/>
          <w:szCs w:val="24"/>
        </w:rPr>
        <w:t xml:space="preserve"> en este procedimiento</w:t>
      </w:r>
      <w:r w:rsidR="001C6584" w:rsidRPr="00DA6A25">
        <w:rPr>
          <w:rFonts w:ascii="Arial Narrow" w:hAnsi="Arial Narrow"/>
          <w:color w:val="1F497D" w:themeColor="text2"/>
          <w:szCs w:val="24"/>
        </w:rPr>
        <w:t>,</w:t>
      </w:r>
      <w:r w:rsidRPr="00DA6A25">
        <w:rPr>
          <w:rFonts w:ascii="Arial Narrow" w:hAnsi="Arial Narrow"/>
          <w:color w:val="1F497D" w:themeColor="text2"/>
          <w:szCs w:val="24"/>
        </w:rPr>
        <w:t xml:space="preserve"> a la Unidad de Auditoría Interna de este Ministerio, que podrá abreviarse como </w:t>
      </w:r>
      <w:r w:rsidR="00C9259A" w:rsidRPr="00DA6A25">
        <w:rPr>
          <w:rFonts w:ascii="Arial Narrow" w:hAnsi="Arial Narrow"/>
          <w:color w:val="1F497D" w:themeColor="text2"/>
          <w:szCs w:val="24"/>
        </w:rPr>
        <w:t>«</w:t>
      </w:r>
      <w:r w:rsidRPr="00DA6A25">
        <w:rPr>
          <w:rFonts w:ascii="Arial Narrow" w:hAnsi="Arial Narrow"/>
          <w:b/>
          <w:color w:val="1F497D" w:themeColor="text2"/>
          <w:szCs w:val="24"/>
        </w:rPr>
        <w:t>Unidad de Auditoría</w:t>
      </w:r>
      <w:r w:rsidR="00C9259A" w:rsidRPr="00DA6A25">
        <w:rPr>
          <w:rFonts w:ascii="Arial Narrow" w:hAnsi="Arial Narrow"/>
          <w:color w:val="1F497D" w:themeColor="text2"/>
          <w:szCs w:val="24"/>
        </w:rPr>
        <w:t>»</w:t>
      </w:r>
      <w:r w:rsidRPr="00DA6A25">
        <w:rPr>
          <w:rFonts w:ascii="Arial Narrow" w:hAnsi="Arial Narrow"/>
          <w:color w:val="1F497D" w:themeColor="text2"/>
          <w:szCs w:val="24"/>
        </w:rPr>
        <w:t xml:space="preserve"> o </w:t>
      </w:r>
      <w:r w:rsidR="00C9259A" w:rsidRPr="00DA6A25">
        <w:rPr>
          <w:rFonts w:ascii="Arial Narrow" w:hAnsi="Arial Narrow"/>
          <w:color w:val="1F497D" w:themeColor="text2"/>
          <w:szCs w:val="24"/>
        </w:rPr>
        <w:t>«</w:t>
      </w:r>
      <w:r w:rsidRPr="00DA6A25">
        <w:rPr>
          <w:rFonts w:ascii="Arial Narrow" w:hAnsi="Arial Narrow"/>
          <w:b/>
          <w:color w:val="1F497D" w:themeColor="text2"/>
          <w:szCs w:val="24"/>
        </w:rPr>
        <w:t>UAI</w:t>
      </w:r>
      <w:r w:rsidR="00C9259A" w:rsidRPr="00DA6A25">
        <w:rPr>
          <w:rFonts w:ascii="Arial Narrow" w:hAnsi="Arial Narrow"/>
          <w:color w:val="1F497D" w:themeColor="text2"/>
          <w:szCs w:val="24"/>
        </w:rPr>
        <w:t>»</w:t>
      </w:r>
      <w:r w:rsidRPr="00DA6A25">
        <w:rPr>
          <w:rFonts w:ascii="Arial Narrow" w:hAnsi="Arial Narrow"/>
          <w:color w:val="1F497D" w:themeColor="text2"/>
          <w:szCs w:val="24"/>
        </w:rPr>
        <w:t xml:space="preserve">. </w:t>
      </w:r>
    </w:p>
    <w:p w:rsidR="00C9259A" w:rsidRPr="00DA6A25" w:rsidRDefault="00C9259A" w:rsidP="009B35F5">
      <w:pPr>
        <w:suppressAutoHyphens/>
        <w:ind w:left="284"/>
        <w:rPr>
          <w:rFonts w:ascii="Arial Narrow" w:hAnsi="Arial Narrow"/>
          <w:color w:val="1F497D" w:themeColor="text2"/>
          <w:szCs w:val="24"/>
        </w:rPr>
      </w:pPr>
    </w:p>
    <w:p w:rsidR="00C01798" w:rsidRPr="00DA6A25" w:rsidRDefault="002D10A9" w:rsidP="00F37A6A">
      <w:pPr>
        <w:numPr>
          <w:ilvl w:val="3"/>
          <w:numId w:val="39"/>
        </w:numPr>
        <w:tabs>
          <w:tab w:val="clear" w:pos="4800"/>
          <w:tab w:val="num" w:pos="266"/>
        </w:tabs>
        <w:suppressAutoHyphens/>
        <w:ind w:left="284" w:hanging="284"/>
        <w:rPr>
          <w:rFonts w:ascii="Arial Narrow" w:hAnsi="Arial Narrow"/>
          <w:b/>
          <w:color w:val="1F497D" w:themeColor="text2"/>
          <w:szCs w:val="24"/>
          <w:lang w:val="es-ES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>RESPONSABILIDADES</w:t>
      </w:r>
    </w:p>
    <w:p w:rsidR="00144EF6" w:rsidRPr="00DA6A25" w:rsidRDefault="00144EF6" w:rsidP="00FA6569">
      <w:pPr>
        <w:ind w:left="284" w:right="-60"/>
        <w:rPr>
          <w:rFonts w:ascii="Arial Narrow" w:hAnsi="Arial Narrow"/>
          <w:b/>
          <w:color w:val="1F497D" w:themeColor="text2"/>
          <w:szCs w:val="24"/>
          <w:lang w:val="es-ES" w:eastAsia="es-MX"/>
        </w:rPr>
      </w:pPr>
    </w:p>
    <w:p w:rsidR="00FA6569" w:rsidRPr="00DA6A25" w:rsidRDefault="00FA6569" w:rsidP="00FA6569">
      <w:pPr>
        <w:ind w:left="284" w:right="-60"/>
        <w:rPr>
          <w:rFonts w:ascii="Arial Narrow" w:hAnsi="Arial Narrow"/>
          <w:b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Es responsabilidad del Director de la Unidad</w:t>
      </w:r>
      <w:r w:rsidR="00144EF6"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 xml:space="preserve"> de Auditoría Interna</w:t>
      </w: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:</w:t>
      </w:r>
    </w:p>
    <w:p w:rsidR="00FA6569" w:rsidRPr="00DA6A25" w:rsidRDefault="00FA6569" w:rsidP="00FA6569">
      <w:pPr>
        <w:ind w:left="284" w:right="51"/>
        <w:rPr>
          <w:rFonts w:ascii="Arial Narrow" w:hAnsi="Arial Narrow"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Aprobar el presente procedimiento y sus posteriores modificaciones, así como las asignaciones de l</w:t>
      </w:r>
      <w:r w:rsidR="006E5C65" w:rsidRPr="00DA6A25">
        <w:rPr>
          <w:rFonts w:ascii="Arial Narrow" w:hAnsi="Arial Narrow"/>
          <w:color w:val="1F497D" w:themeColor="text2"/>
          <w:szCs w:val="24"/>
          <w:lang w:val="es-ES" w:eastAsia="es-MX"/>
        </w:rPr>
        <w:t>o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s </w:t>
      </w:r>
      <w:r w:rsidR="002A0B81">
        <w:rPr>
          <w:rFonts w:ascii="Arial Narrow" w:hAnsi="Arial Narrow"/>
          <w:color w:val="1F497D" w:themeColor="text2"/>
          <w:szCs w:val="24"/>
          <w:lang w:val="es-ES" w:eastAsia="es-MX"/>
        </w:rPr>
        <w:t xml:space="preserve">trabajos o actividades </w:t>
      </w:r>
      <w:r w:rsidR="00A36B37">
        <w:rPr>
          <w:rFonts w:ascii="Arial Narrow" w:hAnsi="Arial Narrow"/>
          <w:color w:val="1F497D" w:themeColor="text2"/>
          <w:szCs w:val="24"/>
          <w:lang w:val="es-ES" w:eastAsia="es-MX"/>
        </w:rPr>
        <w:t>especiales;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</w:t>
      </w:r>
      <w:r w:rsidR="006E5C65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aprobar los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informes de </w:t>
      </w:r>
      <w:r w:rsidR="006E5C65" w:rsidRPr="00DA6A25">
        <w:rPr>
          <w:rFonts w:ascii="Arial Narrow" w:hAnsi="Arial Narrow"/>
          <w:color w:val="1F497D" w:themeColor="text2"/>
          <w:szCs w:val="24"/>
          <w:lang w:val="es-ES" w:eastAsia="es-MX"/>
        </w:rPr>
        <w:t>resultados</w:t>
      </w:r>
      <w:r w:rsidR="00556CF5">
        <w:rPr>
          <w:rFonts w:ascii="Arial Narrow" w:hAnsi="Arial Narrow"/>
          <w:color w:val="1F497D" w:themeColor="text2"/>
          <w:szCs w:val="24"/>
          <w:lang w:val="es-ES" w:eastAsia="es-MX"/>
        </w:rPr>
        <w:t>,</w:t>
      </w:r>
      <w:r w:rsidR="002A0B81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y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</w:t>
      </w:r>
      <w:r w:rsidR="00556CF5">
        <w:rPr>
          <w:rFonts w:ascii="Arial Narrow" w:hAnsi="Arial Narrow"/>
          <w:color w:val="1F497D" w:themeColor="text2"/>
          <w:szCs w:val="24"/>
          <w:lang w:val="es-ES" w:eastAsia="es-MX"/>
        </w:rPr>
        <w:t>v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elar por el cumplimiento de lo establecido en</w:t>
      </w:r>
      <w:r w:rsidR="006E5C65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este y demás procedimientos y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documentos del SGC y SGSI.</w:t>
      </w:r>
    </w:p>
    <w:p w:rsidR="00B557E0" w:rsidRDefault="00B557E0" w:rsidP="00FA6569">
      <w:pPr>
        <w:ind w:left="284" w:right="51"/>
        <w:rPr>
          <w:rFonts w:ascii="Arial Narrow" w:hAnsi="Arial Narrow"/>
          <w:b/>
          <w:color w:val="1F497D" w:themeColor="text2"/>
          <w:szCs w:val="24"/>
          <w:lang w:val="es-ES" w:eastAsia="es-MX"/>
        </w:rPr>
      </w:pPr>
    </w:p>
    <w:p w:rsidR="00FA6569" w:rsidRPr="00DA6A25" w:rsidRDefault="00FA6569" w:rsidP="00FA6569">
      <w:pPr>
        <w:ind w:left="284" w:right="51"/>
        <w:rPr>
          <w:rFonts w:ascii="Arial Narrow" w:hAnsi="Arial Narrow"/>
          <w:b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Es responsabilidad de los Jefes de Departamento:</w:t>
      </w:r>
    </w:p>
    <w:p w:rsidR="00FA6569" w:rsidRPr="00DA6A25" w:rsidRDefault="00FA6569" w:rsidP="00FA6569">
      <w:pPr>
        <w:ind w:left="284" w:right="51"/>
        <w:rPr>
          <w:rFonts w:ascii="Arial Narrow" w:hAnsi="Arial Narrow"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Verificar 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el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cumplimiento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d</w:t>
      </w:r>
      <w:r w:rsidR="00A36B37">
        <w:rPr>
          <w:rFonts w:ascii="Arial Narrow" w:hAnsi="Arial Narrow"/>
          <w:color w:val="1F497D" w:themeColor="text2"/>
          <w:szCs w:val="24"/>
          <w:lang w:val="es-ES" w:eastAsia="es-MX"/>
        </w:rPr>
        <w:t>e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este procedimiento,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y solicitar las correcciones o cambios pertinentes, para mejorar los procesos 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>relacionados con l</w:t>
      </w:r>
      <w:r w:rsidR="00663C71">
        <w:rPr>
          <w:rFonts w:ascii="Arial Narrow" w:hAnsi="Arial Narrow"/>
          <w:color w:val="1F497D" w:themeColor="text2"/>
          <w:szCs w:val="24"/>
          <w:lang w:val="es-ES" w:eastAsia="es-MX"/>
        </w:rPr>
        <w:t>a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s </w:t>
      </w:r>
      <w:r w:rsidR="00663C71">
        <w:rPr>
          <w:rFonts w:ascii="Arial Narrow" w:hAnsi="Arial Narrow"/>
          <w:color w:val="1F497D" w:themeColor="text2"/>
          <w:szCs w:val="24"/>
          <w:lang w:val="es-ES" w:eastAsia="es-MX"/>
        </w:rPr>
        <w:t>actividades puntuales y requerimientos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. Cumplir con lo establecido en los documentos del SGC y del SGSI. Revisar los 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>informes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definitivos y supervisar la remisión, vía </w:t>
      </w:r>
      <w:r w:rsidR="00144EF6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medios electrónicos 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>–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o 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por aquellos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aprobados por el Director de la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lastRenderedPageBreak/>
        <w:t>U</w:t>
      </w:r>
      <w:r w:rsidR="009F1949" w:rsidRPr="00DA6A25">
        <w:rPr>
          <w:rFonts w:ascii="Arial Narrow" w:hAnsi="Arial Narrow"/>
          <w:color w:val="1F497D" w:themeColor="text2"/>
          <w:szCs w:val="24"/>
          <w:lang w:val="es-ES" w:eastAsia="es-MX"/>
        </w:rPr>
        <w:t>AI–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a los Titulares, Directores y Subdirectores de las dependencias del Ministerio de Hacienda y</w:t>
      </w:r>
      <w:r w:rsidR="00174ABD">
        <w:rPr>
          <w:rFonts w:ascii="Arial Narrow" w:hAnsi="Arial Narrow"/>
          <w:color w:val="1F497D" w:themeColor="text2"/>
          <w:szCs w:val="24"/>
          <w:lang w:val="es-ES" w:eastAsia="es-MX"/>
        </w:rPr>
        <w:t>,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</w:t>
      </w:r>
      <w:r w:rsidR="009905A7" w:rsidRPr="00DA6A25">
        <w:rPr>
          <w:rFonts w:ascii="Arial Narrow" w:hAnsi="Arial Narrow"/>
          <w:color w:val="1F497D" w:themeColor="text2"/>
          <w:szCs w:val="24"/>
          <w:lang w:val="es-ES" w:eastAsia="es-MX"/>
        </w:rPr>
        <w:t>cuando sea procedente</w:t>
      </w:r>
      <w:r w:rsidR="00174ABD">
        <w:rPr>
          <w:rFonts w:ascii="Arial Narrow" w:hAnsi="Arial Narrow"/>
          <w:color w:val="1F497D" w:themeColor="text2"/>
          <w:szCs w:val="24"/>
          <w:lang w:val="es-ES" w:eastAsia="es-MX"/>
        </w:rPr>
        <w:t>,</w:t>
      </w:r>
      <w:r w:rsidR="009905A7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a la Corte de Cuentas de la República.</w:t>
      </w:r>
    </w:p>
    <w:p w:rsidR="00FA6569" w:rsidRPr="00DA6A25" w:rsidRDefault="00FA6569" w:rsidP="00FA6569">
      <w:pPr>
        <w:ind w:left="284" w:right="51"/>
        <w:rPr>
          <w:rFonts w:ascii="Arial Narrow" w:hAnsi="Arial Narrow"/>
          <w:color w:val="1F497D" w:themeColor="text2"/>
          <w:szCs w:val="24"/>
          <w:lang w:val="es-ES" w:eastAsia="es-MX"/>
        </w:rPr>
      </w:pPr>
    </w:p>
    <w:p w:rsidR="00FA6569" w:rsidRPr="00DA6A25" w:rsidRDefault="00FA6569" w:rsidP="00FA6569">
      <w:pPr>
        <w:ind w:left="284" w:right="51"/>
        <w:rPr>
          <w:rFonts w:ascii="Arial Narrow" w:hAnsi="Arial Narrow"/>
          <w:b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Es responsabilidad de la</w:t>
      </w:r>
      <w:r w:rsidR="00315FF1"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s</w:t>
      </w: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 xml:space="preserve"> Secretaria</w:t>
      </w:r>
      <w:r w:rsidR="00315FF1"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s</w:t>
      </w: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 xml:space="preserve"> y del personal de Apoyo Administrativo</w:t>
      </w:r>
      <w:r w:rsidR="00315FF1"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 xml:space="preserve"> </w:t>
      </w: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de la Unidad:</w:t>
      </w:r>
    </w:p>
    <w:p w:rsidR="00FA6569" w:rsidRPr="00DA6A25" w:rsidRDefault="00FA6569" w:rsidP="00FA6569">
      <w:pPr>
        <w:ind w:left="284" w:right="51"/>
        <w:rPr>
          <w:rFonts w:ascii="Arial Narrow" w:hAnsi="Arial Narrow"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Cumplir con lo establecido en e</w:t>
      </w:r>
      <w:r w:rsidR="00B35180" w:rsidRPr="00DA6A25">
        <w:rPr>
          <w:rFonts w:ascii="Arial Narrow" w:hAnsi="Arial Narrow"/>
          <w:color w:val="1F497D" w:themeColor="text2"/>
          <w:szCs w:val="24"/>
          <w:lang w:val="es-ES" w:eastAsia="es-MX"/>
        </w:rPr>
        <w:t>ste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 procedimiento, en los documentos del SGC y del SGSI. P</w:t>
      </w:r>
      <w:r w:rsidR="00B35180" w:rsidRPr="00DA6A25">
        <w:rPr>
          <w:rFonts w:ascii="Arial Narrow" w:hAnsi="Arial Narrow"/>
          <w:color w:val="1F497D" w:themeColor="text2"/>
          <w:szCs w:val="24"/>
          <w:lang w:val="es-ES" w:eastAsia="es-MX"/>
        </w:rPr>
        <w:t>roponer mejoras a los mismos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. Enviar los documentos, cuando lo solicite el Director o los jefes de Departamento de la Unidad, vía correo electrónico u otro medio informático. </w:t>
      </w:r>
    </w:p>
    <w:p w:rsidR="004B7901" w:rsidRPr="00DA6A25" w:rsidRDefault="004B7901" w:rsidP="00FA6569">
      <w:pPr>
        <w:ind w:left="284" w:right="51"/>
        <w:rPr>
          <w:rFonts w:ascii="Arial Narrow" w:hAnsi="Arial Narrow"/>
          <w:color w:val="1F497D" w:themeColor="text2"/>
          <w:szCs w:val="24"/>
          <w:lang w:val="es-ES" w:eastAsia="es-MX"/>
        </w:rPr>
      </w:pPr>
    </w:p>
    <w:p w:rsidR="00FA6569" w:rsidRPr="00DA6A25" w:rsidRDefault="00FA6569" w:rsidP="00FA6569">
      <w:pPr>
        <w:ind w:left="284" w:right="51"/>
        <w:rPr>
          <w:rFonts w:ascii="Arial Narrow" w:hAnsi="Arial Narrow"/>
          <w:b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b/>
          <w:color w:val="1F497D" w:themeColor="text2"/>
          <w:szCs w:val="24"/>
          <w:lang w:val="es-ES" w:eastAsia="es-MX"/>
        </w:rPr>
        <w:t>Es responsabilidad de los Técnicos o Auditores:</w:t>
      </w:r>
    </w:p>
    <w:p w:rsidR="00FA6569" w:rsidRPr="00DA6A25" w:rsidRDefault="00FA6569" w:rsidP="00FA6569">
      <w:pPr>
        <w:ind w:left="284" w:right="51"/>
        <w:rPr>
          <w:rFonts w:ascii="Arial Narrow" w:hAnsi="Arial Narrow"/>
          <w:color w:val="1F497D" w:themeColor="text2"/>
          <w:szCs w:val="24"/>
          <w:lang w:val="es-ES" w:eastAsia="es-MX"/>
        </w:rPr>
      </w:pP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Trabajar con base en </w:t>
      </w:r>
      <w:r w:rsidR="004B7901" w:rsidRPr="00DA6A25">
        <w:rPr>
          <w:rFonts w:ascii="Arial Narrow" w:hAnsi="Arial Narrow"/>
          <w:color w:val="1F497D" w:themeColor="text2"/>
          <w:szCs w:val="24"/>
          <w:lang w:val="es-ES" w:eastAsia="es-MX"/>
        </w:rPr>
        <w:t xml:space="preserve">lo dispuesto en </w:t>
      </w:r>
      <w:r w:rsidRPr="00DA6A25">
        <w:rPr>
          <w:rFonts w:ascii="Arial Narrow" w:hAnsi="Arial Narrow"/>
          <w:color w:val="1F497D" w:themeColor="text2"/>
          <w:szCs w:val="24"/>
          <w:lang w:val="es-ES" w:eastAsia="es-MX"/>
        </w:rPr>
        <w:t>este procedimiento y proponer las mejoras del caso.</w:t>
      </w:r>
    </w:p>
    <w:p w:rsidR="00C01798" w:rsidRPr="00DA6A25" w:rsidRDefault="00C0179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rPr>
          <w:rFonts w:ascii="Arial Narrow" w:hAnsi="Arial Narrow"/>
          <w:b/>
          <w:color w:val="1F497D" w:themeColor="text2"/>
          <w:szCs w:val="24"/>
        </w:rPr>
      </w:pPr>
    </w:p>
    <w:p w:rsidR="00B13B80" w:rsidRPr="00DA6A25" w:rsidRDefault="002D10A9" w:rsidP="00B13B80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 xml:space="preserve">6. </w:t>
      </w:r>
      <w:r w:rsidR="00B13B80" w:rsidRPr="00DA6A25">
        <w:rPr>
          <w:rFonts w:ascii="Arial Narrow" w:hAnsi="Arial Narrow"/>
          <w:b/>
          <w:color w:val="1F497D" w:themeColor="text2"/>
          <w:szCs w:val="24"/>
        </w:rPr>
        <w:t>LINEAMIENTOS GENERALES</w:t>
      </w:r>
    </w:p>
    <w:p w:rsidR="00B13B80" w:rsidRPr="00DA6A25" w:rsidRDefault="00B13B80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</w:p>
    <w:p w:rsidR="00701C7E" w:rsidRPr="00DA6A25" w:rsidRDefault="00E55006" w:rsidP="00701C7E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 xml:space="preserve">Cuando sea aplicable, </w:t>
      </w:r>
      <w:r w:rsidR="00701C7E" w:rsidRPr="00DA6A25">
        <w:rPr>
          <w:rFonts w:ascii="Arial Narrow" w:hAnsi="Arial Narrow"/>
          <w:color w:val="1F497D" w:themeColor="text2"/>
          <w:szCs w:val="24"/>
        </w:rPr>
        <w:t xml:space="preserve">el marcado de documentos con la </w:t>
      </w:r>
      <w:r w:rsidR="0037592F" w:rsidRPr="00DA6A25">
        <w:rPr>
          <w:rFonts w:ascii="Arial Narrow" w:hAnsi="Arial Narrow"/>
          <w:color w:val="1F497D" w:themeColor="text2"/>
          <w:szCs w:val="24"/>
        </w:rPr>
        <w:t>leyenda</w:t>
      </w:r>
      <w:r w:rsidR="00701C7E" w:rsidRPr="00DA6A25">
        <w:rPr>
          <w:rFonts w:ascii="Arial Narrow" w:hAnsi="Arial Narrow"/>
          <w:color w:val="1F497D" w:themeColor="text2"/>
          <w:szCs w:val="24"/>
        </w:rPr>
        <w:t xml:space="preserve"> de </w:t>
      </w:r>
      <w:r w:rsidR="00315FF1" w:rsidRPr="00DA6A25">
        <w:rPr>
          <w:rFonts w:ascii="Arial Narrow" w:hAnsi="Arial Narrow"/>
          <w:color w:val="1F497D" w:themeColor="text2"/>
          <w:szCs w:val="24"/>
        </w:rPr>
        <w:t>«</w:t>
      </w:r>
      <w:r w:rsidR="00701C7E" w:rsidRPr="00DA6A25">
        <w:rPr>
          <w:rFonts w:ascii="Arial Narrow" w:hAnsi="Arial Narrow"/>
          <w:b/>
          <w:color w:val="1F497D" w:themeColor="text2"/>
          <w:szCs w:val="24"/>
        </w:rPr>
        <w:t>Confidencial</w:t>
      </w:r>
      <w:r w:rsidR="00315FF1" w:rsidRPr="00DA6A25">
        <w:rPr>
          <w:rFonts w:ascii="Arial Narrow" w:hAnsi="Arial Narrow"/>
          <w:b/>
          <w:color w:val="1F497D" w:themeColor="text2"/>
          <w:szCs w:val="24"/>
        </w:rPr>
        <w:t>»</w:t>
      </w:r>
      <w:r w:rsidR="00701C7E" w:rsidRPr="00DA6A25">
        <w:rPr>
          <w:rFonts w:ascii="Arial Narrow" w:hAnsi="Arial Narrow"/>
          <w:color w:val="1F497D" w:themeColor="text2"/>
          <w:szCs w:val="24"/>
        </w:rPr>
        <w:t xml:space="preserve"> o </w:t>
      </w:r>
      <w:r w:rsidR="00315FF1" w:rsidRPr="00DA6A25">
        <w:rPr>
          <w:rFonts w:ascii="Arial Narrow" w:hAnsi="Arial Narrow"/>
          <w:color w:val="1F497D" w:themeColor="text2"/>
          <w:szCs w:val="24"/>
        </w:rPr>
        <w:t>«</w:t>
      </w:r>
      <w:r w:rsidR="0037592F" w:rsidRPr="00DA6A25">
        <w:rPr>
          <w:rFonts w:ascii="Arial Narrow" w:hAnsi="Arial Narrow"/>
          <w:b/>
          <w:color w:val="1F497D" w:themeColor="text2"/>
          <w:szCs w:val="24"/>
        </w:rPr>
        <w:t xml:space="preserve">Declaratoria de </w:t>
      </w:r>
      <w:r w:rsidR="00701C7E" w:rsidRPr="00DA6A25">
        <w:rPr>
          <w:rFonts w:ascii="Arial Narrow" w:hAnsi="Arial Narrow"/>
          <w:b/>
          <w:color w:val="1F497D" w:themeColor="text2"/>
          <w:szCs w:val="24"/>
        </w:rPr>
        <w:t>Reserva</w:t>
      </w:r>
      <w:r w:rsidR="00315FF1" w:rsidRPr="00DA6A25">
        <w:rPr>
          <w:rFonts w:ascii="Arial Narrow" w:hAnsi="Arial Narrow"/>
          <w:b/>
          <w:color w:val="1F497D" w:themeColor="text2"/>
          <w:szCs w:val="24"/>
        </w:rPr>
        <w:t>»</w:t>
      </w:r>
      <w:r w:rsidR="00701C7E" w:rsidRPr="00DA6A25">
        <w:rPr>
          <w:rFonts w:ascii="Arial Narrow" w:hAnsi="Arial Narrow"/>
          <w:color w:val="1F497D" w:themeColor="text2"/>
          <w:szCs w:val="24"/>
        </w:rPr>
        <w:t xml:space="preserve"> se atenderá lo dispuesto en los procedimientos normativos del Sistema de Seguridad de la Información del Ministerio de Hacienda, emitidos por DINAFI.</w:t>
      </w:r>
    </w:p>
    <w:p w:rsidR="00701C7E" w:rsidRPr="00DA6A25" w:rsidRDefault="00DA6A25" w:rsidP="00701C7E">
      <w:pPr>
        <w:pStyle w:val="Textoindependiente"/>
        <w:numPr>
          <w:ilvl w:val="0"/>
          <w:numId w:val="41"/>
        </w:numPr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/>
          <w:color w:val="1F497D" w:themeColor="text2"/>
          <w:szCs w:val="24"/>
        </w:rPr>
        <w:t xml:space="preserve">El contenido del </w:t>
      </w:r>
      <w:r w:rsidR="000204A4" w:rsidRPr="00DA6A25">
        <w:rPr>
          <w:rFonts w:ascii="Arial Narrow" w:hAnsi="Arial Narrow"/>
          <w:color w:val="1F497D" w:themeColor="text2"/>
          <w:szCs w:val="24"/>
        </w:rPr>
        <w:t>expediente –</w:t>
      </w:r>
      <w:r w:rsidR="00701C7E" w:rsidRPr="00DA6A25">
        <w:rPr>
          <w:rFonts w:ascii="Arial Narrow" w:hAnsi="Arial Narrow"/>
          <w:color w:val="1F497D" w:themeColor="text2"/>
          <w:szCs w:val="24"/>
        </w:rPr>
        <w:t>papeles de trabajo</w:t>
      </w:r>
      <w:r w:rsidR="00D778A2">
        <w:rPr>
          <w:rFonts w:ascii="Arial Narrow" w:hAnsi="Arial Narrow"/>
          <w:color w:val="1F497D" w:themeColor="text2"/>
          <w:szCs w:val="24"/>
        </w:rPr>
        <w:t xml:space="preserve"> o </w:t>
      </w:r>
      <w:proofErr w:type="spellStart"/>
      <w:r w:rsidR="00D778A2">
        <w:rPr>
          <w:rFonts w:ascii="Arial Narrow" w:hAnsi="Arial Narrow"/>
          <w:color w:val="1F497D" w:themeColor="text2"/>
          <w:szCs w:val="24"/>
        </w:rPr>
        <w:t>Pt´s</w:t>
      </w:r>
      <w:proofErr w:type="spellEnd"/>
      <w:r w:rsidR="000204A4" w:rsidRPr="00DA6A25">
        <w:rPr>
          <w:rFonts w:ascii="Arial Narrow" w:hAnsi="Arial Narrow"/>
          <w:color w:val="1F497D" w:themeColor="text2"/>
          <w:szCs w:val="24"/>
        </w:rPr>
        <w:t>–</w:t>
      </w:r>
      <w:r w:rsidR="00701C7E" w:rsidRPr="00DA6A25">
        <w:rPr>
          <w:rFonts w:ascii="Arial Narrow" w:hAnsi="Arial Narrow"/>
          <w:color w:val="1F497D" w:themeColor="text2"/>
          <w:szCs w:val="24"/>
        </w:rPr>
        <w:t xml:space="preserve"> de </w:t>
      </w:r>
      <w:r w:rsidRPr="00DA6A25">
        <w:rPr>
          <w:rFonts w:ascii="Arial Narrow" w:hAnsi="Arial Narrow"/>
          <w:color w:val="1F497D" w:themeColor="text2"/>
          <w:szCs w:val="24"/>
        </w:rPr>
        <w:t>un</w:t>
      </w:r>
      <w:r w:rsidR="00174ABD">
        <w:rPr>
          <w:rFonts w:ascii="Arial Narrow" w:hAnsi="Arial Narrow"/>
          <w:color w:val="1F497D" w:themeColor="text2"/>
          <w:szCs w:val="24"/>
        </w:rPr>
        <w:t xml:space="preserve"> trabajo o actividad</w:t>
      </w:r>
      <w:r w:rsidRPr="00DA6A25">
        <w:rPr>
          <w:rFonts w:ascii="Arial Narrow" w:hAnsi="Arial Narrow"/>
          <w:color w:val="1F497D" w:themeColor="text2"/>
          <w:szCs w:val="24"/>
        </w:rPr>
        <w:t xml:space="preserve"> especial, será definido por el funcionario responsable del examen. En </w:t>
      </w:r>
      <w:r w:rsidRPr="00DA6A25">
        <w:rPr>
          <w:rFonts w:ascii="Arial Narrow" w:hAnsi="Arial Narrow"/>
          <w:color w:val="1F497D" w:themeColor="text2"/>
          <w:szCs w:val="24"/>
        </w:rPr>
        <w:lastRenderedPageBreak/>
        <w:t xml:space="preserve">las instrucciones de trabajo se establecerá el contenido mínimo de dicho expediente. </w:t>
      </w:r>
    </w:p>
    <w:p w:rsidR="00190AA3" w:rsidRPr="00DA6A25" w:rsidRDefault="00CC29A2" w:rsidP="001C54EA">
      <w:pPr>
        <w:pStyle w:val="Textoindependiente"/>
        <w:numPr>
          <w:ilvl w:val="0"/>
          <w:numId w:val="41"/>
        </w:numPr>
        <w:rPr>
          <w:rFonts w:ascii="Arial Narrow" w:hAnsi="Arial Narrow"/>
          <w:color w:val="1F497D" w:themeColor="text2"/>
          <w:szCs w:val="24"/>
        </w:rPr>
      </w:pPr>
      <w:r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Para 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el seguimiento y cumplimiento de ciertas características del proceso, </w:t>
      </w:r>
      <w:r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se aplicarán los «Indicadores de </w:t>
      </w:r>
      <w:r w:rsidR="008276FF" w:rsidRPr="00DA6A25">
        <w:rPr>
          <w:rFonts w:ascii="Arial Narrow" w:hAnsi="Arial Narrow" w:cs="Arial"/>
          <w:color w:val="1F497D" w:themeColor="text2"/>
          <w:szCs w:val="24"/>
          <w:lang w:val="es-ES"/>
        </w:rPr>
        <w:t>Proceso</w:t>
      </w:r>
      <w:r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», 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>tales como fechas o tiempos establecidos</w:t>
      </w:r>
      <w:r w:rsidR="00DA6A25"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. 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>El Director de la U</w:t>
      </w:r>
      <w:r w:rsidR="008276FF">
        <w:rPr>
          <w:rFonts w:ascii="Arial Narrow" w:hAnsi="Arial Narrow" w:cs="Arial"/>
          <w:color w:val="1F497D" w:themeColor="text2"/>
          <w:szCs w:val="24"/>
          <w:lang w:val="es-ES"/>
        </w:rPr>
        <w:t>AI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 será el responsable de </w:t>
      </w:r>
      <w:r w:rsidR="006C5E03" w:rsidRPr="00DA6A25">
        <w:rPr>
          <w:rFonts w:ascii="Arial Narrow" w:hAnsi="Arial Narrow" w:cs="Arial"/>
          <w:color w:val="1F497D" w:themeColor="text2"/>
          <w:szCs w:val="24"/>
          <w:lang w:val="es-ES"/>
        </w:rPr>
        <w:t>aprobar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 los indicadores</w:t>
      </w:r>
      <w:r w:rsidR="006C5E03" w:rsidRPr="00DA6A25">
        <w:rPr>
          <w:rFonts w:ascii="Arial Narrow" w:hAnsi="Arial Narrow" w:cs="Arial"/>
          <w:color w:val="1F497D" w:themeColor="text2"/>
          <w:szCs w:val="24"/>
          <w:lang w:val="es-ES"/>
        </w:rPr>
        <w:t>,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 y las jefaturas de departamento velarán por su </w:t>
      </w:r>
      <w:r w:rsidRPr="00DA6A25">
        <w:rPr>
          <w:rFonts w:ascii="Arial Narrow" w:hAnsi="Arial Narrow" w:cs="Arial"/>
          <w:color w:val="1F497D" w:themeColor="text2"/>
          <w:szCs w:val="24"/>
          <w:lang w:val="es-ES"/>
        </w:rPr>
        <w:t xml:space="preserve">aplicación y </w:t>
      </w:r>
      <w:r w:rsidR="001C54EA" w:rsidRPr="00DA6A25">
        <w:rPr>
          <w:rFonts w:ascii="Arial Narrow" w:hAnsi="Arial Narrow" w:cs="Arial"/>
          <w:color w:val="1F497D" w:themeColor="text2"/>
          <w:szCs w:val="24"/>
          <w:lang w:val="es-ES"/>
        </w:rPr>
        <w:t>cumplimiento.</w:t>
      </w:r>
    </w:p>
    <w:p w:rsidR="00E24E69" w:rsidRPr="00DA6A25" w:rsidRDefault="00E24E69" w:rsidP="00C7299B">
      <w:pPr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rFonts w:ascii="Arial Narrow" w:hAnsi="Arial Narrow"/>
          <w:color w:val="1F497D" w:themeColor="text2"/>
          <w:szCs w:val="24"/>
        </w:rPr>
      </w:pPr>
    </w:p>
    <w:p w:rsidR="00C01798" w:rsidRPr="00DA6A25" w:rsidRDefault="00B13B80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  <w:r w:rsidRPr="00DA6A25">
        <w:rPr>
          <w:rFonts w:ascii="Arial Narrow" w:hAnsi="Arial Narrow"/>
          <w:b/>
          <w:color w:val="1F497D" w:themeColor="text2"/>
          <w:szCs w:val="24"/>
        </w:rPr>
        <w:t xml:space="preserve">7. </w:t>
      </w:r>
      <w:r w:rsidR="00C01798" w:rsidRPr="00DA6A25">
        <w:rPr>
          <w:rFonts w:ascii="Arial Narrow" w:hAnsi="Arial Narrow"/>
          <w:b/>
          <w:color w:val="1F497D" w:themeColor="text2"/>
          <w:szCs w:val="24"/>
        </w:rPr>
        <w:t xml:space="preserve">PROCEDIMIENTO </w:t>
      </w:r>
    </w:p>
    <w:p w:rsidR="00BB7AEB" w:rsidRPr="00DA6A25" w:rsidRDefault="00BB7AEB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6662"/>
      </w:tblGrid>
      <w:tr w:rsidR="00C01798" w:rsidRPr="00DA6A25" w:rsidTr="004B7525">
        <w:trPr>
          <w:trHeight w:val="541"/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1798" w:rsidRPr="00DA6A25" w:rsidRDefault="003C14A8" w:rsidP="006F6991">
            <w:pPr>
              <w:rPr>
                <w:rFonts w:ascii="Arial Narrow" w:hAnsi="Arial Narrow"/>
                <w:b/>
                <w:color w:val="1F497D" w:themeColor="text2"/>
                <w:szCs w:val="24"/>
              </w:rPr>
            </w:pPr>
            <w:r w:rsidRPr="00DA6A25">
              <w:rPr>
                <w:rFonts w:ascii="Arial Narrow" w:hAnsi="Arial Narrow"/>
                <w:b/>
                <w:color w:val="1F497D" w:themeColor="text2"/>
                <w:szCs w:val="24"/>
              </w:rPr>
              <w:t>RESPONSABLE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1798" w:rsidRPr="00DA6A25" w:rsidRDefault="002D753C" w:rsidP="00E51A58">
            <w:pPr>
              <w:jc w:val="center"/>
              <w:rPr>
                <w:rFonts w:ascii="Arial Narrow" w:hAnsi="Arial Narrow"/>
                <w:b/>
                <w:color w:val="1F497D" w:themeColor="text2"/>
                <w:szCs w:val="24"/>
              </w:rPr>
            </w:pPr>
            <w:r w:rsidRPr="00DA6A25">
              <w:rPr>
                <w:rFonts w:ascii="Arial Narrow" w:hAnsi="Arial Narrow"/>
                <w:b/>
                <w:color w:val="1F497D" w:themeColor="text2"/>
                <w:szCs w:val="24"/>
              </w:rPr>
              <w:t>PASO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C01798" w:rsidRPr="00DA6A25" w:rsidRDefault="003C14A8" w:rsidP="006F6991">
            <w:pPr>
              <w:rPr>
                <w:rFonts w:ascii="Arial Narrow" w:hAnsi="Arial Narrow"/>
                <w:b/>
                <w:color w:val="1F497D" w:themeColor="text2"/>
                <w:szCs w:val="24"/>
              </w:rPr>
            </w:pPr>
            <w:r w:rsidRPr="00DA6A25">
              <w:rPr>
                <w:rFonts w:ascii="Arial Narrow" w:hAnsi="Arial Narrow"/>
                <w:b/>
                <w:color w:val="1F497D" w:themeColor="text2"/>
                <w:szCs w:val="24"/>
              </w:rPr>
              <w:t>ACCIÓN</w:t>
            </w:r>
          </w:p>
        </w:tc>
      </w:tr>
      <w:tr w:rsidR="0072362F" w:rsidRPr="000A3B18" w:rsidTr="004B7525">
        <w:tc>
          <w:tcPr>
            <w:tcW w:w="2268" w:type="dxa"/>
          </w:tcPr>
          <w:p w:rsidR="006F2F3C" w:rsidRPr="000A3B18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0A3B18">
              <w:rPr>
                <w:rFonts w:ascii="Arial Narrow" w:hAnsi="Arial Narrow"/>
                <w:color w:val="1F497D" w:themeColor="text2"/>
                <w:szCs w:val="24"/>
              </w:rPr>
              <w:t>Director UAI</w:t>
            </w:r>
          </w:p>
        </w:tc>
        <w:tc>
          <w:tcPr>
            <w:tcW w:w="851" w:type="dxa"/>
          </w:tcPr>
          <w:p w:rsidR="00C01798" w:rsidRPr="000A3B18" w:rsidRDefault="00DA6A25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 w:rsidRPr="000A3B18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01</w:t>
            </w:r>
          </w:p>
        </w:tc>
        <w:tc>
          <w:tcPr>
            <w:tcW w:w="6662" w:type="dxa"/>
          </w:tcPr>
          <w:p w:rsidR="009B0B0C" w:rsidRPr="000A3B18" w:rsidRDefault="00DA6A25" w:rsidP="000A3B18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0A3B18">
              <w:rPr>
                <w:rFonts w:ascii="Arial Narrow" w:hAnsi="Arial Narrow"/>
                <w:color w:val="1F497D" w:themeColor="text2"/>
                <w:szCs w:val="24"/>
              </w:rPr>
              <w:t xml:space="preserve">Gira instrucciones, a las jefaturas de departamento, para que </w:t>
            </w:r>
            <w:r w:rsidR="000A3B18" w:rsidRPr="000A3B18">
              <w:rPr>
                <w:rFonts w:ascii="Arial Narrow" w:hAnsi="Arial Narrow"/>
                <w:color w:val="1F497D" w:themeColor="text2"/>
                <w:szCs w:val="24"/>
              </w:rPr>
              <w:t>procedan a calendarizar y realizar un</w:t>
            </w:r>
            <w:r w:rsidR="00DE634A">
              <w:rPr>
                <w:rFonts w:ascii="Arial Narrow" w:hAnsi="Arial Narrow"/>
                <w:color w:val="1F497D" w:themeColor="text2"/>
                <w:szCs w:val="24"/>
              </w:rPr>
              <w:t>a</w:t>
            </w:r>
            <w:r w:rsidR="000A3B18" w:rsidRPr="000A3B18">
              <w:rPr>
                <w:rFonts w:ascii="Arial Narrow" w:hAnsi="Arial Narrow"/>
                <w:color w:val="1F497D" w:themeColor="text2"/>
                <w:szCs w:val="24"/>
              </w:rPr>
              <w:t xml:space="preserve"> </w:t>
            </w:r>
            <w:r w:rsidR="009450EB">
              <w:rPr>
                <w:rFonts w:ascii="Arial Narrow" w:hAnsi="Arial Narrow"/>
                <w:color w:val="1F497D" w:themeColor="text2"/>
                <w:szCs w:val="24"/>
              </w:rPr>
              <w:t>actividad</w:t>
            </w:r>
            <w:r w:rsidR="000A3B18" w:rsidRPr="000A3B18">
              <w:rPr>
                <w:rFonts w:ascii="Arial Narrow" w:hAnsi="Arial Narrow"/>
                <w:color w:val="1F497D" w:themeColor="text2"/>
                <w:szCs w:val="24"/>
              </w:rPr>
              <w:t xml:space="preserve"> </w:t>
            </w:r>
            <w:r w:rsidR="00DE634A">
              <w:rPr>
                <w:rFonts w:ascii="Arial Narrow" w:hAnsi="Arial Narrow"/>
                <w:color w:val="1F497D" w:themeColor="text2"/>
                <w:szCs w:val="24"/>
              </w:rPr>
              <w:t>puntual o aten</w:t>
            </w:r>
            <w:r w:rsidR="00D803AE">
              <w:rPr>
                <w:rFonts w:ascii="Arial Narrow" w:hAnsi="Arial Narrow"/>
                <w:color w:val="1F497D" w:themeColor="text2"/>
                <w:szCs w:val="24"/>
              </w:rPr>
              <w:t>der un</w:t>
            </w:r>
            <w:r w:rsidR="00DE634A">
              <w:rPr>
                <w:rFonts w:ascii="Arial Narrow" w:hAnsi="Arial Narrow"/>
                <w:color w:val="1F497D" w:themeColor="text2"/>
                <w:szCs w:val="24"/>
              </w:rPr>
              <w:t xml:space="preserve"> requerimiento</w:t>
            </w:r>
            <w:r w:rsidR="000A3B18" w:rsidRPr="000A3B18">
              <w:rPr>
                <w:rFonts w:ascii="Arial Narrow" w:hAnsi="Arial Narrow"/>
                <w:color w:val="1F497D" w:themeColor="text2"/>
                <w:szCs w:val="24"/>
              </w:rPr>
              <w:t>.</w:t>
            </w:r>
          </w:p>
          <w:p w:rsidR="000A3B18" w:rsidRPr="000A3B18" w:rsidRDefault="000A3B18" w:rsidP="000A3B18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F16BDE" w:rsidTr="004B7525">
        <w:tc>
          <w:tcPr>
            <w:tcW w:w="2268" w:type="dxa"/>
            <w:shd w:val="clear" w:color="auto" w:fill="D9D9D9" w:themeFill="background1" w:themeFillShade="D9"/>
          </w:tcPr>
          <w:p w:rsidR="00DA6A25" w:rsidRPr="00F16BDE" w:rsidRDefault="00DA6A25" w:rsidP="00DA6A25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F16BDE" w:rsidRDefault="00DA6A25" w:rsidP="00DA6A2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 w:rsidRPr="00F16BDE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</w:t>
            </w:r>
            <w:r w:rsidR="000A3B18" w:rsidRPr="00F16BDE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A6A25" w:rsidRPr="00F16BDE" w:rsidRDefault="00DA6A25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Establece la prioridad de l</w:t>
            </w:r>
            <w:r w:rsidR="00DE634A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</w:t>
            </w:r>
            <w:r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</w:t>
            </w:r>
            <w:r w:rsidR="00D803A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actividad</w:t>
            </w:r>
            <w:r w:rsidR="004812B1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</w:t>
            </w:r>
            <w:r w:rsidR="00D803A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puntual</w:t>
            </w:r>
            <w:r w:rsidR="00DE634A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</w:t>
            </w:r>
            <w:r w:rsidR="004812B1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o</w:t>
            </w:r>
            <w:r w:rsidR="00DE634A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del requerimiento</w:t>
            </w:r>
            <w:r w:rsidR="000A3B18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,</w:t>
            </w:r>
            <w:r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con respecto a los incluidos en el plan anual de trabajo, y establece la oportunidad de éstos.</w:t>
            </w:r>
          </w:p>
          <w:p w:rsidR="00DA6A25" w:rsidRPr="00F16BDE" w:rsidRDefault="00DA6A25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</w:p>
          <w:p w:rsidR="00DA6A25" w:rsidRPr="00F16BDE" w:rsidRDefault="000A3B18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D</w:t>
            </w:r>
            <w:r w:rsidR="00DA6A25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esigna al responsable de ejecutar</w:t>
            </w:r>
            <w:r w:rsidR="004812B1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el </w:t>
            </w:r>
            <w:r w:rsidR="009450EB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trabajo</w:t>
            </w:r>
            <w:r w:rsidR="00DA6A25" w:rsidRPr="00F16BD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y lo comunica verbalmente.</w:t>
            </w:r>
          </w:p>
          <w:p w:rsidR="00DA6A25" w:rsidRPr="00F16BDE" w:rsidRDefault="00DA6A25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67393C" w:rsidTr="004B7525">
        <w:tc>
          <w:tcPr>
            <w:tcW w:w="2268" w:type="dxa"/>
            <w:shd w:val="clear" w:color="auto" w:fill="FFFFFF" w:themeFill="background1"/>
          </w:tcPr>
          <w:p w:rsidR="00DA6A25" w:rsidRPr="0067393C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67393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Auditor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67393C" w:rsidRDefault="006B386D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03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67393C" w:rsidRDefault="00DA6A25" w:rsidP="0027444F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67393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Prepara la hoja de asignación</w:t>
            </w:r>
            <w:r w:rsidR="00DE634A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,</w:t>
            </w:r>
            <w:r w:rsidRPr="0067393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</w:t>
            </w:r>
            <w:r w:rsidR="00DE634A">
              <w:rPr>
                <w:rFonts w:ascii="Arial Narrow" w:hAnsi="Arial Narrow"/>
                <w:color w:val="1F497D" w:themeColor="text2"/>
                <w:szCs w:val="24"/>
                <w:lang w:val="es-ES"/>
              </w:rPr>
              <w:softHyphen/>
              <w:t>cuando aplique</w:t>
            </w:r>
            <w:r w:rsidR="00DE634A">
              <w:rPr>
                <w:rFonts w:ascii="Arial Narrow" w:hAnsi="Arial Narrow"/>
                <w:color w:val="1F497D" w:themeColor="text2"/>
                <w:szCs w:val="24"/>
                <w:lang w:val="es-ES"/>
              </w:rPr>
              <w:softHyphen/>
              <w:t xml:space="preserve">, </w:t>
            </w:r>
            <w:r w:rsidRPr="0067393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la nota de presentación del </w:t>
            </w:r>
            <w:r w:rsidR="009450EB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trabajo</w:t>
            </w:r>
            <w:r w:rsidRPr="0067393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; gestiona la aprobación –jefatura y director– y </w:t>
            </w:r>
            <w:r w:rsidR="006B3C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se </w:t>
            </w:r>
            <w:r w:rsidRPr="0067393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comunica</w:t>
            </w:r>
            <w:r w:rsidR="006B3C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su inicio.</w:t>
            </w:r>
          </w:p>
          <w:p w:rsidR="00DA6A25" w:rsidRPr="0067393C" w:rsidRDefault="00DA6A25" w:rsidP="0027444F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</w:p>
        </w:tc>
      </w:tr>
      <w:tr w:rsidR="00DA6A25" w:rsidRPr="006B386D" w:rsidTr="004B7525">
        <w:tc>
          <w:tcPr>
            <w:tcW w:w="2268" w:type="dxa"/>
            <w:shd w:val="clear" w:color="auto" w:fill="D9D9D9" w:themeFill="background1" w:themeFillShade="D9"/>
          </w:tcPr>
          <w:p w:rsidR="00DA6A25" w:rsidRPr="006B386D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6B38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Auditor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6B386D" w:rsidRDefault="006B386D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A6A25" w:rsidRPr="006B386D" w:rsidRDefault="00DA6A25" w:rsidP="00B12B9B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6B38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Realiza la investigación inicial para obtener el conocimiento y comprensión de áre</w:t>
            </w:r>
            <w:r w:rsidR="006A1A2F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a, proceso o aspecto a examinar</w:t>
            </w:r>
            <w:r w:rsidRPr="006B38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y</w:t>
            </w:r>
            <w:r w:rsidR="006A1A2F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,</w:t>
            </w:r>
            <w:r w:rsidRPr="006B38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con base en los resultados obtenidos, prepar</w:t>
            </w:r>
            <w:r w:rsidR="00CA5372" w:rsidRPr="006B38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 el memorando de planificación en aquellos casos que sea procedente.</w:t>
            </w:r>
          </w:p>
          <w:p w:rsidR="00DA6A25" w:rsidRDefault="00DA6A25" w:rsidP="00B12B9B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</w:p>
          <w:p w:rsidR="006B386D" w:rsidRPr="003E60B1" w:rsidRDefault="006B386D" w:rsidP="00B12B9B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Si no hay memorando de </w:t>
            </w:r>
            <w:r w:rsidRPr="00F17517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planificación</w:t>
            </w:r>
            <w:r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, </w:t>
            </w:r>
            <w:r w:rsidR="00F3372E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prepara el programa de auditoría y </w:t>
            </w:r>
            <w:r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continua en el </w:t>
            </w:r>
            <w:r w:rsidRPr="003E60B1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paso N</w:t>
            </w:r>
            <w:r w:rsidRPr="003E60B1">
              <w:rPr>
                <w:rFonts w:ascii="Calibri" w:hAnsi="Calibri"/>
                <w:color w:val="1F497D" w:themeColor="text2"/>
                <w:szCs w:val="24"/>
                <w:lang w:val="es-ES"/>
              </w:rPr>
              <w:t>º</w:t>
            </w:r>
            <w:r w:rsidRPr="003E60B1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 xml:space="preserve"> </w:t>
            </w:r>
            <w:r w:rsidR="00F87163" w:rsidRPr="003E60B1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06</w:t>
            </w:r>
          </w:p>
          <w:p w:rsidR="00842F85" w:rsidRPr="006B386D" w:rsidRDefault="00842F85" w:rsidP="00B12B9B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</w:p>
        </w:tc>
      </w:tr>
      <w:tr w:rsidR="00DA6A25" w:rsidRPr="006B386D" w:rsidTr="004B7525">
        <w:tc>
          <w:tcPr>
            <w:tcW w:w="2268" w:type="dxa"/>
            <w:shd w:val="clear" w:color="auto" w:fill="FFFFFF" w:themeFill="background1"/>
          </w:tcPr>
          <w:p w:rsidR="00DA6A25" w:rsidRPr="006B386D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6B386D">
              <w:rPr>
                <w:rFonts w:ascii="Arial Narrow" w:hAnsi="Arial Narrow"/>
                <w:color w:val="1F497D" w:themeColor="text2"/>
                <w:szCs w:val="24"/>
                <w:lang w:val="es-ES"/>
              </w:rPr>
              <w:lastRenderedPageBreak/>
              <w:t>Jefe de Departamento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6B386D" w:rsidRDefault="006B386D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05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6B386D" w:rsidRDefault="00DA6A25" w:rsidP="00990BA4">
            <w:pPr>
              <w:jc w:val="both"/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</w:pPr>
            <w:r w:rsidRPr="006B386D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>Revisa el memorando de planificación</w:t>
            </w:r>
            <w:r w:rsidR="007D1CFC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 xml:space="preserve"> y</w:t>
            </w:r>
            <w:r w:rsidRPr="006B386D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 xml:space="preserve"> lo somete a </w:t>
            </w:r>
            <w:r w:rsidR="007D1CFC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 xml:space="preserve">la </w:t>
            </w:r>
            <w:r w:rsidRPr="006B386D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 xml:space="preserve">aprobación del </w:t>
            </w:r>
            <w:r w:rsidR="00842F85" w:rsidRPr="006B386D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 xml:space="preserve">Director </w:t>
            </w:r>
            <w:r w:rsidRPr="006B386D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>de la U</w:t>
            </w:r>
            <w:r w:rsidR="006A0717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>AI</w:t>
            </w:r>
            <w:r w:rsidRPr="006B386D"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  <w:t>.</w:t>
            </w:r>
          </w:p>
          <w:p w:rsidR="00DA6A25" w:rsidRPr="006B386D" w:rsidRDefault="00DA6A25" w:rsidP="00990BA4">
            <w:pPr>
              <w:jc w:val="both"/>
              <w:rPr>
                <w:rFonts w:ascii="Arial Narrow" w:hAnsi="Arial Narrow"/>
                <w:noProof/>
                <w:color w:val="1F497D" w:themeColor="text2"/>
                <w:szCs w:val="24"/>
                <w:lang w:val="es-ES"/>
              </w:rPr>
            </w:pPr>
          </w:p>
        </w:tc>
      </w:tr>
      <w:tr w:rsidR="00DA6A25" w:rsidRPr="006A0717" w:rsidTr="004B7525">
        <w:tc>
          <w:tcPr>
            <w:tcW w:w="2268" w:type="dxa"/>
            <w:shd w:val="clear" w:color="auto" w:fill="D9D9D9" w:themeFill="background1" w:themeFillShade="D9"/>
          </w:tcPr>
          <w:p w:rsidR="00DA6A25" w:rsidRPr="006A0717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6A0717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Auditor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6A0717" w:rsidRDefault="006B386D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 w:rsidRPr="006A0717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06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A6A25" w:rsidRPr="006A0717" w:rsidRDefault="00DA6A25" w:rsidP="007F5C2A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MX"/>
              </w:rPr>
            </w:pPr>
            <w:r w:rsidRPr="006A0717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 xml:space="preserve">Desarrolla el </w:t>
            </w:r>
            <w:r w:rsidR="00497583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>trabajo</w:t>
            </w:r>
            <w:r w:rsidRPr="006A0717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 xml:space="preserve">, de conformidad con lo aprobado en el </w:t>
            </w:r>
            <w:r w:rsidR="002E76DB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>programa de auditoría</w:t>
            </w:r>
            <w:r w:rsidR="006520BC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 xml:space="preserve">. </w:t>
            </w:r>
          </w:p>
          <w:p w:rsidR="00DA6A25" w:rsidRPr="006A0717" w:rsidRDefault="00DA6A25" w:rsidP="007F5C2A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MX"/>
              </w:rPr>
            </w:pPr>
          </w:p>
          <w:p w:rsidR="00DA6A25" w:rsidRDefault="002E76DB" w:rsidP="00990BA4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Cs w:val="24"/>
                <w:lang w:val="es-MX"/>
              </w:rPr>
              <w:t>Identifica las condiciones reportables, h</w:t>
            </w:r>
            <w:r w:rsidR="00DA6A25" w:rsidRPr="006A0717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>ace la valoración de evidencias y</w:t>
            </w:r>
            <w:r w:rsidR="007D1CFC">
              <w:rPr>
                <w:rFonts w:ascii="Arial Narrow" w:hAnsi="Arial Narrow"/>
                <w:color w:val="1F497D" w:themeColor="text2"/>
                <w:szCs w:val="24"/>
                <w:lang w:val="es-MX"/>
              </w:rPr>
              <w:t xml:space="preserve"> e</w:t>
            </w:r>
            <w:r w:rsidR="00DA6A25" w:rsidRPr="006A0717">
              <w:rPr>
                <w:rFonts w:ascii="Arial Narrow" w:hAnsi="Arial Narrow"/>
                <w:color w:val="1F497D" w:themeColor="text2"/>
                <w:szCs w:val="24"/>
              </w:rPr>
              <w:t xml:space="preserve">valúa las conclusiones del </w:t>
            </w:r>
            <w:r w:rsidR="00497583">
              <w:rPr>
                <w:rFonts w:ascii="Arial Narrow" w:hAnsi="Arial Narrow"/>
                <w:color w:val="1F497D" w:themeColor="text2"/>
                <w:szCs w:val="24"/>
              </w:rPr>
              <w:t>trabajo</w:t>
            </w:r>
            <w:r w:rsidR="003E60B1">
              <w:rPr>
                <w:rFonts w:ascii="Arial Narrow" w:hAnsi="Arial Narrow"/>
                <w:color w:val="1F497D" w:themeColor="text2"/>
                <w:szCs w:val="24"/>
              </w:rPr>
              <w:t>;</w:t>
            </w:r>
            <w:r w:rsidR="00DA6A25" w:rsidRPr="006A0717">
              <w:rPr>
                <w:rFonts w:ascii="Arial Narrow" w:hAnsi="Arial Narrow"/>
                <w:color w:val="1F497D" w:themeColor="text2"/>
                <w:szCs w:val="24"/>
              </w:rPr>
              <w:t xml:space="preserve"> </w:t>
            </w:r>
            <w:r w:rsidR="00A964D3">
              <w:rPr>
                <w:rFonts w:ascii="Arial Narrow" w:hAnsi="Arial Narrow"/>
                <w:color w:val="1F497D" w:themeColor="text2"/>
                <w:szCs w:val="24"/>
              </w:rPr>
              <w:t xml:space="preserve">prepara informe y lo </w:t>
            </w:r>
            <w:r w:rsidR="00DA6A25" w:rsidRPr="006A0717">
              <w:rPr>
                <w:rFonts w:ascii="Arial Narrow" w:hAnsi="Arial Narrow"/>
                <w:color w:val="1F497D" w:themeColor="text2"/>
                <w:szCs w:val="24"/>
              </w:rPr>
              <w:t>somete a consideración del jefe inmediato.</w:t>
            </w:r>
          </w:p>
          <w:p w:rsidR="00DA6A25" w:rsidRPr="006A0717" w:rsidRDefault="00DA6A25" w:rsidP="00A964D3">
            <w:pPr>
              <w:jc w:val="both"/>
              <w:rPr>
                <w:rFonts w:ascii="Arial Narrow" w:hAnsi="Arial Narrow"/>
                <w:noProof/>
                <w:color w:val="1F497D" w:themeColor="text2"/>
                <w:szCs w:val="24"/>
              </w:rPr>
            </w:pPr>
          </w:p>
        </w:tc>
      </w:tr>
      <w:tr w:rsidR="00DA6A25" w:rsidRPr="00677B35" w:rsidTr="004B7525">
        <w:trPr>
          <w:trHeight w:val="228"/>
        </w:trPr>
        <w:tc>
          <w:tcPr>
            <w:tcW w:w="2268" w:type="dxa"/>
            <w:shd w:val="clear" w:color="auto" w:fill="FFFFFF" w:themeFill="background1"/>
          </w:tcPr>
          <w:p w:rsidR="00DA6A25" w:rsidRPr="00677B35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677B35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677B35" w:rsidRDefault="00677B35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07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677B35" w:rsidRDefault="00DA6A25" w:rsidP="00DD5E6B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677B35">
              <w:rPr>
                <w:rFonts w:ascii="Arial Narrow" w:hAnsi="Arial Narrow"/>
                <w:color w:val="1F497D" w:themeColor="text2"/>
                <w:szCs w:val="24"/>
              </w:rPr>
              <w:t xml:space="preserve">Revisa </w:t>
            </w:r>
            <w:r w:rsidR="00A964D3">
              <w:rPr>
                <w:rFonts w:ascii="Arial Narrow" w:hAnsi="Arial Narrow"/>
                <w:color w:val="1F497D" w:themeColor="text2"/>
                <w:szCs w:val="24"/>
              </w:rPr>
              <w:t>informe, y</w:t>
            </w:r>
            <w:r w:rsidRPr="00677B35">
              <w:rPr>
                <w:rFonts w:ascii="Arial Narrow" w:hAnsi="Arial Narrow"/>
                <w:color w:val="1F497D" w:themeColor="text2"/>
                <w:szCs w:val="24"/>
              </w:rPr>
              <w:t xml:space="preserve"> solicita al Auditor las modificaciones o ampliaciones del caso, y la pasa al Director.</w:t>
            </w:r>
          </w:p>
          <w:p w:rsidR="00DA6A25" w:rsidRPr="00677B35" w:rsidRDefault="00DA6A25" w:rsidP="00DD5E6B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C83217" w:rsidTr="00A964D3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:rsidR="00DA6A25" w:rsidRPr="00C83217" w:rsidRDefault="00DA6A25" w:rsidP="001A0C82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C83217">
              <w:rPr>
                <w:rFonts w:ascii="Arial Narrow" w:hAnsi="Arial Narrow"/>
                <w:color w:val="1F497D" w:themeColor="text2"/>
                <w:szCs w:val="24"/>
              </w:rPr>
              <w:t>Director de UAI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C83217" w:rsidRDefault="00A964D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08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A6A25" w:rsidRPr="00C83217" w:rsidRDefault="00DA6A25" w:rsidP="00D12438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C83217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Aprueba el Borrador del Informe, previa modificación de las partes que considere conveniente, y autoriza su remisión</w:t>
            </w:r>
            <w:r w:rsidR="0023664C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.</w:t>
            </w:r>
          </w:p>
          <w:p w:rsidR="00DA6A25" w:rsidRPr="00C83217" w:rsidRDefault="00DA6A25" w:rsidP="006C5392">
            <w:pPr>
              <w:jc w:val="both"/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</w:p>
        </w:tc>
      </w:tr>
      <w:tr w:rsidR="00DA6A25" w:rsidRPr="00822790" w:rsidTr="004B7525">
        <w:trPr>
          <w:trHeight w:val="228"/>
        </w:trPr>
        <w:tc>
          <w:tcPr>
            <w:tcW w:w="2268" w:type="dxa"/>
            <w:shd w:val="clear" w:color="auto" w:fill="FFFFFF" w:themeFill="background1"/>
          </w:tcPr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Auditor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822790" w:rsidRDefault="00A964D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09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822790" w:rsidRDefault="00DA6A25" w:rsidP="009F5FED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Verifica la evidencia de las acciones realizadas por los auditados, para atender las recomendaciones del informe y, cuando aplique, concluye si están atendidas, en proceso, parcialmente atendida o no atendidas.</w:t>
            </w:r>
          </w:p>
          <w:p w:rsidR="00DA6A25" w:rsidRPr="00822790" w:rsidRDefault="00DA6A25" w:rsidP="009F5FED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  <w:p w:rsidR="00DA6A25" w:rsidRPr="00822790" w:rsidRDefault="00DA6A25" w:rsidP="009F5FED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Elabora la propuesta del Resumen Ejecutivo</w:t>
            </w:r>
            <w:r w:rsidR="00822790" w:rsidRPr="00822790">
              <w:rPr>
                <w:rFonts w:ascii="Arial Narrow" w:hAnsi="Arial Narrow"/>
                <w:color w:val="1F497D" w:themeColor="text2"/>
                <w:szCs w:val="24"/>
              </w:rPr>
              <w:t>, cuando es procedente,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 y lo pasa a conocimiento del jefe inmediato.</w:t>
            </w:r>
          </w:p>
          <w:p w:rsidR="00DA6A25" w:rsidRPr="00822790" w:rsidRDefault="00DA6A25" w:rsidP="009F5FED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822790" w:rsidTr="004B7525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822790" w:rsidRDefault="00A964D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707B84" w:rsidRDefault="00DA6A25" w:rsidP="005D643C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Revisa la propuesta del resumen ejecutivo y se asegura que cumpla con todas las formalidades que exigen </w:t>
            </w:r>
            <w:r w:rsidR="00707B84">
              <w:rPr>
                <w:rFonts w:ascii="Arial Narrow" w:hAnsi="Arial Narrow"/>
                <w:color w:val="1F497D" w:themeColor="text2"/>
                <w:szCs w:val="24"/>
              </w:rPr>
              <w:t>las instrucciones de trabajo.</w:t>
            </w:r>
          </w:p>
          <w:p w:rsidR="00DA6A25" w:rsidRPr="00822790" w:rsidRDefault="00707B84" w:rsidP="005D643C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 </w:t>
            </w:r>
          </w:p>
          <w:p w:rsidR="00DA6A25" w:rsidRPr="00822790" w:rsidRDefault="00DA6A25" w:rsidP="005D643C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Somete a consideración del Director de Auditoría Interna el resumen ejecutivo.</w:t>
            </w:r>
          </w:p>
          <w:p w:rsidR="00DA6A25" w:rsidRPr="00822790" w:rsidRDefault="00DA6A25" w:rsidP="005D643C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822790" w:rsidTr="004B7525">
        <w:trPr>
          <w:trHeight w:val="228"/>
        </w:trPr>
        <w:tc>
          <w:tcPr>
            <w:tcW w:w="2268" w:type="dxa"/>
            <w:shd w:val="clear" w:color="auto" w:fill="FFFFFF" w:themeFill="background1"/>
          </w:tcPr>
          <w:p w:rsidR="00DA6A25" w:rsidRPr="00822790" w:rsidRDefault="00DA6A25" w:rsidP="001A0C82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Director de UAI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822790" w:rsidRDefault="00A964D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822790" w:rsidRDefault="00DA6A25" w:rsidP="006C5392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Aprueba el Resumen Ejecutivo y se remite a los Titulares.</w:t>
            </w:r>
          </w:p>
          <w:p w:rsidR="00DA6A25" w:rsidRPr="00822790" w:rsidRDefault="00DA6A25" w:rsidP="006C5392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822790" w:rsidTr="004B7525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Auditor</w:t>
            </w:r>
          </w:p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Jefe de Departamento</w:t>
            </w:r>
          </w:p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822790" w:rsidRDefault="00A964D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A6A25" w:rsidRPr="00822790" w:rsidRDefault="00DA6A25" w:rsidP="00745287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Proceden a la preparación del Informe </w:t>
            </w:r>
            <w:r w:rsidR="00707B84">
              <w:rPr>
                <w:rFonts w:ascii="Arial Narrow" w:hAnsi="Arial Narrow"/>
                <w:color w:val="1F497D" w:themeColor="text2"/>
                <w:szCs w:val="24"/>
              </w:rPr>
              <w:t>de la actividad puntual o requerimiento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; gestionan la aprobación del Director de la Unidad de Auditoría Interna y, </w:t>
            </w:r>
            <w:r w:rsidR="00822790"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cuando sea procedente, 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lo remiten a la Corte de Cuentas de la República</w:t>
            </w:r>
            <w:r w:rsidR="00822790"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 con el apoyo de la Secretaria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, adjuntando el formulario de los servidores actuantes durante el periodo examinado; 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lastRenderedPageBreak/>
              <w:t>además, entregan una copia del informe al Director</w:t>
            </w:r>
            <w:r w:rsidR="00A964D3">
              <w:rPr>
                <w:rFonts w:ascii="Arial Narrow" w:hAnsi="Arial Narrow"/>
                <w:color w:val="1F497D" w:themeColor="text2"/>
                <w:szCs w:val="24"/>
              </w:rPr>
              <w:t>, Presidente o Jefe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 del área auditada.</w:t>
            </w:r>
          </w:p>
          <w:p w:rsidR="00DA6A25" w:rsidRPr="00822790" w:rsidRDefault="00DA6A25" w:rsidP="00745287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822790" w:rsidTr="004B7525">
        <w:trPr>
          <w:trHeight w:val="228"/>
        </w:trPr>
        <w:tc>
          <w:tcPr>
            <w:tcW w:w="2268" w:type="dxa"/>
            <w:shd w:val="clear" w:color="auto" w:fill="FFFFFF" w:themeFill="background1"/>
          </w:tcPr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lastRenderedPageBreak/>
              <w:t>Auditor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822790" w:rsidRDefault="004B7525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1</w:t>
            </w:r>
            <w:r w:rsidR="00A964D3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822790" w:rsidRDefault="00DA6A25" w:rsidP="00E81001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Agrega los documentos finales al expediente –papeles de trabajo– debidamente referenciados, de conformidad con </w:t>
            </w:r>
            <w:r w:rsidR="00707B84">
              <w:rPr>
                <w:rFonts w:ascii="Arial Narrow" w:hAnsi="Arial Narrow"/>
                <w:color w:val="1F497D" w:themeColor="text2"/>
                <w:szCs w:val="24"/>
              </w:rPr>
              <w:t>las instrucciones establecida</w:t>
            </w:r>
            <w:r w:rsidRPr="00822790">
              <w:rPr>
                <w:rFonts w:ascii="Arial Narrow" w:hAnsi="Arial Narrow"/>
                <w:color w:val="1F497D" w:themeColor="text2"/>
                <w:szCs w:val="24"/>
              </w:rPr>
              <w:t>s al respecto, y los entrega para su archivo.</w:t>
            </w:r>
          </w:p>
          <w:p w:rsidR="00DA6A25" w:rsidRPr="00822790" w:rsidRDefault="00DA6A25" w:rsidP="00E81001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822790" w:rsidTr="004B7525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:rsidR="00DA6A25" w:rsidRPr="00822790" w:rsidRDefault="00DA6A25" w:rsidP="00B32E44">
            <w:pPr>
              <w:rPr>
                <w:rFonts w:ascii="Arial Narrow" w:hAnsi="Arial Narrow"/>
                <w:color w:val="1F497D" w:themeColor="text2"/>
                <w:szCs w:val="24"/>
                <w:lang w:val="es-ES"/>
              </w:rPr>
            </w:pPr>
            <w:r w:rsidRPr="00822790">
              <w:rPr>
                <w:rFonts w:ascii="Arial Narrow" w:hAnsi="Arial Narrow"/>
                <w:color w:val="1F497D" w:themeColor="text2"/>
                <w:szCs w:val="24"/>
                <w:lang w:val="es-ES"/>
              </w:rPr>
              <w:t>Jefe de Departamento</w:t>
            </w:r>
          </w:p>
          <w:p w:rsidR="00DA6A25" w:rsidRPr="00822790" w:rsidRDefault="00DA6A25" w:rsidP="00795457">
            <w:pPr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A6A25" w:rsidRPr="00822790" w:rsidRDefault="004B7525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1</w:t>
            </w:r>
            <w:r w:rsidR="00A964D3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DA6A25" w:rsidRPr="00822790" w:rsidRDefault="00A964D3" w:rsidP="006C5392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Cs w:val="24"/>
              </w:rPr>
              <w:t>Valida</w:t>
            </w:r>
            <w:r w:rsidR="00DA6A25" w:rsidRPr="00822790">
              <w:rPr>
                <w:rFonts w:ascii="Arial Narrow" w:hAnsi="Arial Narrow"/>
                <w:color w:val="1F497D" w:themeColor="text2"/>
                <w:szCs w:val="24"/>
              </w:rPr>
              <w:t xml:space="preserve"> que el expediente cumpla con todos los requisitos establecidos al respecto y lo pasa a la secretaria.</w:t>
            </w:r>
          </w:p>
          <w:p w:rsidR="00DA6A25" w:rsidRPr="00822790" w:rsidRDefault="00DA6A25" w:rsidP="006C5392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DA6A25" w:rsidRPr="008E2A3C" w:rsidTr="004B7525">
        <w:trPr>
          <w:trHeight w:val="228"/>
        </w:trPr>
        <w:tc>
          <w:tcPr>
            <w:tcW w:w="2268" w:type="dxa"/>
            <w:shd w:val="clear" w:color="auto" w:fill="FFFFFF" w:themeFill="background1"/>
          </w:tcPr>
          <w:p w:rsidR="00DA6A25" w:rsidRPr="008E2A3C" w:rsidRDefault="00DA6A25" w:rsidP="00DA6A25">
            <w:pPr>
              <w:rPr>
                <w:rFonts w:ascii="Arial Narrow" w:hAnsi="Arial Narrow"/>
                <w:color w:val="1F497D" w:themeColor="text2"/>
                <w:szCs w:val="24"/>
              </w:rPr>
            </w:pPr>
            <w:r w:rsidRPr="008E2A3C">
              <w:rPr>
                <w:rFonts w:ascii="Arial Narrow" w:hAnsi="Arial Narrow"/>
                <w:color w:val="1F497D" w:themeColor="text2"/>
                <w:szCs w:val="24"/>
              </w:rPr>
              <w:t>Secretaria</w:t>
            </w:r>
          </w:p>
        </w:tc>
        <w:tc>
          <w:tcPr>
            <w:tcW w:w="851" w:type="dxa"/>
            <w:shd w:val="clear" w:color="auto" w:fill="FFFFFF" w:themeFill="background1"/>
          </w:tcPr>
          <w:p w:rsidR="00DA6A25" w:rsidRPr="008E2A3C" w:rsidRDefault="004B7525" w:rsidP="00DA6A2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1</w:t>
            </w:r>
            <w:r w:rsidR="00A964D3"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</w:tcPr>
          <w:p w:rsidR="00DA6A25" w:rsidRPr="008E2A3C" w:rsidRDefault="00DA6A25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  <w:r w:rsidRPr="008E2A3C">
              <w:rPr>
                <w:rFonts w:ascii="Arial Narrow" w:hAnsi="Arial Narrow"/>
                <w:color w:val="1F497D" w:themeColor="text2"/>
                <w:szCs w:val="24"/>
              </w:rPr>
              <w:t>Codifica el expediente –</w:t>
            </w:r>
            <w:proofErr w:type="spellStart"/>
            <w:r w:rsidRPr="008E2A3C">
              <w:rPr>
                <w:rFonts w:ascii="Arial Narrow" w:hAnsi="Arial Narrow"/>
                <w:color w:val="1F497D" w:themeColor="text2"/>
                <w:szCs w:val="24"/>
              </w:rPr>
              <w:t>Pt´s</w:t>
            </w:r>
            <w:proofErr w:type="spellEnd"/>
            <w:r w:rsidRPr="008E2A3C">
              <w:rPr>
                <w:rFonts w:ascii="Arial Narrow" w:hAnsi="Arial Narrow"/>
                <w:color w:val="1F497D" w:themeColor="text2"/>
                <w:szCs w:val="24"/>
              </w:rPr>
              <w:t xml:space="preserve">– del </w:t>
            </w:r>
            <w:r w:rsidR="00822790" w:rsidRPr="008E2A3C">
              <w:rPr>
                <w:rFonts w:ascii="Arial Narrow" w:hAnsi="Arial Narrow"/>
                <w:color w:val="1F497D" w:themeColor="text2"/>
                <w:szCs w:val="24"/>
              </w:rPr>
              <w:t xml:space="preserve">trabajo </w:t>
            </w:r>
            <w:r w:rsidR="00F87163">
              <w:rPr>
                <w:rFonts w:ascii="Arial Narrow" w:hAnsi="Arial Narrow"/>
                <w:color w:val="1F497D" w:themeColor="text2"/>
                <w:szCs w:val="24"/>
              </w:rPr>
              <w:t>y lo agrega al archivo de gestión.</w:t>
            </w:r>
          </w:p>
          <w:p w:rsidR="00DA6A25" w:rsidRPr="008E2A3C" w:rsidRDefault="00DA6A25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  <w:tr w:rsidR="004B7525" w:rsidRPr="008E2A3C" w:rsidTr="004B7525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:rsidR="004B7525" w:rsidRPr="008E2A3C" w:rsidRDefault="004B7525" w:rsidP="00DA6A25">
            <w:pPr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B7525" w:rsidRPr="008E2A3C" w:rsidRDefault="004B7525" w:rsidP="00DA6A2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1F497D" w:themeColor="text2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4B7525" w:rsidRPr="008E2A3C" w:rsidRDefault="004B7525" w:rsidP="00DA6A25">
            <w:pPr>
              <w:jc w:val="both"/>
              <w:rPr>
                <w:rFonts w:ascii="Arial Narrow" w:hAnsi="Arial Narrow"/>
                <w:color w:val="1F497D" w:themeColor="text2"/>
                <w:szCs w:val="24"/>
              </w:rPr>
            </w:pPr>
          </w:p>
        </w:tc>
      </w:tr>
    </w:tbl>
    <w:p w:rsidR="00C01798" w:rsidRDefault="00C01798" w:rsidP="00F35375">
      <w:pPr>
        <w:suppressAutoHyphens/>
        <w:rPr>
          <w:rFonts w:ascii="Arial Narrow" w:hAnsi="Arial Narrow"/>
          <w:b/>
          <w:color w:val="1F497D" w:themeColor="text2"/>
          <w:szCs w:val="24"/>
        </w:rPr>
      </w:pPr>
    </w:p>
    <w:p w:rsidR="00C01798" w:rsidRPr="008E2A3C" w:rsidRDefault="00B13B80" w:rsidP="00F35375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  <w:r w:rsidRPr="008E2A3C">
        <w:rPr>
          <w:rFonts w:ascii="Arial Narrow" w:hAnsi="Arial Narrow"/>
          <w:b/>
          <w:color w:val="1F497D" w:themeColor="text2"/>
          <w:szCs w:val="24"/>
        </w:rPr>
        <w:t>8</w:t>
      </w:r>
      <w:r w:rsidR="002D10A9" w:rsidRPr="008E2A3C">
        <w:rPr>
          <w:rFonts w:ascii="Arial Narrow" w:hAnsi="Arial Narrow"/>
          <w:b/>
          <w:color w:val="1F497D" w:themeColor="text2"/>
          <w:szCs w:val="24"/>
        </w:rPr>
        <w:t xml:space="preserve">.   </w:t>
      </w:r>
      <w:r w:rsidR="00C01798" w:rsidRPr="008E2A3C">
        <w:rPr>
          <w:rFonts w:ascii="Arial Narrow" w:hAnsi="Arial Narrow"/>
          <w:b/>
          <w:color w:val="1F497D" w:themeColor="text2"/>
          <w:szCs w:val="24"/>
        </w:rPr>
        <w:t xml:space="preserve">ANEXOS </w:t>
      </w:r>
    </w:p>
    <w:p w:rsidR="0092163E" w:rsidRPr="008E2A3C" w:rsidRDefault="0092163E" w:rsidP="00F35375">
      <w:pPr>
        <w:suppressAutoHyphens/>
        <w:ind w:left="284" w:hanging="284"/>
        <w:rPr>
          <w:rFonts w:ascii="Arial Narrow" w:hAnsi="Arial Narrow"/>
          <w:color w:val="1F497D" w:themeColor="text2"/>
          <w:szCs w:val="24"/>
        </w:rPr>
      </w:pPr>
      <w:r w:rsidRPr="008E2A3C">
        <w:rPr>
          <w:rFonts w:ascii="Arial Narrow" w:hAnsi="Arial Narrow"/>
          <w:color w:val="1F497D" w:themeColor="text2"/>
          <w:szCs w:val="24"/>
        </w:rPr>
        <w:t xml:space="preserve">      N/A</w:t>
      </w:r>
    </w:p>
    <w:p w:rsidR="00C01798" w:rsidRPr="008E2A3C" w:rsidRDefault="00C01798" w:rsidP="00F35375">
      <w:pPr>
        <w:suppressAutoHyphens/>
        <w:jc w:val="both"/>
        <w:rPr>
          <w:rFonts w:ascii="Arial Narrow" w:hAnsi="Arial Narrow"/>
          <w:color w:val="1F497D" w:themeColor="text2"/>
          <w:szCs w:val="24"/>
        </w:rPr>
      </w:pPr>
    </w:p>
    <w:p w:rsidR="00C01798" w:rsidRPr="008E2A3C" w:rsidRDefault="00B13B80" w:rsidP="00967664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</w:pPr>
      <w:r w:rsidRPr="008E2A3C">
        <w:rPr>
          <w:rFonts w:ascii="Arial Narrow" w:hAnsi="Arial Narrow"/>
          <w:b/>
          <w:color w:val="1F497D" w:themeColor="text2"/>
          <w:szCs w:val="24"/>
        </w:rPr>
        <w:t xml:space="preserve">9. </w:t>
      </w:r>
      <w:r w:rsidR="00967664" w:rsidRPr="008E2A3C">
        <w:rPr>
          <w:rFonts w:ascii="Arial Narrow" w:hAnsi="Arial Narrow"/>
          <w:b/>
          <w:color w:val="1F497D" w:themeColor="text2"/>
          <w:szCs w:val="24"/>
        </w:rPr>
        <w:t xml:space="preserve">  </w:t>
      </w:r>
      <w:r w:rsidR="00C01798" w:rsidRPr="008E2A3C">
        <w:rPr>
          <w:rFonts w:ascii="Arial Narrow" w:hAnsi="Arial Narrow"/>
          <w:b/>
          <w:color w:val="1F497D" w:themeColor="text2"/>
          <w:szCs w:val="24"/>
        </w:rPr>
        <w:t>MODIFICACIONES</w:t>
      </w:r>
    </w:p>
    <w:p w:rsidR="00846867" w:rsidRPr="008E2A3C" w:rsidRDefault="00846867" w:rsidP="00967664">
      <w:pPr>
        <w:suppressAutoHyphens/>
        <w:ind w:left="284" w:hanging="284"/>
        <w:rPr>
          <w:rFonts w:ascii="Arial Narrow" w:hAnsi="Arial Narrow"/>
          <w:b/>
          <w:color w:val="1F497D" w:themeColor="text2"/>
          <w:szCs w:val="24"/>
        </w:rPr>
        <w:sectPr w:rsidR="00846867" w:rsidRPr="008E2A3C" w:rsidSect="009C3EC9">
          <w:headerReference w:type="default" r:id="rId13"/>
          <w:footerReference w:type="default" r:id="rId14"/>
          <w:pgSz w:w="12242" w:h="15842" w:code="1"/>
          <w:pgMar w:top="1134" w:right="1134" w:bottom="1418" w:left="1418" w:header="567" w:footer="310" w:gutter="0"/>
          <w:cols w:space="720"/>
        </w:sectPr>
      </w:pPr>
    </w:p>
    <w:p w:rsidR="00C01798" w:rsidRPr="008E2A3C" w:rsidRDefault="00C01798" w:rsidP="0024091A">
      <w:pPr>
        <w:ind w:left="34"/>
        <w:jc w:val="both"/>
        <w:rPr>
          <w:rFonts w:ascii="Arial Narrow" w:hAnsi="Arial Narrow"/>
          <w:noProof/>
          <w:color w:val="1F497D" w:themeColor="text2"/>
          <w:szCs w:val="24"/>
          <w:lang w:val="es-ES"/>
        </w:rPr>
      </w:pPr>
    </w:p>
    <w:tbl>
      <w:tblPr>
        <w:tblpPr w:leftFromText="141" w:rightFromText="141" w:vertAnchor="text" w:horzAnchor="margin" w:tblpXSpec="center" w:tblpY="136"/>
        <w:tblW w:w="9747" w:type="dxa"/>
        <w:tblLayout w:type="fixed"/>
        <w:tblLook w:val="01E0" w:firstRow="1" w:lastRow="1" w:firstColumn="1" w:lastColumn="1" w:noHBand="0" w:noVBand="0"/>
      </w:tblPr>
      <w:tblGrid>
        <w:gridCol w:w="492"/>
        <w:gridCol w:w="9255"/>
      </w:tblGrid>
      <w:tr w:rsidR="002F558B" w:rsidRPr="008E2A3C" w:rsidTr="0024091A">
        <w:trPr>
          <w:trHeight w:val="571"/>
          <w:tblHeader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:rsidR="002F558B" w:rsidRPr="008E2A3C" w:rsidRDefault="002F558B" w:rsidP="007E6756">
            <w:pPr>
              <w:tabs>
                <w:tab w:val="left" w:pos="2280"/>
                <w:tab w:val="left" w:pos="7680"/>
              </w:tabs>
              <w:spacing w:line="360" w:lineRule="atLeast"/>
              <w:ind w:right="-51"/>
              <w:jc w:val="center"/>
              <w:rPr>
                <w:rFonts w:ascii="Arial Narrow" w:hAnsi="Arial Narrow"/>
                <w:b/>
                <w:noProof/>
                <w:color w:val="1F497D" w:themeColor="text2"/>
                <w:szCs w:val="24"/>
                <w:lang w:val="es-ES"/>
              </w:rPr>
            </w:pPr>
            <w:r w:rsidRPr="008E2A3C">
              <w:rPr>
                <w:rFonts w:ascii="Arial Narrow" w:hAnsi="Arial Narrow"/>
                <w:b/>
                <w:noProof/>
                <w:color w:val="1F497D" w:themeColor="text2"/>
                <w:szCs w:val="24"/>
                <w:lang w:val="es-ES"/>
              </w:rPr>
              <w:t>No.</w:t>
            </w:r>
          </w:p>
        </w:tc>
        <w:tc>
          <w:tcPr>
            <w:tcW w:w="9255" w:type="dxa"/>
            <w:shd w:val="clear" w:color="auto" w:fill="D9D9D9" w:themeFill="background1" w:themeFillShade="D9"/>
            <w:vAlign w:val="center"/>
          </w:tcPr>
          <w:p w:rsidR="002F558B" w:rsidRPr="008E2A3C" w:rsidRDefault="00CA4C4E" w:rsidP="00CA4C4E">
            <w:pPr>
              <w:tabs>
                <w:tab w:val="left" w:pos="2280"/>
                <w:tab w:val="left" w:pos="7680"/>
              </w:tabs>
              <w:spacing w:line="360" w:lineRule="atLeast"/>
              <w:ind w:right="-51"/>
              <w:rPr>
                <w:rFonts w:ascii="Arial Narrow" w:hAnsi="Arial Narrow"/>
                <w:b/>
                <w:noProof/>
                <w:color w:val="1F497D" w:themeColor="text2"/>
                <w:szCs w:val="24"/>
                <w:lang w:val="es-ES"/>
              </w:rPr>
            </w:pPr>
            <w:r w:rsidRPr="008E2A3C">
              <w:rPr>
                <w:rFonts w:ascii="Arial Narrow" w:hAnsi="Arial Narrow"/>
                <w:b/>
                <w:noProof/>
                <w:color w:val="1F497D" w:themeColor="text2"/>
                <w:szCs w:val="24"/>
                <w:lang w:val="es-ES"/>
              </w:rPr>
              <w:t>MODIFICACIÓN</w:t>
            </w:r>
          </w:p>
        </w:tc>
      </w:tr>
      <w:tr w:rsidR="002F558B" w:rsidRPr="008E2A3C" w:rsidTr="0024091A">
        <w:trPr>
          <w:tblHeader/>
        </w:trPr>
        <w:tc>
          <w:tcPr>
            <w:tcW w:w="492" w:type="dxa"/>
            <w:vAlign w:val="center"/>
          </w:tcPr>
          <w:p w:rsidR="002F558B" w:rsidRPr="008E2A3C" w:rsidRDefault="008916FB" w:rsidP="008916FB">
            <w:pPr>
              <w:suppressAutoHyphens/>
              <w:ind w:left="-57" w:right="-57"/>
              <w:jc w:val="center"/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</w:pPr>
            <w:r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>1</w:t>
            </w:r>
          </w:p>
        </w:tc>
        <w:tc>
          <w:tcPr>
            <w:tcW w:w="9255" w:type="dxa"/>
          </w:tcPr>
          <w:p w:rsidR="00621DDC" w:rsidRPr="008E2A3C" w:rsidRDefault="00621DDC" w:rsidP="007E6756">
            <w:pPr>
              <w:suppressAutoHyphens/>
              <w:ind w:left="-57" w:right="-57"/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</w:pPr>
          </w:p>
          <w:p w:rsidR="002F558B" w:rsidRPr="008E2A3C" w:rsidRDefault="002F558B" w:rsidP="005E52AB">
            <w:pPr>
              <w:suppressAutoHyphens/>
              <w:ind w:left="-57" w:right="-57"/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</w:pPr>
            <w:r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 xml:space="preserve">Este procedimiento anula </w:t>
            </w:r>
            <w:r w:rsidR="00EB25CC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>a</w:t>
            </w:r>
            <w:r w:rsidR="00EC5CC9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>l PRO–02</w:t>
            </w:r>
            <w:r w:rsidR="005E52AB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 xml:space="preserve"> </w:t>
            </w:r>
            <w:r w:rsidR="005E52AB" w:rsidRPr="008E2A3C">
              <w:rPr>
                <w:rFonts w:ascii="Arial Narrow" w:hAnsi="Arial Narrow" w:cs="Arial"/>
                <w:b/>
                <w:color w:val="1F497D" w:themeColor="text2"/>
                <w:spacing w:val="-2"/>
                <w:szCs w:val="24"/>
                <w:lang w:val="es-ES"/>
              </w:rPr>
              <w:t>«</w:t>
            </w:r>
            <w:r w:rsidR="00EC5CC9" w:rsidRPr="008E2A3C">
              <w:rPr>
                <w:rFonts w:ascii="Arial Narrow" w:hAnsi="Arial Narrow" w:cs="Arial"/>
                <w:b/>
                <w:color w:val="1F497D" w:themeColor="text2"/>
                <w:spacing w:val="-2"/>
                <w:szCs w:val="24"/>
                <w:lang w:val="es-ES"/>
              </w:rPr>
              <w:t>Asignación y Ejecución de Auditorías</w:t>
            </w:r>
            <w:r w:rsidR="005E52AB" w:rsidRPr="008E2A3C">
              <w:rPr>
                <w:rFonts w:ascii="Arial Narrow" w:hAnsi="Arial Narrow" w:cs="Arial"/>
                <w:b/>
                <w:color w:val="1F497D" w:themeColor="text2"/>
                <w:spacing w:val="-2"/>
                <w:szCs w:val="24"/>
                <w:lang w:val="es-ES"/>
              </w:rPr>
              <w:t>»</w:t>
            </w:r>
            <w:r w:rsidR="00EC5CC9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 xml:space="preserve"> del Sistema de Gestión de la Calidad de la Unidad de Auditoría Interna</w:t>
            </w:r>
            <w:r w:rsidR="00DB29FD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 xml:space="preserve"> del Ministerio de Hacienda</w:t>
            </w:r>
            <w:r w:rsidR="008E2A3C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>, en la parte que le corresponde</w:t>
            </w:r>
            <w:r w:rsidR="00EC5CC9" w:rsidRPr="008E2A3C">
              <w:rPr>
                <w:rFonts w:ascii="Arial Narrow" w:hAnsi="Arial Narrow" w:cs="Arial"/>
                <w:color w:val="1F497D" w:themeColor="text2"/>
                <w:spacing w:val="-2"/>
                <w:szCs w:val="24"/>
                <w:lang w:val="es-ES"/>
              </w:rPr>
              <w:t>.</w:t>
            </w:r>
          </w:p>
        </w:tc>
      </w:tr>
    </w:tbl>
    <w:p w:rsidR="007C56F6" w:rsidRPr="008E2A3C" w:rsidRDefault="007C56F6" w:rsidP="007C56F6">
      <w:pPr>
        <w:tabs>
          <w:tab w:val="left" w:pos="-720"/>
        </w:tabs>
        <w:suppressAutoHyphens/>
        <w:rPr>
          <w:rFonts w:ascii="Arial Narrow" w:hAnsi="Arial Narrow"/>
          <w:color w:val="FF0000"/>
          <w:szCs w:val="24"/>
        </w:rPr>
      </w:pPr>
    </w:p>
    <w:sectPr w:rsidR="007C56F6" w:rsidRPr="008E2A3C" w:rsidSect="00DA1DC2">
      <w:type w:val="continuous"/>
      <w:pgSz w:w="12242" w:h="15842" w:code="1"/>
      <w:pgMar w:top="1134" w:right="1134" w:bottom="1418" w:left="1418" w:header="567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94" w:rsidRDefault="00B67494">
      <w:r>
        <w:separator/>
      </w:r>
    </w:p>
  </w:endnote>
  <w:endnote w:type="continuationSeparator" w:id="0">
    <w:p w:rsidR="00B67494" w:rsidRDefault="00B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5" w:rsidRDefault="00DA6A25">
    <w:pPr>
      <w:pStyle w:val="Piedepgina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6"/>
      <w:gridCol w:w="2604"/>
    </w:tblGrid>
    <w:tr w:rsidR="00DA6A25" w:rsidTr="009C3EC9">
      <w:tc>
        <w:tcPr>
          <w:tcW w:w="7196" w:type="dxa"/>
        </w:tcPr>
        <w:p w:rsidR="00DA6A25" w:rsidRPr="00EE6507" w:rsidRDefault="00DA6A25" w:rsidP="00B34053">
          <w:pPr>
            <w:pStyle w:val="Piedepgina"/>
            <w:rPr>
              <w:rFonts w:ascii="Arial Narrow" w:hAnsi="Arial Narrow"/>
              <w:color w:val="1F497D" w:themeColor="text2"/>
              <w:sz w:val="20"/>
            </w:rPr>
          </w:pPr>
        </w:p>
      </w:tc>
      <w:tc>
        <w:tcPr>
          <w:tcW w:w="2634" w:type="dxa"/>
        </w:tcPr>
        <w:sdt>
          <w:sdtPr>
            <w:rPr>
              <w:rFonts w:ascii="Arial Narrow" w:hAnsi="Arial Narrow"/>
              <w:color w:val="1F497D" w:themeColor="text2"/>
              <w:sz w:val="20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A6A25" w:rsidRPr="009C3EC9" w:rsidRDefault="00DA6A25" w:rsidP="00B34053">
              <w:pPr>
                <w:jc w:val="right"/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</w:pPr>
              <w:r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t xml:space="preserve">Página </w:t>
              </w:r>
              <w:r w:rsidR="00D70A16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begin"/>
              </w:r>
              <w:r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instrText xml:space="preserve"> PAGE </w:instrText>
              </w:r>
              <w:r w:rsidR="00D70A16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separate"/>
              </w:r>
              <w:r w:rsidR="00F76060">
                <w:rPr>
                  <w:rFonts w:ascii="Arial Narrow" w:hAnsi="Arial Narrow"/>
                  <w:noProof/>
                  <w:color w:val="1F497D" w:themeColor="text2"/>
                  <w:sz w:val="20"/>
                  <w:lang w:val="es-ES"/>
                </w:rPr>
                <w:t>6</w:t>
              </w:r>
              <w:r w:rsidR="00D70A16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end"/>
              </w:r>
              <w:r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t xml:space="preserve"> de </w:t>
              </w:r>
              <w:r w:rsidR="00D70A16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begin"/>
              </w:r>
              <w:r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instrText xml:space="preserve"> NUMPAGES  </w:instrText>
              </w:r>
              <w:r w:rsidR="00D70A16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separate"/>
              </w:r>
              <w:r w:rsidR="00F76060">
                <w:rPr>
                  <w:rFonts w:ascii="Arial Narrow" w:hAnsi="Arial Narrow"/>
                  <w:noProof/>
                  <w:color w:val="1F497D" w:themeColor="text2"/>
                  <w:sz w:val="20"/>
                  <w:lang w:val="es-ES"/>
                </w:rPr>
                <w:t>6</w:t>
              </w:r>
              <w:r w:rsidR="00D70A16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end"/>
              </w:r>
            </w:p>
          </w:sdtContent>
        </w:sdt>
        <w:p w:rsidR="00DA6A25" w:rsidRPr="009C3EC9" w:rsidRDefault="00DA6A25" w:rsidP="009C3EC9">
          <w:pPr>
            <w:pStyle w:val="Piedepgina"/>
            <w:jc w:val="right"/>
            <w:rPr>
              <w:rFonts w:ascii="Arial Narrow" w:hAnsi="Arial Narrow"/>
              <w:color w:val="1F497D" w:themeColor="text2"/>
              <w:sz w:val="20"/>
            </w:rPr>
          </w:pPr>
        </w:p>
      </w:tc>
    </w:tr>
  </w:tbl>
  <w:p w:rsidR="00DA6A25" w:rsidRDefault="00DA6A25">
    <w:pPr>
      <w:pStyle w:val="Piedepgina"/>
    </w:pPr>
  </w:p>
  <w:p w:rsidR="00DA6A25" w:rsidRDefault="00DA6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94" w:rsidRDefault="00B67494">
      <w:r>
        <w:separator/>
      </w:r>
    </w:p>
  </w:footnote>
  <w:footnote w:type="continuationSeparator" w:id="0">
    <w:p w:rsidR="00B67494" w:rsidRDefault="00B6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DA6A25" w:rsidRPr="00512600" w:rsidTr="000076D3">
      <w:tc>
        <w:tcPr>
          <w:tcW w:w="8080" w:type="dxa"/>
        </w:tcPr>
        <w:p w:rsidR="00DA6A25" w:rsidRPr="00512600" w:rsidRDefault="00DA6A25" w:rsidP="00AF06DB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>MACROPROCESO GESTION DEL SOPORTE INSTITUCIONAL</w:t>
          </w:r>
        </w:p>
        <w:p w:rsidR="00DA6A25" w:rsidRPr="00512600" w:rsidRDefault="00DA6A25" w:rsidP="00AF06DB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>PROCESO AUDITORÍA INTERNA Y CONTROL INTERNO</w:t>
          </w:r>
        </w:p>
        <w:p w:rsidR="00DA6A25" w:rsidRPr="00512600" w:rsidRDefault="00B34053" w:rsidP="00A7692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>
            <w:rPr>
              <w:rFonts w:ascii="Arial Narrow" w:hAnsi="Arial Narrow"/>
              <w:b/>
              <w:color w:val="1F497D" w:themeColor="text2"/>
              <w:sz w:val="16"/>
            </w:rPr>
            <w:t>SUBPROCESO</w:t>
          </w:r>
          <w:r w:rsidR="00DA6A25" w:rsidRPr="00512600">
            <w:rPr>
              <w:rFonts w:ascii="Arial Narrow" w:hAnsi="Arial Narrow"/>
              <w:b/>
              <w:color w:val="1F497D" w:themeColor="text2"/>
              <w:sz w:val="16"/>
            </w:rPr>
            <w:t xml:space="preserve">: </w:t>
          </w:r>
          <w:r w:rsidR="00DA6A25" w:rsidRPr="00512600">
            <w:rPr>
              <w:rFonts w:ascii="Arial Narrow" w:hAnsi="Arial Narrow"/>
              <w:b/>
              <w:color w:val="1F497D" w:themeColor="text2"/>
              <w:sz w:val="16"/>
              <w:lang w:val="es-SV"/>
            </w:rPr>
            <w:t>ACTIVIDADES PUNTUALES Y ATENCIÓN DE REQUERIMIENTOS</w:t>
          </w:r>
        </w:p>
      </w:tc>
      <w:tc>
        <w:tcPr>
          <w:tcW w:w="1701" w:type="dxa"/>
        </w:tcPr>
        <w:p w:rsidR="00DA6A25" w:rsidRPr="00512600" w:rsidRDefault="00DA6A25" w:rsidP="00AF06DB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 xml:space="preserve">CÓDIGO  :   </w:t>
          </w:r>
          <w:r w:rsidR="00B34053">
            <w:rPr>
              <w:rFonts w:ascii="Arial Narrow" w:hAnsi="Arial Narrow"/>
              <w:b/>
              <w:color w:val="1F497D" w:themeColor="text2"/>
              <w:sz w:val="16"/>
            </w:rPr>
            <w:t>PRO-6.8.5.1</w:t>
          </w:r>
        </w:p>
        <w:p w:rsidR="00DA6A25" w:rsidRPr="00512600" w:rsidRDefault="00DA6A25" w:rsidP="00AF06DB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 xml:space="preserve">EDICIÓN  :   </w:t>
          </w:r>
          <w:r w:rsidR="00B34053">
            <w:rPr>
              <w:rFonts w:ascii="Arial Narrow" w:hAnsi="Arial Narrow"/>
              <w:b/>
              <w:color w:val="1F497D" w:themeColor="text2"/>
              <w:sz w:val="16"/>
            </w:rPr>
            <w:t>0</w:t>
          </w: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>01</w:t>
          </w:r>
        </w:p>
        <w:p w:rsidR="00DA6A25" w:rsidRPr="00512600" w:rsidRDefault="00DA6A25" w:rsidP="005F258D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 xml:space="preserve">FECHA     : </w:t>
          </w:r>
          <w:r w:rsidR="00B34053">
            <w:rPr>
              <w:rFonts w:ascii="Arial Narrow" w:hAnsi="Arial Narrow"/>
              <w:b/>
              <w:color w:val="1F497D" w:themeColor="text2"/>
              <w:sz w:val="16"/>
            </w:rPr>
            <w:t xml:space="preserve"> </w:t>
          </w:r>
          <w:r w:rsidR="005F258D" w:rsidRPr="00512600">
            <w:rPr>
              <w:rFonts w:ascii="Arial Narrow" w:hAnsi="Arial Narrow"/>
              <w:b/>
              <w:color w:val="1F497D" w:themeColor="text2"/>
              <w:sz w:val="16"/>
            </w:rPr>
            <w:t>31</w:t>
          </w:r>
          <w:r w:rsidRPr="00512600">
            <w:rPr>
              <w:rFonts w:ascii="Arial Narrow" w:hAnsi="Arial Narrow"/>
              <w:b/>
              <w:color w:val="1F497D" w:themeColor="text2"/>
              <w:sz w:val="16"/>
            </w:rPr>
            <w:t>/0</w:t>
          </w:r>
          <w:r w:rsidR="005F258D" w:rsidRPr="00512600">
            <w:rPr>
              <w:rFonts w:ascii="Arial Narrow" w:hAnsi="Arial Narrow"/>
              <w:b/>
              <w:color w:val="1F497D" w:themeColor="text2"/>
              <w:sz w:val="16"/>
            </w:rPr>
            <w:t>3/</w:t>
          </w:r>
          <w:r w:rsidR="00B34053">
            <w:rPr>
              <w:rFonts w:ascii="Arial Narrow" w:hAnsi="Arial Narrow"/>
              <w:b/>
              <w:color w:val="1F497D" w:themeColor="text2"/>
              <w:sz w:val="16"/>
            </w:rPr>
            <w:t>20</w:t>
          </w:r>
          <w:r w:rsidR="005F258D" w:rsidRPr="00512600">
            <w:rPr>
              <w:rFonts w:ascii="Arial Narrow" w:hAnsi="Arial Narrow"/>
              <w:b/>
              <w:color w:val="1F497D" w:themeColor="text2"/>
              <w:sz w:val="16"/>
            </w:rPr>
            <w:t>16</w:t>
          </w:r>
        </w:p>
      </w:tc>
    </w:tr>
  </w:tbl>
  <w:p w:rsidR="00DA6A25" w:rsidRDefault="00DA6A25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444F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6B0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261CF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58E52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B4B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9672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C29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165F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E1F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06D7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07BA"/>
    <w:multiLevelType w:val="hybridMultilevel"/>
    <w:tmpl w:val="B00A0832"/>
    <w:lvl w:ilvl="0" w:tplc="CCF44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1C34EC3"/>
    <w:multiLevelType w:val="hybridMultilevel"/>
    <w:tmpl w:val="800CB1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04536C"/>
    <w:multiLevelType w:val="singleLevel"/>
    <w:tmpl w:val="F0BA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CCE7A9C"/>
    <w:multiLevelType w:val="multilevel"/>
    <w:tmpl w:val="037E7124"/>
    <w:lvl w:ilvl="0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4">
    <w:nsid w:val="0E51648A"/>
    <w:multiLevelType w:val="multilevel"/>
    <w:tmpl w:val="9EB88A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0F0566CC"/>
    <w:multiLevelType w:val="hybridMultilevel"/>
    <w:tmpl w:val="AE66253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A7132"/>
    <w:multiLevelType w:val="hybridMultilevel"/>
    <w:tmpl w:val="D4F091B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00F48"/>
    <w:multiLevelType w:val="hybridMultilevel"/>
    <w:tmpl w:val="D23E41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C2E14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7E410FA"/>
    <w:multiLevelType w:val="hybridMultilevel"/>
    <w:tmpl w:val="E6B09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9BE2743"/>
    <w:multiLevelType w:val="hybridMultilevel"/>
    <w:tmpl w:val="37924E3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7182"/>
    <w:multiLevelType w:val="hybridMultilevel"/>
    <w:tmpl w:val="E6062F0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434D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1245FF"/>
    <w:multiLevelType w:val="hybridMultilevel"/>
    <w:tmpl w:val="53461D7C"/>
    <w:lvl w:ilvl="0" w:tplc="A4A0335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B4316"/>
    <w:multiLevelType w:val="singleLevel"/>
    <w:tmpl w:val="E9AC1CFA"/>
    <w:lvl w:ilvl="0">
      <w:start w:val="1"/>
      <w:numFmt w:val="decimalZero"/>
      <w:lvlText w:val="%1"/>
      <w:lvlJc w:val="left"/>
      <w:pPr>
        <w:tabs>
          <w:tab w:val="num" w:pos="473"/>
        </w:tabs>
        <w:ind w:left="0" w:firstLine="113"/>
      </w:pPr>
    </w:lvl>
  </w:abstractNum>
  <w:abstractNum w:abstractNumId="25">
    <w:nsid w:val="46487E84"/>
    <w:multiLevelType w:val="hybridMultilevel"/>
    <w:tmpl w:val="C2887C6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A718C"/>
    <w:multiLevelType w:val="singleLevel"/>
    <w:tmpl w:val="37007C56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</w:abstractNum>
  <w:abstractNum w:abstractNumId="27">
    <w:nsid w:val="4B6B09C8"/>
    <w:multiLevelType w:val="hybridMultilevel"/>
    <w:tmpl w:val="E6062F0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83A51"/>
    <w:multiLevelType w:val="multilevel"/>
    <w:tmpl w:val="8B56F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FD2513"/>
    <w:multiLevelType w:val="hybridMultilevel"/>
    <w:tmpl w:val="A656C6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03EE8"/>
    <w:multiLevelType w:val="hybridMultilevel"/>
    <w:tmpl w:val="97122478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2D371A"/>
    <w:multiLevelType w:val="hybridMultilevel"/>
    <w:tmpl w:val="549EADF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3FDD"/>
    <w:multiLevelType w:val="hybridMultilevel"/>
    <w:tmpl w:val="AA9E1C7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A7B"/>
    <w:multiLevelType w:val="hybridMultilevel"/>
    <w:tmpl w:val="9500CCC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B2BD6"/>
    <w:multiLevelType w:val="hybridMultilevel"/>
    <w:tmpl w:val="5B1251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3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5B5C2E"/>
    <w:multiLevelType w:val="multilevel"/>
    <w:tmpl w:val="3FD2EF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78C2393"/>
    <w:multiLevelType w:val="hybridMultilevel"/>
    <w:tmpl w:val="C8922A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AE148E"/>
    <w:multiLevelType w:val="multilevel"/>
    <w:tmpl w:val="BA0A92BC"/>
    <w:lvl w:ilvl="0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hint="default"/>
      </w:rPr>
    </w:lvl>
  </w:abstractNum>
  <w:abstractNum w:abstractNumId="39">
    <w:nsid w:val="7D0E47B7"/>
    <w:multiLevelType w:val="hybridMultilevel"/>
    <w:tmpl w:val="D7601E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D5341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0"/>
  </w:num>
  <w:num w:numId="14">
    <w:abstractNumId w:val="22"/>
  </w:num>
  <w:num w:numId="15">
    <w:abstractNumId w:val="18"/>
  </w:num>
  <w:num w:numId="16">
    <w:abstractNumId w:val="26"/>
  </w:num>
  <w:num w:numId="17">
    <w:abstractNumId w:val="24"/>
  </w:num>
  <w:num w:numId="18">
    <w:abstractNumId w:val="12"/>
  </w:num>
  <w:num w:numId="19">
    <w:abstractNumId w:val="17"/>
  </w:num>
  <w:num w:numId="20">
    <w:abstractNumId w:val="16"/>
  </w:num>
  <w:num w:numId="21">
    <w:abstractNumId w:val="15"/>
  </w:num>
  <w:num w:numId="22">
    <w:abstractNumId w:val="33"/>
  </w:num>
  <w:num w:numId="23">
    <w:abstractNumId w:val="14"/>
  </w:num>
  <w:num w:numId="24">
    <w:abstractNumId w:val="36"/>
  </w:num>
  <w:num w:numId="25">
    <w:abstractNumId w:val="10"/>
  </w:num>
  <w:num w:numId="26">
    <w:abstractNumId w:val="34"/>
  </w:num>
  <w:num w:numId="27">
    <w:abstractNumId w:val="25"/>
  </w:num>
  <w:num w:numId="28">
    <w:abstractNumId w:val="23"/>
  </w:num>
  <w:num w:numId="29">
    <w:abstractNumId w:val="28"/>
  </w:num>
  <w:num w:numId="30">
    <w:abstractNumId w:val="31"/>
  </w:num>
  <w:num w:numId="31">
    <w:abstractNumId w:val="32"/>
  </w:num>
  <w:num w:numId="32">
    <w:abstractNumId w:val="11"/>
  </w:num>
  <w:num w:numId="33">
    <w:abstractNumId w:val="20"/>
  </w:num>
  <w:num w:numId="34">
    <w:abstractNumId w:val="37"/>
  </w:num>
  <w:num w:numId="35">
    <w:abstractNumId w:val="21"/>
  </w:num>
  <w:num w:numId="36">
    <w:abstractNumId w:val="39"/>
  </w:num>
  <w:num w:numId="37">
    <w:abstractNumId w:val="30"/>
  </w:num>
  <w:num w:numId="38">
    <w:abstractNumId w:val="27"/>
  </w:num>
  <w:num w:numId="39">
    <w:abstractNumId w:val="38"/>
  </w:num>
  <w:num w:numId="40">
    <w:abstractNumId w:val="29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es-MX" w:vendorID="9" w:dllVersion="512" w:checkStyle="1"/>
  <w:activeWritingStyle w:appName="MSWord" w:lang="es-GT" w:vendorID="9" w:dllVersion="512" w:checkStyle="1"/>
  <w:activeWritingStyle w:appName="MSWord" w:lang="en-US" w:vendorID="8" w:dllVersion="513" w:checkStyle="1"/>
  <w:activeWritingStyle w:appName="MSWord" w:lang="es-C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9"/>
    <w:rsid w:val="00001702"/>
    <w:rsid w:val="000029F2"/>
    <w:rsid w:val="000076D3"/>
    <w:rsid w:val="000149F1"/>
    <w:rsid w:val="000204A4"/>
    <w:rsid w:val="00021FFB"/>
    <w:rsid w:val="00022702"/>
    <w:rsid w:val="00032E20"/>
    <w:rsid w:val="00033FCA"/>
    <w:rsid w:val="000528E6"/>
    <w:rsid w:val="000529DB"/>
    <w:rsid w:val="0005479F"/>
    <w:rsid w:val="00057AF6"/>
    <w:rsid w:val="00075BBF"/>
    <w:rsid w:val="0008238C"/>
    <w:rsid w:val="00083EA8"/>
    <w:rsid w:val="000859FE"/>
    <w:rsid w:val="00087A45"/>
    <w:rsid w:val="00092E46"/>
    <w:rsid w:val="0009788B"/>
    <w:rsid w:val="000A0734"/>
    <w:rsid w:val="000A28A7"/>
    <w:rsid w:val="000A3B18"/>
    <w:rsid w:val="000B773E"/>
    <w:rsid w:val="000C4E8D"/>
    <w:rsid w:val="000D00D1"/>
    <w:rsid w:val="000D2919"/>
    <w:rsid w:val="000D5B92"/>
    <w:rsid w:val="000E2C67"/>
    <w:rsid w:val="000E3F10"/>
    <w:rsid w:val="000E3FC4"/>
    <w:rsid w:val="000E5BE8"/>
    <w:rsid w:val="00100313"/>
    <w:rsid w:val="00102E1F"/>
    <w:rsid w:val="0011595B"/>
    <w:rsid w:val="001207AB"/>
    <w:rsid w:val="001338FB"/>
    <w:rsid w:val="001373BC"/>
    <w:rsid w:val="00140D7D"/>
    <w:rsid w:val="00142BB6"/>
    <w:rsid w:val="00144EF6"/>
    <w:rsid w:val="0015623A"/>
    <w:rsid w:val="00160966"/>
    <w:rsid w:val="00165FE4"/>
    <w:rsid w:val="00167EB3"/>
    <w:rsid w:val="001714EF"/>
    <w:rsid w:val="00174ABD"/>
    <w:rsid w:val="0017737B"/>
    <w:rsid w:val="001774D7"/>
    <w:rsid w:val="001871E3"/>
    <w:rsid w:val="001875B0"/>
    <w:rsid w:val="00190AA3"/>
    <w:rsid w:val="001951DB"/>
    <w:rsid w:val="00196B72"/>
    <w:rsid w:val="001A0C82"/>
    <w:rsid w:val="001B589A"/>
    <w:rsid w:val="001B716B"/>
    <w:rsid w:val="001C4B07"/>
    <w:rsid w:val="001C54EA"/>
    <w:rsid w:val="001C6505"/>
    <w:rsid w:val="001C6584"/>
    <w:rsid w:val="001D412D"/>
    <w:rsid w:val="001D4185"/>
    <w:rsid w:val="001E05EE"/>
    <w:rsid w:val="001E1218"/>
    <w:rsid w:val="001E2FB5"/>
    <w:rsid w:val="001E40CE"/>
    <w:rsid w:val="001F1101"/>
    <w:rsid w:val="001F6EDD"/>
    <w:rsid w:val="00203DC2"/>
    <w:rsid w:val="00203DCE"/>
    <w:rsid w:val="00210D5F"/>
    <w:rsid w:val="002142B2"/>
    <w:rsid w:val="00217422"/>
    <w:rsid w:val="002322A4"/>
    <w:rsid w:val="002322DB"/>
    <w:rsid w:val="00235F1A"/>
    <w:rsid w:val="0023660A"/>
    <w:rsid w:val="0023664C"/>
    <w:rsid w:val="00237B40"/>
    <w:rsid w:val="0024091A"/>
    <w:rsid w:val="0025235B"/>
    <w:rsid w:val="00260E92"/>
    <w:rsid w:val="00261A27"/>
    <w:rsid w:val="00266824"/>
    <w:rsid w:val="002703B3"/>
    <w:rsid w:val="0027444F"/>
    <w:rsid w:val="00275EF9"/>
    <w:rsid w:val="00277E58"/>
    <w:rsid w:val="00287B77"/>
    <w:rsid w:val="002A0B81"/>
    <w:rsid w:val="002A3829"/>
    <w:rsid w:val="002A60AB"/>
    <w:rsid w:val="002B0B99"/>
    <w:rsid w:val="002B0FEF"/>
    <w:rsid w:val="002C057B"/>
    <w:rsid w:val="002C7792"/>
    <w:rsid w:val="002D10A9"/>
    <w:rsid w:val="002D137F"/>
    <w:rsid w:val="002D310C"/>
    <w:rsid w:val="002D4397"/>
    <w:rsid w:val="002D68A3"/>
    <w:rsid w:val="002D753C"/>
    <w:rsid w:val="002E5D14"/>
    <w:rsid w:val="002E62AD"/>
    <w:rsid w:val="002E76DB"/>
    <w:rsid w:val="002F2F94"/>
    <w:rsid w:val="002F41D0"/>
    <w:rsid w:val="002F558B"/>
    <w:rsid w:val="002F66A1"/>
    <w:rsid w:val="0030006F"/>
    <w:rsid w:val="003019D4"/>
    <w:rsid w:val="00306BEB"/>
    <w:rsid w:val="00310354"/>
    <w:rsid w:val="003112D2"/>
    <w:rsid w:val="00312362"/>
    <w:rsid w:val="00315FF1"/>
    <w:rsid w:val="00331CDD"/>
    <w:rsid w:val="00342ED9"/>
    <w:rsid w:val="00346D61"/>
    <w:rsid w:val="00350F8D"/>
    <w:rsid w:val="003536BC"/>
    <w:rsid w:val="00355785"/>
    <w:rsid w:val="003632F9"/>
    <w:rsid w:val="00371660"/>
    <w:rsid w:val="00372F3F"/>
    <w:rsid w:val="003750B2"/>
    <w:rsid w:val="0037592F"/>
    <w:rsid w:val="003958F8"/>
    <w:rsid w:val="0039633F"/>
    <w:rsid w:val="003A5B11"/>
    <w:rsid w:val="003A7480"/>
    <w:rsid w:val="003B689C"/>
    <w:rsid w:val="003B76E0"/>
    <w:rsid w:val="003C14A8"/>
    <w:rsid w:val="003C4139"/>
    <w:rsid w:val="003C4B72"/>
    <w:rsid w:val="003C5AFD"/>
    <w:rsid w:val="003D3BF1"/>
    <w:rsid w:val="003D4D87"/>
    <w:rsid w:val="003E1763"/>
    <w:rsid w:val="003E60B1"/>
    <w:rsid w:val="003F6A1B"/>
    <w:rsid w:val="00400403"/>
    <w:rsid w:val="00403972"/>
    <w:rsid w:val="00413B23"/>
    <w:rsid w:val="00415FA5"/>
    <w:rsid w:val="00416254"/>
    <w:rsid w:val="004172C8"/>
    <w:rsid w:val="004205CB"/>
    <w:rsid w:val="004217E3"/>
    <w:rsid w:val="00423DC6"/>
    <w:rsid w:val="00423F0F"/>
    <w:rsid w:val="00432064"/>
    <w:rsid w:val="004340E1"/>
    <w:rsid w:val="0044504A"/>
    <w:rsid w:val="00445A30"/>
    <w:rsid w:val="00445F85"/>
    <w:rsid w:val="00453574"/>
    <w:rsid w:val="004564B0"/>
    <w:rsid w:val="00460C7D"/>
    <w:rsid w:val="004651D5"/>
    <w:rsid w:val="00473D67"/>
    <w:rsid w:val="004740F1"/>
    <w:rsid w:val="004812B1"/>
    <w:rsid w:val="00483E6D"/>
    <w:rsid w:val="0048775A"/>
    <w:rsid w:val="00494838"/>
    <w:rsid w:val="00495D86"/>
    <w:rsid w:val="00496EAD"/>
    <w:rsid w:val="00497583"/>
    <w:rsid w:val="004A5A59"/>
    <w:rsid w:val="004A62BF"/>
    <w:rsid w:val="004B1C45"/>
    <w:rsid w:val="004B5A24"/>
    <w:rsid w:val="004B7525"/>
    <w:rsid w:val="004B7901"/>
    <w:rsid w:val="004B7D63"/>
    <w:rsid w:val="004D5E9A"/>
    <w:rsid w:val="004E3D8E"/>
    <w:rsid w:val="004E4E8C"/>
    <w:rsid w:val="004E7D2D"/>
    <w:rsid w:val="004F3D5B"/>
    <w:rsid w:val="004F3FB6"/>
    <w:rsid w:val="004F4F4F"/>
    <w:rsid w:val="004F5CEF"/>
    <w:rsid w:val="004F6533"/>
    <w:rsid w:val="004F7BBA"/>
    <w:rsid w:val="005047AB"/>
    <w:rsid w:val="00512600"/>
    <w:rsid w:val="0051519C"/>
    <w:rsid w:val="00527A0C"/>
    <w:rsid w:val="00536EAD"/>
    <w:rsid w:val="00542010"/>
    <w:rsid w:val="00546CAC"/>
    <w:rsid w:val="00554FBC"/>
    <w:rsid w:val="005551CE"/>
    <w:rsid w:val="00556CF5"/>
    <w:rsid w:val="005651BF"/>
    <w:rsid w:val="00573404"/>
    <w:rsid w:val="00577B2D"/>
    <w:rsid w:val="00584228"/>
    <w:rsid w:val="0059472D"/>
    <w:rsid w:val="005A3750"/>
    <w:rsid w:val="005C1B5A"/>
    <w:rsid w:val="005C4A4A"/>
    <w:rsid w:val="005C4E40"/>
    <w:rsid w:val="005C5B46"/>
    <w:rsid w:val="005D0864"/>
    <w:rsid w:val="005D643C"/>
    <w:rsid w:val="005D79E3"/>
    <w:rsid w:val="005E2E32"/>
    <w:rsid w:val="005E5135"/>
    <w:rsid w:val="005E52AB"/>
    <w:rsid w:val="005F0B84"/>
    <w:rsid w:val="005F1A8B"/>
    <w:rsid w:val="005F258D"/>
    <w:rsid w:val="005F4945"/>
    <w:rsid w:val="006061DE"/>
    <w:rsid w:val="00606AE5"/>
    <w:rsid w:val="00607643"/>
    <w:rsid w:val="00617AE7"/>
    <w:rsid w:val="00621DDC"/>
    <w:rsid w:val="00624DF3"/>
    <w:rsid w:val="006322B2"/>
    <w:rsid w:val="00640407"/>
    <w:rsid w:val="0064519C"/>
    <w:rsid w:val="00650A20"/>
    <w:rsid w:val="006520BC"/>
    <w:rsid w:val="00653769"/>
    <w:rsid w:val="006554F3"/>
    <w:rsid w:val="00657A68"/>
    <w:rsid w:val="0066139B"/>
    <w:rsid w:val="00663C71"/>
    <w:rsid w:val="0066499F"/>
    <w:rsid w:val="0067026C"/>
    <w:rsid w:val="006705D1"/>
    <w:rsid w:val="0067393C"/>
    <w:rsid w:val="006744C8"/>
    <w:rsid w:val="00677B35"/>
    <w:rsid w:val="0068344F"/>
    <w:rsid w:val="00683476"/>
    <w:rsid w:val="00684701"/>
    <w:rsid w:val="00687C77"/>
    <w:rsid w:val="00694AD5"/>
    <w:rsid w:val="0069602E"/>
    <w:rsid w:val="00697E69"/>
    <w:rsid w:val="006A028D"/>
    <w:rsid w:val="006A0717"/>
    <w:rsid w:val="006A1A2F"/>
    <w:rsid w:val="006B386D"/>
    <w:rsid w:val="006B3C6D"/>
    <w:rsid w:val="006B4BBC"/>
    <w:rsid w:val="006B5143"/>
    <w:rsid w:val="006C240D"/>
    <w:rsid w:val="006C3826"/>
    <w:rsid w:val="006C5392"/>
    <w:rsid w:val="006C5E03"/>
    <w:rsid w:val="006D3285"/>
    <w:rsid w:val="006E0320"/>
    <w:rsid w:val="006E26AC"/>
    <w:rsid w:val="006E5C65"/>
    <w:rsid w:val="006E728A"/>
    <w:rsid w:val="006F010C"/>
    <w:rsid w:val="006F1F06"/>
    <w:rsid w:val="006F2A0C"/>
    <w:rsid w:val="006F2F3C"/>
    <w:rsid w:val="006F3C7D"/>
    <w:rsid w:val="006F6991"/>
    <w:rsid w:val="007018E7"/>
    <w:rsid w:val="00701C7E"/>
    <w:rsid w:val="00706850"/>
    <w:rsid w:val="00707B84"/>
    <w:rsid w:val="00717598"/>
    <w:rsid w:val="0072362F"/>
    <w:rsid w:val="00724E96"/>
    <w:rsid w:val="0073202A"/>
    <w:rsid w:val="00733C3D"/>
    <w:rsid w:val="0074385E"/>
    <w:rsid w:val="00745287"/>
    <w:rsid w:val="007471F0"/>
    <w:rsid w:val="00752B92"/>
    <w:rsid w:val="00753F15"/>
    <w:rsid w:val="00762415"/>
    <w:rsid w:val="00762CF9"/>
    <w:rsid w:val="00764D3B"/>
    <w:rsid w:val="0076716A"/>
    <w:rsid w:val="0077699A"/>
    <w:rsid w:val="007778C4"/>
    <w:rsid w:val="007804B1"/>
    <w:rsid w:val="00794032"/>
    <w:rsid w:val="00795457"/>
    <w:rsid w:val="00795825"/>
    <w:rsid w:val="007A337C"/>
    <w:rsid w:val="007A40A0"/>
    <w:rsid w:val="007B065E"/>
    <w:rsid w:val="007B4174"/>
    <w:rsid w:val="007B63C8"/>
    <w:rsid w:val="007C56F6"/>
    <w:rsid w:val="007C7B7A"/>
    <w:rsid w:val="007D09FB"/>
    <w:rsid w:val="007D1CFC"/>
    <w:rsid w:val="007D244C"/>
    <w:rsid w:val="007D2D1B"/>
    <w:rsid w:val="007D2F8F"/>
    <w:rsid w:val="007E0643"/>
    <w:rsid w:val="007E6756"/>
    <w:rsid w:val="007F15EF"/>
    <w:rsid w:val="007F3AD3"/>
    <w:rsid w:val="007F5C2A"/>
    <w:rsid w:val="007F6F81"/>
    <w:rsid w:val="0080012E"/>
    <w:rsid w:val="00802B76"/>
    <w:rsid w:val="00803F1D"/>
    <w:rsid w:val="008076C2"/>
    <w:rsid w:val="00810D39"/>
    <w:rsid w:val="0081766A"/>
    <w:rsid w:val="00822790"/>
    <w:rsid w:val="008258F9"/>
    <w:rsid w:val="008276FF"/>
    <w:rsid w:val="00830980"/>
    <w:rsid w:val="00833CEB"/>
    <w:rsid w:val="008425AD"/>
    <w:rsid w:val="00842F85"/>
    <w:rsid w:val="0084607B"/>
    <w:rsid w:val="00846867"/>
    <w:rsid w:val="00855944"/>
    <w:rsid w:val="0086050F"/>
    <w:rsid w:val="00860DAA"/>
    <w:rsid w:val="008624AC"/>
    <w:rsid w:val="0087274E"/>
    <w:rsid w:val="00876E6D"/>
    <w:rsid w:val="0089098D"/>
    <w:rsid w:val="008916FB"/>
    <w:rsid w:val="0089595B"/>
    <w:rsid w:val="008B3A90"/>
    <w:rsid w:val="008B3FBA"/>
    <w:rsid w:val="008B6818"/>
    <w:rsid w:val="008B6C7A"/>
    <w:rsid w:val="008C44AC"/>
    <w:rsid w:val="008C604C"/>
    <w:rsid w:val="008D4647"/>
    <w:rsid w:val="008D69ED"/>
    <w:rsid w:val="008D7828"/>
    <w:rsid w:val="008E0070"/>
    <w:rsid w:val="008E2A3C"/>
    <w:rsid w:val="008E59EF"/>
    <w:rsid w:val="008F2530"/>
    <w:rsid w:val="008F563A"/>
    <w:rsid w:val="008F6E1C"/>
    <w:rsid w:val="00900C09"/>
    <w:rsid w:val="009011CE"/>
    <w:rsid w:val="00901648"/>
    <w:rsid w:val="00901827"/>
    <w:rsid w:val="009059C1"/>
    <w:rsid w:val="0092163E"/>
    <w:rsid w:val="00932702"/>
    <w:rsid w:val="00934896"/>
    <w:rsid w:val="00935477"/>
    <w:rsid w:val="009368AC"/>
    <w:rsid w:val="009403F5"/>
    <w:rsid w:val="00942817"/>
    <w:rsid w:val="00944CB4"/>
    <w:rsid w:val="009450EB"/>
    <w:rsid w:val="0094572F"/>
    <w:rsid w:val="009520F5"/>
    <w:rsid w:val="0095315D"/>
    <w:rsid w:val="00957662"/>
    <w:rsid w:val="009617EB"/>
    <w:rsid w:val="0096300D"/>
    <w:rsid w:val="00963D46"/>
    <w:rsid w:val="00964B95"/>
    <w:rsid w:val="00967664"/>
    <w:rsid w:val="00967B1D"/>
    <w:rsid w:val="009735D7"/>
    <w:rsid w:val="009738A6"/>
    <w:rsid w:val="009742B7"/>
    <w:rsid w:val="00983FD7"/>
    <w:rsid w:val="00987F3B"/>
    <w:rsid w:val="009905A7"/>
    <w:rsid w:val="00990BA4"/>
    <w:rsid w:val="00992789"/>
    <w:rsid w:val="009A1D0C"/>
    <w:rsid w:val="009A2951"/>
    <w:rsid w:val="009A2B2F"/>
    <w:rsid w:val="009B0B0C"/>
    <w:rsid w:val="009B35F5"/>
    <w:rsid w:val="009C3EC9"/>
    <w:rsid w:val="009C59E0"/>
    <w:rsid w:val="009C7F62"/>
    <w:rsid w:val="009D0EDE"/>
    <w:rsid w:val="009D4E33"/>
    <w:rsid w:val="009D7FF1"/>
    <w:rsid w:val="009E1D1B"/>
    <w:rsid w:val="009F1949"/>
    <w:rsid w:val="009F4EA3"/>
    <w:rsid w:val="009F5BFC"/>
    <w:rsid w:val="009F5FED"/>
    <w:rsid w:val="009F70B6"/>
    <w:rsid w:val="00A0224D"/>
    <w:rsid w:val="00A2209A"/>
    <w:rsid w:val="00A32962"/>
    <w:rsid w:val="00A32FEA"/>
    <w:rsid w:val="00A36B37"/>
    <w:rsid w:val="00A37D09"/>
    <w:rsid w:val="00A43394"/>
    <w:rsid w:val="00A45CB8"/>
    <w:rsid w:val="00A5627F"/>
    <w:rsid w:val="00A6660C"/>
    <w:rsid w:val="00A74803"/>
    <w:rsid w:val="00A76164"/>
    <w:rsid w:val="00A76920"/>
    <w:rsid w:val="00A77F33"/>
    <w:rsid w:val="00A80ABA"/>
    <w:rsid w:val="00A85761"/>
    <w:rsid w:val="00A86F87"/>
    <w:rsid w:val="00A91755"/>
    <w:rsid w:val="00A9238B"/>
    <w:rsid w:val="00A964D3"/>
    <w:rsid w:val="00AA09D6"/>
    <w:rsid w:val="00AA2C5A"/>
    <w:rsid w:val="00AA5A7B"/>
    <w:rsid w:val="00AB0752"/>
    <w:rsid w:val="00AB58A2"/>
    <w:rsid w:val="00AB7D70"/>
    <w:rsid w:val="00AD17DD"/>
    <w:rsid w:val="00AD462E"/>
    <w:rsid w:val="00AD7D2F"/>
    <w:rsid w:val="00AE43DF"/>
    <w:rsid w:val="00AE522F"/>
    <w:rsid w:val="00AF00FB"/>
    <w:rsid w:val="00AF06DB"/>
    <w:rsid w:val="00AF1182"/>
    <w:rsid w:val="00AF1C57"/>
    <w:rsid w:val="00AF2A00"/>
    <w:rsid w:val="00AF3659"/>
    <w:rsid w:val="00AF4937"/>
    <w:rsid w:val="00AF6970"/>
    <w:rsid w:val="00B0624C"/>
    <w:rsid w:val="00B078F6"/>
    <w:rsid w:val="00B106CA"/>
    <w:rsid w:val="00B12B9B"/>
    <w:rsid w:val="00B13B80"/>
    <w:rsid w:val="00B16C9E"/>
    <w:rsid w:val="00B1715A"/>
    <w:rsid w:val="00B17BBF"/>
    <w:rsid w:val="00B25558"/>
    <w:rsid w:val="00B25D3F"/>
    <w:rsid w:val="00B30441"/>
    <w:rsid w:val="00B313CE"/>
    <w:rsid w:val="00B32E44"/>
    <w:rsid w:val="00B34053"/>
    <w:rsid w:val="00B3410A"/>
    <w:rsid w:val="00B35180"/>
    <w:rsid w:val="00B3641C"/>
    <w:rsid w:val="00B3747A"/>
    <w:rsid w:val="00B413D1"/>
    <w:rsid w:val="00B44DFF"/>
    <w:rsid w:val="00B53092"/>
    <w:rsid w:val="00B557E0"/>
    <w:rsid w:val="00B63BF9"/>
    <w:rsid w:val="00B67494"/>
    <w:rsid w:val="00B72C1D"/>
    <w:rsid w:val="00B80AD0"/>
    <w:rsid w:val="00B8335E"/>
    <w:rsid w:val="00B84E55"/>
    <w:rsid w:val="00BA161D"/>
    <w:rsid w:val="00BA4C31"/>
    <w:rsid w:val="00BA7445"/>
    <w:rsid w:val="00BB2961"/>
    <w:rsid w:val="00BB2BF3"/>
    <w:rsid w:val="00BB32F1"/>
    <w:rsid w:val="00BB3EFA"/>
    <w:rsid w:val="00BB4E04"/>
    <w:rsid w:val="00BB7AEB"/>
    <w:rsid w:val="00BC1424"/>
    <w:rsid w:val="00BC5730"/>
    <w:rsid w:val="00BC5C6B"/>
    <w:rsid w:val="00BC792E"/>
    <w:rsid w:val="00BC7D7B"/>
    <w:rsid w:val="00BD0BBC"/>
    <w:rsid w:val="00BD56F4"/>
    <w:rsid w:val="00BE4D65"/>
    <w:rsid w:val="00C01798"/>
    <w:rsid w:val="00C035F6"/>
    <w:rsid w:val="00C065C4"/>
    <w:rsid w:val="00C12764"/>
    <w:rsid w:val="00C128A6"/>
    <w:rsid w:val="00C14BE9"/>
    <w:rsid w:val="00C1520A"/>
    <w:rsid w:val="00C1606A"/>
    <w:rsid w:val="00C30233"/>
    <w:rsid w:val="00C333BF"/>
    <w:rsid w:val="00C463C7"/>
    <w:rsid w:val="00C46FCA"/>
    <w:rsid w:val="00C60042"/>
    <w:rsid w:val="00C63843"/>
    <w:rsid w:val="00C712FC"/>
    <w:rsid w:val="00C71AB9"/>
    <w:rsid w:val="00C71FD4"/>
    <w:rsid w:val="00C7299B"/>
    <w:rsid w:val="00C76F4B"/>
    <w:rsid w:val="00C8107C"/>
    <w:rsid w:val="00C83217"/>
    <w:rsid w:val="00C85DF6"/>
    <w:rsid w:val="00C9259A"/>
    <w:rsid w:val="00CA0FDC"/>
    <w:rsid w:val="00CA152A"/>
    <w:rsid w:val="00CA1B92"/>
    <w:rsid w:val="00CA3843"/>
    <w:rsid w:val="00CA4C4E"/>
    <w:rsid w:val="00CA5372"/>
    <w:rsid w:val="00CA5E0C"/>
    <w:rsid w:val="00CA7F19"/>
    <w:rsid w:val="00CB2BB5"/>
    <w:rsid w:val="00CB44B8"/>
    <w:rsid w:val="00CB6181"/>
    <w:rsid w:val="00CB659E"/>
    <w:rsid w:val="00CC0C38"/>
    <w:rsid w:val="00CC1E05"/>
    <w:rsid w:val="00CC29A2"/>
    <w:rsid w:val="00CC2A39"/>
    <w:rsid w:val="00CC5C1E"/>
    <w:rsid w:val="00CC7D63"/>
    <w:rsid w:val="00CD7EF8"/>
    <w:rsid w:val="00CE03E0"/>
    <w:rsid w:val="00CE1FC9"/>
    <w:rsid w:val="00CE6899"/>
    <w:rsid w:val="00CF29B5"/>
    <w:rsid w:val="00CF777E"/>
    <w:rsid w:val="00D009C8"/>
    <w:rsid w:val="00D00E3E"/>
    <w:rsid w:val="00D10FB3"/>
    <w:rsid w:val="00D12438"/>
    <w:rsid w:val="00D173DC"/>
    <w:rsid w:val="00D35629"/>
    <w:rsid w:val="00D3584E"/>
    <w:rsid w:val="00D37402"/>
    <w:rsid w:val="00D37E24"/>
    <w:rsid w:val="00D4030A"/>
    <w:rsid w:val="00D43B54"/>
    <w:rsid w:val="00D506DD"/>
    <w:rsid w:val="00D528DB"/>
    <w:rsid w:val="00D5594F"/>
    <w:rsid w:val="00D56B87"/>
    <w:rsid w:val="00D57920"/>
    <w:rsid w:val="00D60B9F"/>
    <w:rsid w:val="00D64B30"/>
    <w:rsid w:val="00D657A4"/>
    <w:rsid w:val="00D662F7"/>
    <w:rsid w:val="00D66D82"/>
    <w:rsid w:val="00D672B8"/>
    <w:rsid w:val="00D70A16"/>
    <w:rsid w:val="00D778A2"/>
    <w:rsid w:val="00D803AE"/>
    <w:rsid w:val="00D828B2"/>
    <w:rsid w:val="00D87962"/>
    <w:rsid w:val="00D87B63"/>
    <w:rsid w:val="00D924A3"/>
    <w:rsid w:val="00D93C1B"/>
    <w:rsid w:val="00D93EE4"/>
    <w:rsid w:val="00D95101"/>
    <w:rsid w:val="00DA1215"/>
    <w:rsid w:val="00DA1DC2"/>
    <w:rsid w:val="00DA5666"/>
    <w:rsid w:val="00DA6A25"/>
    <w:rsid w:val="00DB29FD"/>
    <w:rsid w:val="00DC420A"/>
    <w:rsid w:val="00DC4DD6"/>
    <w:rsid w:val="00DD3471"/>
    <w:rsid w:val="00DD5B61"/>
    <w:rsid w:val="00DD5E6B"/>
    <w:rsid w:val="00DD6D2C"/>
    <w:rsid w:val="00DE634A"/>
    <w:rsid w:val="00DF25F3"/>
    <w:rsid w:val="00DF5712"/>
    <w:rsid w:val="00DF75B7"/>
    <w:rsid w:val="00DF7A37"/>
    <w:rsid w:val="00E01892"/>
    <w:rsid w:val="00E03F98"/>
    <w:rsid w:val="00E07CE8"/>
    <w:rsid w:val="00E14AAA"/>
    <w:rsid w:val="00E16F44"/>
    <w:rsid w:val="00E24E69"/>
    <w:rsid w:val="00E26AFD"/>
    <w:rsid w:val="00E27E0E"/>
    <w:rsid w:val="00E31CC8"/>
    <w:rsid w:val="00E40F6A"/>
    <w:rsid w:val="00E43CF4"/>
    <w:rsid w:val="00E50F7A"/>
    <w:rsid w:val="00E51A58"/>
    <w:rsid w:val="00E529FC"/>
    <w:rsid w:val="00E53340"/>
    <w:rsid w:val="00E55006"/>
    <w:rsid w:val="00E57E66"/>
    <w:rsid w:val="00E616BA"/>
    <w:rsid w:val="00E62BA8"/>
    <w:rsid w:val="00E72C51"/>
    <w:rsid w:val="00E738BC"/>
    <w:rsid w:val="00E74783"/>
    <w:rsid w:val="00E81001"/>
    <w:rsid w:val="00E959E9"/>
    <w:rsid w:val="00EA31C7"/>
    <w:rsid w:val="00EB25CC"/>
    <w:rsid w:val="00EB3B62"/>
    <w:rsid w:val="00EC46A5"/>
    <w:rsid w:val="00EC5CC9"/>
    <w:rsid w:val="00EE6507"/>
    <w:rsid w:val="00EE6F44"/>
    <w:rsid w:val="00EE74EC"/>
    <w:rsid w:val="00EF2F86"/>
    <w:rsid w:val="00EF6814"/>
    <w:rsid w:val="00F0037B"/>
    <w:rsid w:val="00F11DB8"/>
    <w:rsid w:val="00F16BDE"/>
    <w:rsid w:val="00F17517"/>
    <w:rsid w:val="00F211D7"/>
    <w:rsid w:val="00F24D6B"/>
    <w:rsid w:val="00F269BD"/>
    <w:rsid w:val="00F3170B"/>
    <w:rsid w:val="00F31E6E"/>
    <w:rsid w:val="00F33483"/>
    <w:rsid w:val="00F3372E"/>
    <w:rsid w:val="00F33743"/>
    <w:rsid w:val="00F35375"/>
    <w:rsid w:val="00F35EDA"/>
    <w:rsid w:val="00F36CA5"/>
    <w:rsid w:val="00F37A6A"/>
    <w:rsid w:val="00F45152"/>
    <w:rsid w:val="00F64FB2"/>
    <w:rsid w:val="00F76060"/>
    <w:rsid w:val="00F83BFC"/>
    <w:rsid w:val="00F848FD"/>
    <w:rsid w:val="00F85308"/>
    <w:rsid w:val="00F87163"/>
    <w:rsid w:val="00F87F95"/>
    <w:rsid w:val="00F970F8"/>
    <w:rsid w:val="00FA01AF"/>
    <w:rsid w:val="00FA05FD"/>
    <w:rsid w:val="00FA0A43"/>
    <w:rsid w:val="00FA34B1"/>
    <w:rsid w:val="00FA6569"/>
    <w:rsid w:val="00FB2EEC"/>
    <w:rsid w:val="00FB677C"/>
    <w:rsid w:val="00FB733E"/>
    <w:rsid w:val="00FC0676"/>
    <w:rsid w:val="00FC1CB5"/>
    <w:rsid w:val="00FC7B9A"/>
    <w:rsid w:val="00FD2A29"/>
    <w:rsid w:val="00FD6436"/>
    <w:rsid w:val="00FE58D6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E45523-4587-4B3E-9CA6-C08049F1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C2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DA1DC2"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1DC2"/>
    <w:pPr>
      <w:keepNext/>
      <w:widowControl w:val="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DA1DC2"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DA1DC2"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A1DC2"/>
    <w:pPr>
      <w:keepNext/>
      <w:widowControl w:val="0"/>
      <w:suppressAutoHyphens/>
      <w:outlineLvl w:val="4"/>
    </w:pPr>
    <w:rPr>
      <w:b/>
      <w:spacing w:val="-2"/>
    </w:rPr>
  </w:style>
  <w:style w:type="paragraph" w:styleId="Ttulo6">
    <w:name w:val="heading 6"/>
    <w:basedOn w:val="Normal"/>
    <w:next w:val="Normal"/>
    <w:qFormat/>
    <w:rsid w:val="00DA1DC2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DA1DC2"/>
    <w:pPr>
      <w:keepNext/>
      <w:jc w:val="center"/>
      <w:outlineLvl w:val="6"/>
    </w:pPr>
    <w:rPr>
      <w:b/>
      <w:color w:val="000080"/>
      <w:sz w:val="20"/>
    </w:rPr>
  </w:style>
  <w:style w:type="paragraph" w:styleId="Ttulo8">
    <w:name w:val="heading 8"/>
    <w:basedOn w:val="Normal"/>
    <w:next w:val="Normal"/>
    <w:qFormat/>
    <w:rsid w:val="00DA1DC2"/>
    <w:pPr>
      <w:keepNext/>
      <w:outlineLvl w:val="7"/>
    </w:pPr>
    <w:rPr>
      <w:b/>
      <w:color w:val="000080"/>
      <w:sz w:val="20"/>
    </w:rPr>
  </w:style>
  <w:style w:type="paragraph" w:styleId="Ttulo9">
    <w:name w:val="heading 9"/>
    <w:basedOn w:val="Normal"/>
    <w:next w:val="Normal"/>
    <w:qFormat/>
    <w:rsid w:val="00DA1DC2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DA1DC2"/>
    <w:pPr>
      <w:tabs>
        <w:tab w:val="left" w:pos="7160"/>
      </w:tabs>
    </w:pPr>
  </w:style>
  <w:style w:type="paragraph" w:styleId="Encabezado">
    <w:name w:val="header"/>
    <w:basedOn w:val="Normal"/>
    <w:rsid w:val="00DA1DC2"/>
    <w:pPr>
      <w:tabs>
        <w:tab w:val="center" w:pos="4320"/>
        <w:tab w:val="right" w:pos="8640"/>
      </w:tabs>
    </w:pPr>
    <w:rPr>
      <w:rFonts w:ascii="New York" w:hAnsi="New York"/>
      <w:noProof/>
    </w:rPr>
  </w:style>
  <w:style w:type="paragraph" w:customStyle="1" w:styleId="W">
    <w:name w:val="W"/>
    <w:basedOn w:val="Normal"/>
    <w:rsid w:val="00DA1DC2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</w:rPr>
  </w:style>
  <w:style w:type="paragraph" w:customStyle="1" w:styleId="a">
    <w:name w:val="Ñ"/>
    <w:basedOn w:val="W"/>
    <w:rsid w:val="00DA1DC2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Piedepgina">
    <w:name w:val="footer"/>
    <w:basedOn w:val="Normal"/>
    <w:rsid w:val="00DA1DC2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DA1DC2"/>
  </w:style>
  <w:style w:type="paragraph" w:styleId="Textoindependiente">
    <w:name w:val="Body Text"/>
    <w:basedOn w:val="Normal"/>
    <w:rsid w:val="00DA1DC2"/>
    <w:pPr>
      <w:tabs>
        <w:tab w:val="left" w:pos="288"/>
        <w:tab w:val="left" w:pos="432"/>
      </w:tabs>
      <w:ind w:right="-60"/>
      <w:jc w:val="both"/>
    </w:pPr>
  </w:style>
  <w:style w:type="paragraph" w:styleId="Puesto">
    <w:name w:val="Title"/>
    <w:basedOn w:val="Normal"/>
    <w:qFormat/>
    <w:rsid w:val="00DA1DC2"/>
    <w:pPr>
      <w:jc w:val="center"/>
    </w:pPr>
    <w:rPr>
      <w:b/>
      <w:sz w:val="36"/>
      <w:lang w:val="es-ES"/>
    </w:rPr>
  </w:style>
  <w:style w:type="paragraph" w:styleId="Sangradetextonormal">
    <w:name w:val="Body Text Indent"/>
    <w:basedOn w:val="Normal"/>
    <w:rsid w:val="00DA1DC2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</w:rPr>
  </w:style>
  <w:style w:type="paragraph" w:styleId="Textoindependiente3">
    <w:name w:val="Body Text 3"/>
    <w:basedOn w:val="Normal"/>
    <w:rsid w:val="00DA1DC2"/>
    <w:pPr>
      <w:tabs>
        <w:tab w:val="left" w:pos="288"/>
        <w:tab w:val="left" w:pos="432"/>
      </w:tabs>
      <w:ind w:right="-60"/>
      <w:jc w:val="both"/>
    </w:pPr>
    <w:rPr>
      <w:sz w:val="20"/>
    </w:rPr>
  </w:style>
  <w:style w:type="character" w:styleId="Refdenotaalpie">
    <w:name w:val="footnote reference"/>
    <w:basedOn w:val="Fuentedeprrafopredeter"/>
    <w:semiHidden/>
    <w:rsid w:val="00DA1DC2"/>
  </w:style>
  <w:style w:type="paragraph" w:styleId="Textodebloque">
    <w:name w:val="Block Text"/>
    <w:basedOn w:val="Normal"/>
    <w:rsid w:val="00DA1DC2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DA1DC2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DA1DC2"/>
    <w:pPr>
      <w:shd w:val="clear" w:color="auto" w:fill="000080"/>
    </w:pPr>
    <w:rPr>
      <w:rFonts w:ascii="Tahoma" w:hAnsi="Tahoma"/>
    </w:rPr>
  </w:style>
  <w:style w:type="character" w:styleId="Textoennegrita">
    <w:name w:val="Strong"/>
    <w:qFormat/>
    <w:rsid w:val="00DA1DC2"/>
    <w:rPr>
      <w:b/>
    </w:rPr>
  </w:style>
  <w:style w:type="paragraph" w:styleId="Cierre">
    <w:name w:val="Closing"/>
    <w:basedOn w:val="Normal"/>
    <w:rsid w:val="00DA1DC2"/>
    <w:pPr>
      <w:ind w:left="4252"/>
    </w:pPr>
  </w:style>
  <w:style w:type="paragraph" w:styleId="Continuarlista">
    <w:name w:val="List Continue"/>
    <w:basedOn w:val="Normal"/>
    <w:rsid w:val="00DA1DC2"/>
    <w:pPr>
      <w:spacing w:after="120"/>
      <w:ind w:left="283"/>
    </w:pPr>
  </w:style>
  <w:style w:type="paragraph" w:styleId="Continuarlista2">
    <w:name w:val="List Continue 2"/>
    <w:basedOn w:val="Normal"/>
    <w:rsid w:val="00DA1DC2"/>
    <w:pPr>
      <w:spacing w:after="120"/>
      <w:ind w:left="566"/>
    </w:pPr>
  </w:style>
  <w:style w:type="paragraph" w:styleId="Continuarlista3">
    <w:name w:val="List Continue 3"/>
    <w:basedOn w:val="Normal"/>
    <w:rsid w:val="00DA1DC2"/>
    <w:pPr>
      <w:spacing w:after="120"/>
      <w:ind w:left="849"/>
    </w:pPr>
  </w:style>
  <w:style w:type="paragraph" w:styleId="Continuarlista4">
    <w:name w:val="List Continue 4"/>
    <w:basedOn w:val="Normal"/>
    <w:rsid w:val="00DA1DC2"/>
    <w:pPr>
      <w:spacing w:after="120"/>
      <w:ind w:left="1132"/>
    </w:pPr>
  </w:style>
  <w:style w:type="paragraph" w:styleId="Continuarlista5">
    <w:name w:val="List Continue 5"/>
    <w:basedOn w:val="Normal"/>
    <w:rsid w:val="00DA1DC2"/>
    <w:pPr>
      <w:spacing w:after="120"/>
      <w:ind w:left="1415"/>
    </w:pPr>
  </w:style>
  <w:style w:type="paragraph" w:styleId="Direccinsobre">
    <w:name w:val="envelope address"/>
    <w:basedOn w:val="Normal"/>
    <w:rsid w:val="00DA1DC2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rsid w:val="00DA1DC2"/>
    <w:pPr>
      <w:spacing w:before="120"/>
    </w:pPr>
    <w:rPr>
      <w:b/>
    </w:rPr>
  </w:style>
  <w:style w:type="paragraph" w:styleId="Encabezadodemensaje">
    <w:name w:val="Message Header"/>
    <w:basedOn w:val="Normal"/>
    <w:rsid w:val="00DA1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rsid w:val="00DA1DC2"/>
  </w:style>
  <w:style w:type="paragraph" w:styleId="Descripcin">
    <w:name w:val="caption"/>
    <w:basedOn w:val="Normal"/>
    <w:next w:val="Normal"/>
    <w:qFormat/>
    <w:rsid w:val="00DA1DC2"/>
    <w:pPr>
      <w:spacing w:before="120" w:after="120"/>
    </w:pPr>
    <w:rPr>
      <w:b/>
    </w:rPr>
  </w:style>
  <w:style w:type="paragraph" w:styleId="Fecha">
    <w:name w:val="Date"/>
    <w:basedOn w:val="Normal"/>
    <w:next w:val="Normal"/>
    <w:rsid w:val="00DA1DC2"/>
  </w:style>
  <w:style w:type="paragraph" w:styleId="Firma">
    <w:name w:val="Signature"/>
    <w:basedOn w:val="Normal"/>
    <w:rsid w:val="00DA1DC2"/>
    <w:pPr>
      <w:ind w:left="4252"/>
    </w:pPr>
  </w:style>
  <w:style w:type="paragraph" w:styleId="ndice1">
    <w:name w:val="index 1"/>
    <w:basedOn w:val="Normal"/>
    <w:next w:val="Normal"/>
    <w:autoRedefine/>
    <w:semiHidden/>
    <w:rsid w:val="00DA1DC2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A1DC2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A1DC2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A1DC2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A1DC2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A1DC2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A1DC2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A1DC2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A1DC2"/>
    <w:pPr>
      <w:ind w:left="2160" w:hanging="240"/>
    </w:pPr>
  </w:style>
  <w:style w:type="paragraph" w:styleId="Lista">
    <w:name w:val="List"/>
    <w:basedOn w:val="Normal"/>
    <w:rsid w:val="00DA1DC2"/>
    <w:pPr>
      <w:ind w:left="283" w:hanging="283"/>
    </w:pPr>
  </w:style>
  <w:style w:type="paragraph" w:styleId="Lista2">
    <w:name w:val="List 2"/>
    <w:basedOn w:val="Normal"/>
    <w:rsid w:val="00DA1DC2"/>
    <w:pPr>
      <w:ind w:left="566" w:hanging="283"/>
    </w:pPr>
  </w:style>
  <w:style w:type="paragraph" w:styleId="Lista3">
    <w:name w:val="List 3"/>
    <w:basedOn w:val="Normal"/>
    <w:rsid w:val="00DA1DC2"/>
    <w:pPr>
      <w:ind w:left="849" w:hanging="283"/>
    </w:pPr>
  </w:style>
  <w:style w:type="paragraph" w:styleId="Lista4">
    <w:name w:val="List 4"/>
    <w:basedOn w:val="Normal"/>
    <w:rsid w:val="00DA1DC2"/>
    <w:pPr>
      <w:ind w:left="1132" w:hanging="283"/>
    </w:pPr>
  </w:style>
  <w:style w:type="paragraph" w:styleId="Lista5">
    <w:name w:val="List 5"/>
    <w:basedOn w:val="Normal"/>
    <w:rsid w:val="00DA1DC2"/>
    <w:pPr>
      <w:ind w:left="1415" w:hanging="283"/>
    </w:pPr>
  </w:style>
  <w:style w:type="paragraph" w:styleId="Listaconnmeros">
    <w:name w:val="List Number"/>
    <w:basedOn w:val="Normal"/>
    <w:rsid w:val="00DA1DC2"/>
    <w:pPr>
      <w:numPr>
        <w:numId w:val="3"/>
      </w:numPr>
    </w:pPr>
  </w:style>
  <w:style w:type="paragraph" w:styleId="Listaconnmeros2">
    <w:name w:val="List Number 2"/>
    <w:basedOn w:val="Normal"/>
    <w:rsid w:val="00DA1DC2"/>
    <w:pPr>
      <w:numPr>
        <w:numId w:val="4"/>
      </w:numPr>
    </w:pPr>
  </w:style>
  <w:style w:type="paragraph" w:styleId="Listaconnmeros3">
    <w:name w:val="List Number 3"/>
    <w:basedOn w:val="Normal"/>
    <w:rsid w:val="00DA1DC2"/>
    <w:pPr>
      <w:numPr>
        <w:numId w:val="5"/>
      </w:numPr>
    </w:pPr>
  </w:style>
  <w:style w:type="paragraph" w:styleId="Listaconnmeros4">
    <w:name w:val="List Number 4"/>
    <w:basedOn w:val="Normal"/>
    <w:rsid w:val="00DA1DC2"/>
    <w:pPr>
      <w:numPr>
        <w:numId w:val="6"/>
      </w:numPr>
    </w:pPr>
  </w:style>
  <w:style w:type="paragraph" w:styleId="Listaconnmeros5">
    <w:name w:val="List Number 5"/>
    <w:basedOn w:val="Normal"/>
    <w:rsid w:val="00DA1DC2"/>
    <w:pPr>
      <w:numPr>
        <w:numId w:val="7"/>
      </w:numPr>
    </w:pPr>
  </w:style>
  <w:style w:type="paragraph" w:styleId="Listaconvietas">
    <w:name w:val="List Bullet"/>
    <w:basedOn w:val="Normal"/>
    <w:autoRedefine/>
    <w:rsid w:val="00DA1DC2"/>
    <w:pPr>
      <w:numPr>
        <w:numId w:val="8"/>
      </w:numPr>
    </w:pPr>
  </w:style>
  <w:style w:type="paragraph" w:styleId="Listaconvietas2">
    <w:name w:val="List Bullet 2"/>
    <w:basedOn w:val="Normal"/>
    <w:autoRedefine/>
    <w:rsid w:val="00DA1DC2"/>
    <w:pPr>
      <w:numPr>
        <w:numId w:val="9"/>
      </w:numPr>
    </w:pPr>
  </w:style>
  <w:style w:type="paragraph" w:styleId="Listaconvietas3">
    <w:name w:val="List Bullet 3"/>
    <w:basedOn w:val="Normal"/>
    <w:autoRedefine/>
    <w:rsid w:val="00DA1DC2"/>
    <w:pPr>
      <w:numPr>
        <w:numId w:val="10"/>
      </w:numPr>
    </w:pPr>
  </w:style>
  <w:style w:type="paragraph" w:styleId="Listaconvietas4">
    <w:name w:val="List Bullet 4"/>
    <w:basedOn w:val="Normal"/>
    <w:autoRedefine/>
    <w:rsid w:val="00DA1DC2"/>
    <w:pPr>
      <w:numPr>
        <w:numId w:val="11"/>
      </w:numPr>
    </w:pPr>
  </w:style>
  <w:style w:type="paragraph" w:styleId="Listaconvietas5">
    <w:name w:val="List Bullet 5"/>
    <w:basedOn w:val="Normal"/>
    <w:autoRedefine/>
    <w:rsid w:val="00DA1DC2"/>
    <w:pPr>
      <w:numPr>
        <w:numId w:val="12"/>
      </w:numPr>
    </w:pPr>
  </w:style>
  <w:style w:type="paragraph" w:styleId="Remitedesobre">
    <w:name w:val="envelope return"/>
    <w:basedOn w:val="Normal"/>
    <w:rsid w:val="00DA1DC2"/>
    <w:rPr>
      <w:sz w:val="20"/>
    </w:rPr>
  </w:style>
  <w:style w:type="paragraph" w:styleId="Saludo">
    <w:name w:val="Salutation"/>
    <w:basedOn w:val="Normal"/>
    <w:next w:val="Normal"/>
    <w:rsid w:val="00DA1DC2"/>
  </w:style>
  <w:style w:type="paragraph" w:styleId="Sangra2detindependiente">
    <w:name w:val="Body Text Indent 2"/>
    <w:basedOn w:val="Normal"/>
    <w:rsid w:val="00DA1D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A1DC2"/>
    <w:pPr>
      <w:spacing w:after="120"/>
      <w:ind w:left="283"/>
    </w:pPr>
    <w:rPr>
      <w:sz w:val="16"/>
    </w:rPr>
  </w:style>
  <w:style w:type="paragraph" w:styleId="Sangranormal">
    <w:name w:val="Normal Indent"/>
    <w:basedOn w:val="Normal"/>
    <w:rsid w:val="00DA1DC2"/>
    <w:pPr>
      <w:ind w:left="708"/>
    </w:pPr>
  </w:style>
  <w:style w:type="paragraph" w:styleId="Subttulo">
    <w:name w:val="Subtitle"/>
    <w:basedOn w:val="Normal"/>
    <w:qFormat/>
    <w:rsid w:val="00DA1DC2"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rsid w:val="00DA1DC2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DA1DC2"/>
  </w:style>
  <w:style w:type="paragraph" w:styleId="TDC2">
    <w:name w:val="toc 2"/>
    <w:basedOn w:val="Normal"/>
    <w:next w:val="Normal"/>
    <w:autoRedefine/>
    <w:semiHidden/>
    <w:rsid w:val="00DA1DC2"/>
    <w:pPr>
      <w:ind w:left="240"/>
    </w:pPr>
  </w:style>
  <w:style w:type="paragraph" w:styleId="TDC3">
    <w:name w:val="toc 3"/>
    <w:basedOn w:val="Normal"/>
    <w:next w:val="Normal"/>
    <w:autoRedefine/>
    <w:semiHidden/>
    <w:rsid w:val="00DA1DC2"/>
    <w:pPr>
      <w:ind w:left="480"/>
    </w:pPr>
  </w:style>
  <w:style w:type="paragraph" w:styleId="TDC4">
    <w:name w:val="toc 4"/>
    <w:basedOn w:val="Normal"/>
    <w:next w:val="Normal"/>
    <w:autoRedefine/>
    <w:semiHidden/>
    <w:rsid w:val="00DA1DC2"/>
    <w:pPr>
      <w:ind w:left="720"/>
    </w:pPr>
  </w:style>
  <w:style w:type="paragraph" w:styleId="TDC5">
    <w:name w:val="toc 5"/>
    <w:basedOn w:val="Normal"/>
    <w:next w:val="Normal"/>
    <w:autoRedefine/>
    <w:semiHidden/>
    <w:rsid w:val="00DA1DC2"/>
    <w:pPr>
      <w:ind w:left="960"/>
    </w:pPr>
  </w:style>
  <w:style w:type="paragraph" w:styleId="TDC6">
    <w:name w:val="toc 6"/>
    <w:basedOn w:val="Normal"/>
    <w:next w:val="Normal"/>
    <w:autoRedefine/>
    <w:semiHidden/>
    <w:rsid w:val="00DA1DC2"/>
    <w:pPr>
      <w:ind w:left="1200"/>
    </w:pPr>
  </w:style>
  <w:style w:type="paragraph" w:styleId="TDC7">
    <w:name w:val="toc 7"/>
    <w:basedOn w:val="Normal"/>
    <w:next w:val="Normal"/>
    <w:autoRedefine/>
    <w:semiHidden/>
    <w:rsid w:val="00DA1DC2"/>
    <w:pPr>
      <w:ind w:left="1440"/>
    </w:pPr>
  </w:style>
  <w:style w:type="paragraph" w:styleId="TDC8">
    <w:name w:val="toc 8"/>
    <w:basedOn w:val="Normal"/>
    <w:next w:val="Normal"/>
    <w:autoRedefine/>
    <w:semiHidden/>
    <w:rsid w:val="00DA1DC2"/>
    <w:pPr>
      <w:ind w:left="1680"/>
    </w:pPr>
  </w:style>
  <w:style w:type="paragraph" w:styleId="TDC9">
    <w:name w:val="toc 9"/>
    <w:basedOn w:val="Normal"/>
    <w:next w:val="Normal"/>
    <w:autoRedefine/>
    <w:semiHidden/>
    <w:rsid w:val="00DA1DC2"/>
    <w:pPr>
      <w:ind w:left="1920"/>
    </w:pPr>
  </w:style>
  <w:style w:type="paragraph" w:styleId="Textocomentario">
    <w:name w:val="annotation text"/>
    <w:basedOn w:val="Normal"/>
    <w:semiHidden/>
    <w:rsid w:val="00DA1DC2"/>
    <w:rPr>
      <w:sz w:val="20"/>
    </w:rPr>
  </w:style>
  <w:style w:type="paragraph" w:styleId="Textoconsangra">
    <w:name w:val="table of authorities"/>
    <w:basedOn w:val="Normal"/>
    <w:next w:val="Normal"/>
    <w:semiHidden/>
    <w:rsid w:val="00DA1DC2"/>
    <w:pPr>
      <w:ind w:left="240" w:hanging="240"/>
    </w:pPr>
  </w:style>
  <w:style w:type="paragraph" w:styleId="Textoindependienteprimerasangra">
    <w:name w:val="Body Text First Indent"/>
    <w:basedOn w:val="Textoindependiente"/>
    <w:rsid w:val="00DA1DC2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paragraph" w:styleId="Textoindependienteprimerasangra2">
    <w:name w:val="Body Text First Indent 2"/>
    <w:basedOn w:val="Sangradetextonormal"/>
    <w:rsid w:val="00DA1DC2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</w:rPr>
  </w:style>
  <w:style w:type="paragraph" w:styleId="Textomacro">
    <w:name w:val="macro"/>
    <w:semiHidden/>
    <w:rsid w:val="00DA1D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Textonotaalfinal">
    <w:name w:val="endnote text"/>
    <w:basedOn w:val="Normal"/>
    <w:semiHidden/>
    <w:rsid w:val="00DA1DC2"/>
    <w:rPr>
      <w:sz w:val="20"/>
    </w:rPr>
  </w:style>
  <w:style w:type="paragraph" w:styleId="Textonotapie">
    <w:name w:val="footnote text"/>
    <w:basedOn w:val="Normal"/>
    <w:semiHidden/>
    <w:rsid w:val="00DA1DC2"/>
    <w:rPr>
      <w:sz w:val="20"/>
    </w:rPr>
  </w:style>
  <w:style w:type="paragraph" w:styleId="Textosinformato">
    <w:name w:val="Plain Text"/>
    <w:basedOn w:val="Normal"/>
    <w:rsid w:val="00DA1DC2"/>
    <w:rPr>
      <w:rFonts w:ascii="Courier New" w:hAnsi="Courier New"/>
      <w:sz w:val="20"/>
    </w:rPr>
  </w:style>
  <w:style w:type="paragraph" w:styleId="Ttulodendice">
    <w:name w:val="index heading"/>
    <w:basedOn w:val="Normal"/>
    <w:next w:val="ndice1"/>
    <w:semiHidden/>
    <w:rsid w:val="00DA1DC2"/>
    <w:rPr>
      <w:b/>
    </w:rPr>
  </w:style>
  <w:style w:type="paragraph" w:styleId="Textodeglobo">
    <w:name w:val="Balloon Text"/>
    <w:basedOn w:val="Normal"/>
    <w:semiHidden/>
    <w:rsid w:val="00DA1D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6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rrios\Mis%20documentos\Plantillas\UGC-P002%20Elaboraci&#243;n%20de%20Procedimientos%20EDIC.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4D08-FE8C-4441-88EA-23F8FFC3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UGC-P002 Elaboración de Procedimientos EDIC.3</Template>
  <TotalTime>1</TotalTime>
  <Pages>12</Pages>
  <Words>1712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HACER PROCEDIMIENTOS EDIC1</vt:lpstr>
    </vt:vector>
  </TitlesOfParts>
  <Company>MINISTERIO DE HACIENDA</Company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HACER PROCEDIMIENTOS EDIC1</dc:title>
  <dc:subject/>
  <dc:creator>jberrios</dc:creator>
  <cp:keywords/>
  <cp:lastModifiedBy>Lorena Patricia Rodriguez</cp:lastModifiedBy>
  <cp:revision>2</cp:revision>
  <cp:lastPrinted>2016-07-18T15:28:00Z</cp:lastPrinted>
  <dcterms:created xsi:type="dcterms:W3CDTF">2018-07-31T18:57:00Z</dcterms:created>
  <dcterms:modified xsi:type="dcterms:W3CDTF">2018-07-31T18:57:00Z</dcterms:modified>
  <cp:contentStatus/>
</cp:coreProperties>
</file>