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BB11" w14:textId="513FBB37" w:rsidR="007F3B8F" w:rsidRDefault="007F3B8F" w:rsidP="00687675">
      <w:pPr>
        <w:pStyle w:val="Subttulo"/>
        <w:tabs>
          <w:tab w:val="left" w:pos="567"/>
        </w:tabs>
        <w:jc w:val="right"/>
        <w:rPr>
          <w:rFonts w:ascii="Arial Narrow" w:hAnsi="Arial Narrow"/>
          <w:b/>
        </w:rPr>
      </w:pPr>
    </w:p>
    <w:p w14:paraId="7725BBE8" w14:textId="514F6695" w:rsidR="007F3B8F" w:rsidRDefault="00414E21" w:rsidP="00414E21">
      <w:pPr>
        <w:pStyle w:val="Subttulo"/>
        <w:tabs>
          <w:tab w:val="left" w:pos="567"/>
          <w:tab w:val="left" w:pos="824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795F52A3" w14:textId="088FCE67" w:rsidR="00687675" w:rsidRPr="00687675" w:rsidRDefault="007F3B8F" w:rsidP="00687675">
      <w:pPr>
        <w:pStyle w:val="Subttulo"/>
        <w:tabs>
          <w:tab w:val="left" w:pos="567"/>
        </w:tabs>
        <w:jc w:val="right"/>
        <w:rPr>
          <w:rFonts w:ascii="Arial Narrow" w:hAnsi="Arial Narrow"/>
          <w:b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635A64" wp14:editId="1FB1B3D7">
                <wp:simplePos x="0" y="0"/>
                <wp:positionH relativeFrom="margin">
                  <wp:posOffset>156845</wp:posOffset>
                </wp:positionH>
                <wp:positionV relativeFrom="paragraph">
                  <wp:posOffset>156210</wp:posOffset>
                </wp:positionV>
                <wp:extent cx="6029325" cy="7239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71466" w14:textId="25007E2B" w:rsidR="00060E89" w:rsidRDefault="00060E89" w:rsidP="00414E21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E93AEA2" w14:textId="77777777" w:rsidR="00060E89" w:rsidRDefault="00060E8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29F496E" w14:textId="77777777" w:rsidR="00060E89" w:rsidRDefault="00060E8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3D0CCDD" w14:textId="77777777" w:rsidR="00060E89" w:rsidRDefault="00060E8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C501434" w14:textId="14237683" w:rsidR="00060E89" w:rsidRPr="00414E21" w:rsidRDefault="00060E8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414E21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MANUAL DE ORGANIZACIÓN</w:t>
                            </w:r>
                          </w:p>
                          <w:p w14:paraId="2F863551" w14:textId="77777777" w:rsidR="00060E89" w:rsidRPr="00414E21" w:rsidRDefault="00060E8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</w:rPr>
                            </w:pPr>
                          </w:p>
                          <w:p w14:paraId="7F4D07EF" w14:textId="77777777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1B663E4" w14:textId="5B62A82F" w:rsidR="00060E89" w:rsidRPr="00414E21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414E21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 xml:space="preserve">SUBDIRECCIÓN DE FACILITACIÓN Y CONTROL </w:t>
                            </w:r>
                          </w:p>
                          <w:p w14:paraId="77C9DA72" w14:textId="77777777" w:rsidR="00060E89" w:rsidRPr="00414E21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D22F094" w14:textId="3BC460FF" w:rsidR="00060E89" w:rsidRPr="00414E21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414E21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MAO-SDFC</w:t>
                            </w:r>
                          </w:p>
                          <w:p w14:paraId="007433F0" w14:textId="77777777" w:rsidR="00060E89" w:rsidRPr="00414E21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82D8D29" w14:textId="46500A6A" w:rsidR="00060E89" w:rsidRDefault="00060E89" w:rsidP="00F10603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414E21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EDICIÓN 01</w:t>
                            </w:r>
                          </w:p>
                          <w:p w14:paraId="07AC512A" w14:textId="77777777" w:rsidR="00060E89" w:rsidRDefault="00060E89" w:rsidP="00F10603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27C555" w14:textId="77777777" w:rsidR="00060E89" w:rsidRDefault="00060E89" w:rsidP="00414E21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right"/>
                              <w:rPr>
                                <w:rFonts w:ascii="Bembo Std" w:hAnsi="Bembo St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D47B661" w14:textId="0F230371" w:rsidR="00060E89" w:rsidRPr="00414E21" w:rsidRDefault="00060E89" w:rsidP="00414E21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right"/>
                              <w:rPr>
                                <w:rFonts w:ascii="Bembo Std" w:hAnsi="Bembo St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mbo Std" w:hAnsi="Bembo Std"/>
                                <w:b/>
                                <w:sz w:val="40"/>
                                <w:szCs w:val="40"/>
                              </w:rPr>
                              <w:t>El Salvador, Centroamérica</w:t>
                            </w:r>
                          </w:p>
                          <w:p w14:paraId="72F76FF0" w14:textId="77777777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7811314" w14:textId="03FFBC72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4ED05E8" w14:textId="77777777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16F47AF" w14:textId="13298BEE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BE9DA2A" w14:textId="77777777" w:rsidR="00060E89" w:rsidRPr="00414E21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0C8B0BD" w14:textId="667EB407" w:rsidR="00060E89" w:rsidRPr="009D7AAE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5CD6B47" w14:textId="61751833" w:rsidR="00060E89" w:rsidRPr="009D7AAE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42E4341" w14:textId="02AA45F1" w:rsidR="00060E89" w:rsidRPr="009D7AAE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949D1FE" w14:textId="77777777" w:rsidR="00060E89" w:rsidRPr="009D7AAE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074C96B" w14:textId="77777777" w:rsidR="00060E89" w:rsidRPr="009D7AAE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5921F13" w14:textId="60AFE03E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563AA302" w14:textId="77777777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64C5FEE" w14:textId="1DD8532F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0EFC059F" w14:textId="09663E2C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326BC65F" w14:textId="59E74D93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1997E748" w14:textId="77777777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574ACA45" w14:textId="1B995F3B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65E71D0B" w14:textId="77777777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1B091B31" w14:textId="77777777" w:rsidR="00060E89" w:rsidRDefault="00060E89" w:rsidP="007F3B8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4764E657" w14:textId="77777777" w:rsidR="00060E89" w:rsidRDefault="00060E89" w:rsidP="007F3B8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04E572A6" w14:textId="77777777" w:rsidR="00060E89" w:rsidRDefault="00060E8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716BF204" w14:textId="77777777" w:rsidR="00060E89" w:rsidRDefault="00060E8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553067A2" w14:textId="77777777" w:rsidR="00060E89" w:rsidRDefault="00060E8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3D048625" w14:textId="77777777" w:rsidR="00060E89" w:rsidRDefault="00060E8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  <w:tab w:val="left" w:pos="567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19B208A" w14:textId="77777777" w:rsidR="00060E89" w:rsidRDefault="00060E8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673C4BEF" w14:textId="77777777" w:rsidR="00060E89" w:rsidRDefault="00060E8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0F3A0F21" w14:textId="77777777" w:rsidR="00060E89" w:rsidRDefault="00060E8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35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35pt;margin-top:12.3pt;width:474.75pt;height:570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+c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" filled="f" stroked="f">
                <v:textbox>
                  <w:txbxContent>
                    <w:p w14:paraId="23671466" w14:textId="25007E2B" w:rsidR="00060E89" w:rsidRDefault="00060E89" w:rsidP="00414E21">
                      <w:pPr>
                        <w:pStyle w:val="Textoindependiente"/>
                        <w:pBdr>
                          <w:bottom w:val="single" w:sz="4" w:space="1" w:color="auto"/>
                        </w:pBdr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1E93AEA2" w14:textId="77777777" w:rsidR="00060E89" w:rsidRDefault="00060E8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229F496E" w14:textId="77777777" w:rsidR="00060E89" w:rsidRDefault="00060E8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53D0CCDD" w14:textId="77777777" w:rsidR="00060E89" w:rsidRDefault="00060E8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0C501434" w14:textId="14237683" w:rsidR="00060E89" w:rsidRPr="00414E21" w:rsidRDefault="00060E8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414E21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MANUAL DE ORGANIZACIÓN</w:t>
                      </w:r>
                    </w:p>
                    <w:p w14:paraId="2F863551" w14:textId="77777777" w:rsidR="00060E89" w:rsidRPr="00414E21" w:rsidRDefault="00060E8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</w:rPr>
                      </w:pPr>
                    </w:p>
                    <w:p w14:paraId="7F4D07EF" w14:textId="77777777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31B663E4" w14:textId="5B62A82F" w:rsidR="00060E89" w:rsidRPr="00414E21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414E21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 xml:space="preserve">SUBDIRECCIÓN DE FACILITACIÓN Y CONTROL </w:t>
                      </w:r>
                    </w:p>
                    <w:p w14:paraId="77C9DA72" w14:textId="77777777" w:rsidR="00060E89" w:rsidRPr="00414E21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3D22F094" w14:textId="3BC460FF" w:rsidR="00060E89" w:rsidRPr="00414E21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414E21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MAO-SDFC</w:t>
                      </w:r>
                    </w:p>
                    <w:p w14:paraId="007433F0" w14:textId="77777777" w:rsidR="00060E89" w:rsidRPr="00414E21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482D8D29" w14:textId="46500A6A" w:rsidR="00060E89" w:rsidRDefault="00060E89" w:rsidP="00F10603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414E21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EDICIÓN 01</w:t>
                      </w:r>
                    </w:p>
                    <w:p w14:paraId="07AC512A" w14:textId="77777777" w:rsidR="00060E89" w:rsidRDefault="00060E89" w:rsidP="00F10603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0827C555" w14:textId="77777777" w:rsidR="00060E89" w:rsidRDefault="00060E89" w:rsidP="00414E21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right"/>
                        <w:rPr>
                          <w:rFonts w:ascii="Bembo Std" w:hAnsi="Bembo Std"/>
                          <w:b/>
                          <w:sz w:val="40"/>
                          <w:szCs w:val="40"/>
                        </w:rPr>
                      </w:pPr>
                    </w:p>
                    <w:p w14:paraId="4D47B661" w14:textId="0F230371" w:rsidR="00060E89" w:rsidRPr="00414E21" w:rsidRDefault="00060E89" w:rsidP="00414E21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right"/>
                        <w:rPr>
                          <w:rFonts w:ascii="Bembo Std" w:hAnsi="Bembo St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embo Std" w:hAnsi="Bembo Std"/>
                          <w:b/>
                          <w:sz w:val="40"/>
                          <w:szCs w:val="40"/>
                        </w:rPr>
                        <w:t>El Salvador, Centroamérica</w:t>
                      </w:r>
                    </w:p>
                    <w:p w14:paraId="72F76FF0" w14:textId="77777777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57811314" w14:textId="03FFBC72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04ED05E8" w14:textId="77777777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716F47AF" w14:textId="13298BEE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3BE9DA2A" w14:textId="77777777" w:rsidR="00060E89" w:rsidRPr="00414E21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70C8B0BD" w14:textId="667EB407" w:rsidR="00060E89" w:rsidRPr="009D7AAE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25CD6B47" w14:textId="61751833" w:rsidR="00060E89" w:rsidRPr="009D7AAE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642E4341" w14:textId="02AA45F1" w:rsidR="00060E89" w:rsidRPr="009D7AAE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5949D1FE" w14:textId="77777777" w:rsidR="00060E89" w:rsidRPr="009D7AAE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2074C96B" w14:textId="77777777" w:rsidR="00060E89" w:rsidRPr="009D7AAE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55921F13" w14:textId="60AFE03E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  <w:p w14:paraId="563AA302" w14:textId="77777777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664C5FEE" w14:textId="1DD8532F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0EFC059F" w14:textId="09663E2C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326BC65F" w14:textId="59E74D93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1997E748" w14:textId="77777777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574ACA45" w14:textId="1B995F3B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65E71D0B" w14:textId="77777777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1B091B31" w14:textId="77777777" w:rsidR="00060E89" w:rsidRDefault="00060E89" w:rsidP="007F3B8F">
                      <w:pPr>
                        <w:pBdr>
                          <w:bottom w:val="single" w:sz="4" w:space="1" w:color="auto"/>
                        </w:pBdr>
                        <w:rPr>
                          <w:lang w:val="es-MX"/>
                        </w:rPr>
                      </w:pPr>
                    </w:p>
                    <w:p w14:paraId="4764E657" w14:textId="77777777" w:rsidR="00060E89" w:rsidRDefault="00060E89" w:rsidP="007F3B8F">
                      <w:pPr>
                        <w:pBdr>
                          <w:bottom w:val="single" w:sz="4" w:space="1" w:color="auto"/>
                        </w:pBdr>
                        <w:rPr>
                          <w:lang w:val="es-MX"/>
                        </w:rPr>
                      </w:pPr>
                    </w:p>
                    <w:p w14:paraId="04E572A6" w14:textId="77777777" w:rsidR="00060E89" w:rsidRDefault="00060E8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716BF204" w14:textId="77777777" w:rsidR="00060E89" w:rsidRDefault="00060E8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553067A2" w14:textId="77777777" w:rsidR="00060E89" w:rsidRDefault="00060E8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3D048625" w14:textId="77777777" w:rsidR="00060E89" w:rsidRDefault="00060E8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  <w:tab w:val="left" w:pos="5670"/>
                        </w:tabs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ab/>
                      </w:r>
                    </w:p>
                    <w:p w14:paraId="719B208A" w14:textId="77777777" w:rsidR="00060E89" w:rsidRDefault="00060E8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673C4BEF" w14:textId="77777777" w:rsidR="00060E89" w:rsidRDefault="00060E8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0F3A0F21" w14:textId="77777777" w:rsidR="00060E89" w:rsidRDefault="00060E8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8B6C3" w14:textId="5470DB09" w:rsidR="005A365C" w:rsidRPr="00C961D1" w:rsidRDefault="005A365C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3F884CB4" w14:textId="420B61C6" w:rsidR="005A365C" w:rsidRPr="00C961D1" w:rsidRDefault="005A365C">
      <w:pPr>
        <w:jc w:val="center"/>
        <w:rPr>
          <w:rFonts w:ascii="Arial Narrow" w:hAnsi="Arial Narrow"/>
          <w:lang w:val="es-SV"/>
        </w:rPr>
      </w:pPr>
    </w:p>
    <w:p w14:paraId="6AF36496" w14:textId="3AF44A6F" w:rsidR="005A365C" w:rsidRPr="00C961D1" w:rsidRDefault="005A365C">
      <w:pPr>
        <w:rPr>
          <w:rFonts w:ascii="Arial Narrow" w:hAnsi="Arial Narrow"/>
          <w:lang w:val="es-SV"/>
        </w:rPr>
      </w:pPr>
    </w:p>
    <w:p w14:paraId="1666CE79" w14:textId="173AC3BE" w:rsidR="005A365C" w:rsidRPr="00C961D1" w:rsidRDefault="005A365C">
      <w:pPr>
        <w:rPr>
          <w:rFonts w:ascii="Arial Narrow" w:hAnsi="Arial Narrow"/>
          <w:lang w:val="es-SV"/>
        </w:rPr>
      </w:pPr>
    </w:p>
    <w:p w14:paraId="010BB4BA" w14:textId="3820AC8D" w:rsidR="005A365C" w:rsidRPr="00C961D1" w:rsidRDefault="005A365C">
      <w:pPr>
        <w:rPr>
          <w:rFonts w:ascii="Arial Narrow" w:hAnsi="Arial Narrow"/>
          <w:lang w:val="es-SV"/>
        </w:rPr>
      </w:pPr>
    </w:p>
    <w:p w14:paraId="392102F6" w14:textId="4376CBDF" w:rsidR="005A365C" w:rsidRPr="00C961D1" w:rsidRDefault="005A365C">
      <w:pPr>
        <w:rPr>
          <w:rFonts w:ascii="Arial Narrow" w:hAnsi="Arial Narrow"/>
          <w:lang w:val="es-SV"/>
        </w:rPr>
      </w:pPr>
    </w:p>
    <w:p w14:paraId="427B6478" w14:textId="77777777" w:rsidR="005A365C" w:rsidRPr="00C961D1" w:rsidRDefault="005A365C">
      <w:pPr>
        <w:rPr>
          <w:rFonts w:ascii="Arial Narrow" w:hAnsi="Arial Narrow"/>
          <w:lang w:val="es-SV"/>
        </w:rPr>
      </w:pPr>
    </w:p>
    <w:p w14:paraId="12CA3161" w14:textId="77777777" w:rsidR="005A365C" w:rsidRPr="00C961D1" w:rsidRDefault="005A365C">
      <w:pPr>
        <w:rPr>
          <w:rFonts w:ascii="Arial Narrow" w:hAnsi="Arial Narrow"/>
          <w:lang w:val="es-SV"/>
        </w:rPr>
      </w:pPr>
    </w:p>
    <w:p w14:paraId="71D50B49" w14:textId="77777777" w:rsidR="005A365C" w:rsidRPr="00C961D1" w:rsidRDefault="005A365C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151EE070" w14:textId="77777777" w:rsidR="0030295E" w:rsidRPr="00C961D1" w:rsidRDefault="0030295E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C94F856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5A07D84D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7A01F2BD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37CA24A9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60ED45BA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0998E4B6" w14:textId="77777777" w:rsidR="0030295E" w:rsidRDefault="0030295E" w:rsidP="0020355A">
      <w:pPr>
        <w:jc w:val="center"/>
        <w:rPr>
          <w:rFonts w:ascii="Arial Narrow" w:hAnsi="Arial Narrow"/>
          <w:lang w:val="es-SV"/>
        </w:rPr>
      </w:pPr>
    </w:p>
    <w:p w14:paraId="498AE26C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701D2DEF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2A782ED3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5FA91803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750B103D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447AFC9B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3D39974E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656E72BC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5934899C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4F90146A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656C122E" w14:textId="6CFF76DE" w:rsidR="00C23CC2" w:rsidRPr="00C961D1" w:rsidRDefault="00C23CC2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C961D1">
        <w:rPr>
          <w:rFonts w:ascii="Arial Narrow" w:hAnsi="Arial Narrow"/>
          <w:sz w:val="24"/>
          <w:szCs w:val="24"/>
        </w:rPr>
        <w:t>.</w:t>
      </w:r>
    </w:p>
    <w:p w14:paraId="7E024939" w14:textId="4A2879BE" w:rsidR="005A365C" w:rsidRDefault="005A365C" w:rsidP="0030295E">
      <w:pPr>
        <w:rPr>
          <w:rFonts w:ascii="Arial Narrow" w:hAnsi="Arial Narrow"/>
          <w:lang w:val="es-SV"/>
        </w:rPr>
      </w:pPr>
    </w:p>
    <w:p w14:paraId="0DD3405F" w14:textId="77777777" w:rsidR="00A5295D" w:rsidRPr="00C961D1" w:rsidRDefault="00A5295D" w:rsidP="0030295E">
      <w:pPr>
        <w:rPr>
          <w:rFonts w:ascii="Arial Narrow" w:hAnsi="Arial Narrow"/>
          <w:lang w:val="es-SV"/>
        </w:rPr>
        <w:sectPr w:rsidR="00A5295D" w:rsidRPr="00C961D1" w:rsidSect="007F3B8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843" w:right="1134" w:bottom="1418" w:left="1418" w:header="567" w:footer="851" w:gutter="0"/>
          <w:pgNumType w:start="1"/>
          <w:cols w:space="720"/>
          <w:titlePg/>
        </w:sectPr>
      </w:pPr>
    </w:p>
    <w:p w14:paraId="38BFF9BB" w14:textId="12B4EF64" w:rsidR="001E4926" w:rsidRDefault="001E4926" w:rsidP="00FD602E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rPr>
          <w:rFonts w:ascii="Arial Narrow" w:hAnsi="Arial Narrow"/>
          <w:b/>
          <w:sz w:val="24"/>
          <w:szCs w:val="24"/>
        </w:rPr>
      </w:pPr>
    </w:p>
    <w:p w14:paraId="42507B9C" w14:textId="77777777" w:rsidR="001F2422" w:rsidRPr="00C961D1" w:rsidRDefault="001F2422" w:rsidP="00FD602E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rPr>
          <w:rFonts w:ascii="Arial Narrow" w:hAnsi="Arial Narrow"/>
          <w:b/>
          <w:sz w:val="24"/>
          <w:szCs w:val="24"/>
        </w:rPr>
      </w:pPr>
    </w:p>
    <w:p w14:paraId="37DC55AC" w14:textId="77777777" w:rsidR="00F504F3" w:rsidRPr="00B23877" w:rsidRDefault="00F504F3" w:rsidP="00200CE8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ind w:left="360" w:hanging="360"/>
        <w:jc w:val="center"/>
        <w:outlineLvl w:val="0"/>
        <w:rPr>
          <w:rFonts w:ascii="Bembo Std" w:hAnsi="Bembo Std"/>
          <w:b/>
          <w:sz w:val="24"/>
          <w:szCs w:val="24"/>
        </w:rPr>
      </w:pPr>
      <w:bookmarkStart w:id="12" w:name="_Toc41636669"/>
      <w:r w:rsidRPr="00B23877">
        <w:rPr>
          <w:rFonts w:ascii="Bembo Std" w:hAnsi="Bembo Std"/>
          <w:b/>
          <w:sz w:val="24"/>
          <w:szCs w:val="24"/>
        </w:rPr>
        <w:t>HOJA DE AUTORIZACIÓN</w:t>
      </w:r>
      <w:bookmarkEnd w:id="12"/>
    </w:p>
    <w:p w14:paraId="1ACF800D" w14:textId="24A2F6ED" w:rsidR="00F504F3" w:rsidRDefault="00F504F3" w:rsidP="00C23CC2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Museo Sans 10" w:hAnsi="Museo Sans 10" w:hint="eastAsia"/>
          <w:b/>
          <w:sz w:val="24"/>
          <w:szCs w:val="24"/>
        </w:rPr>
      </w:pPr>
    </w:p>
    <w:p w14:paraId="1AE7A11D" w14:textId="648A3822" w:rsidR="001F2422" w:rsidRPr="00F10603" w:rsidRDefault="001F2422" w:rsidP="00C23CC2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Museo Sans 10" w:hAnsi="Museo Sans 10" w:hint="eastAsia"/>
          <w:b/>
          <w:sz w:val="24"/>
          <w:szCs w:val="24"/>
        </w:rPr>
      </w:pPr>
      <w:bookmarkStart w:id="13" w:name="_GoBack"/>
      <w:bookmarkEnd w:id="13"/>
    </w:p>
    <w:p w14:paraId="25704106" w14:textId="27AAAF9B" w:rsidR="00F504F3" w:rsidRPr="00F10603" w:rsidRDefault="00F504F3" w:rsidP="00CF77AF">
      <w:pPr>
        <w:pStyle w:val="Ttulo1"/>
        <w:numPr>
          <w:ilvl w:val="0"/>
          <w:numId w:val="0"/>
        </w:numPr>
        <w:jc w:val="both"/>
        <w:rPr>
          <w:rFonts w:ascii="Museo Sans 10" w:hAnsi="Museo Sans 10" w:hint="eastAsia"/>
          <w:b w:val="0"/>
          <w:sz w:val="24"/>
          <w:szCs w:val="24"/>
          <w:lang w:val="es-SV"/>
        </w:rPr>
      </w:pPr>
    </w:p>
    <w:p w14:paraId="5E7B55E6" w14:textId="10B6F1C7" w:rsidR="00F504F3" w:rsidRPr="00F10603" w:rsidRDefault="00F504F3" w:rsidP="00F86878">
      <w:pPr>
        <w:pStyle w:val="Ttulo1"/>
        <w:numPr>
          <w:ilvl w:val="0"/>
          <w:numId w:val="0"/>
        </w:numPr>
        <w:jc w:val="center"/>
        <w:rPr>
          <w:rFonts w:ascii="Museo Sans 10" w:hAnsi="Museo Sans 10" w:hint="eastAsia"/>
          <w:b w:val="0"/>
          <w:sz w:val="24"/>
          <w:szCs w:val="24"/>
          <w:lang w:val="es-SV"/>
        </w:rPr>
      </w:pPr>
    </w:p>
    <w:p w14:paraId="3C9B46C6" w14:textId="77777777" w:rsidR="00C23CC2" w:rsidRPr="00B23877" w:rsidRDefault="00A00342" w:rsidP="00C23CC2">
      <w:pPr>
        <w:pStyle w:val="Encabezado"/>
        <w:tabs>
          <w:tab w:val="clear" w:pos="4252"/>
          <w:tab w:val="clear" w:pos="8504"/>
        </w:tabs>
        <w:spacing w:line="360" w:lineRule="auto"/>
        <w:ind w:left="360" w:hanging="360"/>
        <w:jc w:val="both"/>
        <w:rPr>
          <w:rFonts w:ascii="Bembo Std" w:hAnsi="Bembo Std" w:cs="Arial"/>
          <w:b/>
          <w:sz w:val="24"/>
          <w:szCs w:val="24"/>
        </w:rPr>
      </w:pPr>
      <w:r w:rsidRPr="00B23877">
        <w:rPr>
          <w:rFonts w:ascii="Bembo Std" w:hAnsi="Bembo Std" w:cs="Arial"/>
          <w:b/>
          <w:sz w:val="24"/>
          <w:szCs w:val="24"/>
        </w:rPr>
        <w:t>PREPARADO</w:t>
      </w:r>
      <w:r w:rsidR="00C23CC2" w:rsidRPr="00B23877">
        <w:rPr>
          <w:rFonts w:ascii="Bembo Std" w:hAnsi="Bembo Std" w:cs="Arial"/>
          <w:b/>
          <w:sz w:val="24"/>
          <w:szCs w:val="24"/>
        </w:rPr>
        <w:t xml:space="preserve"> POR:</w:t>
      </w:r>
    </w:p>
    <w:p w14:paraId="3223766B" w14:textId="5D71A902" w:rsidR="003B640F" w:rsidRPr="001B6E86" w:rsidRDefault="00C23CC2" w:rsidP="00F75EC2">
      <w:pPr>
        <w:spacing w:before="120"/>
        <w:jc w:val="both"/>
        <w:rPr>
          <w:rFonts w:ascii="Museo Sans 100" w:hAnsi="Museo Sans 100"/>
          <w:lang w:val="es-SV"/>
        </w:rPr>
      </w:pPr>
      <w:r w:rsidRPr="00B23877">
        <w:rPr>
          <w:rFonts w:ascii="Museo Sans 100" w:hAnsi="Museo Sans 100" w:cs="Arial"/>
          <w:b/>
          <w:lang w:val="es-SV"/>
        </w:rPr>
        <w:t>Nombre:</w:t>
      </w:r>
      <w:r w:rsidR="003B640F">
        <w:rPr>
          <w:rFonts w:ascii="Museo Sans 100" w:hAnsi="Museo Sans 100" w:cs="Arial"/>
          <w:b/>
          <w:lang w:val="es-SV"/>
        </w:rPr>
        <w:tab/>
      </w:r>
      <w:r w:rsidR="003B640F" w:rsidRPr="003F14B9">
        <w:rPr>
          <w:rFonts w:ascii="Museo Sans 100" w:hAnsi="Museo Sans 100" w:cs="Arial"/>
          <w:lang w:val="es-SV"/>
        </w:rPr>
        <w:t>David Remberto Morales</w:t>
      </w:r>
      <w:r w:rsidRPr="001B6E86">
        <w:rPr>
          <w:rFonts w:ascii="Museo Sans 100" w:hAnsi="Museo Sans 100"/>
          <w:b/>
          <w:lang w:val="es-SV"/>
        </w:rPr>
        <w:tab/>
      </w:r>
      <w:r w:rsidRPr="001B6E86">
        <w:rPr>
          <w:rFonts w:ascii="Museo Sans 100" w:hAnsi="Museo Sans 100"/>
          <w:b/>
          <w:lang w:val="es-SV"/>
        </w:rPr>
        <w:tab/>
        <w:t>Firma:</w:t>
      </w:r>
      <w:r w:rsidRPr="001B6E86">
        <w:rPr>
          <w:rFonts w:ascii="Museo Sans 100" w:hAnsi="Museo Sans 100"/>
          <w:b/>
          <w:lang w:val="es-SV"/>
        </w:rPr>
        <w:tab/>
      </w:r>
      <w:r w:rsidRPr="001B6E86">
        <w:rPr>
          <w:rFonts w:ascii="Museo Sans 100" w:hAnsi="Museo Sans 100"/>
          <w:b/>
          <w:lang w:val="es-SV"/>
        </w:rPr>
        <w:tab/>
      </w:r>
      <w:r w:rsidRPr="001B6E86">
        <w:rPr>
          <w:rFonts w:ascii="Museo Sans 100" w:hAnsi="Museo Sans 100"/>
          <w:b/>
          <w:lang w:val="es-SV"/>
        </w:rPr>
        <w:tab/>
      </w:r>
      <w:r w:rsidR="005A48CB" w:rsidRPr="001B6E86">
        <w:rPr>
          <w:rFonts w:ascii="Museo Sans 100" w:hAnsi="Museo Sans 100"/>
          <w:b/>
          <w:lang w:val="es-SV"/>
        </w:rPr>
        <w:tab/>
      </w:r>
      <w:r w:rsidRPr="001B6E86">
        <w:rPr>
          <w:rFonts w:ascii="Museo Sans 100" w:hAnsi="Museo Sans 100"/>
          <w:b/>
          <w:lang w:val="es-SV"/>
        </w:rPr>
        <w:t>Fecha</w:t>
      </w:r>
      <w:r w:rsidRPr="001B6E86">
        <w:rPr>
          <w:rFonts w:ascii="Museo Sans 100" w:hAnsi="Museo Sans 100"/>
          <w:lang w:val="es-SV"/>
        </w:rPr>
        <w:t>:</w:t>
      </w:r>
    </w:p>
    <w:p w14:paraId="2BF6FB30" w14:textId="1EA418C9" w:rsidR="00C73742" w:rsidRPr="001B6E86" w:rsidRDefault="00C73742" w:rsidP="003B640F">
      <w:pPr>
        <w:spacing w:before="120"/>
        <w:ind w:left="708" w:firstLine="708"/>
        <w:jc w:val="both"/>
        <w:rPr>
          <w:rFonts w:ascii="Museo Sans 100" w:hAnsi="Museo Sans 100" w:cs="Arial"/>
          <w:lang w:val="es-SV"/>
        </w:rPr>
      </w:pPr>
    </w:p>
    <w:p w14:paraId="6AD8F99C" w14:textId="77777777" w:rsidR="003B640F" w:rsidRPr="001B6E86" w:rsidRDefault="00C23CC2" w:rsidP="003B640F">
      <w:pPr>
        <w:spacing w:before="120"/>
        <w:jc w:val="both"/>
        <w:rPr>
          <w:rFonts w:ascii="Museo Sans 100" w:hAnsi="Museo Sans 100"/>
          <w:lang w:val="es-SV"/>
        </w:rPr>
      </w:pPr>
      <w:r w:rsidRPr="001B6E86">
        <w:rPr>
          <w:rFonts w:ascii="Museo Sans 100" w:hAnsi="Museo Sans 100"/>
          <w:b/>
        </w:rPr>
        <w:t>Cargo</w:t>
      </w:r>
      <w:r w:rsidRPr="001B6E86">
        <w:rPr>
          <w:rFonts w:ascii="Museo Sans 100" w:hAnsi="Museo Sans 100"/>
          <w:b/>
        </w:rPr>
        <w:tab/>
        <w:t>:</w:t>
      </w:r>
      <w:r w:rsidR="004A03A1" w:rsidRPr="001B6E86">
        <w:rPr>
          <w:rFonts w:ascii="Museo Sans 100" w:hAnsi="Museo Sans 100"/>
          <w:b/>
        </w:rPr>
        <w:tab/>
      </w:r>
      <w:r w:rsidR="003B640F" w:rsidRPr="001B6E86">
        <w:rPr>
          <w:rFonts w:ascii="Museo Sans 100" w:hAnsi="Museo Sans 100"/>
          <w:lang w:val="es-SV"/>
        </w:rPr>
        <w:t xml:space="preserve">Jefe de Departamento de Implementación </w:t>
      </w:r>
    </w:p>
    <w:p w14:paraId="0AE856BB" w14:textId="418826A5" w:rsidR="00C23CC2" w:rsidRPr="001B6E86" w:rsidRDefault="003B640F" w:rsidP="003B640F">
      <w:pPr>
        <w:pStyle w:val="Encabezado"/>
        <w:tabs>
          <w:tab w:val="clear" w:pos="4252"/>
          <w:tab w:val="clear" w:pos="8504"/>
        </w:tabs>
        <w:ind w:left="708" w:firstLine="708"/>
        <w:jc w:val="both"/>
        <w:rPr>
          <w:rFonts w:ascii="Museo Sans 100" w:eastAsia="Times New Roman" w:hAnsi="Museo Sans 100"/>
          <w:sz w:val="24"/>
          <w:szCs w:val="24"/>
        </w:rPr>
      </w:pPr>
      <w:r w:rsidRPr="001B6E86">
        <w:rPr>
          <w:rFonts w:ascii="Museo Sans 100" w:eastAsia="Times New Roman" w:hAnsi="Museo Sans 100"/>
          <w:sz w:val="24"/>
          <w:szCs w:val="24"/>
        </w:rPr>
        <w:t>Normativa y Mejores Pr</w:t>
      </w:r>
      <w:r w:rsidR="005A48CB" w:rsidRPr="001B6E86">
        <w:rPr>
          <w:rFonts w:ascii="Museo Sans 100" w:eastAsia="Times New Roman" w:hAnsi="Museo Sans 100"/>
          <w:sz w:val="24"/>
          <w:szCs w:val="24"/>
        </w:rPr>
        <w:t>á</w:t>
      </w:r>
      <w:r w:rsidRPr="001B6E86">
        <w:rPr>
          <w:rFonts w:ascii="Museo Sans 100" w:eastAsia="Times New Roman" w:hAnsi="Museo Sans 100"/>
          <w:sz w:val="24"/>
          <w:szCs w:val="24"/>
        </w:rPr>
        <w:t>cticas</w:t>
      </w:r>
      <w:r w:rsidR="00C23CC2" w:rsidRPr="001B6E86">
        <w:rPr>
          <w:rFonts w:ascii="Museo Sans 100" w:eastAsia="Times New Roman" w:hAnsi="Museo Sans 100"/>
          <w:sz w:val="24"/>
          <w:szCs w:val="24"/>
        </w:rPr>
        <w:tab/>
      </w:r>
    </w:p>
    <w:p w14:paraId="0E53EA86" w14:textId="77777777" w:rsidR="00FE7AB9" w:rsidRPr="00B23877" w:rsidRDefault="00FE7AB9" w:rsidP="00C23CC2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Museo Sans 100" w:hAnsi="Museo Sans 100" w:cs="Arial"/>
          <w:sz w:val="24"/>
          <w:szCs w:val="24"/>
        </w:rPr>
      </w:pPr>
    </w:p>
    <w:p w14:paraId="45189025" w14:textId="77777777" w:rsidR="004A03A1" w:rsidRDefault="004A03A1" w:rsidP="004A03A1">
      <w:pPr>
        <w:pStyle w:val="Encabezado"/>
        <w:pBdr>
          <w:top w:val="single" w:sz="4" w:space="1" w:color="auto"/>
        </w:pBdr>
        <w:tabs>
          <w:tab w:val="clear" w:pos="4252"/>
          <w:tab w:val="clear" w:pos="8504"/>
        </w:tabs>
        <w:spacing w:line="360" w:lineRule="auto"/>
        <w:jc w:val="both"/>
        <w:rPr>
          <w:rFonts w:ascii="Museo Sans 100" w:hAnsi="Museo Sans 100" w:cs="Arial"/>
          <w:sz w:val="24"/>
          <w:szCs w:val="24"/>
        </w:rPr>
      </w:pPr>
    </w:p>
    <w:p w14:paraId="4F24E738" w14:textId="77777777" w:rsidR="001F2422" w:rsidRPr="004F3331" w:rsidRDefault="001F2422" w:rsidP="001F2422">
      <w:pPr>
        <w:pStyle w:val="Encabezado"/>
        <w:tabs>
          <w:tab w:val="clear" w:pos="4252"/>
          <w:tab w:val="clear" w:pos="8504"/>
        </w:tabs>
        <w:spacing w:line="360" w:lineRule="auto"/>
        <w:ind w:left="360" w:hanging="360"/>
        <w:jc w:val="both"/>
        <w:rPr>
          <w:rFonts w:ascii="Museo Sans 100" w:hAnsi="Museo Sans 100" w:cs="Arial"/>
          <w:b/>
          <w:sz w:val="24"/>
          <w:szCs w:val="24"/>
        </w:rPr>
      </w:pPr>
      <w:bookmarkStart w:id="14" w:name="OLE_LINK1"/>
      <w:r w:rsidRPr="004F3331">
        <w:rPr>
          <w:rFonts w:ascii="Museo Sans 100" w:hAnsi="Museo Sans 100" w:cs="Arial"/>
          <w:b/>
          <w:sz w:val="24"/>
          <w:szCs w:val="24"/>
        </w:rPr>
        <w:t>REVISA</w:t>
      </w:r>
      <w:bookmarkEnd w:id="14"/>
      <w:r w:rsidRPr="004F3331">
        <w:rPr>
          <w:rFonts w:ascii="Museo Sans 100" w:hAnsi="Museo Sans 100" w:cs="Arial"/>
          <w:b/>
          <w:sz w:val="24"/>
          <w:szCs w:val="24"/>
        </w:rPr>
        <w:t xml:space="preserve">DO POR: </w:t>
      </w:r>
    </w:p>
    <w:p w14:paraId="55C737DE" w14:textId="77777777" w:rsidR="001F2422" w:rsidRPr="004F3331" w:rsidRDefault="001F2422" w:rsidP="001F2422">
      <w:pPr>
        <w:pStyle w:val="Encabezado"/>
        <w:tabs>
          <w:tab w:val="clear" w:pos="4252"/>
          <w:tab w:val="clear" w:pos="8504"/>
        </w:tabs>
        <w:ind w:left="708" w:firstLine="708"/>
        <w:jc w:val="both"/>
        <w:rPr>
          <w:rFonts w:ascii="Museo Sans 100" w:hAnsi="Museo Sans 100"/>
          <w:sz w:val="24"/>
          <w:szCs w:val="24"/>
        </w:rPr>
      </w:pPr>
    </w:p>
    <w:p w14:paraId="56B72866" w14:textId="77777777" w:rsidR="001F2422" w:rsidRDefault="001F2422" w:rsidP="001F2422">
      <w:pPr>
        <w:spacing w:before="120"/>
        <w:jc w:val="both"/>
        <w:rPr>
          <w:rFonts w:ascii="Museo Sans 100" w:hAnsi="Museo Sans 100"/>
          <w:lang w:val="es-SV"/>
        </w:rPr>
      </w:pPr>
      <w:r w:rsidRPr="004F3331">
        <w:rPr>
          <w:rFonts w:ascii="Museo Sans 100" w:hAnsi="Museo Sans 100"/>
          <w:b/>
          <w:lang w:val="es-SV"/>
        </w:rPr>
        <w:t>Nombre:</w:t>
      </w:r>
      <w:r w:rsidRPr="004F3331">
        <w:rPr>
          <w:rFonts w:ascii="Museo Sans 100" w:hAnsi="Museo Sans 100"/>
          <w:b/>
          <w:lang w:val="es-SV"/>
        </w:rPr>
        <w:tab/>
      </w:r>
      <w:r>
        <w:rPr>
          <w:rFonts w:ascii="Museo Sans 100" w:hAnsi="Museo Sans 100"/>
          <w:lang w:val="es-SV"/>
        </w:rPr>
        <w:t>José Alexander Fuentes Portillo</w:t>
      </w:r>
      <w:r>
        <w:rPr>
          <w:rFonts w:ascii="Museo Sans 100" w:hAnsi="Museo Sans 100"/>
          <w:b/>
          <w:lang w:val="es-SV"/>
        </w:rPr>
        <w:tab/>
      </w:r>
      <w:r w:rsidRPr="004F3331">
        <w:rPr>
          <w:rFonts w:ascii="Museo Sans 100" w:hAnsi="Museo Sans 100"/>
          <w:b/>
          <w:lang w:val="es-SV"/>
        </w:rPr>
        <w:t>Firma:</w:t>
      </w:r>
      <w:r w:rsidRPr="004F3331">
        <w:rPr>
          <w:rFonts w:ascii="Museo Sans 100" w:hAnsi="Museo Sans 100"/>
          <w:b/>
          <w:lang w:val="es-SV"/>
        </w:rPr>
        <w:tab/>
      </w:r>
      <w:r w:rsidRPr="004F3331">
        <w:rPr>
          <w:rFonts w:ascii="Museo Sans 100" w:hAnsi="Museo Sans 100"/>
          <w:b/>
          <w:lang w:val="es-SV"/>
        </w:rPr>
        <w:tab/>
      </w:r>
      <w:r w:rsidRPr="004F3331">
        <w:rPr>
          <w:rFonts w:ascii="Museo Sans 100" w:hAnsi="Museo Sans 100"/>
          <w:b/>
          <w:lang w:val="es-SV"/>
        </w:rPr>
        <w:tab/>
      </w:r>
      <w:r>
        <w:rPr>
          <w:rFonts w:ascii="Museo Sans 100" w:hAnsi="Museo Sans 100"/>
          <w:b/>
          <w:lang w:val="es-SV"/>
        </w:rPr>
        <w:tab/>
      </w:r>
      <w:r w:rsidRPr="004F3331">
        <w:rPr>
          <w:rFonts w:ascii="Museo Sans 100" w:hAnsi="Museo Sans 100"/>
          <w:b/>
          <w:lang w:val="es-SV"/>
        </w:rPr>
        <w:t>Fecha</w:t>
      </w:r>
      <w:r>
        <w:rPr>
          <w:rFonts w:ascii="Museo Sans 100" w:hAnsi="Museo Sans 100"/>
          <w:lang w:val="es-SV"/>
        </w:rPr>
        <w:t>:</w:t>
      </w:r>
    </w:p>
    <w:p w14:paraId="47682943" w14:textId="77777777" w:rsidR="001F2422" w:rsidRPr="004F3331" w:rsidRDefault="001F2422" w:rsidP="001F2422">
      <w:pPr>
        <w:pStyle w:val="Encabezado"/>
        <w:tabs>
          <w:tab w:val="left" w:pos="708"/>
        </w:tabs>
        <w:jc w:val="both"/>
        <w:rPr>
          <w:rFonts w:ascii="Museo Sans 100" w:hAnsi="Museo Sans 100"/>
          <w:b/>
          <w:sz w:val="24"/>
          <w:szCs w:val="24"/>
        </w:rPr>
      </w:pPr>
    </w:p>
    <w:p w14:paraId="0203BB65" w14:textId="77777777" w:rsidR="001F2422" w:rsidRPr="004F3331" w:rsidRDefault="001F2422" w:rsidP="001F2422">
      <w:pPr>
        <w:spacing w:before="120"/>
        <w:jc w:val="both"/>
        <w:rPr>
          <w:rFonts w:ascii="Museo Sans 100" w:hAnsi="Museo Sans 100"/>
          <w:b/>
          <w:lang w:val="es-SV"/>
        </w:rPr>
      </w:pPr>
      <w:r w:rsidRPr="004F3331">
        <w:rPr>
          <w:rFonts w:ascii="Museo Sans 100" w:hAnsi="Museo Sans 100"/>
          <w:b/>
          <w:lang w:val="es-SV"/>
        </w:rPr>
        <w:t>Cargo</w:t>
      </w:r>
      <w:r w:rsidRPr="004F3331">
        <w:rPr>
          <w:rFonts w:ascii="Museo Sans 100" w:hAnsi="Museo Sans 100"/>
          <w:b/>
          <w:lang w:val="es-SV"/>
        </w:rPr>
        <w:tab/>
        <w:t>:</w:t>
      </w:r>
      <w:r w:rsidRPr="004F3331">
        <w:rPr>
          <w:rFonts w:ascii="Museo Sans 100" w:hAnsi="Museo Sans 100"/>
          <w:b/>
          <w:lang w:val="es-SV"/>
        </w:rPr>
        <w:tab/>
      </w:r>
      <w:r w:rsidRPr="004F3331">
        <w:rPr>
          <w:rFonts w:ascii="Museo Sans 100" w:hAnsi="Museo Sans 100"/>
          <w:lang w:val="es-SV"/>
        </w:rPr>
        <w:t>Subdirector de Recursos</w:t>
      </w:r>
      <w:r w:rsidRPr="004F3331">
        <w:rPr>
          <w:rFonts w:ascii="Museo Sans 100" w:hAnsi="Museo Sans 100"/>
          <w:lang w:val="es-SV"/>
        </w:rPr>
        <w:tab/>
      </w:r>
    </w:p>
    <w:p w14:paraId="6438D32D" w14:textId="77777777" w:rsidR="001F2422" w:rsidRPr="004F3331" w:rsidRDefault="001F2422" w:rsidP="001F2422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730A5C1C" w14:textId="77777777" w:rsidR="001F2422" w:rsidRPr="004F3331" w:rsidRDefault="001F2422" w:rsidP="001F2422">
      <w:pPr>
        <w:pStyle w:val="Encabezado"/>
        <w:pBdr>
          <w:top w:val="single" w:sz="4" w:space="1" w:color="auto"/>
        </w:pBdr>
        <w:tabs>
          <w:tab w:val="clear" w:pos="4252"/>
          <w:tab w:val="clear" w:pos="8504"/>
        </w:tabs>
        <w:spacing w:line="36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17F4BBBB" w14:textId="77777777" w:rsidR="001F2422" w:rsidRPr="004F3331" w:rsidRDefault="001F2422" w:rsidP="001F2422">
      <w:pPr>
        <w:pStyle w:val="Encabezado"/>
        <w:tabs>
          <w:tab w:val="clear" w:pos="4252"/>
          <w:tab w:val="clear" w:pos="8504"/>
          <w:tab w:val="left" w:pos="7866"/>
        </w:tabs>
        <w:spacing w:line="360" w:lineRule="auto"/>
        <w:ind w:left="360" w:hanging="360"/>
        <w:jc w:val="both"/>
        <w:rPr>
          <w:rFonts w:ascii="Museo Sans 100" w:hAnsi="Museo Sans 100"/>
          <w:b/>
          <w:sz w:val="24"/>
          <w:szCs w:val="24"/>
        </w:rPr>
      </w:pPr>
      <w:r w:rsidRPr="004F3331">
        <w:rPr>
          <w:rFonts w:ascii="Museo Sans 100" w:hAnsi="Museo Sans 100"/>
          <w:b/>
          <w:sz w:val="24"/>
          <w:szCs w:val="24"/>
        </w:rPr>
        <w:t>APROBADO POR:</w:t>
      </w:r>
    </w:p>
    <w:p w14:paraId="22D2C230" w14:textId="77777777" w:rsidR="001F2422" w:rsidRPr="004F3331" w:rsidRDefault="001F2422" w:rsidP="001F2422">
      <w:pPr>
        <w:pStyle w:val="Encabezado"/>
        <w:tabs>
          <w:tab w:val="clear" w:pos="4252"/>
          <w:tab w:val="clear" w:pos="8504"/>
        </w:tabs>
        <w:spacing w:line="360" w:lineRule="auto"/>
        <w:ind w:left="360" w:hanging="360"/>
        <w:jc w:val="both"/>
        <w:rPr>
          <w:rFonts w:ascii="Museo Sans 100" w:hAnsi="Museo Sans 100"/>
          <w:b/>
          <w:sz w:val="24"/>
          <w:szCs w:val="24"/>
        </w:rPr>
      </w:pPr>
    </w:p>
    <w:p w14:paraId="0A706955" w14:textId="32DE106E" w:rsidR="001F2422" w:rsidRPr="004F3331" w:rsidRDefault="001F2422" w:rsidP="001F2422">
      <w:pPr>
        <w:jc w:val="both"/>
        <w:rPr>
          <w:rFonts w:ascii="Museo Sans 100" w:hAnsi="Museo Sans 100" w:cs="Arial"/>
          <w:lang w:val="es-SV"/>
        </w:rPr>
      </w:pPr>
      <w:r w:rsidRPr="004F3331">
        <w:rPr>
          <w:rFonts w:ascii="Museo Sans 100" w:hAnsi="Museo Sans 100"/>
          <w:b/>
          <w:lang w:val="es-SV"/>
        </w:rPr>
        <w:t>Nombre:</w:t>
      </w:r>
      <w:r w:rsidRPr="004F3331">
        <w:rPr>
          <w:rFonts w:ascii="Museo Sans 100" w:hAnsi="Museo Sans 100"/>
          <w:b/>
          <w:lang w:val="es-SV"/>
        </w:rPr>
        <w:tab/>
      </w:r>
      <w:r w:rsidRPr="001E688C">
        <w:rPr>
          <w:rFonts w:ascii="Museo Sans 100" w:hAnsi="Museo Sans 100"/>
          <w:lang w:val="es-SV"/>
        </w:rPr>
        <w:t>Francisco Guillermo Zura</w:t>
      </w:r>
      <w:r w:rsidR="00FD0078">
        <w:rPr>
          <w:rFonts w:ascii="Museo Sans 100" w:hAnsi="Museo Sans 100"/>
          <w:b/>
          <w:lang w:val="es-SV"/>
        </w:rPr>
        <w:tab/>
      </w:r>
      <w:r w:rsidR="00FD0078">
        <w:rPr>
          <w:rFonts w:ascii="Museo Sans 100" w:hAnsi="Museo Sans 100"/>
          <w:b/>
          <w:lang w:val="es-SV"/>
        </w:rPr>
        <w:tab/>
      </w:r>
      <w:r w:rsidRPr="004F3331">
        <w:rPr>
          <w:rFonts w:ascii="Museo Sans 100" w:hAnsi="Museo Sans 100"/>
          <w:b/>
          <w:lang w:val="es-SV"/>
        </w:rPr>
        <w:t>Firma:</w:t>
      </w:r>
      <w:r w:rsidRPr="004F3331">
        <w:rPr>
          <w:rFonts w:ascii="Museo Sans 100" w:hAnsi="Museo Sans 100"/>
          <w:b/>
          <w:lang w:val="es-SV"/>
        </w:rPr>
        <w:tab/>
      </w:r>
      <w:r w:rsidRPr="004F3331">
        <w:rPr>
          <w:rFonts w:ascii="Museo Sans 100" w:hAnsi="Museo Sans 100"/>
          <w:b/>
          <w:lang w:val="es-SV"/>
        </w:rPr>
        <w:tab/>
      </w:r>
      <w:r w:rsidRPr="004F3331">
        <w:rPr>
          <w:rFonts w:ascii="Museo Sans 100" w:hAnsi="Museo Sans 100"/>
          <w:b/>
          <w:lang w:val="es-SV"/>
        </w:rPr>
        <w:tab/>
      </w:r>
      <w:r>
        <w:rPr>
          <w:rFonts w:ascii="Museo Sans 100" w:hAnsi="Museo Sans 100"/>
          <w:b/>
          <w:lang w:val="es-SV"/>
        </w:rPr>
        <w:tab/>
      </w:r>
      <w:r w:rsidRPr="004F3331">
        <w:rPr>
          <w:rFonts w:ascii="Museo Sans 100" w:hAnsi="Museo Sans 100"/>
          <w:b/>
          <w:lang w:val="es-SV"/>
        </w:rPr>
        <w:t xml:space="preserve">Fecha: </w:t>
      </w:r>
    </w:p>
    <w:p w14:paraId="158596B5" w14:textId="77777777" w:rsidR="001F2422" w:rsidRDefault="001F2422" w:rsidP="001F2422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b/>
          <w:sz w:val="24"/>
          <w:szCs w:val="24"/>
        </w:rPr>
      </w:pPr>
    </w:p>
    <w:p w14:paraId="51D3725B" w14:textId="77777777" w:rsidR="001F2422" w:rsidRPr="004F3331" w:rsidRDefault="001F2422" w:rsidP="001F2422">
      <w:pPr>
        <w:spacing w:before="120"/>
        <w:jc w:val="both"/>
        <w:rPr>
          <w:rFonts w:ascii="Museo Sans 100" w:hAnsi="Museo Sans 100"/>
        </w:rPr>
      </w:pPr>
      <w:r w:rsidRPr="004F3331">
        <w:rPr>
          <w:rFonts w:ascii="Museo Sans 100" w:hAnsi="Museo Sans 100"/>
          <w:b/>
          <w:lang w:val="es-SV"/>
        </w:rPr>
        <w:t>Cargo</w:t>
      </w:r>
      <w:r w:rsidRPr="004F3331">
        <w:rPr>
          <w:rFonts w:ascii="Museo Sans 100" w:hAnsi="Museo Sans 100"/>
          <w:b/>
          <w:lang w:val="es-SV"/>
        </w:rPr>
        <w:tab/>
        <w:t>:</w:t>
      </w:r>
      <w:r w:rsidRPr="004F3331">
        <w:rPr>
          <w:rFonts w:ascii="Museo Sans 100" w:hAnsi="Museo Sans 100"/>
          <w:b/>
          <w:lang w:val="es-SV"/>
        </w:rPr>
        <w:tab/>
      </w:r>
      <w:proofErr w:type="spellStart"/>
      <w:r>
        <w:rPr>
          <w:rFonts w:ascii="Museo Sans 100" w:hAnsi="Museo Sans 100"/>
          <w:lang w:val="es-SV"/>
        </w:rPr>
        <w:t>Sud</w:t>
      </w:r>
      <w:r w:rsidRPr="000C49CA">
        <w:rPr>
          <w:rFonts w:ascii="Museo Sans 100" w:hAnsi="Museo Sans 100"/>
          <w:lang w:val="es-SV"/>
        </w:rPr>
        <w:t>irector</w:t>
      </w:r>
      <w:proofErr w:type="spellEnd"/>
      <w:r w:rsidRPr="000C49CA">
        <w:rPr>
          <w:rFonts w:ascii="Museo Sans 100" w:hAnsi="Museo Sans 100"/>
          <w:lang w:val="es-SV"/>
        </w:rPr>
        <w:t xml:space="preserve"> General de Aduanas</w:t>
      </w:r>
      <w:r>
        <w:rPr>
          <w:rFonts w:ascii="Museo Sans 100" w:hAnsi="Museo Sans 100"/>
          <w:b/>
        </w:rPr>
        <w:tab/>
      </w:r>
      <w:r w:rsidRPr="004F3331">
        <w:rPr>
          <w:rFonts w:ascii="Museo Sans 100" w:hAnsi="Museo Sans 100"/>
          <w:b/>
        </w:rPr>
        <w:t>Sello:</w:t>
      </w:r>
    </w:p>
    <w:p w14:paraId="2ABE0B42" w14:textId="77777777" w:rsidR="004A03A1" w:rsidRPr="00B23877" w:rsidRDefault="004A03A1" w:rsidP="004A03A1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</w:p>
    <w:p w14:paraId="4F30389C" w14:textId="77777777" w:rsidR="00C23CC2" w:rsidRPr="00F10603" w:rsidRDefault="00C23CC2" w:rsidP="00CF77AF">
      <w:pPr>
        <w:pStyle w:val="Ttulo1"/>
        <w:numPr>
          <w:ilvl w:val="0"/>
          <w:numId w:val="0"/>
        </w:numPr>
        <w:jc w:val="both"/>
        <w:rPr>
          <w:rFonts w:ascii="Museo Sans 10" w:hAnsi="Museo Sans 10" w:hint="eastAsia"/>
          <w:b w:val="0"/>
          <w:sz w:val="24"/>
          <w:szCs w:val="24"/>
          <w:lang w:val="es-SV"/>
        </w:rPr>
      </w:pPr>
    </w:p>
    <w:p w14:paraId="07F8A3C0" w14:textId="77777777" w:rsidR="00F504F3" w:rsidRPr="00F10603" w:rsidRDefault="00F504F3">
      <w:pPr>
        <w:rPr>
          <w:rFonts w:ascii="Museo Sans 10" w:hAnsi="Museo Sans 10"/>
          <w:lang w:val="es-SV"/>
        </w:rPr>
        <w:sectPr w:rsidR="00F504F3" w:rsidRPr="00F10603" w:rsidSect="003C10A7">
          <w:footerReference w:type="default" r:id="rId15"/>
          <w:headerReference w:type="first" r:id="rId16"/>
          <w:footerReference w:type="first" r:id="rId17"/>
          <w:pgSz w:w="12240" w:h="15840" w:code="1"/>
          <w:pgMar w:top="1418" w:right="1134" w:bottom="1418" w:left="1418" w:header="567" w:footer="851" w:gutter="0"/>
          <w:pgNumType w:start="2"/>
          <w:cols w:space="720"/>
          <w:noEndnote/>
        </w:sectPr>
      </w:pPr>
    </w:p>
    <w:p w14:paraId="68AE9F84" w14:textId="77777777" w:rsidR="005A365C" w:rsidRPr="00F10603" w:rsidRDefault="005A365C">
      <w:pPr>
        <w:rPr>
          <w:rFonts w:ascii="Museo Sans 10" w:hAnsi="Museo Sans 10"/>
          <w:lang w:val="es-SV"/>
        </w:rPr>
      </w:pPr>
    </w:p>
    <w:sdt>
      <w:sdtPr>
        <w:rPr>
          <w:rFonts w:ascii="Museo Sans 10" w:eastAsia="Times New Roman" w:hAnsi="Museo Sans 10" w:cs="Times New Roman"/>
          <w:b w:val="0"/>
          <w:bCs w:val="0"/>
          <w:color w:val="auto"/>
          <w:sz w:val="24"/>
          <w:szCs w:val="24"/>
          <w:lang w:val="es-ES" w:eastAsia="es-ES"/>
        </w:rPr>
        <w:id w:val="-1714023903"/>
        <w:docPartObj>
          <w:docPartGallery w:val="Table of Contents"/>
          <w:docPartUnique/>
        </w:docPartObj>
      </w:sdtPr>
      <w:sdtEndPr/>
      <w:sdtContent>
        <w:p w14:paraId="0E2A6F96" w14:textId="77777777" w:rsidR="00CF77AF" w:rsidRPr="00F10603" w:rsidRDefault="00B354D9" w:rsidP="00B354D9">
          <w:pPr>
            <w:pStyle w:val="TtuloTDC"/>
            <w:jc w:val="center"/>
            <w:rPr>
              <w:rFonts w:ascii="Museo Sans 10" w:hAnsi="Museo Sans 10"/>
              <w:color w:val="auto"/>
              <w:lang w:val="es-ES"/>
            </w:rPr>
          </w:pPr>
          <w:r w:rsidRPr="00F10603">
            <w:rPr>
              <w:rFonts w:ascii="Museo Sans 10" w:hAnsi="Museo Sans 10"/>
              <w:color w:val="auto"/>
              <w:lang w:val="es-ES"/>
            </w:rPr>
            <w:t>ÍNDICE</w:t>
          </w:r>
        </w:p>
        <w:p w14:paraId="0D077ECC" w14:textId="77777777" w:rsidR="00A669E4" w:rsidRPr="00F10603" w:rsidRDefault="00A669E4" w:rsidP="00A669E4">
          <w:pPr>
            <w:rPr>
              <w:rFonts w:ascii="Museo Sans 10" w:hAnsi="Museo Sans 10"/>
              <w:lang w:eastAsia="es-SV"/>
            </w:rPr>
          </w:pPr>
        </w:p>
        <w:p w14:paraId="73981F83" w14:textId="77777777" w:rsidR="00B354D9" w:rsidRPr="00F10603" w:rsidRDefault="00B354D9" w:rsidP="00C06B33">
          <w:pPr>
            <w:pStyle w:val="TDC1"/>
            <w:spacing w:line="360" w:lineRule="auto"/>
            <w:rPr>
              <w:rFonts w:ascii="Museo Sans 10" w:hAnsi="Museo Sans 10"/>
            </w:rPr>
          </w:pPr>
        </w:p>
        <w:p w14:paraId="523EFB49" w14:textId="0A983D45" w:rsidR="00626287" w:rsidRDefault="00737CE3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s-SV"/>
            </w:rPr>
          </w:pPr>
          <w:r w:rsidRPr="00F10603">
            <w:rPr>
              <w:rFonts w:ascii="Museo Sans 10" w:hAnsi="Museo Sans 10"/>
            </w:rPr>
            <w:fldChar w:fldCharType="begin"/>
          </w:r>
          <w:r w:rsidR="00CF77AF" w:rsidRPr="00F10603">
            <w:rPr>
              <w:rFonts w:ascii="Museo Sans 10" w:hAnsi="Museo Sans 10"/>
            </w:rPr>
            <w:instrText xml:space="preserve"> TOC \o "1-3" \h \z \u </w:instrText>
          </w:r>
          <w:r w:rsidRPr="00F10603">
            <w:rPr>
              <w:rFonts w:ascii="Museo Sans 10" w:hAnsi="Museo Sans 10"/>
            </w:rPr>
            <w:fldChar w:fldCharType="separate"/>
          </w:r>
          <w:hyperlink w:anchor="_Toc41636669" w:history="1">
            <w:r w:rsidR="00626287" w:rsidRPr="00BA766F">
              <w:rPr>
                <w:rStyle w:val="Hipervnculo"/>
                <w:rFonts w:ascii="Bembo Std" w:hAnsi="Bembo Std"/>
              </w:rPr>
              <w:t>HOJA DE AUTORIZACIÓN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_Toc41636669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2</w:t>
            </w:r>
            <w:r w:rsidR="00626287">
              <w:rPr>
                <w:webHidden/>
              </w:rPr>
              <w:fldChar w:fldCharType="end"/>
            </w:r>
          </w:hyperlink>
        </w:p>
        <w:p w14:paraId="553AFD07" w14:textId="0704C5FF" w:rsidR="00626287" w:rsidRDefault="00E607AB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s-SV"/>
            </w:rPr>
          </w:pPr>
          <w:hyperlink w:anchor="_Toc41636670" w:history="1">
            <w:r w:rsidR="00626287" w:rsidRPr="00BA766F">
              <w:rPr>
                <w:rStyle w:val="Hipervnculo"/>
                <w:rFonts w:ascii="Bembo Std" w:hAnsi="Bembo Std"/>
              </w:rPr>
              <w:t>1.</w:t>
            </w:r>
            <w:r w:rsidR="00626287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Bembo Std" w:hAnsi="Bembo Std"/>
              </w:rPr>
              <w:t>OBJETIVO DEL MANUAL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_Toc41636670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4</w:t>
            </w:r>
            <w:r w:rsidR="00626287">
              <w:rPr>
                <w:webHidden/>
              </w:rPr>
              <w:fldChar w:fldCharType="end"/>
            </w:r>
          </w:hyperlink>
        </w:p>
        <w:p w14:paraId="5309E9C2" w14:textId="0FAC8B80" w:rsidR="00626287" w:rsidRDefault="00E607AB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s-SV"/>
            </w:rPr>
          </w:pPr>
          <w:hyperlink w:anchor="_Toc41636671" w:history="1">
            <w:r w:rsidR="00626287" w:rsidRPr="00BA766F">
              <w:rPr>
                <w:rStyle w:val="Hipervnculo"/>
                <w:rFonts w:ascii="Bembo Std" w:hAnsi="Bembo Std"/>
              </w:rPr>
              <w:t>2.</w:t>
            </w:r>
            <w:r w:rsidR="00626287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Bembo Std" w:hAnsi="Bembo Std"/>
              </w:rPr>
              <w:t>ÁMBITO DE APLICACIÓN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_Toc41636671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4</w:t>
            </w:r>
            <w:r w:rsidR="00626287">
              <w:rPr>
                <w:webHidden/>
              </w:rPr>
              <w:fldChar w:fldCharType="end"/>
            </w:r>
          </w:hyperlink>
        </w:p>
        <w:p w14:paraId="3E5986C0" w14:textId="1ABA80AA" w:rsidR="00626287" w:rsidRDefault="00E607AB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s-SV"/>
            </w:rPr>
          </w:pPr>
          <w:hyperlink w:anchor="_Toc41636672" w:history="1">
            <w:r w:rsidR="00626287" w:rsidRPr="00BA766F">
              <w:rPr>
                <w:rStyle w:val="Hipervnculo"/>
                <w:rFonts w:ascii="Bembo Std" w:hAnsi="Bembo Std"/>
              </w:rPr>
              <w:t>3.</w:t>
            </w:r>
            <w:r w:rsidR="00626287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Bembo Std" w:hAnsi="Bembo Std"/>
              </w:rPr>
              <w:t>DEFINICIONES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_Toc41636672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4</w:t>
            </w:r>
            <w:r w:rsidR="00626287">
              <w:rPr>
                <w:webHidden/>
              </w:rPr>
              <w:fldChar w:fldCharType="end"/>
            </w:r>
          </w:hyperlink>
        </w:p>
        <w:p w14:paraId="0B935456" w14:textId="4F00EEEF" w:rsidR="00626287" w:rsidRDefault="00E607AB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s-SV"/>
            </w:rPr>
          </w:pPr>
          <w:hyperlink w:anchor="_Toc41636673" w:history="1">
            <w:r w:rsidR="00626287" w:rsidRPr="00BA766F">
              <w:rPr>
                <w:rStyle w:val="Hipervnculo"/>
                <w:rFonts w:ascii="Bembo Std" w:hAnsi="Bembo Std"/>
              </w:rPr>
              <w:t>4.</w:t>
            </w:r>
            <w:r w:rsidR="00626287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Bembo Std" w:hAnsi="Bembo Std"/>
              </w:rPr>
              <w:t>RESPONSABILIDADES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_Toc41636673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4</w:t>
            </w:r>
            <w:r w:rsidR="00626287">
              <w:rPr>
                <w:webHidden/>
              </w:rPr>
              <w:fldChar w:fldCharType="end"/>
            </w:r>
          </w:hyperlink>
        </w:p>
        <w:p w14:paraId="2E171FE4" w14:textId="0091D3A3" w:rsidR="00626287" w:rsidRDefault="00E607AB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s-SV"/>
            </w:rPr>
          </w:pPr>
          <w:hyperlink w:anchor="_Toc41636674" w:history="1">
            <w:r w:rsidR="00626287" w:rsidRPr="00BA766F">
              <w:rPr>
                <w:rStyle w:val="Hipervnculo"/>
                <w:rFonts w:ascii="Bembo Std" w:hAnsi="Bembo Std"/>
              </w:rPr>
              <w:t>5.</w:t>
            </w:r>
            <w:r w:rsidR="00626287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Bembo Std" w:hAnsi="Bembo Std"/>
              </w:rPr>
              <w:t>BASE LEGAL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_Toc41636674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5</w:t>
            </w:r>
            <w:r w:rsidR="00626287">
              <w:rPr>
                <w:webHidden/>
              </w:rPr>
              <w:fldChar w:fldCharType="end"/>
            </w:r>
          </w:hyperlink>
        </w:p>
        <w:p w14:paraId="482F2D98" w14:textId="03F713FA" w:rsidR="00626287" w:rsidRDefault="00E607AB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s-SV"/>
            </w:rPr>
          </w:pPr>
          <w:hyperlink w:anchor="_Toc41636675" w:history="1">
            <w:r w:rsidR="00626287" w:rsidRPr="00BA766F">
              <w:rPr>
                <w:rStyle w:val="Hipervnculo"/>
                <w:rFonts w:ascii="Bembo Std" w:hAnsi="Bembo Std"/>
              </w:rPr>
              <w:t>6.</w:t>
            </w:r>
            <w:r w:rsidR="00626287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Bembo Std" w:hAnsi="Bembo Std"/>
              </w:rPr>
              <w:t>DESARROLLO DE LOS APARTADOS DEL MANUAL DE ORGANIZACIÓN.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_Toc41636675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5</w:t>
            </w:r>
            <w:r w:rsidR="00626287">
              <w:rPr>
                <w:webHidden/>
              </w:rPr>
              <w:fldChar w:fldCharType="end"/>
            </w:r>
          </w:hyperlink>
        </w:p>
        <w:p w14:paraId="54F4E9CC" w14:textId="20956DAA" w:rsidR="00626287" w:rsidRDefault="00E607A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SV" w:eastAsia="es-SV"/>
            </w:rPr>
          </w:pPr>
          <w:hyperlink w:anchor="_Toc41636676" w:history="1">
            <w:r w:rsidR="00626287" w:rsidRPr="00BA766F">
              <w:rPr>
                <w:rStyle w:val="Hipervnculo"/>
                <w:rFonts w:ascii="Bembo Std" w:hAnsi="Bembo Std"/>
                <w:b/>
              </w:rPr>
              <w:t>CAPÍTULO 1 OBJETIVOS Y FUNCIONES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_Toc41636676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5</w:t>
            </w:r>
            <w:r w:rsidR="00626287">
              <w:rPr>
                <w:webHidden/>
              </w:rPr>
              <w:fldChar w:fldCharType="end"/>
            </w:r>
          </w:hyperlink>
        </w:p>
        <w:p w14:paraId="52BA1F2F" w14:textId="5EF7603D" w:rsidR="00626287" w:rsidRDefault="00E607AB">
          <w:pPr>
            <w:pStyle w:val="TDC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SV"/>
            </w:rPr>
          </w:pPr>
          <w:hyperlink w:anchor="_Toc41636677" w:history="1">
            <w:r w:rsidR="00626287" w:rsidRPr="00BA766F">
              <w:rPr>
                <w:rStyle w:val="Hipervnculo"/>
                <w:rFonts w:ascii="Museo Sans 100" w:hAnsi="Museo Sans 100"/>
              </w:rPr>
              <w:t>1.1</w:t>
            </w:r>
            <w:r w:rsidR="00626287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Museo Sans 100" w:hAnsi="Museo Sans 100"/>
              </w:rPr>
              <w:t>Objetivo de la Subdirección de Facilitación y Control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_Toc41636677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5</w:t>
            </w:r>
            <w:r w:rsidR="00626287">
              <w:rPr>
                <w:webHidden/>
              </w:rPr>
              <w:fldChar w:fldCharType="end"/>
            </w:r>
          </w:hyperlink>
        </w:p>
        <w:p w14:paraId="494B3361" w14:textId="0BEEC89A" w:rsidR="00626287" w:rsidRDefault="00E607AB">
          <w:pPr>
            <w:pStyle w:val="TDC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SV"/>
            </w:rPr>
          </w:pPr>
          <w:hyperlink w:anchor="_Toc41636678" w:history="1">
            <w:r w:rsidR="00626287" w:rsidRPr="00BA766F">
              <w:rPr>
                <w:rStyle w:val="Hipervnculo"/>
                <w:rFonts w:ascii="Museo Sans 100" w:hAnsi="Museo Sans 100"/>
              </w:rPr>
              <w:t>1.2</w:t>
            </w:r>
            <w:r w:rsidR="00626287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Museo Sans 100" w:hAnsi="Museo Sans 100"/>
              </w:rPr>
              <w:t>Funciones de la Subdirección de Facilitación y Control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_Toc41636678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6</w:t>
            </w:r>
            <w:r w:rsidR="00626287">
              <w:rPr>
                <w:webHidden/>
              </w:rPr>
              <w:fldChar w:fldCharType="end"/>
            </w:r>
          </w:hyperlink>
        </w:p>
        <w:p w14:paraId="64FED9E4" w14:textId="26229B69" w:rsidR="00626287" w:rsidRDefault="00E607AB">
          <w:pPr>
            <w:pStyle w:val="TDC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SV"/>
            </w:rPr>
          </w:pPr>
          <w:hyperlink w:anchor="_Toc41636679" w:history="1">
            <w:r w:rsidR="00626287" w:rsidRPr="00BA766F">
              <w:rPr>
                <w:rStyle w:val="Hipervnculo"/>
                <w:rFonts w:ascii="Museo Sans 100" w:hAnsi="Museo Sans 100"/>
              </w:rPr>
              <w:t>1.3</w:t>
            </w:r>
            <w:r w:rsidR="00626287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Museo Sans 100" w:hAnsi="Museo Sans 100"/>
              </w:rPr>
              <w:t>Funciones de los Departamentos que conforman la Subdirección de Facilitación y Control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_Toc41636679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7</w:t>
            </w:r>
            <w:r w:rsidR="00626287">
              <w:rPr>
                <w:webHidden/>
              </w:rPr>
              <w:fldChar w:fldCharType="end"/>
            </w:r>
          </w:hyperlink>
        </w:p>
        <w:p w14:paraId="1FF9EEE0" w14:textId="50CF9CF3" w:rsidR="00626287" w:rsidRDefault="00E607AB">
          <w:pPr>
            <w:pStyle w:val="TDC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SV"/>
            </w:rPr>
          </w:pPr>
          <w:hyperlink w:anchor="_Toc41636680" w:history="1">
            <w:r w:rsidR="00626287" w:rsidRPr="00BA766F">
              <w:rPr>
                <w:rStyle w:val="Hipervnculo"/>
                <w:rFonts w:ascii="Museo Sans 100" w:hAnsi="Museo Sans 100"/>
              </w:rPr>
              <w:t>1.4</w:t>
            </w:r>
            <w:r w:rsidR="00626287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Museo Sans 100" w:hAnsi="Museo Sans 100"/>
              </w:rPr>
              <w:t>Estructura Organizativa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_Toc41636680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13</w:t>
            </w:r>
            <w:r w:rsidR="00626287">
              <w:rPr>
                <w:webHidden/>
              </w:rPr>
              <w:fldChar w:fldCharType="end"/>
            </w:r>
          </w:hyperlink>
        </w:p>
        <w:p w14:paraId="524DC231" w14:textId="2890E5BB" w:rsidR="00626287" w:rsidRDefault="00626287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SV" w:eastAsia="es-SV"/>
            </w:rPr>
          </w:pPr>
        </w:p>
        <w:p w14:paraId="0C1FC232" w14:textId="68FD436A" w:rsidR="00626287" w:rsidRDefault="00E607AB">
          <w:pPr>
            <w:pStyle w:val="TDC2"/>
            <w:tabs>
              <w:tab w:val="left" w:pos="2093"/>
            </w:tabs>
            <w:rPr>
              <w:rFonts w:asciiTheme="minorHAnsi" w:eastAsiaTheme="minorEastAsia" w:hAnsiTheme="minorHAnsi" w:cstheme="minorBidi"/>
              <w:sz w:val="22"/>
              <w:szCs w:val="22"/>
              <w:lang w:val="es-SV" w:eastAsia="es-SV"/>
            </w:rPr>
          </w:pPr>
          <w:hyperlink w:anchor="_Toc41636682" w:history="1">
            <w:r w:rsidR="00626287" w:rsidRPr="00BA766F">
              <w:rPr>
                <w:rStyle w:val="Hipervnculo"/>
                <w:rFonts w:ascii="Museo Sans 10" w:hAnsi="Museo Sans 10"/>
                <w:b/>
              </w:rPr>
              <w:t>CAPÍTULO 2</w:t>
            </w:r>
            <w:r w:rsidR="00626287">
              <w:rPr>
                <w:rFonts w:asciiTheme="minorHAnsi" w:eastAsiaTheme="minorEastAsia" w:hAnsiTheme="minorHAnsi" w:cstheme="minorBidi"/>
                <w:sz w:val="22"/>
                <w:szCs w:val="22"/>
                <w:lang w:val="es-SV" w:eastAsia="es-SV"/>
              </w:rPr>
              <w:tab/>
            </w:r>
            <w:r w:rsidR="00626287" w:rsidRPr="00BA766F">
              <w:rPr>
                <w:rStyle w:val="Hipervnculo"/>
                <w:rFonts w:ascii="Museo Sans 10" w:hAnsi="Museo Sans 10"/>
                <w:b/>
              </w:rPr>
              <w:t>RELACIÓN</w:t>
            </w:r>
            <w:r w:rsidR="00626287" w:rsidRPr="00BA766F">
              <w:rPr>
                <w:rStyle w:val="Hipervnculo"/>
                <w:rFonts w:ascii="Museo Sans 10" w:hAnsi="Museo Sans 10"/>
                <w:b/>
                <w:bCs/>
              </w:rPr>
              <w:t xml:space="preserve"> DE PERFILES DE PUESTOS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_Toc41636682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14</w:t>
            </w:r>
            <w:r w:rsidR="00626287">
              <w:rPr>
                <w:webHidden/>
              </w:rPr>
              <w:fldChar w:fldCharType="end"/>
            </w:r>
          </w:hyperlink>
        </w:p>
        <w:p w14:paraId="3969BD53" w14:textId="20C877BA" w:rsidR="00626287" w:rsidRDefault="00E607AB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s-SV"/>
            </w:rPr>
          </w:pPr>
          <w:hyperlink w:anchor="_Toc41636683" w:history="1">
            <w:r w:rsidR="00626287" w:rsidRPr="00BA766F">
              <w:rPr>
                <w:rStyle w:val="Hipervnculo"/>
                <w:rFonts w:ascii="Bembo Std" w:hAnsi="Bembo Std" w:cs="Arial"/>
              </w:rPr>
              <w:t>7.</w:t>
            </w:r>
            <w:r w:rsidR="00626287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s-SV"/>
              </w:rPr>
              <w:tab/>
            </w:r>
            <w:r w:rsidR="00626287" w:rsidRPr="00BA766F">
              <w:rPr>
                <w:rStyle w:val="Hipervnculo"/>
                <w:rFonts w:ascii="Bembo Std" w:hAnsi="Bembo Std" w:cs="Arial"/>
              </w:rPr>
              <w:t>MODIFICACIONES</w:t>
            </w:r>
            <w:r w:rsidR="00626287">
              <w:rPr>
                <w:webHidden/>
              </w:rPr>
              <w:tab/>
            </w:r>
            <w:r w:rsidR="00626287">
              <w:rPr>
                <w:webHidden/>
              </w:rPr>
              <w:fldChar w:fldCharType="begin"/>
            </w:r>
            <w:r w:rsidR="00626287">
              <w:rPr>
                <w:webHidden/>
              </w:rPr>
              <w:instrText xml:space="preserve"> PAGEREF _Toc41636683 \h </w:instrText>
            </w:r>
            <w:r w:rsidR="00626287">
              <w:rPr>
                <w:webHidden/>
              </w:rPr>
            </w:r>
            <w:r w:rsidR="00626287">
              <w:rPr>
                <w:webHidden/>
              </w:rPr>
              <w:fldChar w:fldCharType="separate"/>
            </w:r>
            <w:r w:rsidR="005667DD">
              <w:rPr>
                <w:webHidden/>
              </w:rPr>
              <w:t>16</w:t>
            </w:r>
            <w:r w:rsidR="00626287">
              <w:rPr>
                <w:webHidden/>
              </w:rPr>
              <w:fldChar w:fldCharType="end"/>
            </w:r>
          </w:hyperlink>
        </w:p>
        <w:p w14:paraId="4A1DFD3F" w14:textId="76B0CC24" w:rsidR="00CF77AF" w:rsidRPr="00F10603" w:rsidRDefault="00737CE3" w:rsidP="00C06B33">
          <w:pPr>
            <w:spacing w:line="360" w:lineRule="auto"/>
            <w:rPr>
              <w:rFonts w:ascii="Museo Sans 10" w:hAnsi="Museo Sans 10"/>
            </w:rPr>
          </w:pPr>
          <w:r w:rsidRPr="00F10603">
            <w:rPr>
              <w:rFonts w:ascii="Museo Sans 10" w:hAnsi="Museo Sans 10"/>
              <w:b/>
              <w:bCs/>
            </w:rPr>
            <w:fldChar w:fldCharType="end"/>
          </w:r>
        </w:p>
      </w:sdtContent>
    </w:sdt>
    <w:p w14:paraId="7B892D6E" w14:textId="77777777" w:rsidR="00CF6DD4" w:rsidRPr="00F10603" w:rsidRDefault="00CF6DD4" w:rsidP="00794756">
      <w:pPr>
        <w:rPr>
          <w:rFonts w:ascii="Museo Sans 10" w:hAnsi="Museo Sans 10"/>
          <w:lang w:val="es-SV"/>
        </w:rPr>
      </w:pPr>
    </w:p>
    <w:p w14:paraId="58A0C31B" w14:textId="77777777" w:rsidR="00BD2709" w:rsidRPr="00F10603" w:rsidRDefault="00BD2709" w:rsidP="006E0430">
      <w:pPr>
        <w:ind w:right="332"/>
        <w:rPr>
          <w:rFonts w:ascii="Museo Sans 10" w:hAnsi="Museo Sans 10"/>
          <w:lang w:val="es-SV"/>
        </w:rPr>
      </w:pPr>
    </w:p>
    <w:p w14:paraId="2A69BD40" w14:textId="77777777" w:rsidR="00557D3D" w:rsidRPr="00F10603" w:rsidRDefault="00200CE8" w:rsidP="005374A8">
      <w:pPr>
        <w:rPr>
          <w:rFonts w:ascii="Museo Sans 10" w:hAnsi="Museo Sans 10"/>
          <w:lang w:val="es-SV"/>
        </w:rPr>
      </w:pPr>
      <w:r w:rsidRPr="00F10603">
        <w:rPr>
          <w:rFonts w:ascii="Museo Sans 10" w:hAnsi="Museo Sans 10"/>
          <w:lang w:val="es-SV"/>
        </w:rPr>
        <w:br w:type="page"/>
      </w:r>
    </w:p>
    <w:p w14:paraId="29988ABC" w14:textId="77777777" w:rsidR="0019208D" w:rsidRDefault="0019208D" w:rsidP="0019208D">
      <w:pPr>
        <w:pStyle w:val="Encabezado"/>
        <w:tabs>
          <w:tab w:val="clear" w:pos="4252"/>
          <w:tab w:val="clear" w:pos="8504"/>
          <w:tab w:val="left" w:pos="426"/>
        </w:tabs>
        <w:spacing w:line="280" w:lineRule="atLeast"/>
        <w:ind w:left="360"/>
        <w:outlineLvl w:val="0"/>
        <w:rPr>
          <w:rFonts w:ascii="Museo Sans 10" w:hAnsi="Museo Sans 10" w:hint="eastAsia"/>
          <w:b/>
          <w:sz w:val="24"/>
          <w:szCs w:val="24"/>
        </w:rPr>
      </w:pPr>
    </w:p>
    <w:p w14:paraId="358DFCF1" w14:textId="77777777" w:rsidR="00DC45E9" w:rsidRPr="00053796" w:rsidRDefault="00794756" w:rsidP="00D5233B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left" w:pos="426"/>
        </w:tabs>
        <w:spacing w:line="280" w:lineRule="atLeast"/>
        <w:outlineLvl w:val="0"/>
        <w:rPr>
          <w:rFonts w:ascii="Bembo Std" w:hAnsi="Bembo Std"/>
          <w:b/>
          <w:sz w:val="24"/>
          <w:szCs w:val="24"/>
        </w:rPr>
      </w:pPr>
      <w:bookmarkStart w:id="15" w:name="_Toc41636670"/>
      <w:r w:rsidRPr="00053796">
        <w:rPr>
          <w:rFonts w:ascii="Bembo Std" w:hAnsi="Bembo Std"/>
          <w:b/>
          <w:sz w:val="24"/>
          <w:szCs w:val="24"/>
        </w:rPr>
        <w:t>OBJETIVO DEL MANUAL</w:t>
      </w:r>
      <w:bookmarkEnd w:id="15"/>
    </w:p>
    <w:p w14:paraId="69CF99EF" w14:textId="77777777" w:rsidR="00DC45E9" w:rsidRPr="00A47886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Museo Sans 10" w:hAnsi="Museo Sans 10" w:hint="eastAsia"/>
          <w:sz w:val="24"/>
          <w:szCs w:val="24"/>
        </w:rPr>
      </w:pPr>
    </w:p>
    <w:p w14:paraId="2E583584" w14:textId="461875A3" w:rsidR="00F54072" w:rsidRDefault="00927036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Museo Sans 100" w:hAnsi="Museo Sans 100"/>
          <w:sz w:val="24"/>
          <w:szCs w:val="24"/>
        </w:rPr>
      </w:pPr>
      <w:r w:rsidRPr="00927036">
        <w:rPr>
          <w:rFonts w:ascii="Museo Sans 100" w:hAnsi="Museo Sans 100"/>
          <w:sz w:val="24"/>
          <w:szCs w:val="24"/>
        </w:rPr>
        <w:t xml:space="preserve">Describir la estructura organizativa, el objetivo y funciones básicas de </w:t>
      </w:r>
      <w:proofErr w:type="gramStart"/>
      <w:r w:rsidRPr="00927036">
        <w:rPr>
          <w:rFonts w:ascii="Museo Sans 100" w:hAnsi="Museo Sans 100"/>
          <w:sz w:val="24"/>
          <w:szCs w:val="24"/>
        </w:rPr>
        <w:t>la  Subdirección</w:t>
      </w:r>
      <w:proofErr w:type="gramEnd"/>
      <w:r w:rsidRPr="00927036">
        <w:rPr>
          <w:rFonts w:ascii="Museo Sans 100" w:hAnsi="Museo Sans 100"/>
          <w:sz w:val="24"/>
          <w:szCs w:val="24"/>
        </w:rPr>
        <w:t xml:space="preserve"> de Facilitación y Control de la Dirección General de Aduanas; así como los niveles de autoridad, las funciones y el listado de los perfiles de cada puesto de trabajo de esta Subdirección.</w:t>
      </w:r>
    </w:p>
    <w:p w14:paraId="3365CD4D" w14:textId="77777777" w:rsidR="00927036" w:rsidRPr="00A47886" w:rsidRDefault="00927036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Museo Sans 10" w:hAnsi="Museo Sans 10" w:hint="eastAsia"/>
          <w:sz w:val="24"/>
          <w:szCs w:val="24"/>
        </w:rPr>
      </w:pPr>
    </w:p>
    <w:p w14:paraId="5C5155D7" w14:textId="77777777" w:rsidR="00DC45E9" w:rsidRPr="00053796" w:rsidRDefault="00794756" w:rsidP="00D5233B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16" w:name="_Toc41636671"/>
      <w:r w:rsidRPr="00053796">
        <w:rPr>
          <w:rFonts w:ascii="Bembo Std" w:hAnsi="Bembo Std"/>
          <w:b/>
          <w:sz w:val="24"/>
          <w:szCs w:val="24"/>
        </w:rPr>
        <w:t>ÁMBITO DE APLICACIÓN</w:t>
      </w:r>
      <w:bookmarkEnd w:id="16"/>
    </w:p>
    <w:p w14:paraId="62F8B824" w14:textId="77777777" w:rsidR="002F3A49" w:rsidRPr="00A47886" w:rsidRDefault="002F3A49" w:rsidP="00E61C1A">
      <w:pPr>
        <w:pStyle w:val="Encabezado"/>
        <w:tabs>
          <w:tab w:val="clear" w:pos="4252"/>
          <w:tab w:val="clear" w:pos="8504"/>
        </w:tabs>
        <w:spacing w:line="280" w:lineRule="atLeast"/>
        <w:ind w:left="360"/>
        <w:jc w:val="both"/>
        <w:rPr>
          <w:rFonts w:ascii="Museo Sans 10" w:hAnsi="Museo Sans 10" w:hint="eastAsia"/>
          <w:sz w:val="24"/>
          <w:szCs w:val="24"/>
        </w:rPr>
      </w:pPr>
    </w:p>
    <w:p w14:paraId="1D834817" w14:textId="1FEDC544" w:rsidR="00A53AEC" w:rsidRPr="00053796" w:rsidRDefault="00A53AEC" w:rsidP="00A53AEC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053796">
        <w:rPr>
          <w:rFonts w:ascii="Museo Sans 100" w:hAnsi="Museo Sans 100"/>
          <w:sz w:val="24"/>
          <w:szCs w:val="24"/>
        </w:rPr>
        <w:t>Es aplicable a la Subdirección de Facilitac</w:t>
      </w:r>
      <w:r w:rsidR="00323E2B" w:rsidRPr="00053796">
        <w:rPr>
          <w:rFonts w:ascii="Museo Sans 100" w:hAnsi="Museo Sans 100"/>
          <w:sz w:val="24"/>
          <w:szCs w:val="24"/>
        </w:rPr>
        <w:t>i</w:t>
      </w:r>
      <w:r w:rsidRPr="00053796">
        <w:rPr>
          <w:rFonts w:ascii="Museo Sans 100" w:hAnsi="Museo Sans 100"/>
          <w:sz w:val="24"/>
          <w:szCs w:val="24"/>
        </w:rPr>
        <w:t xml:space="preserve">ón y Control de la Dirección General de Aduanas, </w:t>
      </w:r>
      <w:r w:rsidRPr="00053796">
        <w:rPr>
          <w:rFonts w:ascii="Museo Sans 100" w:hAnsi="Museo Sans 100"/>
          <w:sz w:val="24"/>
          <w:szCs w:val="24"/>
          <w:lang w:val="es-MX"/>
        </w:rPr>
        <w:t>en</w:t>
      </w:r>
      <w:r w:rsidRPr="00053796">
        <w:rPr>
          <w:rFonts w:ascii="Museo Sans 100" w:hAnsi="Museo Sans 100"/>
          <w:sz w:val="24"/>
          <w:szCs w:val="24"/>
        </w:rPr>
        <w:t xml:space="preserve"> el desarrollo de las funciones del personal</w:t>
      </w:r>
      <w:r w:rsidRPr="00053796">
        <w:rPr>
          <w:rFonts w:ascii="Museo Sans 100" w:hAnsi="Museo Sans 100"/>
          <w:sz w:val="24"/>
          <w:szCs w:val="24"/>
          <w:lang w:val="es-MX"/>
        </w:rPr>
        <w:t>,</w:t>
      </w:r>
      <w:r w:rsidRPr="00053796">
        <w:rPr>
          <w:rFonts w:ascii="Museo Sans 100" w:hAnsi="Museo Sans 100"/>
          <w:sz w:val="24"/>
          <w:szCs w:val="24"/>
        </w:rPr>
        <w:t xml:space="preserve"> de acuerdo a la Ley Orgánica de </w:t>
      </w:r>
      <w:proofErr w:type="gramStart"/>
      <w:r w:rsidRPr="00053796">
        <w:rPr>
          <w:rFonts w:ascii="Museo Sans 100" w:hAnsi="Museo Sans 100"/>
          <w:sz w:val="24"/>
          <w:szCs w:val="24"/>
        </w:rPr>
        <w:t>la  Dirección</w:t>
      </w:r>
      <w:proofErr w:type="gramEnd"/>
      <w:r w:rsidRPr="00053796">
        <w:rPr>
          <w:rFonts w:ascii="Museo Sans 100" w:hAnsi="Museo Sans 100"/>
          <w:sz w:val="24"/>
          <w:szCs w:val="24"/>
        </w:rPr>
        <w:t xml:space="preserve"> General de Aduanas.</w:t>
      </w:r>
    </w:p>
    <w:p w14:paraId="37570826" w14:textId="77777777" w:rsidR="00DC45E9" w:rsidRPr="00A47886" w:rsidRDefault="00DC45E9" w:rsidP="00E61C1A">
      <w:pPr>
        <w:pStyle w:val="Encabezado"/>
        <w:tabs>
          <w:tab w:val="clear" w:pos="4252"/>
          <w:tab w:val="clear" w:pos="8504"/>
        </w:tabs>
        <w:spacing w:line="280" w:lineRule="atLeast"/>
        <w:ind w:firstLine="708"/>
        <w:jc w:val="both"/>
        <w:rPr>
          <w:rFonts w:ascii="Museo Sans 10" w:hAnsi="Museo Sans 10" w:hint="eastAsia"/>
          <w:sz w:val="24"/>
          <w:szCs w:val="24"/>
        </w:rPr>
      </w:pPr>
    </w:p>
    <w:p w14:paraId="137FB3B6" w14:textId="77777777" w:rsidR="00DC45E9" w:rsidRPr="00A47886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Museo Sans 10" w:hAnsi="Museo Sans 10" w:hint="eastAsia"/>
          <w:sz w:val="24"/>
          <w:szCs w:val="24"/>
        </w:rPr>
      </w:pPr>
    </w:p>
    <w:p w14:paraId="251E19B2" w14:textId="77777777" w:rsidR="00DC45E9" w:rsidRPr="00053796" w:rsidRDefault="00794756" w:rsidP="00D5233B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17" w:name="_Toc41636672"/>
      <w:r w:rsidRPr="00053796">
        <w:rPr>
          <w:rFonts w:ascii="Bembo Std" w:hAnsi="Bembo Std"/>
          <w:b/>
          <w:sz w:val="24"/>
          <w:szCs w:val="24"/>
        </w:rPr>
        <w:t>DEFINICIONES</w:t>
      </w:r>
      <w:bookmarkEnd w:id="17"/>
    </w:p>
    <w:p w14:paraId="1DBB24B9" w14:textId="77777777" w:rsidR="002F3A49" w:rsidRPr="00A47886" w:rsidRDefault="002F3A49" w:rsidP="002F3A49">
      <w:pPr>
        <w:pStyle w:val="Encabezado"/>
        <w:tabs>
          <w:tab w:val="clear" w:pos="4252"/>
          <w:tab w:val="clear" w:pos="8504"/>
        </w:tabs>
        <w:spacing w:line="280" w:lineRule="atLeast"/>
        <w:ind w:left="360"/>
        <w:jc w:val="both"/>
        <w:outlineLvl w:val="0"/>
        <w:rPr>
          <w:rFonts w:ascii="Museo Sans 10" w:hAnsi="Museo Sans 10" w:hint="eastAsia"/>
          <w:b/>
          <w:sz w:val="24"/>
          <w:szCs w:val="24"/>
        </w:rPr>
      </w:pPr>
    </w:p>
    <w:p w14:paraId="130857CB" w14:textId="10295C00" w:rsidR="00E61C1A" w:rsidRPr="00053796" w:rsidRDefault="002F3A49" w:rsidP="00E61C1A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Museo Sans 100" w:hAnsi="Museo Sans 100"/>
          <w:sz w:val="24"/>
          <w:szCs w:val="24"/>
        </w:rPr>
      </w:pPr>
      <w:r w:rsidRPr="00053796">
        <w:rPr>
          <w:rFonts w:ascii="Museo Sans 100" w:eastAsia="Times New Roman" w:hAnsi="Museo Sans 100" w:cs="Arial"/>
          <w:b/>
          <w:spacing w:val="-3"/>
          <w:sz w:val="24"/>
          <w:szCs w:val="24"/>
          <w:lang w:val="es-ES_tradnl"/>
        </w:rPr>
        <w:t>DGA</w:t>
      </w:r>
      <w:r w:rsidRPr="00053796">
        <w:rPr>
          <w:rFonts w:ascii="Museo Sans 100" w:eastAsia="Times New Roman" w:hAnsi="Museo Sans 100" w:cs="Arial"/>
          <w:spacing w:val="-3"/>
          <w:sz w:val="24"/>
          <w:szCs w:val="24"/>
          <w:lang w:val="es-ES_tradnl"/>
        </w:rPr>
        <w:t>: Dirección General de Aduanas</w:t>
      </w:r>
    </w:p>
    <w:p w14:paraId="70D8FA2D" w14:textId="6619682E" w:rsidR="00E61C1A" w:rsidRDefault="00E61C1A" w:rsidP="00206AF1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/>
          <w:bCs/>
        </w:rPr>
      </w:pPr>
      <w:r w:rsidRPr="00206AF1">
        <w:rPr>
          <w:rFonts w:ascii="Museo Sans 100" w:hAnsi="Museo Sans 100"/>
          <w:b/>
          <w:bCs/>
        </w:rPr>
        <w:t>Funciones:</w:t>
      </w:r>
      <w:r w:rsidR="00263619" w:rsidRPr="00206AF1">
        <w:rPr>
          <w:rFonts w:ascii="Museo Sans 100" w:hAnsi="Museo Sans 100"/>
          <w:bCs/>
        </w:rPr>
        <w:t xml:space="preserve"> A</w:t>
      </w:r>
      <w:r w:rsidRPr="00206AF1">
        <w:rPr>
          <w:rFonts w:ascii="Museo Sans 100" w:hAnsi="Museo Sans 100"/>
          <w:bCs/>
        </w:rPr>
        <w:t xml:space="preserve">cciones o actividades que se ejecutan tanto a nivel de unidad organizativa, como las que realiza el personal, en razón de su puesto de trabajo, para la consecución de los objetivos de la institución. </w:t>
      </w:r>
    </w:p>
    <w:p w14:paraId="77BE9D53" w14:textId="77777777" w:rsidR="00206AF1" w:rsidRPr="00206AF1" w:rsidRDefault="00206AF1" w:rsidP="00206AF1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/>
          <w:bCs/>
        </w:rPr>
      </w:pPr>
    </w:p>
    <w:p w14:paraId="514FA017" w14:textId="5FA0941E" w:rsidR="005A7454" w:rsidRDefault="00E61C1A" w:rsidP="00206AF1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/>
          <w:bCs/>
        </w:rPr>
      </w:pPr>
      <w:r w:rsidRPr="00206AF1">
        <w:rPr>
          <w:rFonts w:ascii="Museo Sans 100" w:hAnsi="Museo Sans 100" w:cs="Arial"/>
          <w:b/>
          <w:spacing w:val="-3"/>
          <w:lang w:val="es-ES_tradnl"/>
        </w:rPr>
        <w:t>Manual de Organización</w:t>
      </w:r>
      <w:r w:rsidR="00A53AEC" w:rsidRPr="00206AF1">
        <w:rPr>
          <w:rFonts w:ascii="Museo Sans 100" w:hAnsi="Museo Sans 100" w:cs="Arial"/>
          <w:b/>
          <w:spacing w:val="-3"/>
          <w:lang w:val="es-ES_tradnl"/>
        </w:rPr>
        <w:t xml:space="preserve"> (MAO)</w:t>
      </w:r>
      <w:r w:rsidRPr="00206AF1">
        <w:rPr>
          <w:rFonts w:ascii="Museo Sans 100" w:hAnsi="Museo Sans 100" w:cs="Arial"/>
          <w:b/>
          <w:spacing w:val="-3"/>
          <w:lang w:val="es-ES_tradnl"/>
        </w:rPr>
        <w:t xml:space="preserve">: </w:t>
      </w:r>
      <w:r w:rsidR="005A7454" w:rsidRPr="00206AF1">
        <w:rPr>
          <w:rFonts w:ascii="Museo Sans 100" w:hAnsi="Museo Sans 100" w:cs="Arial"/>
          <w:b/>
          <w:spacing w:val="-3"/>
          <w:lang w:val="es-ES_tradnl"/>
        </w:rPr>
        <w:t>Documento que describe la estructura organizativa, los</w:t>
      </w:r>
      <w:r w:rsidR="005A7454" w:rsidRPr="00856055">
        <w:rPr>
          <w:rFonts w:ascii="Museo Sans 100" w:hAnsi="Museo Sans 100"/>
          <w:bCs/>
        </w:rPr>
        <w:t xml:space="preserve"> objetivos y funciones de las diferentes áreas de la Institución, así como la relación de los perfiles de puestos, los cuales indican los niveles</w:t>
      </w:r>
      <w:r w:rsidR="005A7454" w:rsidRPr="00856055">
        <w:rPr>
          <w:rFonts w:ascii="Museo Sans 100" w:hAnsi="Museo Sans 100"/>
          <w:b/>
          <w:bCs/>
        </w:rPr>
        <w:t xml:space="preserve"> </w:t>
      </w:r>
      <w:r w:rsidR="005A7454" w:rsidRPr="00856055">
        <w:rPr>
          <w:rFonts w:ascii="Museo Sans 100" w:hAnsi="Museo Sans 100"/>
          <w:bCs/>
        </w:rPr>
        <w:t xml:space="preserve">de autoridad y responsabilidad asignados a cada miembro de la Organización. </w:t>
      </w:r>
    </w:p>
    <w:p w14:paraId="2E5F3038" w14:textId="77777777" w:rsidR="00206AF1" w:rsidRPr="00856055" w:rsidRDefault="00206AF1" w:rsidP="005A7454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/>
          <w:bCs/>
        </w:rPr>
      </w:pPr>
    </w:p>
    <w:p w14:paraId="17318CAB" w14:textId="14C9AEB6" w:rsidR="008D6E17" w:rsidRDefault="008D6E17" w:rsidP="00927036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/>
          <w:bCs/>
        </w:rPr>
      </w:pPr>
      <w:r w:rsidRPr="00206AF1">
        <w:rPr>
          <w:rFonts w:ascii="Museo Sans 100" w:hAnsi="Museo Sans 100"/>
          <w:b/>
          <w:bCs/>
        </w:rPr>
        <w:t>Perfil del puesto de trabajo:</w:t>
      </w:r>
      <w:r w:rsidRPr="00206AF1">
        <w:rPr>
          <w:rFonts w:ascii="Museo Sans 100" w:hAnsi="Museo Sans 100"/>
          <w:bCs/>
        </w:rPr>
        <w:t xml:space="preserve"> </w:t>
      </w:r>
      <w:r w:rsidRPr="00856055">
        <w:rPr>
          <w:rFonts w:ascii="Museo Sans 100" w:hAnsi="Museo Sans 100"/>
          <w:bCs/>
        </w:rPr>
        <w:t xml:space="preserve">Es la descripción de los requisitos, funciones, conocimientos, competencias, entre otros, que la organización necesita que cumpla cada puesto de trabajo para alcanzar los objetivos institucionales. </w:t>
      </w:r>
    </w:p>
    <w:p w14:paraId="184031D8" w14:textId="77777777" w:rsidR="00206AF1" w:rsidRPr="00856055" w:rsidRDefault="00206AF1" w:rsidP="00927036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/>
          <w:bCs/>
        </w:rPr>
      </w:pPr>
    </w:p>
    <w:p w14:paraId="62EE3238" w14:textId="63C6C278" w:rsidR="008D6E17" w:rsidRPr="00856055" w:rsidRDefault="008D6E17" w:rsidP="00856055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/>
          <w:bCs/>
        </w:rPr>
      </w:pPr>
      <w:r w:rsidRPr="00053796">
        <w:rPr>
          <w:rFonts w:ascii="Museo Sans 100" w:hAnsi="Museo Sans 100"/>
          <w:b/>
          <w:bCs/>
        </w:rPr>
        <w:t xml:space="preserve">Puesto de trabajo: </w:t>
      </w:r>
      <w:r w:rsidRPr="00856055">
        <w:rPr>
          <w:rFonts w:ascii="Museo Sans 100" w:hAnsi="Museo Sans 100"/>
          <w:bCs/>
        </w:rPr>
        <w:t>Es el conjunto de funciones y actividades que la Institución individualiza dentro de la estructura organizativa</w:t>
      </w:r>
      <w:r w:rsidR="00263619" w:rsidRPr="00856055">
        <w:rPr>
          <w:rFonts w:ascii="Museo Sans 100" w:hAnsi="Museo Sans 100"/>
          <w:bCs/>
        </w:rPr>
        <w:t>,</w:t>
      </w:r>
      <w:r w:rsidRPr="00856055">
        <w:rPr>
          <w:rFonts w:ascii="Museo Sans 100" w:hAnsi="Museo Sans 100"/>
          <w:bCs/>
        </w:rPr>
        <w:t xml:space="preserve"> para conseguir los resultados que han de contribuir al logro de los objetivos institucionales.</w:t>
      </w:r>
    </w:p>
    <w:p w14:paraId="4515F4AD" w14:textId="48DDC4E8" w:rsidR="00F85773" w:rsidRPr="0012007C" w:rsidRDefault="00F85773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/>
          <w:b/>
          <w:bCs/>
          <w:sz w:val="24"/>
          <w:szCs w:val="24"/>
          <w:lang w:val="es-ES"/>
        </w:rPr>
      </w:pPr>
    </w:p>
    <w:p w14:paraId="7ED7E30D" w14:textId="21089A94" w:rsidR="0012007C" w:rsidRPr="0012007C" w:rsidRDefault="0012007C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/>
          <w:b/>
          <w:bCs/>
          <w:sz w:val="24"/>
          <w:szCs w:val="24"/>
          <w:lang w:val="es-ES"/>
        </w:rPr>
      </w:pPr>
      <w:r w:rsidRPr="0012007C">
        <w:rPr>
          <w:rFonts w:ascii="Museo Sans 100" w:eastAsia="Times New Roman" w:hAnsi="Museo Sans 100"/>
          <w:b/>
          <w:bCs/>
          <w:sz w:val="24"/>
          <w:szCs w:val="24"/>
          <w:lang w:val="es-ES"/>
        </w:rPr>
        <w:t xml:space="preserve">SDFC: </w:t>
      </w:r>
      <w:r w:rsidRPr="0012007C">
        <w:rPr>
          <w:rFonts w:ascii="Museo Sans 100" w:eastAsia="Times New Roman" w:hAnsi="Museo Sans 100"/>
          <w:bCs/>
          <w:sz w:val="24"/>
          <w:szCs w:val="24"/>
          <w:lang w:val="es-ES"/>
        </w:rPr>
        <w:t>Subdirección de Facilitación y Control</w:t>
      </w:r>
      <w:r>
        <w:rPr>
          <w:rFonts w:ascii="Museo Sans 100" w:eastAsia="Times New Roman" w:hAnsi="Museo Sans 100"/>
          <w:bCs/>
          <w:sz w:val="24"/>
          <w:szCs w:val="24"/>
          <w:lang w:val="es-ES"/>
        </w:rPr>
        <w:t>.</w:t>
      </w:r>
    </w:p>
    <w:p w14:paraId="4827D9F5" w14:textId="77777777" w:rsidR="00EF6C83" w:rsidRPr="00A47886" w:rsidRDefault="00EF6C83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Museo Sans 10" w:hAnsi="Museo Sans 10" w:hint="eastAsia"/>
          <w:sz w:val="24"/>
          <w:szCs w:val="24"/>
        </w:rPr>
      </w:pPr>
    </w:p>
    <w:p w14:paraId="76587074" w14:textId="77777777" w:rsidR="00DC45E9" w:rsidRPr="00053796" w:rsidRDefault="00DC45E9" w:rsidP="00D5233B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18" w:name="_Toc41636673"/>
      <w:r w:rsidRPr="00053796">
        <w:rPr>
          <w:rFonts w:ascii="Bembo Std" w:hAnsi="Bembo Std"/>
          <w:b/>
          <w:sz w:val="24"/>
          <w:szCs w:val="24"/>
        </w:rPr>
        <w:t>R</w:t>
      </w:r>
      <w:r w:rsidR="00794756" w:rsidRPr="00053796">
        <w:rPr>
          <w:rFonts w:ascii="Bembo Std" w:hAnsi="Bembo Std"/>
          <w:b/>
          <w:sz w:val="24"/>
          <w:szCs w:val="24"/>
        </w:rPr>
        <w:t>ESPONSABILIDADES</w:t>
      </w:r>
      <w:bookmarkEnd w:id="18"/>
    </w:p>
    <w:p w14:paraId="39DF09A7" w14:textId="77777777" w:rsidR="00DC45E9" w:rsidRPr="00A47886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ind w:hanging="360"/>
        <w:jc w:val="both"/>
        <w:rPr>
          <w:rFonts w:ascii="Museo Sans 10" w:hAnsi="Museo Sans 10" w:hint="eastAsia"/>
          <w:b/>
          <w:sz w:val="24"/>
          <w:szCs w:val="24"/>
        </w:rPr>
      </w:pPr>
    </w:p>
    <w:p w14:paraId="68233895" w14:textId="3DC3ABFA" w:rsidR="00E61C1A" w:rsidRPr="00053796" w:rsidRDefault="00E61C1A" w:rsidP="00E61C1A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053796">
        <w:rPr>
          <w:rFonts w:ascii="Museo Sans 100" w:hAnsi="Museo Sans 100"/>
          <w:sz w:val="24"/>
          <w:szCs w:val="24"/>
        </w:rPr>
        <w:t>Es responsabilidad del Director General de Aduanas</w:t>
      </w:r>
      <w:r w:rsidR="0012007C">
        <w:rPr>
          <w:rFonts w:ascii="Museo Sans 100" w:hAnsi="Museo Sans 100"/>
          <w:sz w:val="24"/>
          <w:szCs w:val="24"/>
        </w:rPr>
        <w:t xml:space="preserve"> o a quien delegue la </w:t>
      </w:r>
      <w:r w:rsidRPr="00053796">
        <w:rPr>
          <w:rFonts w:ascii="Museo Sans 100" w:hAnsi="Museo Sans 100"/>
          <w:sz w:val="24"/>
          <w:szCs w:val="24"/>
        </w:rPr>
        <w:t>autoriza</w:t>
      </w:r>
      <w:r w:rsidR="0012007C">
        <w:rPr>
          <w:rFonts w:ascii="Museo Sans 100" w:hAnsi="Museo Sans 100"/>
          <w:sz w:val="24"/>
          <w:szCs w:val="24"/>
        </w:rPr>
        <w:t>ción</w:t>
      </w:r>
      <w:r w:rsidRPr="00053796">
        <w:rPr>
          <w:rFonts w:ascii="Museo Sans 100" w:hAnsi="Museo Sans 100"/>
          <w:sz w:val="24"/>
          <w:szCs w:val="24"/>
        </w:rPr>
        <w:t xml:space="preserve"> </w:t>
      </w:r>
      <w:r w:rsidR="0012007C">
        <w:rPr>
          <w:rFonts w:ascii="Museo Sans 100" w:hAnsi="Museo Sans 100"/>
          <w:sz w:val="24"/>
          <w:szCs w:val="24"/>
        </w:rPr>
        <w:t>d</w:t>
      </w:r>
      <w:r w:rsidRPr="00053796">
        <w:rPr>
          <w:rFonts w:ascii="Museo Sans 100" w:hAnsi="Museo Sans 100"/>
          <w:sz w:val="24"/>
          <w:szCs w:val="24"/>
        </w:rPr>
        <w:t>el presente manual y sus posteriores ediciones.</w:t>
      </w:r>
    </w:p>
    <w:p w14:paraId="2A3E9900" w14:textId="77777777" w:rsidR="00E61C1A" w:rsidRPr="00053796" w:rsidRDefault="00E61C1A" w:rsidP="00E61C1A">
      <w:pPr>
        <w:pStyle w:val="Encabezado"/>
        <w:tabs>
          <w:tab w:val="clear" w:pos="4252"/>
          <w:tab w:val="clear" w:pos="8504"/>
          <w:tab w:val="left" w:pos="2053"/>
        </w:tabs>
        <w:jc w:val="both"/>
        <w:rPr>
          <w:rFonts w:ascii="Museo Sans 100" w:hAnsi="Museo Sans 100"/>
          <w:sz w:val="24"/>
          <w:szCs w:val="24"/>
        </w:rPr>
      </w:pPr>
      <w:r w:rsidRPr="00053796">
        <w:rPr>
          <w:rFonts w:ascii="Museo Sans 100" w:hAnsi="Museo Sans 100"/>
          <w:sz w:val="24"/>
          <w:szCs w:val="24"/>
        </w:rPr>
        <w:tab/>
      </w:r>
    </w:p>
    <w:p w14:paraId="3E806BEB" w14:textId="0F9AFB6E" w:rsidR="00E61C1A" w:rsidRPr="00053796" w:rsidRDefault="00E61C1A" w:rsidP="00E61C1A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053796">
        <w:rPr>
          <w:rFonts w:ascii="Museo Sans 100" w:hAnsi="Museo Sans 100"/>
          <w:sz w:val="24"/>
          <w:szCs w:val="24"/>
        </w:rPr>
        <w:lastRenderedPageBreak/>
        <w:t xml:space="preserve">Es responsabilidad del </w:t>
      </w:r>
      <w:r w:rsidR="008D6E17" w:rsidRPr="00053796">
        <w:rPr>
          <w:rFonts w:ascii="Museo Sans 100" w:hAnsi="Museo Sans 100"/>
          <w:sz w:val="24"/>
          <w:szCs w:val="24"/>
        </w:rPr>
        <w:t>Subdirector General de Aduanas y</w:t>
      </w:r>
      <w:r w:rsidR="0012007C">
        <w:rPr>
          <w:rFonts w:ascii="Museo Sans 100" w:hAnsi="Museo Sans 100"/>
          <w:sz w:val="24"/>
          <w:szCs w:val="24"/>
        </w:rPr>
        <w:t>/o</w:t>
      </w:r>
      <w:r w:rsidR="008D6E17" w:rsidRPr="00053796">
        <w:rPr>
          <w:rFonts w:ascii="Museo Sans 100" w:hAnsi="Museo Sans 100"/>
          <w:sz w:val="24"/>
          <w:szCs w:val="24"/>
        </w:rPr>
        <w:t xml:space="preserve"> </w:t>
      </w:r>
      <w:r w:rsidR="0012007C">
        <w:rPr>
          <w:rFonts w:ascii="Museo Sans 100" w:hAnsi="Museo Sans 100"/>
          <w:sz w:val="24"/>
          <w:szCs w:val="24"/>
        </w:rPr>
        <w:t xml:space="preserve">del </w:t>
      </w:r>
      <w:r w:rsidR="008D6E17" w:rsidRPr="00053796">
        <w:rPr>
          <w:rFonts w:ascii="Museo Sans 100" w:hAnsi="Museo Sans 100"/>
          <w:sz w:val="24"/>
          <w:szCs w:val="24"/>
        </w:rPr>
        <w:t>Subdirector de Recursos</w:t>
      </w:r>
      <w:r w:rsidRPr="00053796">
        <w:rPr>
          <w:rFonts w:ascii="Museo Sans 100" w:hAnsi="Museo Sans 100"/>
          <w:sz w:val="24"/>
          <w:szCs w:val="24"/>
        </w:rPr>
        <w:t>, la revisión de este documento y sus posteriores ediciones.</w:t>
      </w:r>
    </w:p>
    <w:p w14:paraId="5FB8E4D2" w14:textId="77777777" w:rsidR="00E61C1A" w:rsidRPr="00053796" w:rsidRDefault="00E61C1A" w:rsidP="00E61C1A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</w:p>
    <w:p w14:paraId="532F2CF2" w14:textId="7B7BC10A" w:rsidR="00E61C1A" w:rsidRDefault="00E61C1A" w:rsidP="00E61C1A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053796">
        <w:rPr>
          <w:rFonts w:ascii="Museo Sans 100" w:hAnsi="Museo Sans 100"/>
          <w:sz w:val="24"/>
          <w:szCs w:val="24"/>
        </w:rPr>
        <w:t xml:space="preserve">Es responsabilidad del </w:t>
      </w:r>
      <w:r w:rsidR="008D6E17" w:rsidRPr="00053796">
        <w:rPr>
          <w:rFonts w:ascii="Museo Sans 100" w:hAnsi="Museo Sans 100"/>
          <w:sz w:val="24"/>
          <w:szCs w:val="24"/>
        </w:rPr>
        <w:t>Subdirector de Facilitación y Control</w:t>
      </w:r>
      <w:r w:rsidRPr="00053796">
        <w:rPr>
          <w:rFonts w:ascii="Museo Sans 100" w:hAnsi="Museo Sans 100"/>
          <w:sz w:val="24"/>
          <w:szCs w:val="24"/>
        </w:rPr>
        <w:t>, la preparación del presente documento y sus posteriores modificaciones.</w:t>
      </w:r>
    </w:p>
    <w:p w14:paraId="55A98ADA" w14:textId="6440AE86" w:rsidR="00045963" w:rsidRDefault="00045963" w:rsidP="00E61C1A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</w:p>
    <w:p w14:paraId="40F156FB" w14:textId="77777777" w:rsidR="00045963" w:rsidRDefault="00045963" w:rsidP="00045963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bCs/>
          <w:sz w:val="24"/>
          <w:szCs w:val="24"/>
        </w:rPr>
        <w:t xml:space="preserve">Es responsabilidad de las jefaturas de Departamentos, </w:t>
      </w:r>
      <w:r w:rsidRPr="008575FE">
        <w:rPr>
          <w:rFonts w:ascii="Museo Sans 100" w:hAnsi="Museo Sans 100"/>
          <w:sz w:val="24"/>
          <w:szCs w:val="24"/>
        </w:rPr>
        <w:t>la definición y puesta en ma</w:t>
      </w:r>
      <w:r>
        <w:rPr>
          <w:rFonts w:ascii="Museo Sans 100" w:hAnsi="Museo Sans 100"/>
          <w:sz w:val="24"/>
          <w:szCs w:val="24"/>
        </w:rPr>
        <w:t>r</w:t>
      </w:r>
      <w:r w:rsidRPr="008575FE">
        <w:rPr>
          <w:rFonts w:ascii="Museo Sans 100" w:hAnsi="Museo Sans 100"/>
          <w:sz w:val="24"/>
          <w:szCs w:val="24"/>
        </w:rPr>
        <w:t>cha de cada una de las funciones</w:t>
      </w:r>
      <w:r>
        <w:rPr>
          <w:rFonts w:ascii="Museo Sans 100" w:hAnsi="Museo Sans 100"/>
          <w:sz w:val="24"/>
          <w:szCs w:val="24"/>
        </w:rPr>
        <w:t xml:space="preserve"> y</w:t>
      </w:r>
      <w:r w:rsidRPr="008575FE">
        <w:rPr>
          <w:rFonts w:ascii="Museo Sans 100" w:hAnsi="Museo Sans 100"/>
          <w:sz w:val="24"/>
          <w:szCs w:val="24"/>
        </w:rPr>
        <w:t xml:space="preserve"> la elaboración de los perfiles de puestos de trabajo por área de gestión.</w:t>
      </w:r>
    </w:p>
    <w:p w14:paraId="53DC25E4" w14:textId="77777777" w:rsidR="00E61C1A" w:rsidRPr="00053796" w:rsidRDefault="00E61C1A" w:rsidP="00E61C1A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</w:p>
    <w:p w14:paraId="3FA67DD6" w14:textId="260B9069" w:rsidR="00E61C1A" w:rsidRPr="00053796" w:rsidRDefault="00E61C1A" w:rsidP="00E61C1A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053796">
        <w:rPr>
          <w:rFonts w:ascii="Museo Sans 100" w:hAnsi="Museo Sans 100"/>
          <w:sz w:val="24"/>
          <w:szCs w:val="24"/>
        </w:rPr>
        <w:t xml:space="preserve">Es responsabilidad del personal que integra la </w:t>
      </w:r>
      <w:r w:rsidR="008D6E17" w:rsidRPr="00053796">
        <w:rPr>
          <w:rFonts w:ascii="Museo Sans 100" w:hAnsi="Museo Sans 100"/>
          <w:sz w:val="24"/>
          <w:szCs w:val="24"/>
        </w:rPr>
        <w:t>Subdirección de Facilitación y Control</w:t>
      </w:r>
      <w:r w:rsidRPr="00053796">
        <w:rPr>
          <w:rFonts w:ascii="Museo Sans 100" w:hAnsi="Museo Sans 100"/>
          <w:sz w:val="24"/>
          <w:szCs w:val="24"/>
        </w:rPr>
        <w:t>:</w:t>
      </w:r>
    </w:p>
    <w:p w14:paraId="713644B2" w14:textId="77777777" w:rsidR="00E61C1A" w:rsidRPr="00053796" w:rsidRDefault="00E61C1A" w:rsidP="00E61C1A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16"/>
          <w:szCs w:val="16"/>
        </w:rPr>
      </w:pPr>
    </w:p>
    <w:p w14:paraId="6B664D79" w14:textId="77777777" w:rsidR="008D6E17" w:rsidRPr="00035920" w:rsidRDefault="008D6E17" w:rsidP="00035920">
      <w:pPr>
        <w:pStyle w:val="Prrafodelista"/>
        <w:numPr>
          <w:ilvl w:val="0"/>
          <w:numId w:val="24"/>
        </w:numPr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>Dar cumplimiento a lo establecido en este Manual.</w:t>
      </w:r>
    </w:p>
    <w:p w14:paraId="4EB6FED6" w14:textId="77777777" w:rsidR="008D6E17" w:rsidRPr="00035920" w:rsidRDefault="008D6E17" w:rsidP="00035920">
      <w:pPr>
        <w:pStyle w:val="Prrafodelista"/>
        <w:numPr>
          <w:ilvl w:val="0"/>
          <w:numId w:val="24"/>
        </w:numPr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 xml:space="preserve">Proponer mejoras a este documento y mantener un desempeño eficiente a los propósitos de la Subdirección. </w:t>
      </w:r>
    </w:p>
    <w:p w14:paraId="5D5B3686" w14:textId="77777777" w:rsidR="008D6E17" w:rsidRPr="00035920" w:rsidRDefault="008D6E17" w:rsidP="00035920">
      <w:pPr>
        <w:pStyle w:val="Prrafodelista"/>
        <w:numPr>
          <w:ilvl w:val="0"/>
          <w:numId w:val="24"/>
        </w:numPr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>Conocer y cumplir con lo descrito en su Perfil de Puesto de Trabajo.</w:t>
      </w:r>
    </w:p>
    <w:p w14:paraId="0F47AA45" w14:textId="77777777" w:rsidR="008D6E17" w:rsidRPr="00053796" w:rsidRDefault="008D6E17" w:rsidP="008D6E17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4376FFDE" w14:textId="77777777" w:rsidR="002F3A49" w:rsidRPr="00A47886" w:rsidRDefault="002F3A49" w:rsidP="002F3A49">
      <w:pPr>
        <w:jc w:val="both"/>
        <w:rPr>
          <w:rFonts w:ascii="Museo Sans 10" w:hAnsi="Museo Sans 10"/>
          <w:lang w:val="es-SV"/>
        </w:rPr>
      </w:pPr>
    </w:p>
    <w:p w14:paraId="687D0773" w14:textId="77777777" w:rsidR="00DC45E9" w:rsidRPr="00053796" w:rsidRDefault="00DC45E9" w:rsidP="00D5233B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19" w:name="_Toc41636674"/>
      <w:r w:rsidRPr="00053796">
        <w:rPr>
          <w:rFonts w:ascii="Bembo Std" w:hAnsi="Bembo Std"/>
          <w:b/>
          <w:sz w:val="24"/>
          <w:szCs w:val="24"/>
        </w:rPr>
        <w:t>B</w:t>
      </w:r>
      <w:r w:rsidR="00794756" w:rsidRPr="00053796">
        <w:rPr>
          <w:rFonts w:ascii="Bembo Std" w:hAnsi="Bembo Std"/>
          <w:b/>
          <w:sz w:val="24"/>
          <w:szCs w:val="24"/>
        </w:rPr>
        <w:t>ASE LEGAL</w:t>
      </w:r>
      <w:bookmarkEnd w:id="19"/>
    </w:p>
    <w:p w14:paraId="084E6B02" w14:textId="77777777" w:rsidR="005222AB" w:rsidRPr="00A47886" w:rsidRDefault="005222AB" w:rsidP="005222AB">
      <w:pPr>
        <w:pStyle w:val="Encabezado"/>
        <w:tabs>
          <w:tab w:val="clear" w:pos="4252"/>
          <w:tab w:val="clear" w:pos="8504"/>
        </w:tabs>
        <w:spacing w:line="280" w:lineRule="atLeast"/>
        <w:ind w:left="360"/>
        <w:jc w:val="both"/>
        <w:outlineLvl w:val="0"/>
        <w:rPr>
          <w:rFonts w:ascii="Museo Sans 10" w:hAnsi="Museo Sans 10" w:hint="eastAsia"/>
          <w:b/>
          <w:sz w:val="24"/>
          <w:szCs w:val="24"/>
        </w:rPr>
      </w:pPr>
    </w:p>
    <w:p w14:paraId="1E159609" w14:textId="47AC554C" w:rsidR="00927036" w:rsidRDefault="008D6E17" w:rsidP="00053796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jc w:val="both"/>
        <w:rPr>
          <w:rFonts w:ascii="Museo Sans 100" w:hAnsi="Museo Sans 100" w:cs="Arial"/>
          <w:sz w:val="24"/>
          <w:szCs w:val="24"/>
          <w:lang w:val="es-ES_tradnl"/>
        </w:rPr>
      </w:pPr>
      <w:r w:rsidRPr="00053796">
        <w:rPr>
          <w:rFonts w:ascii="Museo Sans 100" w:hAnsi="Museo Sans 100" w:cs="Arial"/>
          <w:sz w:val="24"/>
          <w:szCs w:val="24"/>
          <w:lang w:val="es-ES_tradnl"/>
        </w:rPr>
        <w:t xml:space="preserve">Acuerdo </w:t>
      </w:r>
      <w:r w:rsidR="00927036">
        <w:rPr>
          <w:rFonts w:ascii="Museo Sans 100" w:hAnsi="Museo Sans 100" w:cs="Arial"/>
          <w:sz w:val="24"/>
          <w:szCs w:val="24"/>
          <w:lang w:val="es-ES_tradnl"/>
        </w:rPr>
        <w:t xml:space="preserve">DGA </w:t>
      </w:r>
      <w:r w:rsidRPr="00053796">
        <w:rPr>
          <w:rFonts w:ascii="Museo Sans 100" w:hAnsi="Museo Sans 100" w:cs="Arial"/>
          <w:sz w:val="24"/>
          <w:szCs w:val="24"/>
          <w:lang w:val="es-ES_tradnl"/>
        </w:rPr>
        <w:t>No.</w:t>
      </w:r>
      <w:r w:rsidR="005A7454" w:rsidRPr="00053796">
        <w:rPr>
          <w:rFonts w:ascii="Museo Sans 100" w:hAnsi="Museo Sans 100" w:cs="Arial"/>
          <w:sz w:val="24"/>
          <w:szCs w:val="24"/>
          <w:lang w:val="es-ES_tradnl"/>
        </w:rPr>
        <w:t xml:space="preserve"> 30</w:t>
      </w:r>
      <w:r w:rsidR="00CC320E" w:rsidRPr="00206AF1">
        <w:rPr>
          <w:rFonts w:ascii="Museo Sans 100" w:hAnsi="Museo Sans 100" w:cs="Arial"/>
          <w:sz w:val="24"/>
          <w:szCs w:val="24"/>
          <w:lang w:val="es-ES_tradnl"/>
        </w:rPr>
        <w:t>/</w:t>
      </w:r>
      <w:proofErr w:type="gramStart"/>
      <w:r w:rsidR="00CC320E" w:rsidRPr="00206AF1">
        <w:rPr>
          <w:rFonts w:ascii="Museo Sans 100" w:hAnsi="Museo Sans 100" w:cs="Arial"/>
          <w:sz w:val="24"/>
          <w:szCs w:val="24"/>
          <w:lang w:val="es-ES_tradnl"/>
        </w:rPr>
        <w:t>2019</w:t>
      </w:r>
      <w:r w:rsidRPr="00206AF1">
        <w:rPr>
          <w:rFonts w:ascii="Museo Sans 100" w:hAnsi="Museo Sans 100" w:cs="Arial"/>
          <w:sz w:val="24"/>
          <w:szCs w:val="24"/>
          <w:lang w:val="es-ES_tradnl"/>
        </w:rPr>
        <w:t xml:space="preserve">  </w:t>
      </w:r>
      <w:r w:rsidRPr="00053796">
        <w:rPr>
          <w:rFonts w:ascii="Museo Sans 100" w:hAnsi="Museo Sans 100" w:cs="Arial"/>
          <w:sz w:val="24"/>
          <w:szCs w:val="24"/>
          <w:lang w:val="es-ES_tradnl"/>
        </w:rPr>
        <w:t>de</w:t>
      </w:r>
      <w:proofErr w:type="gramEnd"/>
      <w:r w:rsidR="00927036">
        <w:rPr>
          <w:rFonts w:ascii="Museo Sans 100" w:hAnsi="Museo Sans 100" w:cs="Arial"/>
          <w:sz w:val="24"/>
          <w:szCs w:val="24"/>
          <w:lang w:val="es-ES_tradnl"/>
        </w:rPr>
        <w:t xml:space="preserve"> fecha </w:t>
      </w:r>
      <w:r w:rsidRPr="00053796">
        <w:rPr>
          <w:rFonts w:ascii="Museo Sans 100" w:hAnsi="Museo Sans 100" w:cs="Arial"/>
          <w:sz w:val="24"/>
          <w:szCs w:val="24"/>
          <w:lang w:val="es-ES_tradnl"/>
        </w:rPr>
        <w:t>18 de diciembre de 2019</w:t>
      </w:r>
      <w:r w:rsidR="00927036">
        <w:rPr>
          <w:rFonts w:ascii="Museo Sans 100" w:hAnsi="Museo Sans 100" w:cs="Arial"/>
          <w:sz w:val="24"/>
          <w:szCs w:val="24"/>
          <w:lang w:val="es-ES_tradnl"/>
        </w:rPr>
        <w:t>.</w:t>
      </w:r>
    </w:p>
    <w:p w14:paraId="39511023" w14:textId="3C6E513A" w:rsidR="0012007C" w:rsidRDefault="0012007C" w:rsidP="00053796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jc w:val="both"/>
        <w:rPr>
          <w:rFonts w:ascii="Museo Sans 100" w:hAnsi="Museo Sans 100" w:cs="Arial"/>
          <w:sz w:val="24"/>
          <w:szCs w:val="24"/>
          <w:lang w:val="es-ES_tradnl"/>
        </w:rPr>
      </w:pPr>
      <w:r>
        <w:rPr>
          <w:rFonts w:ascii="Museo Sans 100" w:hAnsi="Museo Sans 100" w:cs="Arial"/>
          <w:sz w:val="24"/>
          <w:szCs w:val="24"/>
          <w:lang w:val="es-ES_tradnl"/>
        </w:rPr>
        <w:t>Acuerdo No 1/2021 de fecha 4 de enero de 2021</w:t>
      </w:r>
      <w:r w:rsidR="001C4325">
        <w:rPr>
          <w:rFonts w:ascii="Museo Sans 100" w:hAnsi="Museo Sans 100" w:cs="Arial"/>
          <w:sz w:val="24"/>
          <w:szCs w:val="24"/>
          <w:lang w:val="es-ES_tradnl"/>
        </w:rPr>
        <w:t xml:space="preserve"> de la Dirección General de Aduanas</w:t>
      </w:r>
      <w:r>
        <w:rPr>
          <w:rFonts w:ascii="Museo Sans 100" w:hAnsi="Museo Sans 100" w:cs="Arial"/>
          <w:sz w:val="24"/>
          <w:szCs w:val="24"/>
          <w:lang w:val="es-ES_tradnl"/>
        </w:rPr>
        <w:t>.</w:t>
      </w:r>
    </w:p>
    <w:p w14:paraId="142E23B3" w14:textId="77777777" w:rsidR="008D6E17" w:rsidRPr="00035920" w:rsidRDefault="008D6E17" w:rsidP="0003592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jc w:val="both"/>
        <w:rPr>
          <w:rFonts w:ascii="Museo Sans 100" w:hAnsi="Museo Sans 100" w:cs="Arial"/>
          <w:sz w:val="24"/>
          <w:szCs w:val="24"/>
          <w:lang w:val="es-ES_tradnl"/>
        </w:rPr>
      </w:pPr>
      <w:r w:rsidRPr="00053796">
        <w:rPr>
          <w:rFonts w:ascii="Museo Sans 100" w:hAnsi="Museo Sans 100" w:cs="Arial"/>
          <w:sz w:val="24"/>
          <w:szCs w:val="24"/>
          <w:lang w:val="es-ES_tradnl"/>
        </w:rPr>
        <w:t xml:space="preserve">Ley </w:t>
      </w:r>
      <w:r w:rsidRPr="00035920">
        <w:rPr>
          <w:rFonts w:ascii="Museo Sans 100" w:hAnsi="Museo Sans 100" w:cs="Arial"/>
          <w:sz w:val="24"/>
          <w:szCs w:val="24"/>
          <w:lang w:val="es-ES_tradnl"/>
        </w:rPr>
        <w:t>Orgánica de la Dirección General de Aduanas.</w:t>
      </w:r>
    </w:p>
    <w:p w14:paraId="5E980B31" w14:textId="7939C82F" w:rsidR="008D6E17" w:rsidRDefault="008D6E17" w:rsidP="00035920">
      <w:pPr>
        <w:pStyle w:val="Encabezado"/>
        <w:numPr>
          <w:ilvl w:val="0"/>
          <w:numId w:val="1"/>
        </w:numPr>
        <w:tabs>
          <w:tab w:val="clear" w:pos="720"/>
          <w:tab w:val="clear" w:pos="4252"/>
          <w:tab w:val="clear" w:pos="8504"/>
          <w:tab w:val="num" w:pos="709"/>
        </w:tabs>
        <w:spacing w:line="360" w:lineRule="auto"/>
        <w:jc w:val="both"/>
        <w:rPr>
          <w:rFonts w:ascii="Museo Sans 100" w:hAnsi="Museo Sans 100" w:cs="Arial"/>
          <w:sz w:val="24"/>
          <w:szCs w:val="24"/>
          <w:lang w:val="es-ES_tradnl"/>
        </w:rPr>
      </w:pPr>
      <w:r w:rsidRPr="00035920">
        <w:rPr>
          <w:rFonts w:ascii="Museo Sans 100" w:hAnsi="Museo Sans 100" w:cs="Arial"/>
          <w:sz w:val="24"/>
          <w:szCs w:val="24"/>
          <w:lang w:val="es-ES_tradnl"/>
        </w:rPr>
        <w:t xml:space="preserve">Normas Técnicas de Control Interno Específicas del Ministerio de Hacienda y sus reformas. </w:t>
      </w:r>
    </w:p>
    <w:p w14:paraId="76B4A2D1" w14:textId="77777777" w:rsidR="001C4325" w:rsidRPr="00035920" w:rsidRDefault="001C4325" w:rsidP="001C432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jc w:val="both"/>
        <w:rPr>
          <w:rFonts w:ascii="Museo Sans 100" w:hAnsi="Museo Sans 100" w:cs="Arial"/>
          <w:sz w:val="24"/>
          <w:szCs w:val="24"/>
          <w:lang w:val="es-ES_tradnl"/>
        </w:rPr>
      </w:pPr>
      <w:r w:rsidRPr="00035920">
        <w:rPr>
          <w:rFonts w:ascii="Museo Sans 100" w:hAnsi="Museo Sans 100" w:cs="Arial"/>
          <w:sz w:val="24"/>
          <w:szCs w:val="24"/>
          <w:lang w:val="es-ES_tradnl"/>
        </w:rPr>
        <w:t>Manual de Políticas de Control Interno del Ministerio de Hacienda (MAPO).</w:t>
      </w:r>
    </w:p>
    <w:p w14:paraId="1F93C6AF" w14:textId="37F6EDEF" w:rsidR="00DC45E9" w:rsidRDefault="00DC45E9" w:rsidP="00DC45E9">
      <w:pPr>
        <w:pStyle w:val="Textoindependiente"/>
        <w:ind w:left="720"/>
        <w:rPr>
          <w:rFonts w:ascii="Arial Narrow" w:hAnsi="Arial Narrow"/>
          <w:bCs/>
          <w:lang w:val="es-SV"/>
        </w:rPr>
      </w:pPr>
    </w:p>
    <w:p w14:paraId="1712C76A" w14:textId="77777777" w:rsidR="00035920" w:rsidRPr="00AD2DC1" w:rsidRDefault="00035920" w:rsidP="00DC45E9">
      <w:pPr>
        <w:pStyle w:val="Textoindependiente"/>
        <w:ind w:left="720"/>
        <w:rPr>
          <w:rFonts w:ascii="Arial Narrow" w:hAnsi="Arial Narrow"/>
          <w:bCs/>
          <w:lang w:val="es-SV"/>
        </w:rPr>
      </w:pPr>
    </w:p>
    <w:p w14:paraId="46A78F9C" w14:textId="77777777" w:rsidR="00BD2709" w:rsidRPr="00053796" w:rsidRDefault="00CF6DD4" w:rsidP="00D5233B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280" w:lineRule="atLeast"/>
        <w:outlineLvl w:val="0"/>
        <w:rPr>
          <w:rFonts w:ascii="Bembo Std" w:hAnsi="Bembo Std"/>
          <w:b/>
          <w:sz w:val="24"/>
          <w:szCs w:val="24"/>
        </w:rPr>
      </w:pPr>
      <w:bookmarkStart w:id="20" w:name="_Toc41636675"/>
      <w:r w:rsidRPr="00053796">
        <w:rPr>
          <w:rFonts w:ascii="Bembo Std" w:hAnsi="Bembo Std"/>
          <w:b/>
          <w:sz w:val="24"/>
          <w:szCs w:val="24"/>
        </w:rPr>
        <w:t>D</w:t>
      </w:r>
      <w:r w:rsidR="005503CA" w:rsidRPr="00053796">
        <w:rPr>
          <w:rFonts w:ascii="Bembo Std" w:hAnsi="Bembo Std"/>
          <w:b/>
          <w:sz w:val="24"/>
          <w:szCs w:val="24"/>
        </w:rPr>
        <w:t>ESARROLLO DE</w:t>
      </w:r>
      <w:r w:rsidR="00492E8E" w:rsidRPr="00053796">
        <w:rPr>
          <w:rFonts w:ascii="Bembo Std" w:hAnsi="Bembo Std"/>
          <w:b/>
          <w:sz w:val="24"/>
          <w:szCs w:val="24"/>
        </w:rPr>
        <w:t xml:space="preserve"> </w:t>
      </w:r>
      <w:r w:rsidR="005503CA" w:rsidRPr="00053796">
        <w:rPr>
          <w:rFonts w:ascii="Bembo Std" w:hAnsi="Bembo Std"/>
          <w:b/>
          <w:sz w:val="24"/>
          <w:szCs w:val="24"/>
        </w:rPr>
        <w:t>L</w:t>
      </w:r>
      <w:r w:rsidR="003A5D46" w:rsidRPr="00053796">
        <w:rPr>
          <w:rFonts w:ascii="Bembo Std" w:hAnsi="Bembo Std"/>
          <w:b/>
          <w:sz w:val="24"/>
          <w:szCs w:val="24"/>
        </w:rPr>
        <w:t>OS APARTADOS DEL</w:t>
      </w:r>
      <w:r w:rsidR="005503CA" w:rsidRPr="00053796">
        <w:rPr>
          <w:rFonts w:ascii="Bembo Std" w:hAnsi="Bembo Std"/>
          <w:b/>
          <w:sz w:val="24"/>
          <w:szCs w:val="24"/>
        </w:rPr>
        <w:t xml:space="preserve"> MANUAL DE ORGANIZACIÓN</w:t>
      </w:r>
      <w:r w:rsidR="005A365C" w:rsidRPr="00053796">
        <w:rPr>
          <w:rFonts w:ascii="Bembo Std" w:hAnsi="Bembo Std"/>
          <w:b/>
          <w:sz w:val="24"/>
          <w:szCs w:val="24"/>
        </w:rPr>
        <w:t>.</w:t>
      </w:r>
      <w:bookmarkEnd w:id="20"/>
    </w:p>
    <w:p w14:paraId="64817034" w14:textId="77777777" w:rsidR="005222AB" w:rsidRPr="00A47886" w:rsidRDefault="005222AB" w:rsidP="005222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Museo Sans 10" w:hAnsi="Museo Sans 10" w:hint="eastAsia"/>
          <w:b/>
          <w:sz w:val="24"/>
          <w:szCs w:val="24"/>
        </w:rPr>
      </w:pPr>
    </w:p>
    <w:p w14:paraId="3807A0C1" w14:textId="3582482D" w:rsidR="00BD2709" w:rsidRPr="00053796" w:rsidRDefault="00BD2709" w:rsidP="005222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Bembo Std" w:hAnsi="Bembo Std"/>
          <w:b/>
          <w:sz w:val="24"/>
          <w:szCs w:val="24"/>
        </w:rPr>
      </w:pPr>
      <w:bookmarkStart w:id="21" w:name="_Toc41636676"/>
      <w:r w:rsidRPr="00053796">
        <w:rPr>
          <w:rFonts w:ascii="Bembo Std" w:hAnsi="Bembo Std"/>
          <w:b/>
          <w:sz w:val="24"/>
          <w:szCs w:val="24"/>
        </w:rPr>
        <w:t>CAPÍTULO 1 OBJETIVOS Y FUNCIONES</w:t>
      </w:r>
      <w:bookmarkEnd w:id="21"/>
    </w:p>
    <w:p w14:paraId="17AED000" w14:textId="77777777" w:rsidR="005A365C" w:rsidRPr="00A47886" w:rsidRDefault="005A365C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Museo Sans 10" w:hAnsi="Museo Sans 10" w:hint="eastAsia"/>
          <w:b/>
          <w:sz w:val="24"/>
          <w:szCs w:val="24"/>
        </w:rPr>
      </w:pPr>
    </w:p>
    <w:p w14:paraId="2C610B7D" w14:textId="7C4DD2B3" w:rsidR="00F30DE8" w:rsidRPr="00035920" w:rsidRDefault="00492E8E" w:rsidP="00D5233B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spacing w:line="280" w:lineRule="atLeast"/>
        <w:ind w:left="284" w:firstLine="0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035920">
        <w:rPr>
          <w:rFonts w:ascii="Museo Sans 100" w:hAnsi="Museo Sans 100"/>
          <w:b/>
          <w:sz w:val="24"/>
          <w:szCs w:val="24"/>
        </w:rPr>
        <w:t xml:space="preserve"> </w:t>
      </w:r>
      <w:bookmarkStart w:id="22" w:name="_Toc41636677"/>
      <w:r w:rsidR="00CF6DD4" w:rsidRPr="00035920">
        <w:rPr>
          <w:rFonts w:ascii="Museo Sans 100" w:hAnsi="Museo Sans 100"/>
          <w:b/>
          <w:sz w:val="24"/>
          <w:szCs w:val="24"/>
        </w:rPr>
        <w:t xml:space="preserve">Objetivo de la </w:t>
      </w:r>
      <w:r w:rsidR="003366B8" w:rsidRPr="00035920">
        <w:rPr>
          <w:rFonts w:ascii="Museo Sans 100" w:hAnsi="Museo Sans 100"/>
          <w:b/>
          <w:sz w:val="24"/>
          <w:szCs w:val="24"/>
        </w:rPr>
        <w:t xml:space="preserve">Subdirección </w:t>
      </w:r>
      <w:r w:rsidR="008D6E17" w:rsidRPr="00035920">
        <w:rPr>
          <w:rFonts w:ascii="Museo Sans 100" w:hAnsi="Museo Sans 100"/>
          <w:b/>
          <w:sz w:val="24"/>
          <w:szCs w:val="24"/>
        </w:rPr>
        <w:t>de Facilitación y Control</w:t>
      </w:r>
      <w:bookmarkEnd w:id="22"/>
    </w:p>
    <w:p w14:paraId="2D7DACE4" w14:textId="77777777" w:rsidR="00EF6C83" w:rsidRPr="00826CC0" w:rsidRDefault="00EF6C83" w:rsidP="00EF6C83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2"/>
        <w:rPr>
          <w:rFonts w:ascii="Museo Sans 100" w:hAnsi="Museo Sans 100"/>
          <w:sz w:val="24"/>
          <w:szCs w:val="24"/>
        </w:rPr>
      </w:pPr>
    </w:p>
    <w:p w14:paraId="3F5CF417" w14:textId="3493F9D4" w:rsidR="00EC46BB" w:rsidRDefault="007871B0" w:rsidP="006E1376">
      <w:pPr>
        <w:pStyle w:val="Encabezado"/>
        <w:shd w:val="clear" w:color="auto" w:fill="FFFFFF" w:themeFill="background1"/>
        <w:tabs>
          <w:tab w:val="clear" w:pos="4252"/>
          <w:tab w:val="clear" w:pos="8504"/>
        </w:tabs>
        <w:spacing w:line="280" w:lineRule="atLeast"/>
        <w:ind w:left="284"/>
        <w:jc w:val="both"/>
        <w:rPr>
          <w:rFonts w:ascii="Museo Sans 100" w:hAnsi="Museo Sans 100" w:cs="Arial"/>
          <w:sz w:val="24"/>
          <w:szCs w:val="24"/>
        </w:rPr>
      </w:pPr>
      <w:r w:rsidRPr="006E1376">
        <w:rPr>
          <w:rFonts w:ascii="Museo Sans 100" w:hAnsi="Museo Sans 100" w:cs="Arial"/>
          <w:sz w:val="24"/>
          <w:szCs w:val="24"/>
        </w:rPr>
        <w:t xml:space="preserve">Dirigir y coordinar </w:t>
      </w:r>
      <w:r w:rsidR="00317951" w:rsidRPr="006E1376">
        <w:rPr>
          <w:rFonts w:ascii="Museo Sans 100" w:hAnsi="Museo Sans 100" w:cs="Arial"/>
          <w:sz w:val="24"/>
          <w:szCs w:val="24"/>
        </w:rPr>
        <w:t>las actividades vinculadas</w:t>
      </w:r>
      <w:r w:rsidR="000163EB">
        <w:rPr>
          <w:rFonts w:ascii="Museo Sans 100" w:hAnsi="Museo Sans 100" w:cs="Arial"/>
          <w:sz w:val="24"/>
          <w:szCs w:val="24"/>
        </w:rPr>
        <w:t xml:space="preserve"> a </w:t>
      </w:r>
      <w:r w:rsidRPr="006E1376">
        <w:rPr>
          <w:rFonts w:ascii="Museo Sans 100" w:hAnsi="Museo Sans 100" w:cs="Arial"/>
          <w:sz w:val="24"/>
          <w:szCs w:val="24"/>
        </w:rPr>
        <w:t xml:space="preserve">facilitar y controlar la gestión aduanera, con la finalidad de simplificar las operaciones de comercio exterior, </w:t>
      </w:r>
      <w:r w:rsidR="00465A9A" w:rsidRPr="006E1376">
        <w:rPr>
          <w:rFonts w:ascii="Museo Sans 100" w:hAnsi="Museo Sans 100" w:cs="Arial"/>
          <w:sz w:val="24"/>
          <w:szCs w:val="24"/>
        </w:rPr>
        <w:t xml:space="preserve">facilitando el paso en fronteras, potenciando el uso  de tecnologías de la información y una mejor coordinación entre aduanas y otras entidades gubernamentales, </w:t>
      </w:r>
      <w:r w:rsidRPr="006E1376">
        <w:rPr>
          <w:rFonts w:ascii="Museo Sans 100" w:hAnsi="Museo Sans 100" w:cs="Arial"/>
          <w:sz w:val="24"/>
          <w:szCs w:val="24"/>
        </w:rPr>
        <w:t xml:space="preserve">focalizando una gestión de riesgos acorde a buenas </w:t>
      </w:r>
      <w:proofErr w:type="spellStart"/>
      <w:r w:rsidRPr="006E1376">
        <w:rPr>
          <w:rFonts w:ascii="Museo Sans 100" w:hAnsi="Museo Sans 100" w:cs="Arial"/>
          <w:sz w:val="24"/>
          <w:szCs w:val="24"/>
        </w:rPr>
        <w:t>practicas</w:t>
      </w:r>
      <w:proofErr w:type="spellEnd"/>
      <w:r w:rsidRPr="006E1376">
        <w:rPr>
          <w:rFonts w:ascii="Museo Sans 100" w:hAnsi="Museo Sans 100" w:cs="Arial"/>
          <w:sz w:val="24"/>
          <w:szCs w:val="24"/>
        </w:rPr>
        <w:t xml:space="preserve"> internacionales, orientar</w:t>
      </w:r>
      <w:r w:rsidR="00062B0B" w:rsidRPr="006E1376">
        <w:rPr>
          <w:rFonts w:ascii="Museo Sans 100" w:hAnsi="Museo Sans 100" w:cs="Arial"/>
          <w:sz w:val="24"/>
          <w:szCs w:val="24"/>
        </w:rPr>
        <w:t xml:space="preserve"> y atender</w:t>
      </w:r>
      <w:r w:rsidRPr="006E1376">
        <w:rPr>
          <w:rFonts w:ascii="Museo Sans 100" w:hAnsi="Museo Sans 100" w:cs="Arial"/>
          <w:sz w:val="24"/>
          <w:szCs w:val="24"/>
        </w:rPr>
        <w:t xml:space="preserve"> técnicamente a las consultas y solicitudes (incluyendo quejas) de los contribuyentes y usuarios del servicio aduanero.  </w:t>
      </w:r>
    </w:p>
    <w:p w14:paraId="2BE3FFB3" w14:textId="77777777" w:rsidR="001B6E86" w:rsidRPr="006E1376" w:rsidRDefault="001B6E86" w:rsidP="006E1376">
      <w:pPr>
        <w:pStyle w:val="Encabezado"/>
        <w:shd w:val="clear" w:color="auto" w:fill="FFFFFF" w:themeFill="background1"/>
        <w:tabs>
          <w:tab w:val="clear" w:pos="4252"/>
          <w:tab w:val="clear" w:pos="8504"/>
        </w:tabs>
        <w:spacing w:line="280" w:lineRule="atLeast"/>
        <w:ind w:left="284"/>
        <w:jc w:val="both"/>
        <w:rPr>
          <w:rFonts w:ascii="Museo Sans 100" w:hAnsi="Museo Sans 100" w:cs="Arial"/>
          <w:sz w:val="24"/>
          <w:szCs w:val="24"/>
        </w:rPr>
      </w:pPr>
    </w:p>
    <w:p w14:paraId="1DF3744F" w14:textId="790594D4" w:rsidR="00932DD5" w:rsidRPr="00826CC0" w:rsidRDefault="00CF6DD4" w:rsidP="00D5233B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spacing w:line="280" w:lineRule="atLeast"/>
        <w:ind w:left="284" w:firstLine="0"/>
        <w:jc w:val="both"/>
        <w:outlineLvl w:val="2"/>
        <w:rPr>
          <w:rFonts w:ascii="Museo Sans 100" w:hAnsi="Museo Sans 100"/>
          <w:sz w:val="24"/>
          <w:szCs w:val="24"/>
        </w:rPr>
      </w:pPr>
      <w:bookmarkStart w:id="23" w:name="_Toc41636678"/>
      <w:r w:rsidRPr="00826CC0">
        <w:rPr>
          <w:rFonts w:ascii="Museo Sans 100" w:hAnsi="Museo Sans 100" w:cs="Arial"/>
          <w:b/>
          <w:sz w:val="24"/>
          <w:szCs w:val="24"/>
        </w:rPr>
        <w:t xml:space="preserve">Funciones de la </w:t>
      </w:r>
      <w:r w:rsidR="00EC4480" w:rsidRPr="00826CC0">
        <w:rPr>
          <w:rFonts w:ascii="Museo Sans 100" w:hAnsi="Museo Sans 100"/>
          <w:b/>
          <w:sz w:val="24"/>
          <w:szCs w:val="24"/>
        </w:rPr>
        <w:t>Subdirección de Facilitación y Control</w:t>
      </w:r>
      <w:bookmarkEnd w:id="23"/>
    </w:p>
    <w:p w14:paraId="397A83CA" w14:textId="61034E4C" w:rsidR="00E61C1A" w:rsidRPr="00826CC0" w:rsidRDefault="00E61C1A" w:rsidP="00E61C1A">
      <w:pPr>
        <w:pStyle w:val="Encabezado"/>
        <w:tabs>
          <w:tab w:val="clear" w:pos="4252"/>
          <w:tab w:val="clear" w:pos="8504"/>
          <w:tab w:val="left" w:pos="2829"/>
        </w:tabs>
        <w:spacing w:line="280" w:lineRule="atLeast"/>
        <w:ind w:left="284"/>
        <w:jc w:val="both"/>
        <w:outlineLvl w:val="2"/>
        <w:rPr>
          <w:rFonts w:ascii="Museo Sans 100" w:hAnsi="Museo Sans 100"/>
          <w:sz w:val="24"/>
          <w:szCs w:val="24"/>
        </w:rPr>
      </w:pPr>
      <w:r w:rsidRPr="00826CC0">
        <w:rPr>
          <w:rFonts w:ascii="Museo Sans 100" w:hAnsi="Museo Sans 100"/>
          <w:sz w:val="24"/>
          <w:szCs w:val="24"/>
        </w:rPr>
        <w:tab/>
      </w:r>
    </w:p>
    <w:p w14:paraId="5976E183" w14:textId="2B080865" w:rsidR="00465A9A" w:rsidRPr="00826CC0" w:rsidRDefault="00465A9A" w:rsidP="00D523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Asesorar a los titulares de la DGA en lo relacionado a la simplificación de los procesos de despacho aduanero.</w:t>
      </w:r>
    </w:p>
    <w:p w14:paraId="6E36C210" w14:textId="77777777" w:rsidR="00465A9A" w:rsidRPr="00826CC0" w:rsidRDefault="00465A9A" w:rsidP="00465A9A">
      <w:pPr>
        <w:pStyle w:val="Prrafodelista"/>
        <w:autoSpaceDE w:val="0"/>
        <w:autoSpaceDN w:val="0"/>
        <w:adjustRightInd w:val="0"/>
        <w:ind w:left="720"/>
        <w:jc w:val="both"/>
        <w:rPr>
          <w:rFonts w:ascii="Museo Sans 100" w:hAnsi="Museo Sans 100" w:cs="ArialNarrow"/>
        </w:rPr>
      </w:pPr>
    </w:p>
    <w:p w14:paraId="40B6368E" w14:textId="28916E60" w:rsidR="00465A9A" w:rsidRPr="00826CC0" w:rsidRDefault="00465A9A" w:rsidP="00D523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P</w:t>
      </w:r>
      <w:r w:rsidR="00E93B4F">
        <w:rPr>
          <w:rFonts w:ascii="Museo Sans 100" w:hAnsi="Museo Sans 100" w:cs="ArialNarrow"/>
        </w:rPr>
        <w:t xml:space="preserve">roponer </w:t>
      </w:r>
      <w:r w:rsidRPr="00826CC0">
        <w:rPr>
          <w:rFonts w:ascii="Museo Sans 100" w:hAnsi="Museo Sans 100" w:cs="ArialNarrow"/>
        </w:rPr>
        <w:t>programas y proyectos de facilitación de las operaciones de comercio exterior, acorde a buenas prácticas del comercio internacional.</w:t>
      </w:r>
    </w:p>
    <w:p w14:paraId="68981E19" w14:textId="77777777" w:rsidR="00465A9A" w:rsidRPr="00826CC0" w:rsidRDefault="00465A9A" w:rsidP="00465A9A">
      <w:pPr>
        <w:pStyle w:val="Prrafodelista"/>
        <w:rPr>
          <w:rFonts w:ascii="Museo Sans 100" w:hAnsi="Museo Sans 100" w:cs="ArialNarrow"/>
        </w:rPr>
      </w:pPr>
    </w:p>
    <w:p w14:paraId="45BFC291" w14:textId="76D9DC28" w:rsidR="00465A9A" w:rsidRPr="00826CC0" w:rsidRDefault="00465A9A" w:rsidP="00D523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Administrar el Módulo de Gestión de Riesgos y aplicar medidas de control previo y posterior.</w:t>
      </w:r>
    </w:p>
    <w:p w14:paraId="65625BE2" w14:textId="77777777" w:rsidR="00465A9A" w:rsidRPr="00826CC0" w:rsidRDefault="00465A9A" w:rsidP="00465A9A">
      <w:pPr>
        <w:pStyle w:val="Prrafodelista"/>
        <w:rPr>
          <w:rFonts w:ascii="Museo Sans 100" w:hAnsi="Museo Sans 100" w:cs="ArialNarrow"/>
        </w:rPr>
      </w:pPr>
    </w:p>
    <w:p w14:paraId="6D4C940F" w14:textId="42491AD5" w:rsidR="00E61C1A" w:rsidRPr="00826CC0" w:rsidRDefault="00E61C1A" w:rsidP="00D523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 xml:space="preserve">Emitir opiniones y dictámenes técnicos en materia de valoración, clasificación arancelaria y origen de las mercancías a </w:t>
      </w:r>
      <w:r w:rsidR="00EC46BB" w:rsidRPr="00826CC0">
        <w:rPr>
          <w:rFonts w:ascii="Museo Sans 100" w:hAnsi="Museo Sans 100" w:cs="ArialNarrow"/>
        </w:rPr>
        <w:t>solicitud</w:t>
      </w:r>
      <w:r w:rsidRPr="00826CC0">
        <w:rPr>
          <w:rFonts w:ascii="Museo Sans 100" w:hAnsi="Museo Sans 100" w:cs="ArialNarrow"/>
        </w:rPr>
        <w:t xml:space="preserve"> de los usuarios internos y externos, así como, de instituciones que lo requieran.</w:t>
      </w:r>
    </w:p>
    <w:p w14:paraId="0F292CA9" w14:textId="77777777" w:rsidR="00152042" w:rsidRPr="00826CC0" w:rsidRDefault="00152042" w:rsidP="00152042">
      <w:pPr>
        <w:pStyle w:val="Prrafodelista"/>
        <w:rPr>
          <w:rFonts w:ascii="Museo Sans 100" w:hAnsi="Museo Sans 100" w:cs="ArialNarrow"/>
        </w:rPr>
      </w:pPr>
    </w:p>
    <w:p w14:paraId="217429B5" w14:textId="77777777" w:rsidR="00152042" w:rsidRPr="00826CC0" w:rsidRDefault="00152042" w:rsidP="001520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6E1376">
        <w:rPr>
          <w:rFonts w:ascii="Museo Sans 100" w:hAnsi="Museo Sans 100" w:cs="Arial"/>
          <w:lang w:val="es-GT"/>
        </w:rPr>
        <w:t xml:space="preserve">Efectuar análisis </w:t>
      </w:r>
      <w:proofErr w:type="spellStart"/>
      <w:r w:rsidRPr="006E1376">
        <w:rPr>
          <w:rFonts w:ascii="Museo Sans 100" w:hAnsi="Museo Sans 100" w:cs="Arial"/>
          <w:lang w:val="es-GT"/>
        </w:rPr>
        <w:t>merceológicos</w:t>
      </w:r>
      <w:proofErr w:type="spellEnd"/>
      <w:r w:rsidRPr="006E1376">
        <w:rPr>
          <w:rFonts w:ascii="Museo Sans 100" w:hAnsi="Museo Sans 100" w:cs="Arial"/>
          <w:lang w:val="es-GT"/>
        </w:rPr>
        <w:t xml:space="preserve">, opiniones técnicas y ampliaciones de análisis, </w:t>
      </w:r>
      <w:r w:rsidRPr="00826CC0">
        <w:rPr>
          <w:rFonts w:ascii="Museo Sans 100" w:hAnsi="Museo Sans 100" w:cs="Arial"/>
          <w:lang w:val="es-GT"/>
        </w:rPr>
        <w:t>para determinar la materia constitutiva de las mercancías sujetas a consulta, actuando como apoyo técnico a las unidades internas que lo solicitan.</w:t>
      </w:r>
    </w:p>
    <w:p w14:paraId="24476487" w14:textId="77777777" w:rsidR="00152042" w:rsidRPr="00826CC0" w:rsidRDefault="00152042" w:rsidP="00152042">
      <w:pPr>
        <w:pStyle w:val="Prrafodelista"/>
        <w:rPr>
          <w:rFonts w:ascii="Museo Sans 100" w:hAnsi="Museo Sans 100" w:cs="ArialNarrow"/>
        </w:rPr>
      </w:pPr>
    </w:p>
    <w:p w14:paraId="1394243F" w14:textId="7C7E2E64" w:rsidR="00152042" w:rsidRPr="00826CC0" w:rsidRDefault="00152042" w:rsidP="0015204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Apoyar en la divulgación y aplicación de criterios técnicos utilizados en materia arancelaria, origen, valoración</w:t>
      </w:r>
      <w:r w:rsidR="00E93B4F">
        <w:rPr>
          <w:rFonts w:ascii="Museo Sans 100" w:hAnsi="Museo Sans 100" w:cs="ArialNarrow"/>
        </w:rPr>
        <w:t>.</w:t>
      </w:r>
    </w:p>
    <w:p w14:paraId="1FE5F3FC" w14:textId="77777777" w:rsidR="00152042" w:rsidRPr="00826CC0" w:rsidRDefault="00152042" w:rsidP="00152042">
      <w:pPr>
        <w:pStyle w:val="Prrafodelista"/>
        <w:rPr>
          <w:rFonts w:ascii="Museo Sans 100" w:hAnsi="Museo Sans 100" w:cs="Arial"/>
          <w:lang w:val="es-GT"/>
        </w:rPr>
      </w:pPr>
    </w:p>
    <w:p w14:paraId="3BCC3FCD" w14:textId="77E3A9D8" w:rsidR="00E61C1A" w:rsidRPr="00826CC0" w:rsidRDefault="00E61C1A" w:rsidP="00D523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"/>
          <w:lang w:val="es-GT"/>
        </w:rPr>
        <w:t xml:space="preserve">Establecer los lineamientos que permitan </w:t>
      </w:r>
      <w:r w:rsidR="00EC46BB" w:rsidRPr="00826CC0">
        <w:rPr>
          <w:rFonts w:ascii="Museo Sans 100" w:hAnsi="Museo Sans 100" w:cs="Arial"/>
          <w:lang w:val="es-GT"/>
        </w:rPr>
        <w:t>l</w:t>
      </w:r>
      <w:r w:rsidRPr="00826CC0">
        <w:rPr>
          <w:rFonts w:ascii="Museo Sans 100" w:hAnsi="Museo Sans 100" w:cs="Arial"/>
          <w:lang w:val="es-GT"/>
        </w:rPr>
        <w:t>a oportuna aplicación de la normativa arancelaria, con el propósito de armonizar la codificación y tributación de las mercancías.</w:t>
      </w:r>
    </w:p>
    <w:p w14:paraId="25B87696" w14:textId="77777777" w:rsidR="00E61C1A" w:rsidRPr="00826CC0" w:rsidRDefault="00E61C1A" w:rsidP="00E61C1A">
      <w:pPr>
        <w:pStyle w:val="Prrafodelista"/>
        <w:autoSpaceDE w:val="0"/>
        <w:autoSpaceDN w:val="0"/>
        <w:adjustRightInd w:val="0"/>
        <w:ind w:left="720"/>
        <w:jc w:val="both"/>
        <w:rPr>
          <w:rFonts w:ascii="Museo Sans 100" w:hAnsi="Museo Sans 100" w:cs="ArialNarrow"/>
        </w:rPr>
      </w:pPr>
    </w:p>
    <w:p w14:paraId="30AA2D89" w14:textId="2A52EAAC" w:rsidR="00E61C1A" w:rsidRPr="00826CC0" w:rsidRDefault="00E61C1A" w:rsidP="00D523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"/>
          <w:lang w:val="es-GT"/>
        </w:rPr>
        <w:t xml:space="preserve">Velar por el cumplimiento de la normativa de origen establecida en los tratados de libre comercio y el Reglamento Centroamericano sobre el Origen de las Mercancías, contribuyendo con las diferentes aduanas, a garantizar el cumplimiento de las </w:t>
      </w:r>
      <w:r w:rsidRPr="00DE144A">
        <w:rPr>
          <w:rFonts w:ascii="Museo Sans 100" w:hAnsi="Museo Sans 100" w:cs="Arial"/>
          <w:lang w:val="es-GT"/>
        </w:rPr>
        <w:t xml:space="preserve">reglas </w:t>
      </w:r>
      <w:r w:rsidR="00062B0B" w:rsidRPr="00DE144A">
        <w:rPr>
          <w:rFonts w:ascii="Museo Sans 100" w:hAnsi="Museo Sans 100" w:cs="Arial"/>
          <w:lang w:val="es-GT"/>
        </w:rPr>
        <w:t>y normas</w:t>
      </w:r>
      <w:r w:rsidR="00062B0B" w:rsidRPr="00826CC0">
        <w:rPr>
          <w:rFonts w:ascii="Museo Sans 100" w:hAnsi="Museo Sans 100" w:cs="Arial"/>
          <w:lang w:val="es-GT"/>
        </w:rPr>
        <w:t xml:space="preserve"> </w:t>
      </w:r>
      <w:r w:rsidRPr="00826CC0">
        <w:rPr>
          <w:rFonts w:ascii="Museo Sans 100" w:hAnsi="Museo Sans 100" w:cs="Arial"/>
          <w:lang w:val="es-GT"/>
        </w:rPr>
        <w:t>de origen en las mercancías importadas en el marco de los diferentes trat</w:t>
      </w:r>
      <w:r w:rsidR="00CB7748">
        <w:rPr>
          <w:rFonts w:ascii="Museo Sans 100" w:hAnsi="Museo Sans 100" w:cs="Arial"/>
          <w:lang w:val="es-GT"/>
        </w:rPr>
        <w:t>ad</w:t>
      </w:r>
      <w:r w:rsidRPr="00826CC0">
        <w:rPr>
          <w:rFonts w:ascii="Museo Sans 100" w:hAnsi="Museo Sans 100" w:cs="Arial"/>
          <w:lang w:val="es-GT"/>
        </w:rPr>
        <w:t xml:space="preserve">os </w:t>
      </w:r>
      <w:r w:rsidR="00CB7748">
        <w:rPr>
          <w:rFonts w:ascii="Museo Sans 100" w:hAnsi="Museo Sans 100" w:cs="Arial"/>
          <w:lang w:val="es-GT"/>
        </w:rPr>
        <w:t>comerciales</w:t>
      </w:r>
      <w:r w:rsidRPr="00826CC0">
        <w:rPr>
          <w:rFonts w:ascii="Museo Sans 100" w:hAnsi="Museo Sans 100" w:cs="Arial"/>
          <w:lang w:val="es-GT"/>
        </w:rPr>
        <w:t>.</w:t>
      </w:r>
    </w:p>
    <w:p w14:paraId="0BA1C0D5" w14:textId="77777777" w:rsidR="00E61C1A" w:rsidRPr="00826CC0" w:rsidRDefault="00E61C1A" w:rsidP="00E61C1A">
      <w:pPr>
        <w:pStyle w:val="Prrafodelista"/>
        <w:autoSpaceDE w:val="0"/>
        <w:autoSpaceDN w:val="0"/>
        <w:adjustRightInd w:val="0"/>
        <w:ind w:left="720"/>
        <w:jc w:val="both"/>
        <w:rPr>
          <w:rFonts w:ascii="Museo Sans 100" w:hAnsi="Museo Sans 100" w:cs="ArialNarrow"/>
        </w:rPr>
      </w:pPr>
    </w:p>
    <w:p w14:paraId="576F599C" w14:textId="26D4D645" w:rsidR="00E61C1A" w:rsidRPr="00826CC0" w:rsidRDefault="00E61C1A" w:rsidP="00D523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"/>
          <w:lang w:val="es-GT"/>
        </w:rPr>
        <w:t>Apoyar en las actividades de los programas de cooperación internacional y asistencia técnica</w:t>
      </w:r>
      <w:r w:rsidR="00EC46BB" w:rsidRPr="00826CC0">
        <w:rPr>
          <w:rFonts w:ascii="Museo Sans 100" w:hAnsi="Museo Sans 100" w:cs="Arial"/>
          <w:lang w:val="es-GT"/>
        </w:rPr>
        <w:t>; así como,</w:t>
      </w:r>
      <w:r w:rsidRPr="00826CC0">
        <w:rPr>
          <w:rFonts w:ascii="Museo Sans 100" w:hAnsi="Museo Sans 100" w:cs="Arial"/>
          <w:lang w:val="es-GT"/>
        </w:rPr>
        <w:t xml:space="preserve"> demás convenios y tratados internacionales, relacionados </w:t>
      </w:r>
      <w:r w:rsidR="00B16D56" w:rsidRPr="00826CC0">
        <w:rPr>
          <w:rFonts w:ascii="Museo Sans 100" w:hAnsi="Museo Sans 100" w:cs="Arial"/>
          <w:lang w:val="es-GT"/>
        </w:rPr>
        <w:t>en materia técnica</w:t>
      </w:r>
      <w:r w:rsidRPr="00826CC0">
        <w:rPr>
          <w:rFonts w:ascii="Museo Sans 100" w:hAnsi="Museo Sans 100" w:cs="Arial"/>
          <w:lang w:val="es-GT"/>
        </w:rPr>
        <w:t>.</w:t>
      </w:r>
    </w:p>
    <w:p w14:paraId="2CE74B2E" w14:textId="77777777" w:rsidR="00B16D56" w:rsidRPr="00826CC0" w:rsidRDefault="00B16D56" w:rsidP="00B16D56">
      <w:pPr>
        <w:pStyle w:val="Prrafodelista"/>
        <w:rPr>
          <w:rFonts w:ascii="Museo Sans 100" w:hAnsi="Museo Sans 100" w:cs="ArialNarrow"/>
        </w:rPr>
      </w:pPr>
    </w:p>
    <w:p w14:paraId="62A53E2D" w14:textId="523E19FC" w:rsidR="00B16D56" w:rsidRPr="00826CC0" w:rsidRDefault="00B16D56" w:rsidP="00D523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Dirigir y coordinar el registro y control de los Auxiliares de la Función Pública Aduanera.</w:t>
      </w:r>
    </w:p>
    <w:p w14:paraId="1547CC01" w14:textId="77777777" w:rsidR="00B16D56" w:rsidRPr="00826CC0" w:rsidRDefault="00B16D56" w:rsidP="00B16D56">
      <w:pPr>
        <w:pStyle w:val="Prrafodelista"/>
        <w:rPr>
          <w:rFonts w:ascii="Museo Sans 100" w:hAnsi="Museo Sans 100" w:cs="ArialNarrow"/>
        </w:rPr>
      </w:pPr>
    </w:p>
    <w:p w14:paraId="3377C831" w14:textId="1ED5F70A" w:rsidR="00B16D56" w:rsidRPr="00826CC0" w:rsidRDefault="00B16D56" w:rsidP="00D523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 xml:space="preserve">Dirigir </w:t>
      </w:r>
      <w:r w:rsidR="00C70955">
        <w:rPr>
          <w:rFonts w:ascii="Museo Sans 100" w:hAnsi="Museo Sans 100" w:cs="ArialNarrow"/>
        </w:rPr>
        <w:t xml:space="preserve">y coordinar </w:t>
      </w:r>
      <w:r w:rsidRPr="00826CC0">
        <w:rPr>
          <w:rFonts w:ascii="Museo Sans 100" w:hAnsi="Museo Sans 100" w:cs="ArialNarrow"/>
        </w:rPr>
        <w:t xml:space="preserve">el desarrollo de las actividades relacionadas con la atención y orientación al usuario y el seguimiento de quejas y resultados de las mediciones de satisfacción de los contribuyentes y usuarios.  </w:t>
      </w:r>
    </w:p>
    <w:p w14:paraId="1FC1CFD2" w14:textId="0D18CBCD" w:rsidR="00CF6DD4" w:rsidRDefault="00CF6DD4" w:rsidP="00CF6DD4">
      <w:pPr>
        <w:ind w:left="360"/>
        <w:jc w:val="both"/>
        <w:rPr>
          <w:rFonts w:ascii="Museo Sans 100" w:hAnsi="Museo Sans 100" w:cs="ArialNarrow"/>
        </w:rPr>
      </w:pPr>
    </w:p>
    <w:p w14:paraId="621FE778" w14:textId="77777777" w:rsidR="008E5167" w:rsidRPr="00317951" w:rsidRDefault="008E5167" w:rsidP="00543C17">
      <w:pPr>
        <w:jc w:val="both"/>
        <w:rPr>
          <w:rFonts w:ascii="Museo Sans 100" w:hAnsi="Museo Sans 100" w:cs="Arial"/>
          <w:b/>
        </w:rPr>
      </w:pPr>
    </w:p>
    <w:p w14:paraId="4A9AE0C0" w14:textId="77777777" w:rsidR="003A794E" w:rsidRDefault="003A794E" w:rsidP="003A794E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2"/>
        <w:rPr>
          <w:rFonts w:ascii="Museo Sans 100" w:hAnsi="Museo Sans 100" w:cs="Arial"/>
          <w:b/>
          <w:sz w:val="24"/>
          <w:szCs w:val="24"/>
        </w:rPr>
      </w:pPr>
      <w:bookmarkStart w:id="24" w:name="_Toc41636679"/>
    </w:p>
    <w:p w14:paraId="051FF8A7" w14:textId="04159251" w:rsidR="00794756" w:rsidRPr="005E7923" w:rsidRDefault="00CF6DD4" w:rsidP="00D5233B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spacing w:line="280" w:lineRule="atLeast"/>
        <w:ind w:left="284" w:firstLine="0"/>
        <w:jc w:val="both"/>
        <w:outlineLvl w:val="2"/>
        <w:rPr>
          <w:rFonts w:ascii="Museo Sans 100" w:hAnsi="Museo Sans 100" w:cs="Arial"/>
          <w:b/>
          <w:sz w:val="24"/>
          <w:szCs w:val="24"/>
        </w:rPr>
      </w:pPr>
      <w:r w:rsidRPr="005E7923">
        <w:rPr>
          <w:rFonts w:ascii="Museo Sans 100" w:hAnsi="Museo Sans 100" w:cs="Arial"/>
          <w:b/>
          <w:sz w:val="24"/>
          <w:szCs w:val="24"/>
        </w:rPr>
        <w:t xml:space="preserve">Funciones de </w:t>
      </w:r>
      <w:r w:rsidR="006C1E23" w:rsidRPr="005E7923">
        <w:rPr>
          <w:rFonts w:ascii="Museo Sans 100" w:hAnsi="Museo Sans 100" w:cs="Arial"/>
          <w:b/>
          <w:sz w:val="24"/>
          <w:szCs w:val="24"/>
        </w:rPr>
        <w:t xml:space="preserve">los </w:t>
      </w:r>
      <w:r w:rsidR="003A5D46" w:rsidRPr="005E7923">
        <w:rPr>
          <w:rFonts w:ascii="Museo Sans 100" w:hAnsi="Museo Sans 100" w:cs="Arial"/>
          <w:b/>
          <w:sz w:val="24"/>
          <w:szCs w:val="24"/>
        </w:rPr>
        <w:t xml:space="preserve">Departamentos </w:t>
      </w:r>
      <w:r w:rsidRPr="005E7923">
        <w:rPr>
          <w:rFonts w:ascii="Museo Sans 100" w:hAnsi="Museo Sans 100" w:cs="Arial"/>
          <w:b/>
          <w:sz w:val="24"/>
          <w:szCs w:val="24"/>
        </w:rPr>
        <w:t xml:space="preserve">que conforman </w:t>
      </w:r>
      <w:r w:rsidR="003366B8" w:rsidRPr="005E7923">
        <w:rPr>
          <w:rFonts w:ascii="Museo Sans 100" w:hAnsi="Museo Sans 100" w:cs="Arial"/>
          <w:b/>
          <w:sz w:val="24"/>
          <w:szCs w:val="24"/>
        </w:rPr>
        <w:t xml:space="preserve">la </w:t>
      </w:r>
      <w:r w:rsidR="00EC46BB" w:rsidRPr="005E7923">
        <w:rPr>
          <w:rFonts w:ascii="Museo Sans 100" w:hAnsi="Museo Sans 100" w:cs="Arial"/>
          <w:b/>
          <w:sz w:val="24"/>
          <w:szCs w:val="24"/>
        </w:rPr>
        <w:t>Subdirección de Facilitación y Control</w:t>
      </w:r>
      <w:bookmarkEnd w:id="24"/>
    </w:p>
    <w:p w14:paraId="07042650" w14:textId="77777777" w:rsidR="00E61C1A" w:rsidRPr="00816E51" w:rsidRDefault="00E61C1A" w:rsidP="00E61C1A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2"/>
        <w:rPr>
          <w:rFonts w:ascii="Bembo Std" w:hAnsi="Bembo Std" w:cs="Arial"/>
          <w:b/>
          <w:bCs/>
        </w:rPr>
      </w:pPr>
    </w:p>
    <w:p w14:paraId="3692DF2F" w14:textId="43B480C4" w:rsidR="00794756" w:rsidRPr="005E7923" w:rsidRDefault="00897674" w:rsidP="005222AB">
      <w:pPr>
        <w:ind w:left="567"/>
        <w:jc w:val="both"/>
        <w:rPr>
          <w:rFonts w:ascii="Museo Sans 100" w:eastAsia="MS Mincho" w:hAnsi="Museo Sans 100" w:cs="Arial"/>
          <w:b/>
          <w:lang w:val="es-SV"/>
        </w:rPr>
      </w:pPr>
      <w:proofErr w:type="gramStart"/>
      <w:r w:rsidRPr="005E7923">
        <w:rPr>
          <w:rFonts w:ascii="Museo Sans 100" w:eastAsia="MS Mincho" w:hAnsi="Museo Sans 100" w:cs="Arial"/>
          <w:b/>
          <w:lang w:val="es-SV"/>
        </w:rPr>
        <w:t>1.3.1</w:t>
      </w:r>
      <w:r w:rsidR="005222AB" w:rsidRPr="005E7923">
        <w:rPr>
          <w:rFonts w:ascii="Museo Sans 100" w:eastAsia="MS Mincho" w:hAnsi="Museo Sans 100" w:cs="Arial"/>
          <w:b/>
          <w:lang w:val="es-SV"/>
        </w:rPr>
        <w:t xml:space="preserve">  </w:t>
      </w:r>
      <w:r w:rsidR="003366B8" w:rsidRPr="005E7923">
        <w:rPr>
          <w:rFonts w:ascii="Museo Sans 100" w:eastAsia="MS Mincho" w:hAnsi="Museo Sans 100" w:cs="Arial"/>
          <w:b/>
          <w:lang w:val="es-SV"/>
        </w:rPr>
        <w:t>Departamento</w:t>
      </w:r>
      <w:proofErr w:type="gramEnd"/>
      <w:r w:rsidR="00E61C1A" w:rsidRPr="005E7923">
        <w:rPr>
          <w:rFonts w:ascii="Museo Sans 100" w:eastAsia="MS Mincho" w:hAnsi="Museo Sans 100" w:cs="Arial"/>
          <w:b/>
          <w:lang w:val="es-SV"/>
        </w:rPr>
        <w:t xml:space="preserve"> </w:t>
      </w:r>
      <w:r w:rsidR="005A1BDA" w:rsidRPr="005E7923">
        <w:rPr>
          <w:rFonts w:ascii="Museo Sans 100" w:eastAsia="MS Mincho" w:hAnsi="Museo Sans 100" w:cs="Arial"/>
          <w:b/>
          <w:lang w:val="es-SV"/>
        </w:rPr>
        <w:t>Técnico Aduanero</w:t>
      </w:r>
    </w:p>
    <w:p w14:paraId="53F76942" w14:textId="77777777" w:rsidR="00E61C1A" w:rsidRPr="001C4325" w:rsidRDefault="00E61C1A" w:rsidP="005222AB">
      <w:pPr>
        <w:ind w:left="567"/>
        <w:jc w:val="both"/>
        <w:rPr>
          <w:rFonts w:ascii="Museo Sans 100" w:hAnsi="Museo Sans 100" w:cs="Arial"/>
          <w:sz w:val="20"/>
          <w:szCs w:val="20"/>
          <w:lang w:val="es-SV"/>
        </w:rPr>
      </w:pPr>
    </w:p>
    <w:p w14:paraId="558DD88D" w14:textId="2A9D7FFB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>Realizar verificaciones de origen de mercancías que hayan gozado de libre comercio, y que presuntamente no cumplan con las condiciones requeridas en las reglas</w:t>
      </w:r>
      <w:r w:rsidR="00C70955" w:rsidRPr="00035920">
        <w:rPr>
          <w:rFonts w:ascii="Museo Sans 100" w:hAnsi="Museo Sans 100" w:cs="ArialNarrow"/>
        </w:rPr>
        <w:t xml:space="preserve"> y normas</w:t>
      </w:r>
      <w:r w:rsidRPr="00035920">
        <w:rPr>
          <w:rFonts w:ascii="Museo Sans 100" w:hAnsi="Museo Sans 100" w:cs="ArialNarrow"/>
        </w:rPr>
        <w:t xml:space="preserve"> de origen específicas establecidas en los tratados comerciales suscritos con otros países.</w:t>
      </w:r>
    </w:p>
    <w:p w14:paraId="3DB96F51" w14:textId="77777777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Elaborar estudios técnicos sobre el origen de las mercancías.</w:t>
      </w:r>
    </w:p>
    <w:p w14:paraId="0DF044F4" w14:textId="455BBC04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 xml:space="preserve">Revisar y actualizar la normativa interna en materia de origen de las mercancías </w:t>
      </w:r>
      <w:r w:rsidRPr="005B7F0E">
        <w:rPr>
          <w:rFonts w:ascii="Museo Sans 100" w:hAnsi="Museo Sans 100" w:cs="ArialNarrow"/>
        </w:rPr>
        <w:t xml:space="preserve">conforme a los </w:t>
      </w:r>
      <w:r w:rsidR="00C01A76" w:rsidRPr="005B7F0E">
        <w:rPr>
          <w:rFonts w:ascii="Museo Sans 100" w:hAnsi="Museo Sans 100" w:cs="ArialNarrow"/>
        </w:rPr>
        <w:t>A</w:t>
      </w:r>
      <w:r w:rsidRPr="005B7F0E">
        <w:rPr>
          <w:rFonts w:ascii="Museo Sans 100" w:hAnsi="Museo Sans 100" w:cs="ArialNarrow"/>
        </w:rPr>
        <w:t xml:space="preserve">cuerdos </w:t>
      </w:r>
      <w:r w:rsidR="00C01A76" w:rsidRPr="005B7F0E">
        <w:rPr>
          <w:rFonts w:ascii="Museo Sans 100" w:hAnsi="Museo Sans 100" w:cs="ArialNarrow"/>
        </w:rPr>
        <w:t>C</w:t>
      </w:r>
      <w:r w:rsidRPr="005B7F0E">
        <w:rPr>
          <w:rFonts w:ascii="Museo Sans 100" w:hAnsi="Museo Sans 100" w:cs="ArialNarrow"/>
        </w:rPr>
        <w:t>omerciales vigentes.</w:t>
      </w:r>
    </w:p>
    <w:p w14:paraId="559205E7" w14:textId="4B3533CF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>Asesorar y capacitar a los funcionarios de las aduanas en la aplicación e interpretación de la normativa de origen</w:t>
      </w:r>
      <w:r w:rsidR="00364EF3" w:rsidRPr="00035920">
        <w:rPr>
          <w:rFonts w:ascii="Museo Sans 100" w:hAnsi="Museo Sans 100" w:cs="ArialNarrow"/>
        </w:rPr>
        <w:t>, clasificación arancelaria y valoración aduanera</w:t>
      </w:r>
      <w:r w:rsidRPr="00035920">
        <w:rPr>
          <w:rFonts w:ascii="Museo Sans 100" w:hAnsi="Museo Sans 100" w:cs="ArialNarrow"/>
        </w:rPr>
        <w:t>.</w:t>
      </w:r>
    </w:p>
    <w:p w14:paraId="5DF950C6" w14:textId="7B8B777F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 xml:space="preserve">Responder a usuarios internos y externos </w:t>
      </w:r>
      <w:r w:rsidR="00364EF3" w:rsidRPr="00035920">
        <w:rPr>
          <w:rFonts w:ascii="Museo Sans 100" w:hAnsi="Museo Sans 100" w:cs="ArialNarrow"/>
        </w:rPr>
        <w:t xml:space="preserve">de </w:t>
      </w:r>
      <w:r w:rsidRPr="00035920">
        <w:rPr>
          <w:rFonts w:ascii="Museo Sans 100" w:hAnsi="Museo Sans 100" w:cs="ArialNarrow"/>
        </w:rPr>
        <w:t xml:space="preserve">las consultas en materia de origen, </w:t>
      </w:r>
      <w:r w:rsidR="00364EF3" w:rsidRPr="00035920">
        <w:rPr>
          <w:rFonts w:ascii="Museo Sans 100" w:hAnsi="Museo Sans 100" w:cs="ArialNarrow"/>
        </w:rPr>
        <w:t>clasificación arancelaria y valoración</w:t>
      </w:r>
      <w:r w:rsidR="00C01A76" w:rsidRPr="00035920">
        <w:rPr>
          <w:rFonts w:ascii="Museo Sans 100" w:hAnsi="Museo Sans 100" w:cs="ArialNarrow"/>
        </w:rPr>
        <w:t>,</w:t>
      </w:r>
      <w:r w:rsidR="00364EF3" w:rsidRPr="00035920">
        <w:rPr>
          <w:rFonts w:ascii="Museo Sans 100" w:hAnsi="Museo Sans 100" w:cs="ArialNarrow"/>
        </w:rPr>
        <w:t xml:space="preserve"> </w:t>
      </w:r>
      <w:r w:rsidRPr="00035920">
        <w:rPr>
          <w:rFonts w:ascii="Museo Sans 100" w:hAnsi="Museo Sans 100" w:cs="ArialNarrow"/>
        </w:rPr>
        <w:t>realizadas mediante escritos presentados a esta Dirección General y emitir criterios anticipados</w:t>
      </w:r>
      <w:r w:rsidR="00364EF3" w:rsidRPr="00035920">
        <w:rPr>
          <w:rFonts w:ascii="Museo Sans 100" w:hAnsi="Museo Sans 100" w:cs="ArialNarrow"/>
        </w:rPr>
        <w:t xml:space="preserve"> y opiniones técnicas requeridas</w:t>
      </w:r>
      <w:r w:rsidRPr="00035920">
        <w:rPr>
          <w:rFonts w:ascii="Museo Sans 100" w:hAnsi="Museo Sans 100" w:cs="ArialNarrow"/>
        </w:rPr>
        <w:t>.</w:t>
      </w:r>
    </w:p>
    <w:p w14:paraId="409C9E50" w14:textId="3AD10E69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 xml:space="preserve">Emitir comunicados o disposiciones administrativas nuevas en materia de origen, </w:t>
      </w:r>
      <w:r w:rsidR="00364EF3" w:rsidRPr="00035920">
        <w:rPr>
          <w:rFonts w:ascii="Museo Sans 100" w:hAnsi="Museo Sans 100" w:cs="ArialNarrow"/>
        </w:rPr>
        <w:t xml:space="preserve">clasificación arancelaria y valoración </w:t>
      </w:r>
      <w:r w:rsidRPr="00035920">
        <w:rPr>
          <w:rFonts w:ascii="Museo Sans 100" w:hAnsi="Museo Sans 100" w:cs="ArialNarrow"/>
        </w:rPr>
        <w:t>para la correcta aplicación de las disposiciones legales vigentes</w:t>
      </w:r>
      <w:r w:rsidR="00364EF3" w:rsidRPr="00035920">
        <w:rPr>
          <w:rFonts w:ascii="Museo Sans 100" w:hAnsi="Museo Sans 100" w:cs="ArialNarrow"/>
        </w:rPr>
        <w:t>.</w:t>
      </w:r>
    </w:p>
    <w:p w14:paraId="6E1A2FF9" w14:textId="01140E42" w:rsidR="00E1253A" w:rsidRPr="00035920" w:rsidRDefault="00CB7748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Apoy</w:t>
      </w:r>
      <w:r w:rsidR="00E61C1A" w:rsidRPr="00035920">
        <w:rPr>
          <w:rFonts w:ascii="Museo Sans 100" w:hAnsi="Museo Sans 100" w:cs="ArialNarrow"/>
        </w:rPr>
        <w:t>ar en los procesos de negociaciones en tratados de libre comercio, relacionadas específicamente con el origen de las mercancías y procedimientos aduaneros.</w:t>
      </w:r>
    </w:p>
    <w:p w14:paraId="5DAEBD15" w14:textId="18256FE6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 xml:space="preserve"> </w:t>
      </w:r>
      <w:r w:rsidR="00E1253A" w:rsidRPr="00035920">
        <w:rPr>
          <w:rFonts w:ascii="Museo Sans 100" w:hAnsi="Museo Sans 100" w:cs="ArialNarrow"/>
        </w:rPr>
        <w:t xml:space="preserve">Emitir Resoluciones Anticipadas en materia de Clasificación Arancelaria, Origen o Valor, de las mercancías, con base en el Art. 5-A de la Ley de </w:t>
      </w:r>
      <w:proofErr w:type="spellStart"/>
      <w:r w:rsidR="00E1253A" w:rsidRPr="00035920">
        <w:rPr>
          <w:rFonts w:ascii="Museo Sans 100" w:hAnsi="Museo Sans 100" w:cs="ArialNarrow"/>
        </w:rPr>
        <w:t>Simplificacion</w:t>
      </w:r>
      <w:proofErr w:type="spellEnd"/>
      <w:r w:rsidR="00E1253A" w:rsidRPr="00035920">
        <w:rPr>
          <w:rFonts w:ascii="Museo Sans 100" w:hAnsi="Museo Sans 100" w:cs="ArialNarrow"/>
        </w:rPr>
        <w:t xml:space="preserve"> Aduanera.</w:t>
      </w:r>
    </w:p>
    <w:p w14:paraId="34F338BD" w14:textId="0914169A" w:rsidR="00381C4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t xml:space="preserve">Apoyar en la divulgación y aplicación de criterios técnicos utilizados por el Departamento </w:t>
      </w:r>
      <w:r w:rsidR="00364EF3" w:rsidRPr="001B6E86">
        <w:rPr>
          <w:rFonts w:ascii="Museo Sans 100" w:hAnsi="Museo Sans 100" w:cs="ArialNarrow"/>
        </w:rPr>
        <w:t>Técnico</w:t>
      </w:r>
      <w:r w:rsidR="00381C4A" w:rsidRPr="001B6E86">
        <w:rPr>
          <w:rFonts w:ascii="Museo Sans 100" w:hAnsi="Museo Sans 100" w:cs="ArialNarrow"/>
        </w:rPr>
        <w:t xml:space="preserve"> Aduanero</w:t>
      </w:r>
      <w:r w:rsidR="00364EF3" w:rsidRPr="001B6E86">
        <w:rPr>
          <w:rFonts w:ascii="Museo Sans 100" w:hAnsi="Museo Sans 100" w:cs="ArialNarrow"/>
        </w:rPr>
        <w:t>.</w:t>
      </w:r>
    </w:p>
    <w:p w14:paraId="6C8A3261" w14:textId="71D48014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>Mantener actualizado el Sistema Arancelario Centroamericano y los programas de desgravación de los diferentes tratados de libre comercio suscritos por El Salvador, de conformidad a la entrada en vigencia de las resoluciones del COMIECO en el marco de las negociaciones de la política arancelaria.</w:t>
      </w:r>
    </w:p>
    <w:p w14:paraId="369E1DA9" w14:textId="20D6ABD2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>Incorporar y monitorear en el sistema</w:t>
      </w:r>
      <w:r w:rsidR="00594050" w:rsidRPr="00035920">
        <w:rPr>
          <w:rFonts w:ascii="Museo Sans 100" w:hAnsi="Museo Sans 100" w:cs="ArialNarrow"/>
        </w:rPr>
        <w:t xml:space="preserve"> aduanero automatizado</w:t>
      </w:r>
      <w:r w:rsidRPr="00035920">
        <w:rPr>
          <w:rFonts w:ascii="Museo Sans 100" w:hAnsi="Museo Sans 100" w:cs="ArialNarrow"/>
        </w:rPr>
        <w:t>, los contingentes arancelarios y las salvaguardias agrícolas, tanto del Arancel Centroamericano de Importación como de los distintos tratados de libre comercio suscritos por El Salvador.</w:t>
      </w:r>
    </w:p>
    <w:p w14:paraId="10C84E97" w14:textId="077A49ED" w:rsidR="00A864B4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lastRenderedPageBreak/>
        <w:t xml:space="preserve">Coordinar con el Ministerio de Economía, </w:t>
      </w:r>
      <w:r w:rsidR="00E1253A" w:rsidRPr="00035920">
        <w:rPr>
          <w:rFonts w:ascii="Museo Sans 100" w:hAnsi="Museo Sans 100" w:cs="ArialNarrow"/>
        </w:rPr>
        <w:t xml:space="preserve">sobre </w:t>
      </w:r>
      <w:r w:rsidRPr="00035920">
        <w:rPr>
          <w:rFonts w:ascii="Museo Sans 100" w:hAnsi="Museo Sans 100" w:cs="ArialNarrow"/>
        </w:rPr>
        <w:t>las adecuaciones realizadas en el Sistema Arancelario Centroamericano por la entrada en vigencia de las enmiendas del Sistema Armonizado de Designación y Codificación de Mercancías.</w:t>
      </w:r>
    </w:p>
    <w:p w14:paraId="76E0696F" w14:textId="77777777" w:rsidR="00A864B4" w:rsidRPr="00035920" w:rsidRDefault="00A864B4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 xml:space="preserve">Coordinar con las diferentes Instituciones reguladoras, sobre el mantenimiento y actualización de la </w:t>
      </w:r>
      <w:proofErr w:type="spellStart"/>
      <w:r w:rsidRPr="00035920">
        <w:rPr>
          <w:rFonts w:ascii="Museo Sans 100" w:hAnsi="Museo Sans 100" w:cs="ArialNarrow"/>
        </w:rPr>
        <w:t>permisología</w:t>
      </w:r>
      <w:proofErr w:type="spellEnd"/>
      <w:r w:rsidRPr="00035920">
        <w:rPr>
          <w:rFonts w:ascii="Museo Sans 100" w:hAnsi="Museo Sans 100" w:cs="ArialNarrow"/>
        </w:rPr>
        <w:t xml:space="preserve"> aduanera y su alimentación en el Sistema </w:t>
      </w:r>
      <w:proofErr w:type="spellStart"/>
      <w:r w:rsidRPr="00035920">
        <w:rPr>
          <w:rFonts w:ascii="Museo Sans 100" w:hAnsi="Museo Sans 100" w:cs="ArialNarrow"/>
        </w:rPr>
        <w:t>Sidunea</w:t>
      </w:r>
      <w:proofErr w:type="spellEnd"/>
      <w:r w:rsidRPr="00035920">
        <w:rPr>
          <w:rFonts w:ascii="Museo Sans 100" w:hAnsi="Museo Sans 100" w:cs="ArialNarrow"/>
        </w:rPr>
        <w:t xml:space="preserve"> ++ y </w:t>
      </w:r>
      <w:proofErr w:type="spellStart"/>
      <w:r w:rsidRPr="00035920">
        <w:rPr>
          <w:rFonts w:ascii="Museo Sans 100" w:hAnsi="Museo Sans 100" w:cs="ArialNarrow"/>
        </w:rPr>
        <w:t>Sidunea</w:t>
      </w:r>
      <w:proofErr w:type="spellEnd"/>
      <w:r w:rsidRPr="00035920">
        <w:rPr>
          <w:rFonts w:ascii="Museo Sans 100" w:hAnsi="Museo Sans 100" w:cs="ArialNarrow"/>
        </w:rPr>
        <w:t xml:space="preserve"> </w:t>
      </w:r>
      <w:proofErr w:type="spellStart"/>
      <w:r w:rsidRPr="00035920">
        <w:rPr>
          <w:rFonts w:ascii="Museo Sans 100" w:hAnsi="Museo Sans 100" w:cs="ArialNarrow"/>
        </w:rPr>
        <w:t>World</w:t>
      </w:r>
      <w:proofErr w:type="spellEnd"/>
      <w:r w:rsidRPr="00035920">
        <w:rPr>
          <w:rFonts w:ascii="Museo Sans 100" w:hAnsi="Museo Sans 100" w:cs="ArialNarrow"/>
        </w:rPr>
        <w:t>.</w:t>
      </w:r>
    </w:p>
    <w:p w14:paraId="5DC94C1A" w14:textId="1A39CAAD" w:rsidR="00E61C1A" w:rsidRPr="00035920" w:rsidRDefault="00A864B4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>Coordinar con la Subdirección de Innovación, sobre la información contenida en el Arancel Electrónico de la DGA y su actualización.</w:t>
      </w:r>
      <w:r w:rsidR="00E61C1A" w:rsidRPr="00035920">
        <w:rPr>
          <w:rFonts w:ascii="Museo Sans 100" w:hAnsi="Museo Sans 100" w:cs="ArialNarrow"/>
        </w:rPr>
        <w:t xml:space="preserve"> </w:t>
      </w:r>
    </w:p>
    <w:p w14:paraId="06A12212" w14:textId="70082C2F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 xml:space="preserve">Realizar la revisión y actualización de la normativa interna en materia de </w:t>
      </w:r>
      <w:r w:rsidR="00053796" w:rsidRPr="00816E51">
        <w:rPr>
          <w:rFonts w:ascii="Museo Sans 100" w:hAnsi="Museo Sans 100" w:cs="ArialNarrow"/>
        </w:rPr>
        <w:t>clasificación arancelaria, origen</w:t>
      </w:r>
      <w:r w:rsidR="00053796" w:rsidRPr="00035920">
        <w:rPr>
          <w:rFonts w:ascii="Museo Sans 100" w:hAnsi="Museo Sans 100" w:cs="ArialNarrow"/>
        </w:rPr>
        <w:t xml:space="preserve"> </w:t>
      </w:r>
      <w:r w:rsidR="00053796" w:rsidRPr="00826CC0">
        <w:rPr>
          <w:rFonts w:ascii="Museo Sans 100" w:hAnsi="Museo Sans 100" w:cs="ArialNarrow"/>
        </w:rPr>
        <w:t xml:space="preserve">y </w:t>
      </w:r>
      <w:r w:rsidRPr="00826CC0">
        <w:rPr>
          <w:rFonts w:ascii="Museo Sans 100" w:hAnsi="Museo Sans 100" w:cs="ArialNarrow"/>
        </w:rPr>
        <w:t>valoración de las mercancías.</w:t>
      </w:r>
    </w:p>
    <w:p w14:paraId="6EA4BB5E" w14:textId="77777777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 xml:space="preserve">Participar como peritos de valoración a solicitud de instituciones judiciales. </w:t>
      </w:r>
    </w:p>
    <w:p w14:paraId="40B4F325" w14:textId="28E250FF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>Realizar inspecciones de mercancías que son objeto de valoración</w:t>
      </w:r>
      <w:r w:rsidR="00053796" w:rsidRPr="00035920">
        <w:rPr>
          <w:rFonts w:ascii="Museo Sans 100" w:hAnsi="Museo Sans 100" w:cs="ArialNarrow"/>
        </w:rPr>
        <w:t xml:space="preserve"> y de clasificación arancelaria</w:t>
      </w:r>
      <w:r w:rsidRPr="00035920">
        <w:rPr>
          <w:rFonts w:ascii="Museo Sans 100" w:hAnsi="Museo Sans 100" w:cs="ArialNarrow"/>
        </w:rPr>
        <w:t>.</w:t>
      </w:r>
    </w:p>
    <w:p w14:paraId="78E09ECA" w14:textId="5B15A269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 xml:space="preserve">Realizar estudios de valor </w:t>
      </w:r>
      <w:r w:rsidR="00594050" w:rsidRPr="00035920">
        <w:rPr>
          <w:rFonts w:ascii="Museo Sans 100" w:hAnsi="Museo Sans 100" w:cs="ArialNarrow"/>
        </w:rPr>
        <w:t>cuando sea solicitado por la Dirección General de Aduanas.</w:t>
      </w:r>
    </w:p>
    <w:p w14:paraId="5C38AF1B" w14:textId="6B0710F4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 xml:space="preserve">Emitir y proponer reglas de aplicación en materia de </w:t>
      </w:r>
      <w:r w:rsidR="00053796" w:rsidRPr="00035920">
        <w:rPr>
          <w:rFonts w:ascii="Museo Sans 100" w:hAnsi="Museo Sans 100" w:cs="ArialNarrow"/>
        </w:rPr>
        <w:t xml:space="preserve">clasificación arancelaria, origen y </w:t>
      </w:r>
      <w:r w:rsidRPr="00035920">
        <w:rPr>
          <w:rFonts w:ascii="Museo Sans 100" w:hAnsi="Museo Sans 100" w:cs="ArialNarrow"/>
        </w:rPr>
        <w:t>valoración a través de disposiciones administrativas.</w:t>
      </w:r>
    </w:p>
    <w:p w14:paraId="05A2853D" w14:textId="77777777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>Proponer e implementar políticas en materia de valoración en el marco del Art. VII del GATT.</w:t>
      </w:r>
    </w:p>
    <w:p w14:paraId="558752D7" w14:textId="11730A25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 xml:space="preserve">Participar en los distintos foros y comités técnicos en materia de </w:t>
      </w:r>
      <w:r w:rsidR="00053796" w:rsidRPr="00035920">
        <w:rPr>
          <w:rFonts w:ascii="Museo Sans 100" w:hAnsi="Museo Sans 100" w:cs="ArialNarrow"/>
        </w:rPr>
        <w:t xml:space="preserve">clasificación arancelaria, </w:t>
      </w:r>
      <w:r w:rsidRPr="00035920">
        <w:rPr>
          <w:rFonts w:ascii="Museo Sans 100" w:hAnsi="Museo Sans 100" w:cs="ArialNarrow"/>
        </w:rPr>
        <w:t>valoración</w:t>
      </w:r>
      <w:r w:rsidR="00053796" w:rsidRPr="00035920">
        <w:rPr>
          <w:rFonts w:ascii="Museo Sans 100" w:hAnsi="Museo Sans 100" w:cs="ArialNarrow"/>
        </w:rPr>
        <w:t xml:space="preserve"> y origen de las mercancías</w:t>
      </w:r>
      <w:r w:rsidRPr="00035920">
        <w:rPr>
          <w:rFonts w:ascii="Museo Sans 100" w:hAnsi="Museo Sans 100" w:cs="ArialNarrow"/>
        </w:rPr>
        <w:t>.</w:t>
      </w:r>
    </w:p>
    <w:p w14:paraId="4381E8E8" w14:textId="77777777" w:rsidR="00E61C1A" w:rsidRPr="00035920" w:rsidRDefault="00E61C1A" w:rsidP="003245BF">
      <w:pPr>
        <w:pStyle w:val="Prrafodelista"/>
        <w:numPr>
          <w:ilvl w:val="0"/>
          <w:numId w:val="34"/>
        </w:numPr>
        <w:spacing w:before="120"/>
        <w:ind w:left="924" w:hanging="357"/>
        <w:jc w:val="both"/>
        <w:rPr>
          <w:rFonts w:ascii="Museo Sans 100" w:hAnsi="Museo Sans 100" w:cs="ArialNarrow"/>
        </w:rPr>
      </w:pPr>
      <w:r w:rsidRPr="00035920">
        <w:rPr>
          <w:rFonts w:ascii="Museo Sans 100" w:hAnsi="Museo Sans 100" w:cs="ArialNarrow"/>
        </w:rPr>
        <w:t>Establecer el precio base para mercancías caídas en abandono.</w:t>
      </w:r>
    </w:p>
    <w:p w14:paraId="4C709BF7" w14:textId="77777777" w:rsidR="00A6626C" w:rsidRPr="00826CC0" w:rsidRDefault="00A6626C" w:rsidP="00FD234B">
      <w:pPr>
        <w:spacing w:line="276" w:lineRule="auto"/>
        <w:jc w:val="both"/>
        <w:rPr>
          <w:rFonts w:ascii="Museo Sans 100" w:hAnsi="Museo Sans 100" w:cs="Arial"/>
          <w:b/>
          <w:lang w:val="es-SV"/>
        </w:rPr>
      </w:pPr>
    </w:p>
    <w:p w14:paraId="66C711B0" w14:textId="77777777" w:rsidR="00035920" w:rsidRDefault="00035920" w:rsidP="00594050">
      <w:pPr>
        <w:ind w:left="567"/>
        <w:jc w:val="both"/>
        <w:rPr>
          <w:rFonts w:ascii="Museo Sans 100" w:hAnsi="Museo Sans 100" w:cs="Arial"/>
          <w:b/>
          <w:lang w:val="es-SV"/>
        </w:rPr>
      </w:pPr>
    </w:p>
    <w:p w14:paraId="5E484CC4" w14:textId="496FF2EC" w:rsidR="00FD234B" w:rsidRPr="00826CC0" w:rsidRDefault="007B080E" w:rsidP="00594050">
      <w:pPr>
        <w:ind w:left="567"/>
        <w:jc w:val="both"/>
        <w:rPr>
          <w:rFonts w:ascii="Museo Sans 100" w:hAnsi="Museo Sans 100" w:cs="Arial"/>
          <w:b/>
          <w:lang w:val="es-SV"/>
        </w:rPr>
      </w:pPr>
      <w:proofErr w:type="gramStart"/>
      <w:r w:rsidRPr="00826CC0">
        <w:rPr>
          <w:rFonts w:ascii="Museo Sans 100" w:hAnsi="Museo Sans 100" w:cs="Arial"/>
          <w:b/>
          <w:lang w:val="es-SV"/>
        </w:rPr>
        <w:t>1.3.</w:t>
      </w:r>
      <w:r w:rsidR="00594050" w:rsidRPr="00826CC0">
        <w:rPr>
          <w:rFonts w:ascii="Museo Sans 100" w:hAnsi="Museo Sans 100" w:cs="Arial"/>
          <w:b/>
          <w:lang w:val="es-SV"/>
        </w:rPr>
        <w:t>2</w:t>
      </w:r>
      <w:r w:rsidR="005222AB" w:rsidRPr="00826CC0">
        <w:rPr>
          <w:rFonts w:ascii="Museo Sans 100" w:hAnsi="Museo Sans 100" w:cs="Arial"/>
          <w:b/>
          <w:lang w:val="es-SV"/>
        </w:rPr>
        <w:t xml:space="preserve"> </w:t>
      </w:r>
      <w:r w:rsidR="002F3A49" w:rsidRPr="00826CC0">
        <w:rPr>
          <w:rFonts w:ascii="Museo Sans 100" w:hAnsi="Museo Sans 100" w:cs="Arial"/>
          <w:b/>
          <w:lang w:val="es-SV"/>
        </w:rPr>
        <w:t xml:space="preserve"> Departamento</w:t>
      </w:r>
      <w:proofErr w:type="gramEnd"/>
      <w:r w:rsidR="002F3A49" w:rsidRPr="00826CC0">
        <w:rPr>
          <w:rFonts w:ascii="Museo Sans 100" w:hAnsi="Museo Sans 100" w:cs="Arial"/>
          <w:b/>
          <w:lang w:val="es-SV"/>
        </w:rPr>
        <w:t xml:space="preserve"> de Laboratorio </w:t>
      </w:r>
    </w:p>
    <w:p w14:paraId="1349B647" w14:textId="77777777" w:rsidR="00594050" w:rsidRPr="00826CC0" w:rsidRDefault="00594050" w:rsidP="00594050">
      <w:pPr>
        <w:pStyle w:val="Prrafodelista"/>
        <w:ind w:left="928"/>
        <w:jc w:val="both"/>
        <w:rPr>
          <w:rFonts w:ascii="Museo Sans 100" w:hAnsi="Museo Sans 100" w:cs="Arial"/>
          <w:b/>
          <w:lang w:val="es-SV"/>
        </w:rPr>
      </w:pPr>
    </w:p>
    <w:p w14:paraId="714CFCD1" w14:textId="2A0647F2" w:rsidR="00F04AB2" w:rsidRPr="001B6E86" w:rsidRDefault="002F3A49" w:rsidP="003245BF">
      <w:pPr>
        <w:pStyle w:val="Prrafodelista"/>
        <w:numPr>
          <w:ilvl w:val="0"/>
          <w:numId w:val="35"/>
        </w:numPr>
        <w:spacing w:before="120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t xml:space="preserve">Realizar análisis </w:t>
      </w:r>
      <w:proofErr w:type="spellStart"/>
      <w:r w:rsidR="00F04AB2" w:rsidRPr="001B6E86">
        <w:rPr>
          <w:rFonts w:ascii="Museo Sans 100" w:hAnsi="Museo Sans 100" w:cs="ArialNarrow"/>
        </w:rPr>
        <w:t>merceológicos</w:t>
      </w:r>
      <w:proofErr w:type="spellEnd"/>
      <w:r w:rsidR="00F04AB2" w:rsidRPr="001B6E86">
        <w:rPr>
          <w:rFonts w:ascii="Museo Sans 100" w:hAnsi="Museo Sans 100" w:cs="ArialNarrow"/>
        </w:rPr>
        <w:t xml:space="preserve"> requeridos </w:t>
      </w:r>
      <w:r w:rsidRPr="001B6E86">
        <w:rPr>
          <w:rFonts w:ascii="Museo Sans 100" w:hAnsi="Museo Sans 100" w:cs="ArialNarrow"/>
        </w:rPr>
        <w:t>para determinar la clasificación arancelaria, valor u origen de las mercancías</w:t>
      </w:r>
      <w:r w:rsidR="00F04AB2" w:rsidRPr="001B6E86">
        <w:rPr>
          <w:rFonts w:ascii="Museo Sans 100" w:hAnsi="Museo Sans 100" w:cs="ArialNarrow"/>
        </w:rPr>
        <w:t>.</w:t>
      </w:r>
    </w:p>
    <w:p w14:paraId="3DB34CE9" w14:textId="0D75725A" w:rsidR="002F3A49" w:rsidRPr="001B6E86" w:rsidRDefault="00F04AB2" w:rsidP="003245BF">
      <w:pPr>
        <w:pStyle w:val="Prrafodelista"/>
        <w:numPr>
          <w:ilvl w:val="0"/>
          <w:numId w:val="35"/>
        </w:numPr>
        <w:spacing w:before="120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t>Proporcionar</w:t>
      </w:r>
      <w:r w:rsidR="002F3A49" w:rsidRPr="001B6E86">
        <w:rPr>
          <w:rFonts w:ascii="Museo Sans 100" w:hAnsi="Museo Sans 100" w:cs="ArialNarrow"/>
        </w:rPr>
        <w:t xml:space="preserve"> apoyo técnico a las diferentes aduanas, juzgados y otras instituciones, cuando lo soliciten.</w:t>
      </w:r>
    </w:p>
    <w:p w14:paraId="157D3D5B" w14:textId="77777777" w:rsidR="002F3A49" w:rsidRPr="001B6E86" w:rsidRDefault="002F3A49" w:rsidP="003245BF">
      <w:pPr>
        <w:pStyle w:val="Prrafodelista"/>
        <w:numPr>
          <w:ilvl w:val="0"/>
          <w:numId w:val="35"/>
        </w:numPr>
        <w:spacing w:before="120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t>Realizar ampliaciones de análisis ya resueltos, en los casos que sean requeridos.</w:t>
      </w:r>
    </w:p>
    <w:p w14:paraId="00A7775F" w14:textId="77777777" w:rsidR="002F3A49" w:rsidRPr="001B6E86" w:rsidRDefault="002F3A49" w:rsidP="003245BF">
      <w:pPr>
        <w:pStyle w:val="Prrafodelista"/>
        <w:numPr>
          <w:ilvl w:val="0"/>
          <w:numId w:val="35"/>
        </w:numPr>
        <w:spacing w:before="120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t>Apoyar a la Institución y a otras entidades del Estado en todo lo relativo a análisis químico-</w:t>
      </w:r>
      <w:proofErr w:type="spellStart"/>
      <w:r w:rsidRPr="001B6E86">
        <w:rPr>
          <w:rFonts w:ascii="Museo Sans 100" w:hAnsi="Museo Sans 100" w:cs="ArialNarrow"/>
        </w:rPr>
        <w:t>merceológicos</w:t>
      </w:r>
      <w:proofErr w:type="spellEnd"/>
      <w:r w:rsidRPr="001B6E86">
        <w:rPr>
          <w:rFonts w:ascii="Museo Sans 100" w:hAnsi="Museo Sans 100" w:cs="ArialNarrow"/>
        </w:rPr>
        <w:t xml:space="preserve"> de mercancías.</w:t>
      </w:r>
    </w:p>
    <w:p w14:paraId="339B2A8A" w14:textId="77777777" w:rsidR="002F3A49" w:rsidRPr="001B6E86" w:rsidRDefault="002F3A49" w:rsidP="003245BF">
      <w:pPr>
        <w:pStyle w:val="Prrafodelista"/>
        <w:numPr>
          <w:ilvl w:val="0"/>
          <w:numId w:val="35"/>
        </w:numPr>
        <w:spacing w:before="120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t>Realizar inspecciones de mercancías objeto de duda, como apoyo a las diferentes unidades organizativas de la Dirección General de Aduanas.</w:t>
      </w:r>
    </w:p>
    <w:p w14:paraId="62BBBE5B" w14:textId="77777777" w:rsidR="002F3A49" w:rsidRPr="001B6E86" w:rsidRDefault="002F3A49" w:rsidP="003245BF">
      <w:pPr>
        <w:pStyle w:val="Prrafodelista"/>
        <w:numPr>
          <w:ilvl w:val="0"/>
          <w:numId w:val="35"/>
        </w:numPr>
        <w:spacing w:before="120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t>Desarrollar y perfeccionar reglamentos, instructivos y guías sobre extracción de muestras.</w:t>
      </w:r>
    </w:p>
    <w:p w14:paraId="5782A6AD" w14:textId="77777777" w:rsidR="002F3A49" w:rsidRPr="001B6E86" w:rsidRDefault="002F3A49" w:rsidP="003245BF">
      <w:pPr>
        <w:pStyle w:val="Prrafodelista"/>
        <w:numPr>
          <w:ilvl w:val="0"/>
          <w:numId w:val="35"/>
        </w:numPr>
        <w:spacing w:before="120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lastRenderedPageBreak/>
        <w:t>Participar en los distintos foros y comités técnicos en materia de normalización y reglamentación técnica.</w:t>
      </w:r>
    </w:p>
    <w:p w14:paraId="5EC58364" w14:textId="20881C4F" w:rsidR="003C1D0A" w:rsidRPr="001B6E86" w:rsidRDefault="002F3A49" w:rsidP="003245BF">
      <w:pPr>
        <w:pStyle w:val="Prrafodelista"/>
        <w:numPr>
          <w:ilvl w:val="0"/>
          <w:numId w:val="35"/>
        </w:numPr>
        <w:spacing w:before="120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t>Apoyar en la divulgación y aplicación de criterios técnicos empleados por el Departamento de Laboratorio</w:t>
      </w:r>
      <w:r w:rsidR="00152042" w:rsidRPr="001B6E86">
        <w:rPr>
          <w:rFonts w:ascii="Museo Sans 100" w:hAnsi="Museo Sans 100" w:cs="ArialNarrow"/>
        </w:rPr>
        <w:t>.</w:t>
      </w:r>
    </w:p>
    <w:p w14:paraId="5C8F4EE4" w14:textId="77777777" w:rsidR="00E93B4F" w:rsidRPr="001B6E86" w:rsidRDefault="00E93B4F" w:rsidP="003245BF">
      <w:pPr>
        <w:pStyle w:val="Prrafodelista"/>
        <w:numPr>
          <w:ilvl w:val="0"/>
          <w:numId w:val="35"/>
        </w:numPr>
        <w:spacing w:before="120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t xml:space="preserve">Monitorear el cumplimiento de la Ley de </w:t>
      </w:r>
      <w:proofErr w:type="spellStart"/>
      <w:r w:rsidRPr="001B6E86">
        <w:rPr>
          <w:rFonts w:ascii="Museo Sans 100" w:hAnsi="Museo Sans 100" w:cs="ArialNarrow"/>
        </w:rPr>
        <w:t>Comercalización</w:t>
      </w:r>
      <w:proofErr w:type="spellEnd"/>
      <w:r w:rsidRPr="001B6E86">
        <w:rPr>
          <w:rFonts w:ascii="Museo Sans 100" w:hAnsi="Museo Sans 100" w:cs="ArialNarrow"/>
        </w:rPr>
        <w:t xml:space="preserve"> de Alcoholes y Bebidas Alcohólicas, de acuerdo a las competencias </w:t>
      </w:r>
      <w:proofErr w:type="spellStart"/>
      <w:r w:rsidRPr="001B6E86">
        <w:rPr>
          <w:rFonts w:ascii="Museo Sans 100" w:hAnsi="Museo Sans 100" w:cs="ArialNarrow"/>
        </w:rPr>
        <w:t>merceológicas</w:t>
      </w:r>
      <w:proofErr w:type="spellEnd"/>
      <w:r w:rsidRPr="001B6E86">
        <w:rPr>
          <w:rFonts w:ascii="Museo Sans 100" w:hAnsi="Museo Sans 100" w:cs="ArialNarrow"/>
        </w:rPr>
        <w:t xml:space="preserve"> establecidas en la Ley en mención.</w:t>
      </w:r>
    </w:p>
    <w:p w14:paraId="077BBA8D" w14:textId="401B37B3" w:rsidR="00152042" w:rsidRPr="001B6E86" w:rsidRDefault="00152042" w:rsidP="003245BF">
      <w:pPr>
        <w:pStyle w:val="Prrafodelista"/>
        <w:numPr>
          <w:ilvl w:val="0"/>
          <w:numId w:val="35"/>
        </w:numPr>
        <w:spacing w:before="120"/>
        <w:jc w:val="both"/>
        <w:rPr>
          <w:rFonts w:ascii="Museo Sans 100" w:hAnsi="Museo Sans 100" w:cs="ArialNarrow"/>
        </w:rPr>
      </w:pPr>
      <w:r w:rsidRPr="001B6E86">
        <w:rPr>
          <w:rFonts w:ascii="Museo Sans 100" w:hAnsi="Museo Sans 100" w:cs="ArialNarrow"/>
        </w:rPr>
        <w:t xml:space="preserve">Participar como peritos en materia </w:t>
      </w:r>
      <w:proofErr w:type="spellStart"/>
      <w:r w:rsidRPr="001B6E86">
        <w:rPr>
          <w:rFonts w:ascii="Museo Sans 100" w:hAnsi="Museo Sans 100" w:cs="ArialNarrow"/>
        </w:rPr>
        <w:t>merceol</w:t>
      </w:r>
      <w:r w:rsidR="005A48CB" w:rsidRPr="001B6E86">
        <w:rPr>
          <w:rFonts w:ascii="Museo Sans 100" w:hAnsi="Museo Sans 100" w:cs="ArialNarrow"/>
        </w:rPr>
        <w:t>ó</w:t>
      </w:r>
      <w:r w:rsidRPr="001B6E86">
        <w:rPr>
          <w:rFonts w:ascii="Museo Sans 100" w:hAnsi="Museo Sans 100" w:cs="ArialNarrow"/>
        </w:rPr>
        <w:t>gica</w:t>
      </w:r>
      <w:proofErr w:type="spellEnd"/>
      <w:r w:rsidRPr="001B6E86">
        <w:rPr>
          <w:rFonts w:ascii="Museo Sans 100" w:hAnsi="Museo Sans 100" w:cs="ArialNarrow"/>
        </w:rPr>
        <w:t xml:space="preserve"> a solicitud de instituciones judiciales. </w:t>
      </w:r>
    </w:p>
    <w:p w14:paraId="5A4E843E" w14:textId="7DFE717D" w:rsidR="003C1D0A" w:rsidRDefault="003C1D0A" w:rsidP="001B6E86">
      <w:pPr>
        <w:pStyle w:val="Prrafodelista"/>
        <w:spacing w:line="276" w:lineRule="auto"/>
        <w:ind w:left="927"/>
        <w:jc w:val="both"/>
        <w:rPr>
          <w:rFonts w:ascii="Museo Sans 100" w:hAnsi="Museo Sans 100" w:cs="Arial"/>
          <w:b/>
          <w:bCs/>
          <w:lang w:val="es-SV"/>
        </w:rPr>
      </w:pPr>
    </w:p>
    <w:p w14:paraId="621F5F3C" w14:textId="2B7949EF" w:rsidR="00F04AB2" w:rsidRPr="00826CC0" w:rsidRDefault="00F04AB2" w:rsidP="00F04AB2">
      <w:pPr>
        <w:ind w:left="567"/>
        <w:jc w:val="both"/>
        <w:rPr>
          <w:rFonts w:ascii="Museo Sans 100" w:hAnsi="Museo Sans 100" w:cs="Arial"/>
          <w:b/>
          <w:lang w:val="es-SV"/>
        </w:rPr>
      </w:pPr>
      <w:proofErr w:type="gramStart"/>
      <w:r w:rsidRPr="00826CC0">
        <w:rPr>
          <w:rFonts w:ascii="Museo Sans 100" w:hAnsi="Museo Sans 100" w:cs="Arial"/>
          <w:b/>
          <w:lang w:val="es-SV"/>
        </w:rPr>
        <w:t>1.3.</w:t>
      </w:r>
      <w:r w:rsidR="00381C4A" w:rsidRPr="00826CC0">
        <w:rPr>
          <w:rFonts w:ascii="Museo Sans 100" w:hAnsi="Museo Sans 100" w:cs="Arial"/>
          <w:b/>
          <w:lang w:val="es-SV"/>
        </w:rPr>
        <w:t>3</w:t>
      </w:r>
      <w:r w:rsidRPr="00826CC0">
        <w:rPr>
          <w:rFonts w:ascii="Museo Sans 100" w:hAnsi="Museo Sans 100" w:cs="Arial"/>
          <w:b/>
          <w:lang w:val="es-SV"/>
        </w:rPr>
        <w:t xml:space="preserve">  Departamento</w:t>
      </w:r>
      <w:proofErr w:type="gramEnd"/>
      <w:r w:rsidRPr="00826CC0">
        <w:rPr>
          <w:rFonts w:ascii="Museo Sans 100" w:hAnsi="Museo Sans 100" w:cs="Arial"/>
          <w:b/>
          <w:lang w:val="es-SV"/>
        </w:rPr>
        <w:t xml:space="preserve"> de Gestión de Riesgos </w:t>
      </w:r>
    </w:p>
    <w:p w14:paraId="53B4B95B" w14:textId="77777777" w:rsidR="006377B6" w:rsidRPr="00826CC0" w:rsidRDefault="006377B6" w:rsidP="003A5D46">
      <w:pPr>
        <w:rPr>
          <w:rFonts w:ascii="Museo Sans 100" w:hAnsi="Museo Sans 100"/>
          <w:lang w:val="es-SV"/>
        </w:rPr>
      </w:pPr>
    </w:p>
    <w:p w14:paraId="691A88E5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Administrar el Módulo de Gestión de Riesgos y aplicar medidas de control previo y posterior al despacho aduanero, de acuerdo a los objetivos, políticas y directrices emanadas de la Dirección General de Aduanas.</w:t>
      </w:r>
    </w:p>
    <w:p w14:paraId="3A02B9D8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Coordinar y aprobar análisis y evaluación de la información</w:t>
      </w:r>
      <w:r w:rsidRPr="003245BF">
        <w:rPr>
          <w:rFonts w:ascii="Museo Sans 100" w:hAnsi="Museo Sans 100" w:cs="ArialNarrow"/>
        </w:rPr>
        <w:t xml:space="preserve"> del comercio internacional en el marco de lo planificado mediante el Plan Anual de Fiscalización.</w:t>
      </w:r>
    </w:p>
    <w:p w14:paraId="15A06897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 w:rsidRPr="003245BF">
        <w:rPr>
          <w:rFonts w:ascii="Museo Sans 100" w:hAnsi="Museo Sans 100" w:cs="ArialNarrow"/>
        </w:rPr>
        <w:t>Efectuar investigaciones de posibles riesgos reportados mediante solicitudes y denuncias internas o externas.</w:t>
      </w:r>
    </w:p>
    <w:p w14:paraId="45D92985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Consultar las bases de datos disponibles en los sistemas de aduanas y de otras instituciones colaboradoras de la DGA (Por ejemplo: DGII, DGT, entre otras.), para determinar indicios de riesgos.</w:t>
      </w:r>
    </w:p>
    <w:p w14:paraId="371AA3CA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Comunicar hallazgos importantes a la Dirección General e informar periódicamente los porcentajes de selectividad.</w:t>
      </w:r>
    </w:p>
    <w:p w14:paraId="140A595F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Retroalimentar resultados y hallazgos a las unidades competentes dentro de la Dirección General de Aduanas.</w:t>
      </w:r>
    </w:p>
    <w:p w14:paraId="6C1354F2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Atender solicitudes de usuarios internos y externos, relacionadas a información administrada por el Departamento, de acuerdo al inventario de activos de información.</w:t>
      </w:r>
    </w:p>
    <w:p w14:paraId="3CAEB409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Participar en las convocatorias del Grupo Regional de Gestión de Riesgos y Fiscalización, dando seguimiento a los acuerdos regionales y nacionales.</w:t>
      </w:r>
    </w:p>
    <w:p w14:paraId="153D9B4F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Sugerir modificaciones en los controles, legislación, procedimientos referidas a mejorar su aplicación y lograr eficiencia en el control aduanero.</w:t>
      </w:r>
    </w:p>
    <w:p w14:paraId="777BD799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Sugerir medidas de control que contribuyan a fomentar el cumplimiento voluntario.</w:t>
      </w:r>
    </w:p>
    <w:p w14:paraId="650B07BC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Generar la información sobre el nivel de riesgo de los Auxiliares de la Función Pública Aduanera.</w:t>
      </w:r>
    </w:p>
    <w:p w14:paraId="73349A93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lastRenderedPageBreak/>
        <w:t>Contribuir en la formulación del Plan Anual de la Fiscalización de la Dirección General de Aduanas</w:t>
      </w:r>
    </w:p>
    <w:p w14:paraId="441AED17" w14:textId="77777777" w:rsidR="009359F4" w:rsidRDefault="009359F4" w:rsidP="003245BF">
      <w:pPr>
        <w:pStyle w:val="Prrafodelista"/>
        <w:numPr>
          <w:ilvl w:val="0"/>
          <w:numId w:val="36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Realizar las evaluaciones de los resultados de las verificaciones físicas, con la finalidad de proponer mecanismos de control; que contribuyan a potenciar los resultados de las medidas de control.</w:t>
      </w:r>
    </w:p>
    <w:p w14:paraId="58067694" w14:textId="3774E8FA" w:rsidR="009359F4" w:rsidRDefault="009359F4" w:rsidP="009359F4">
      <w:pPr>
        <w:tabs>
          <w:tab w:val="left" w:pos="851"/>
        </w:tabs>
        <w:spacing w:before="20"/>
        <w:ind w:left="993"/>
        <w:jc w:val="both"/>
        <w:rPr>
          <w:rFonts w:ascii="Museo Sans 100" w:eastAsia="MS Mincho" w:hAnsi="Museo Sans 100" w:cs="Arial"/>
          <w:bCs/>
        </w:rPr>
      </w:pPr>
    </w:p>
    <w:p w14:paraId="0AFFE2D6" w14:textId="77777777" w:rsidR="009359F4" w:rsidRPr="009359F4" w:rsidRDefault="009359F4" w:rsidP="009359F4">
      <w:pPr>
        <w:ind w:left="568"/>
        <w:rPr>
          <w:rFonts w:ascii="Museo Sans 100" w:eastAsia="MS Mincho" w:hAnsi="Museo Sans 100"/>
          <w:b/>
          <w:szCs w:val="20"/>
          <w:lang w:val="es-MX"/>
        </w:rPr>
      </w:pPr>
      <w:bookmarkStart w:id="25" w:name="_Toc1028621"/>
      <w:r w:rsidRPr="009359F4">
        <w:rPr>
          <w:rFonts w:ascii="Museo Sans 100" w:eastAsia="MS Mincho" w:hAnsi="Museo Sans 100"/>
          <w:b/>
          <w:szCs w:val="20"/>
          <w:lang w:val="es-MX"/>
        </w:rPr>
        <w:t>Funciones referidas a Inteligencia Aduanera</w:t>
      </w:r>
      <w:bookmarkEnd w:id="25"/>
    </w:p>
    <w:p w14:paraId="15ADE1C5" w14:textId="77777777" w:rsidR="009359F4" w:rsidRDefault="009359F4" w:rsidP="003245BF">
      <w:pPr>
        <w:pStyle w:val="Prrafodelista"/>
        <w:numPr>
          <w:ilvl w:val="0"/>
          <w:numId w:val="37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Analizar la información interna y externa disponible sobre las operaciones de comercio exterior en sus distintos regímenes, para la identificación de posibles riesgos de carácter tributario y no tributario.</w:t>
      </w:r>
    </w:p>
    <w:p w14:paraId="4ABAF49E" w14:textId="77777777" w:rsidR="009359F4" w:rsidRDefault="009359F4" w:rsidP="003245BF">
      <w:pPr>
        <w:pStyle w:val="Prrafodelista"/>
        <w:numPr>
          <w:ilvl w:val="0"/>
          <w:numId w:val="37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Proponer medidas de control sobre operaciones o sectores de riesgo identificados.</w:t>
      </w:r>
    </w:p>
    <w:p w14:paraId="01473821" w14:textId="77777777" w:rsidR="009359F4" w:rsidRDefault="009359F4" w:rsidP="003245BF">
      <w:pPr>
        <w:pStyle w:val="Prrafodelista"/>
        <w:numPr>
          <w:ilvl w:val="0"/>
          <w:numId w:val="37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Participar en la elaboración de estudios sobre sectores, secciones o capítulos del SAC, con el fin de identificar las variables de riesgo y recomendar las acciones de control pertinente.</w:t>
      </w:r>
    </w:p>
    <w:p w14:paraId="2440FE97" w14:textId="77777777" w:rsidR="009359F4" w:rsidRDefault="009359F4" w:rsidP="003245BF">
      <w:pPr>
        <w:pStyle w:val="Prrafodelista"/>
        <w:numPr>
          <w:ilvl w:val="0"/>
          <w:numId w:val="37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Dar seguimiento a los resultados de las medidas de control implementadas, generadas a partir de los análisis o estudios realizados.</w:t>
      </w:r>
    </w:p>
    <w:p w14:paraId="6C73ADF6" w14:textId="77777777" w:rsidR="009359F4" w:rsidRPr="003F14B9" w:rsidRDefault="009359F4" w:rsidP="009359F4">
      <w:pPr>
        <w:pStyle w:val="Prrafodelista"/>
        <w:ind w:left="928"/>
        <w:jc w:val="both"/>
        <w:rPr>
          <w:rFonts w:ascii="Museo Sans 100" w:hAnsi="Museo Sans 100" w:cs="ArialNarrow"/>
          <w:sz w:val="16"/>
          <w:szCs w:val="16"/>
        </w:rPr>
      </w:pPr>
    </w:p>
    <w:p w14:paraId="7464AA89" w14:textId="77777777" w:rsidR="009359F4" w:rsidRPr="009359F4" w:rsidRDefault="009359F4" w:rsidP="009359F4">
      <w:pPr>
        <w:ind w:left="568"/>
        <w:rPr>
          <w:rFonts w:ascii="Museo Sans 100" w:eastAsia="MS Mincho" w:hAnsi="Museo Sans 100"/>
          <w:b/>
          <w:szCs w:val="20"/>
          <w:lang w:val="es-MX"/>
        </w:rPr>
      </w:pPr>
      <w:bookmarkStart w:id="26" w:name="_Toc1028622"/>
      <w:r w:rsidRPr="009359F4">
        <w:rPr>
          <w:rFonts w:ascii="Museo Sans 100" w:eastAsia="MS Mincho" w:hAnsi="Museo Sans 100"/>
          <w:b/>
          <w:szCs w:val="20"/>
          <w:lang w:val="es-MX"/>
        </w:rPr>
        <w:t>Funciones referidas al Perfilamiento del Sistema Selectivo</w:t>
      </w:r>
      <w:bookmarkEnd w:id="26"/>
    </w:p>
    <w:p w14:paraId="54EF37D7" w14:textId="77777777" w:rsidR="009359F4" w:rsidRDefault="009359F4" w:rsidP="003245BF">
      <w:pPr>
        <w:pStyle w:val="Prrafodelista"/>
        <w:numPr>
          <w:ilvl w:val="0"/>
          <w:numId w:val="38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Administrar el Módulo de Gestión de Riesgos, a través del análisis, evaluación y creación de Códigos expertos, Modelos Probabilísticos y Aleatorios.</w:t>
      </w:r>
    </w:p>
    <w:p w14:paraId="783E1D6D" w14:textId="77777777" w:rsidR="009359F4" w:rsidRDefault="009359F4" w:rsidP="003245BF">
      <w:pPr>
        <w:pStyle w:val="Prrafodelista"/>
        <w:numPr>
          <w:ilvl w:val="0"/>
          <w:numId w:val="38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Análisis de testeo de datos.</w:t>
      </w:r>
    </w:p>
    <w:p w14:paraId="01FBD523" w14:textId="77777777" w:rsidR="009359F4" w:rsidRDefault="009359F4" w:rsidP="003245BF">
      <w:pPr>
        <w:pStyle w:val="Prrafodelista"/>
        <w:numPr>
          <w:ilvl w:val="0"/>
          <w:numId w:val="38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Elaborar informes sobre el comportamiento de las medidas de control.</w:t>
      </w:r>
    </w:p>
    <w:p w14:paraId="352C60FA" w14:textId="77777777" w:rsidR="009359F4" w:rsidRDefault="009359F4" w:rsidP="003245BF">
      <w:pPr>
        <w:pStyle w:val="Prrafodelista"/>
        <w:numPr>
          <w:ilvl w:val="0"/>
          <w:numId w:val="38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Generar mediante el Módulo de Gestión de Riesgos, las medidas para la publicación del nivel de riesgo de los Auxiliares de la Función Pública Aduanera.</w:t>
      </w:r>
    </w:p>
    <w:p w14:paraId="029138AF" w14:textId="77777777" w:rsidR="009359F4" w:rsidRDefault="009359F4" w:rsidP="003245BF">
      <w:pPr>
        <w:pStyle w:val="Prrafodelista"/>
        <w:numPr>
          <w:ilvl w:val="0"/>
          <w:numId w:val="38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 xml:space="preserve">Atender solicitudes internas y externas relacionadas con selectividad de operaciones y calificación de riesgo. </w:t>
      </w:r>
    </w:p>
    <w:p w14:paraId="18383E3C" w14:textId="77777777" w:rsidR="009359F4" w:rsidRPr="003F14B9" w:rsidRDefault="009359F4" w:rsidP="009359F4">
      <w:pPr>
        <w:keepNext/>
        <w:ind w:left="993"/>
        <w:outlineLvl w:val="1"/>
        <w:rPr>
          <w:rFonts w:ascii="Museo Sans 100" w:eastAsia="MS Mincho" w:hAnsi="Museo Sans 100" w:cs="Arial"/>
          <w:sz w:val="16"/>
          <w:szCs w:val="16"/>
          <w:lang w:val="es-SV"/>
        </w:rPr>
      </w:pPr>
      <w:bookmarkStart w:id="27" w:name="_Toc1028623"/>
    </w:p>
    <w:p w14:paraId="40B8412A" w14:textId="77777777" w:rsidR="009359F4" w:rsidRPr="009359F4" w:rsidRDefault="009359F4" w:rsidP="009359F4">
      <w:pPr>
        <w:ind w:left="568"/>
        <w:rPr>
          <w:rFonts w:ascii="Museo Sans 100" w:eastAsia="MS Mincho" w:hAnsi="Museo Sans 100" w:cs="Arial"/>
          <w:b/>
          <w:bCs/>
          <w:lang w:val="es-MX"/>
        </w:rPr>
      </w:pPr>
      <w:r w:rsidRPr="009359F4">
        <w:rPr>
          <w:rFonts w:ascii="Museo Sans 100" w:eastAsia="MS Mincho" w:hAnsi="Museo Sans 100" w:cs="Arial"/>
          <w:b/>
          <w:bCs/>
          <w:lang w:val="es-MX"/>
        </w:rPr>
        <w:t>Funciones referidas al Análisis de Datos</w:t>
      </w:r>
      <w:bookmarkEnd w:id="27"/>
    </w:p>
    <w:p w14:paraId="77A8D008" w14:textId="77777777" w:rsidR="009359F4" w:rsidRDefault="009359F4" w:rsidP="003245BF">
      <w:pPr>
        <w:pStyle w:val="Prrafodelista"/>
        <w:numPr>
          <w:ilvl w:val="0"/>
          <w:numId w:val="39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La extracción de información de las bases de datos de las Aduanas, tratamiento de datos regionales.</w:t>
      </w:r>
    </w:p>
    <w:p w14:paraId="2241B2B4" w14:textId="77777777" w:rsidR="009359F4" w:rsidRDefault="009359F4" w:rsidP="003245BF">
      <w:pPr>
        <w:pStyle w:val="Prrafodelista"/>
        <w:numPr>
          <w:ilvl w:val="0"/>
          <w:numId w:val="39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Atención a solicitudes de información de la Subdirección o Dirección General.</w:t>
      </w:r>
    </w:p>
    <w:p w14:paraId="4D71572A" w14:textId="77777777" w:rsidR="009359F4" w:rsidRDefault="009359F4" w:rsidP="003245BF">
      <w:pPr>
        <w:pStyle w:val="Prrafodelista"/>
        <w:numPr>
          <w:ilvl w:val="0"/>
          <w:numId w:val="39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Elaborar informes sobre investigaciones especiales referentes a análisis de sectores, secciones capítulos del SAC y/o Regímenes especiales.</w:t>
      </w:r>
    </w:p>
    <w:p w14:paraId="1029D3CE" w14:textId="77777777" w:rsidR="009359F4" w:rsidRDefault="009359F4" w:rsidP="003245BF">
      <w:pPr>
        <w:pStyle w:val="Prrafodelista"/>
        <w:numPr>
          <w:ilvl w:val="0"/>
          <w:numId w:val="39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Cruce o análisis de información de diferentes fuentes.</w:t>
      </w:r>
    </w:p>
    <w:p w14:paraId="2FAF4EBE" w14:textId="77777777" w:rsidR="009359F4" w:rsidRDefault="009359F4" w:rsidP="003245BF">
      <w:pPr>
        <w:pStyle w:val="Prrafodelista"/>
        <w:numPr>
          <w:ilvl w:val="0"/>
          <w:numId w:val="39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Tratamiento a los datos proporcionados por instituciones externas.</w:t>
      </w:r>
    </w:p>
    <w:p w14:paraId="736C9EBF" w14:textId="77777777" w:rsidR="009359F4" w:rsidRDefault="009359F4" w:rsidP="003245BF">
      <w:pPr>
        <w:pStyle w:val="Prrafodelista"/>
        <w:numPr>
          <w:ilvl w:val="0"/>
          <w:numId w:val="39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Atender a solicitudes internas de información requeridas de las áreas de trabajo del departamento de Gestión de Riesgos.</w:t>
      </w:r>
    </w:p>
    <w:p w14:paraId="2912E96B" w14:textId="77777777" w:rsidR="009359F4" w:rsidRPr="00CB7748" w:rsidRDefault="009359F4" w:rsidP="003245BF">
      <w:pPr>
        <w:pStyle w:val="Prrafodelista"/>
        <w:spacing w:before="120"/>
        <w:ind w:left="928"/>
        <w:jc w:val="both"/>
        <w:rPr>
          <w:rFonts w:ascii="Museo Sans 100" w:hAnsi="Museo Sans 100" w:cs="ArialNarrow"/>
          <w:sz w:val="20"/>
          <w:szCs w:val="20"/>
        </w:rPr>
      </w:pPr>
      <w:bookmarkStart w:id="28" w:name="_Toc1028624"/>
    </w:p>
    <w:p w14:paraId="5591743A" w14:textId="77777777" w:rsidR="009359F4" w:rsidRPr="009359F4" w:rsidRDefault="009359F4" w:rsidP="009359F4">
      <w:pPr>
        <w:ind w:left="568"/>
        <w:rPr>
          <w:rFonts w:ascii="Museo Sans 100" w:eastAsia="MS Mincho" w:hAnsi="Museo Sans 100"/>
          <w:b/>
          <w:lang w:val="es-ES_tradnl"/>
        </w:rPr>
      </w:pPr>
      <w:r w:rsidRPr="009359F4">
        <w:rPr>
          <w:rFonts w:ascii="Museo Sans 100" w:eastAsia="MS Mincho" w:hAnsi="Museo Sans 100"/>
          <w:b/>
          <w:szCs w:val="20"/>
          <w:lang w:val="es-MX"/>
        </w:rPr>
        <w:t>Funciones referidas al</w:t>
      </w:r>
      <w:r w:rsidRPr="009359F4">
        <w:rPr>
          <w:rFonts w:ascii="Museo Sans 100" w:eastAsia="MS Mincho" w:hAnsi="Museo Sans 100"/>
          <w:b/>
          <w:lang w:val="es-ES_tradnl"/>
        </w:rPr>
        <w:t xml:space="preserve"> Análisis a Posteriori</w:t>
      </w:r>
      <w:bookmarkEnd w:id="28"/>
    </w:p>
    <w:p w14:paraId="458FED33" w14:textId="77777777" w:rsidR="009359F4" w:rsidRDefault="009359F4" w:rsidP="003245BF">
      <w:pPr>
        <w:pStyle w:val="Prrafodelista"/>
        <w:numPr>
          <w:ilvl w:val="0"/>
          <w:numId w:val="40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Identificar riesgos aduaneros con la finalidad de sugerir controles: previo, durante y posterior al despacho.</w:t>
      </w:r>
    </w:p>
    <w:p w14:paraId="3D8B9D70" w14:textId="77777777" w:rsidR="009359F4" w:rsidRDefault="009359F4" w:rsidP="003245BF">
      <w:pPr>
        <w:pStyle w:val="Prrafodelista"/>
        <w:numPr>
          <w:ilvl w:val="0"/>
          <w:numId w:val="40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Generar propuestas de casos para la Subdirección de Auditoria Aduanera; esto como resultado de los insumos provenientes del área de trabajo de Inteligencia Aduanera, como son: estudios de sectores económicos, capítulos o regímenes especiales y Hojas de Análisis de Riesgos Efectivas.</w:t>
      </w:r>
    </w:p>
    <w:p w14:paraId="30239859" w14:textId="77777777" w:rsidR="009359F4" w:rsidRDefault="009359F4" w:rsidP="003245BF">
      <w:pPr>
        <w:pStyle w:val="Prrafodelista"/>
        <w:numPr>
          <w:ilvl w:val="0"/>
          <w:numId w:val="40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Elaborar programas de Fiscalización a Posteriori</w:t>
      </w:r>
    </w:p>
    <w:p w14:paraId="60984CD2" w14:textId="77777777" w:rsidR="009359F4" w:rsidRDefault="009359F4" w:rsidP="003245BF">
      <w:pPr>
        <w:pStyle w:val="Prrafodelista"/>
        <w:numPr>
          <w:ilvl w:val="0"/>
          <w:numId w:val="40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Elaborar mediciones de eficiencia y rentabilidad de las investigaciones de casos correctivos programados, cuando aplique, sin considerar para ello los casos provenientes de resoluciones de origen y aquellos cuyo resultado corresponda a sanciones de carácter administrativo.</w:t>
      </w:r>
    </w:p>
    <w:p w14:paraId="4DC800DC" w14:textId="77777777" w:rsidR="009359F4" w:rsidRDefault="009359F4" w:rsidP="003245BF">
      <w:pPr>
        <w:pStyle w:val="Prrafodelista"/>
        <w:numPr>
          <w:ilvl w:val="0"/>
          <w:numId w:val="40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Análisis de la información de operaciones de Comercio Internacional.</w:t>
      </w:r>
    </w:p>
    <w:p w14:paraId="53F1D39C" w14:textId="77777777" w:rsidR="005E7923" w:rsidRDefault="005E7923" w:rsidP="00E17157">
      <w:pPr>
        <w:widowControl w:val="0"/>
        <w:tabs>
          <w:tab w:val="left" w:pos="851"/>
        </w:tabs>
        <w:autoSpaceDE w:val="0"/>
        <w:autoSpaceDN w:val="0"/>
        <w:adjustRightInd w:val="0"/>
        <w:spacing w:before="20"/>
        <w:ind w:left="1080"/>
        <w:jc w:val="both"/>
        <w:rPr>
          <w:rFonts w:ascii="Museo Sans 100" w:eastAsia="MS Mincho" w:hAnsi="Museo Sans 100" w:cs="Arial"/>
          <w:lang w:val="es-SV"/>
        </w:rPr>
      </w:pPr>
    </w:p>
    <w:p w14:paraId="101B82A1" w14:textId="542ED8D8" w:rsidR="00BD56DD" w:rsidRDefault="00BD56DD" w:rsidP="0051313A">
      <w:pPr>
        <w:ind w:left="567"/>
        <w:jc w:val="both"/>
        <w:rPr>
          <w:rFonts w:ascii="Museo Sans 100" w:hAnsi="Museo Sans 100" w:cs="Arial"/>
          <w:b/>
          <w:lang w:val="es-SV"/>
        </w:rPr>
      </w:pPr>
      <w:proofErr w:type="gramStart"/>
      <w:r w:rsidRPr="00826CC0">
        <w:rPr>
          <w:rFonts w:ascii="Museo Sans 100" w:hAnsi="Museo Sans 100" w:cs="Arial"/>
          <w:b/>
          <w:lang w:val="es-SV"/>
        </w:rPr>
        <w:t>1.3.4  Departamento</w:t>
      </w:r>
      <w:proofErr w:type="gramEnd"/>
      <w:r w:rsidRPr="00826CC0">
        <w:rPr>
          <w:rFonts w:ascii="Museo Sans 100" w:hAnsi="Museo Sans 100" w:cs="Arial"/>
          <w:b/>
          <w:lang w:val="es-SV"/>
        </w:rPr>
        <w:t xml:space="preserve"> de Atención al Usuario </w:t>
      </w:r>
    </w:p>
    <w:p w14:paraId="657EEAA2" w14:textId="77777777" w:rsidR="001A4899" w:rsidRPr="00CB7748" w:rsidRDefault="001A4899" w:rsidP="0051313A">
      <w:pPr>
        <w:ind w:left="567"/>
        <w:jc w:val="both"/>
        <w:rPr>
          <w:rFonts w:ascii="Museo Sans 100" w:hAnsi="Museo Sans 100" w:cs="Arial"/>
          <w:b/>
          <w:sz w:val="16"/>
          <w:szCs w:val="16"/>
          <w:lang w:val="es-SV"/>
        </w:rPr>
      </w:pPr>
    </w:p>
    <w:p w14:paraId="71339329" w14:textId="6C95C217" w:rsidR="00F265C1" w:rsidRPr="00826CC0" w:rsidRDefault="00E17157" w:rsidP="003245BF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 xml:space="preserve">Coordinar </w:t>
      </w:r>
      <w:r w:rsidR="00F265C1" w:rsidRPr="00826CC0">
        <w:rPr>
          <w:rFonts w:ascii="Museo Sans 100" w:hAnsi="Museo Sans 100" w:cs="ArialNarrow"/>
        </w:rPr>
        <w:t xml:space="preserve">la atención </w:t>
      </w:r>
      <w:r w:rsidRPr="00826CC0">
        <w:rPr>
          <w:rFonts w:ascii="Museo Sans 100" w:hAnsi="Museo Sans 100" w:cs="ArialNarrow"/>
        </w:rPr>
        <w:t>de las consultas</w:t>
      </w:r>
      <w:r w:rsidR="001A4899">
        <w:rPr>
          <w:rFonts w:ascii="Museo Sans 100" w:hAnsi="Museo Sans 100" w:cs="ArialNarrow"/>
        </w:rPr>
        <w:t>, asesorías</w:t>
      </w:r>
      <w:r w:rsidR="00F265C1" w:rsidRPr="00826CC0">
        <w:rPr>
          <w:rFonts w:ascii="Museo Sans 100" w:hAnsi="Museo Sans 100" w:cs="ArialNarrow"/>
        </w:rPr>
        <w:t xml:space="preserve"> u </w:t>
      </w:r>
      <w:r w:rsidR="001A4899">
        <w:rPr>
          <w:rFonts w:ascii="Museo Sans 100" w:hAnsi="Museo Sans 100" w:cs="ArialNarrow"/>
        </w:rPr>
        <w:t xml:space="preserve">orientación </w:t>
      </w:r>
      <w:r w:rsidR="00F265C1" w:rsidRPr="00826CC0">
        <w:rPr>
          <w:rFonts w:ascii="Museo Sans 100" w:hAnsi="Museo Sans 100" w:cs="ArialNarrow"/>
        </w:rPr>
        <w:t>solicitadas por los contribuyentes y usuarios.</w:t>
      </w:r>
    </w:p>
    <w:p w14:paraId="24BC2102" w14:textId="485EA420" w:rsidR="00E17157" w:rsidRPr="003245BF" w:rsidRDefault="00F265C1" w:rsidP="003245BF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Gestionar y dar seguimiento a las</w:t>
      </w:r>
      <w:r w:rsidR="00E17157" w:rsidRPr="00826CC0">
        <w:rPr>
          <w:rFonts w:ascii="Museo Sans 100" w:hAnsi="Museo Sans 100" w:cs="ArialNarrow"/>
        </w:rPr>
        <w:t xml:space="preserve"> quejas</w:t>
      </w:r>
      <w:r w:rsidRPr="00826CC0">
        <w:rPr>
          <w:rFonts w:ascii="Museo Sans 100" w:hAnsi="Museo Sans 100" w:cs="ArialNarrow"/>
        </w:rPr>
        <w:t>,</w:t>
      </w:r>
      <w:r w:rsidR="00E17157" w:rsidRPr="00826CC0">
        <w:rPr>
          <w:rFonts w:ascii="Museo Sans 100" w:hAnsi="Museo Sans 100" w:cs="ArialNarrow"/>
        </w:rPr>
        <w:t xml:space="preserve"> </w:t>
      </w:r>
      <w:r w:rsidRPr="00826CC0">
        <w:rPr>
          <w:rFonts w:ascii="Museo Sans 100" w:hAnsi="Museo Sans 100" w:cs="ArialNarrow"/>
        </w:rPr>
        <w:t>avisos</w:t>
      </w:r>
      <w:r w:rsidR="009359F4">
        <w:rPr>
          <w:rFonts w:ascii="Museo Sans 100" w:hAnsi="Museo Sans 100" w:cs="ArialNarrow"/>
        </w:rPr>
        <w:t>.</w:t>
      </w:r>
      <w:r w:rsidRPr="00826CC0">
        <w:rPr>
          <w:rFonts w:ascii="Museo Sans 100" w:hAnsi="Museo Sans 100" w:cs="ArialNarrow"/>
        </w:rPr>
        <w:t xml:space="preserve"> sugerencias </w:t>
      </w:r>
      <w:r w:rsidR="001B1249" w:rsidRPr="003245BF">
        <w:rPr>
          <w:rFonts w:ascii="Museo Sans 100" w:hAnsi="Museo Sans 100" w:cs="ArialNarrow"/>
        </w:rPr>
        <w:t xml:space="preserve">y felicitaciones </w:t>
      </w:r>
      <w:r w:rsidRPr="003245BF">
        <w:rPr>
          <w:rFonts w:ascii="Museo Sans 100" w:hAnsi="Museo Sans 100" w:cs="ArialNarrow"/>
        </w:rPr>
        <w:t xml:space="preserve">de los usuarios con </w:t>
      </w:r>
      <w:r w:rsidR="00E17157" w:rsidRPr="003245BF">
        <w:rPr>
          <w:rFonts w:ascii="Museo Sans 100" w:hAnsi="Museo Sans 100" w:cs="ArialNarrow"/>
        </w:rPr>
        <w:t>las áreas organizativas involucradas.</w:t>
      </w:r>
    </w:p>
    <w:p w14:paraId="20324410" w14:textId="316664EA" w:rsidR="001B1249" w:rsidRPr="003245BF" w:rsidRDefault="001B1249" w:rsidP="003245BF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r w:rsidRPr="003245BF">
        <w:rPr>
          <w:rFonts w:ascii="Museo Sans 100" w:hAnsi="Museo Sans 100" w:cs="ArialNarrow"/>
        </w:rPr>
        <w:t>Realizar publicaciones relacionadas a actualizaciones de Listas de Precios y avisos sobre importaciones de mercancías presuntamente falsificadas.</w:t>
      </w:r>
    </w:p>
    <w:p w14:paraId="604B013F" w14:textId="505978BB" w:rsidR="00E17157" w:rsidRPr="003245BF" w:rsidRDefault="00F265C1" w:rsidP="003245BF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proofErr w:type="gramStart"/>
      <w:r w:rsidRPr="003245BF">
        <w:rPr>
          <w:rFonts w:ascii="Museo Sans 100" w:hAnsi="Museo Sans 100" w:cs="ArialNarrow"/>
        </w:rPr>
        <w:t>Rendir</w:t>
      </w:r>
      <w:r w:rsidR="00E17157" w:rsidRPr="003245BF">
        <w:rPr>
          <w:rFonts w:ascii="Museo Sans 100" w:hAnsi="Museo Sans 100" w:cs="ArialNarrow"/>
        </w:rPr>
        <w:t xml:space="preserve">  informes</w:t>
      </w:r>
      <w:proofErr w:type="gramEnd"/>
      <w:r w:rsidR="00E17157" w:rsidRPr="003245BF">
        <w:rPr>
          <w:rFonts w:ascii="Museo Sans 100" w:hAnsi="Museo Sans 100" w:cs="ArialNarrow"/>
        </w:rPr>
        <w:t xml:space="preserve"> periódicos </w:t>
      </w:r>
      <w:r w:rsidR="001B5F3F" w:rsidRPr="003245BF">
        <w:rPr>
          <w:rFonts w:ascii="Museo Sans 100" w:hAnsi="Museo Sans 100" w:cs="ArialNarrow"/>
        </w:rPr>
        <w:t>a las autoridades superiores,</w:t>
      </w:r>
      <w:r w:rsidR="003566EA" w:rsidRPr="003245BF">
        <w:rPr>
          <w:rFonts w:ascii="Museo Sans 100" w:hAnsi="Museo Sans 100" w:cs="ArialNarrow"/>
        </w:rPr>
        <w:t xml:space="preserve"> </w:t>
      </w:r>
      <w:r w:rsidR="00E17157" w:rsidRPr="003245BF">
        <w:rPr>
          <w:rFonts w:ascii="Museo Sans 100" w:hAnsi="Museo Sans 100" w:cs="ArialNarrow"/>
        </w:rPr>
        <w:t>del quehacer de</w:t>
      </w:r>
      <w:r w:rsidRPr="003245BF">
        <w:rPr>
          <w:rFonts w:ascii="Museo Sans 100" w:hAnsi="Museo Sans 100" w:cs="ArialNarrow"/>
        </w:rPr>
        <w:t>l departamento</w:t>
      </w:r>
      <w:r w:rsidR="003566EA" w:rsidRPr="003245BF">
        <w:rPr>
          <w:rFonts w:ascii="Museo Sans 100" w:hAnsi="Museo Sans 100" w:cs="ArialNarrow"/>
        </w:rPr>
        <w:t>.</w:t>
      </w:r>
      <w:r w:rsidRPr="003245BF">
        <w:rPr>
          <w:rFonts w:ascii="Museo Sans 100" w:hAnsi="Museo Sans 100" w:cs="ArialNarrow"/>
        </w:rPr>
        <w:t xml:space="preserve"> </w:t>
      </w:r>
    </w:p>
    <w:p w14:paraId="1DFD2239" w14:textId="0F2B1B8F" w:rsidR="009C2465" w:rsidRPr="003245BF" w:rsidRDefault="005C6C9B" w:rsidP="003245BF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r w:rsidRPr="003245BF">
        <w:rPr>
          <w:rFonts w:ascii="Museo Sans 100" w:hAnsi="Museo Sans 100" w:cs="ArialNarrow"/>
        </w:rPr>
        <w:t xml:space="preserve">Proponer </w:t>
      </w:r>
      <w:r w:rsidR="009C2465" w:rsidRPr="003245BF">
        <w:rPr>
          <w:rFonts w:ascii="Museo Sans 100" w:hAnsi="Museo Sans 100" w:cs="ArialNarrow"/>
        </w:rPr>
        <w:t xml:space="preserve">lineamientos y </w:t>
      </w:r>
      <w:r w:rsidRPr="003245BF">
        <w:rPr>
          <w:rFonts w:ascii="Museo Sans 100" w:hAnsi="Museo Sans 100" w:cs="ArialNarrow"/>
        </w:rPr>
        <w:t>s</w:t>
      </w:r>
      <w:r w:rsidR="009C2465" w:rsidRPr="003245BF">
        <w:rPr>
          <w:rFonts w:ascii="Museo Sans 100" w:hAnsi="Museo Sans 100" w:cs="ArialNarrow"/>
        </w:rPr>
        <w:t xml:space="preserve">upervisar </w:t>
      </w:r>
      <w:r w:rsidR="001A4899" w:rsidRPr="003245BF">
        <w:rPr>
          <w:rFonts w:ascii="Museo Sans 100" w:hAnsi="Museo Sans 100" w:cs="ArialNarrow"/>
        </w:rPr>
        <w:t>el cumplimiento de</w:t>
      </w:r>
      <w:r w:rsidR="009C2465" w:rsidRPr="003245BF">
        <w:rPr>
          <w:rFonts w:ascii="Museo Sans 100" w:hAnsi="Museo Sans 100" w:cs="ArialNarrow"/>
        </w:rPr>
        <w:t xml:space="preserve"> los protocolos de atención a </w:t>
      </w:r>
      <w:proofErr w:type="gramStart"/>
      <w:r w:rsidR="009C2465" w:rsidRPr="003245BF">
        <w:rPr>
          <w:rFonts w:ascii="Museo Sans 100" w:hAnsi="Museo Sans 100" w:cs="ArialNarrow"/>
        </w:rPr>
        <w:t>los  usuarios</w:t>
      </w:r>
      <w:proofErr w:type="gramEnd"/>
      <w:r w:rsidR="009C2465" w:rsidRPr="003245BF">
        <w:rPr>
          <w:rFonts w:ascii="Museo Sans 100" w:hAnsi="Museo Sans 100" w:cs="ArialNarrow"/>
        </w:rPr>
        <w:t xml:space="preserve"> por el personal  </w:t>
      </w:r>
      <w:r w:rsidR="001B1249" w:rsidRPr="003245BF">
        <w:rPr>
          <w:rFonts w:ascii="Museo Sans 100" w:hAnsi="Museo Sans 100" w:cs="ArialNarrow"/>
        </w:rPr>
        <w:t>del Departamento</w:t>
      </w:r>
      <w:r w:rsidR="009C2465" w:rsidRPr="003245BF">
        <w:rPr>
          <w:rFonts w:ascii="Museo Sans 100" w:hAnsi="Museo Sans 100" w:cs="ArialNarrow"/>
        </w:rPr>
        <w:t>.</w:t>
      </w:r>
    </w:p>
    <w:p w14:paraId="2169B891" w14:textId="73753296" w:rsidR="00E17157" w:rsidRPr="00826CC0" w:rsidRDefault="00CB7748" w:rsidP="003245BF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Efectuar con</w:t>
      </w:r>
      <w:r w:rsidR="00F265C1" w:rsidRPr="00826CC0">
        <w:rPr>
          <w:rFonts w:ascii="Museo Sans 100" w:hAnsi="Museo Sans 100" w:cs="ArialNarrow"/>
        </w:rPr>
        <w:t xml:space="preserve"> las áreas involucradas el</w:t>
      </w:r>
      <w:r w:rsidR="00E17157" w:rsidRPr="00826CC0">
        <w:rPr>
          <w:rFonts w:ascii="Museo Sans 100" w:hAnsi="Museo Sans 100" w:cs="ArialNarrow"/>
        </w:rPr>
        <w:t xml:space="preserve"> seguimiento a informe</w:t>
      </w:r>
      <w:r>
        <w:rPr>
          <w:rFonts w:ascii="Museo Sans 100" w:hAnsi="Museo Sans 100" w:cs="ArialNarrow"/>
        </w:rPr>
        <w:t>s</w:t>
      </w:r>
      <w:r w:rsidR="00E17157" w:rsidRPr="00826CC0">
        <w:rPr>
          <w:rFonts w:ascii="Museo Sans 100" w:hAnsi="Museo Sans 100" w:cs="ArialNarrow"/>
        </w:rPr>
        <w:t xml:space="preserve"> de medición de la satisfacción del usuario </w:t>
      </w:r>
      <w:r w:rsidR="00F265C1" w:rsidRPr="00826CC0">
        <w:rPr>
          <w:rFonts w:ascii="Museo Sans 100" w:hAnsi="Museo Sans 100" w:cs="ArialNarrow"/>
        </w:rPr>
        <w:t xml:space="preserve">interno y </w:t>
      </w:r>
      <w:r w:rsidR="00E17157" w:rsidRPr="00826CC0">
        <w:rPr>
          <w:rFonts w:ascii="Museo Sans 100" w:hAnsi="Museo Sans 100" w:cs="ArialNarrow"/>
        </w:rPr>
        <w:t>externo.</w:t>
      </w:r>
    </w:p>
    <w:p w14:paraId="27AA6AD6" w14:textId="640836AC" w:rsidR="00E17157" w:rsidRPr="00826CC0" w:rsidRDefault="00341DB7" w:rsidP="003245BF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Coordinar con las a</w:t>
      </w:r>
      <w:r w:rsidR="00E17157" w:rsidRPr="00826CC0">
        <w:rPr>
          <w:rFonts w:ascii="Museo Sans 100" w:hAnsi="Museo Sans 100" w:cs="ArialNarrow"/>
        </w:rPr>
        <w:t>duanas y demás áreas organizativas de la DGA, casos especiales que merecen atención en particular por lo urgente o delicado de los mismos.</w:t>
      </w:r>
    </w:p>
    <w:p w14:paraId="1798A4DF" w14:textId="3BD9C2EE" w:rsidR="009C2465" w:rsidRDefault="009C2465" w:rsidP="003245BF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r w:rsidRPr="001A4899">
        <w:rPr>
          <w:rFonts w:ascii="Museo Sans 100" w:hAnsi="Museo Sans 100" w:cs="ArialNarrow"/>
        </w:rPr>
        <w:t>Coordinar capacitaciones sobre temas aduaneros con el sector privado</w:t>
      </w:r>
      <w:r w:rsidR="003B640F">
        <w:rPr>
          <w:rFonts w:ascii="Museo Sans 100" w:hAnsi="Museo Sans 100" w:cs="ArialNarrow"/>
        </w:rPr>
        <w:t>, cuando sea encomendado</w:t>
      </w:r>
      <w:r w:rsidRPr="001A4899">
        <w:rPr>
          <w:rFonts w:ascii="Museo Sans 100" w:hAnsi="Museo Sans 100" w:cs="ArialNarrow"/>
        </w:rPr>
        <w:t>.</w:t>
      </w:r>
    </w:p>
    <w:p w14:paraId="62E98E4F" w14:textId="7343ACE0" w:rsidR="00CB7748" w:rsidRDefault="00CB7748" w:rsidP="003245BF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Realizar validaciones de pago de vehículos usados.</w:t>
      </w:r>
    </w:p>
    <w:p w14:paraId="66994201" w14:textId="0613AA9E" w:rsidR="00CB7748" w:rsidRPr="00CB7748" w:rsidRDefault="00CB7748" w:rsidP="00CB7748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r w:rsidRPr="00CB7748">
        <w:rPr>
          <w:rFonts w:ascii="Museo Sans 100" w:hAnsi="Museo Sans 100" w:cs="Arial"/>
        </w:rPr>
        <w:t xml:space="preserve">Recibir y dar ingreso a las denuncias interpuestas por los usuarios por el conocimiento de hechos que puedan ser constitutivos de </w:t>
      </w:r>
      <w:proofErr w:type="gramStart"/>
      <w:r w:rsidRPr="00CB7748">
        <w:rPr>
          <w:rFonts w:ascii="Museo Sans 100" w:hAnsi="Museo Sans 100" w:cs="Arial"/>
        </w:rPr>
        <w:t>ilícitos  aduaneros</w:t>
      </w:r>
      <w:proofErr w:type="gramEnd"/>
      <w:r w:rsidRPr="00CB7748">
        <w:rPr>
          <w:rFonts w:ascii="Museo Sans 100" w:hAnsi="Museo Sans 100" w:cs="Arial"/>
        </w:rPr>
        <w:t>.</w:t>
      </w:r>
    </w:p>
    <w:p w14:paraId="545A0F52" w14:textId="77777777" w:rsidR="00CB7748" w:rsidRPr="00CB7748" w:rsidRDefault="00CB7748" w:rsidP="00CB7748">
      <w:pPr>
        <w:pStyle w:val="Prrafodelista"/>
        <w:numPr>
          <w:ilvl w:val="0"/>
          <w:numId w:val="41"/>
        </w:numPr>
        <w:spacing w:before="120"/>
        <w:jc w:val="both"/>
        <w:rPr>
          <w:rFonts w:ascii="Museo Sans 100" w:hAnsi="Museo Sans 100" w:cs="ArialNarrow"/>
        </w:rPr>
      </w:pPr>
      <w:r w:rsidRPr="00CB7748">
        <w:rPr>
          <w:rFonts w:ascii="Museo Sans 100" w:hAnsi="Museo Sans 100" w:cs="Arial"/>
        </w:rPr>
        <w:lastRenderedPageBreak/>
        <w:t xml:space="preserve">Redactar Boletines Informativos relacionados a los horarios de atención en las aduanas o de otros temas, cuando sea encomendado. </w:t>
      </w:r>
    </w:p>
    <w:p w14:paraId="064BF335" w14:textId="77777777" w:rsidR="00CB7748" w:rsidRPr="001A4899" w:rsidRDefault="00CB7748" w:rsidP="00CB7748">
      <w:pPr>
        <w:pStyle w:val="Prrafodelista"/>
        <w:spacing w:before="120"/>
        <w:ind w:left="928"/>
        <w:jc w:val="both"/>
        <w:rPr>
          <w:rFonts w:ascii="Museo Sans 100" w:hAnsi="Museo Sans 100" w:cs="ArialNarrow"/>
        </w:rPr>
      </w:pPr>
    </w:p>
    <w:p w14:paraId="1C2701EC" w14:textId="34377BC5" w:rsidR="00FC32D1" w:rsidRPr="00826CC0" w:rsidRDefault="00FC32D1" w:rsidP="00FC32D1">
      <w:pPr>
        <w:ind w:left="567"/>
        <w:jc w:val="both"/>
        <w:rPr>
          <w:rFonts w:ascii="Museo Sans 100" w:hAnsi="Museo Sans 100" w:cs="Arial"/>
          <w:b/>
          <w:lang w:val="es-SV"/>
        </w:rPr>
      </w:pPr>
      <w:proofErr w:type="gramStart"/>
      <w:r w:rsidRPr="00826CC0">
        <w:rPr>
          <w:rFonts w:ascii="Museo Sans 100" w:hAnsi="Museo Sans 100" w:cs="Arial"/>
          <w:b/>
          <w:lang w:val="es-SV"/>
        </w:rPr>
        <w:t>1.3.5  Departamento</w:t>
      </w:r>
      <w:proofErr w:type="gramEnd"/>
      <w:r w:rsidRPr="00826CC0">
        <w:rPr>
          <w:rFonts w:ascii="Museo Sans 100" w:hAnsi="Museo Sans 100" w:cs="Arial"/>
          <w:b/>
          <w:lang w:val="es-SV"/>
        </w:rPr>
        <w:t xml:space="preserve"> de Control de Auxiliares de la Función Pública Aduanera </w:t>
      </w:r>
    </w:p>
    <w:p w14:paraId="4B2CDA7C" w14:textId="77777777" w:rsidR="00E17157" w:rsidRPr="00826CC0" w:rsidRDefault="00E17157" w:rsidP="00E17157">
      <w:pPr>
        <w:suppressAutoHyphens/>
        <w:jc w:val="both"/>
        <w:rPr>
          <w:rFonts w:ascii="Museo Sans 100" w:hAnsi="Museo Sans 100" w:cs="Arial"/>
        </w:rPr>
      </w:pPr>
    </w:p>
    <w:p w14:paraId="3B24D75B" w14:textId="5683B837" w:rsidR="00BE55A4" w:rsidRPr="00826CC0" w:rsidRDefault="00BE55A4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Autorizar a los Auxiliares de la Función Pública Aduanera y otros Entes; así como gestionar y coordinar solicitudes relacionadas con el quehacer de los mismos.</w:t>
      </w:r>
    </w:p>
    <w:p w14:paraId="68DE8E22" w14:textId="5919243E" w:rsidR="00BE55A4" w:rsidRPr="00826CC0" w:rsidRDefault="00BE55A4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Coordinar el proceso y realización de</w:t>
      </w:r>
      <w:r w:rsidR="000970E8" w:rsidRPr="00826CC0">
        <w:rPr>
          <w:rFonts w:ascii="Museo Sans 100" w:hAnsi="Museo Sans 100" w:cs="ArialNarrow"/>
        </w:rPr>
        <w:t>l</w:t>
      </w:r>
      <w:r w:rsidRPr="00826CC0">
        <w:rPr>
          <w:rFonts w:ascii="Museo Sans 100" w:hAnsi="Museo Sans 100" w:cs="ArialNarrow"/>
        </w:rPr>
        <w:t xml:space="preserve"> examen de aspirantes </w:t>
      </w:r>
      <w:r w:rsidR="000970E8" w:rsidRPr="00826CC0">
        <w:rPr>
          <w:rFonts w:ascii="Museo Sans 100" w:hAnsi="Museo Sans 100" w:cs="ArialNarrow"/>
        </w:rPr>
        <w:t>de</w:t>
      </w:r>
      <w:r w:rsidRPr="00826CC0">
        <w:rPr>
          <w:rFonts w:ascii="Museo Sans 100" w:hAnsi="Museo Sans 100" w:cs="ArialNarrow"/>
        </w:rPr>
        <w:t xml:space="preserve"> Agentes de Aduanas y Apoderados Especiales Aduaneros.</w:t>
      </w:r>
    </w:p>
    <w:p w14:paraId="36AA7CD6" w14:textId="61E8F9A2" w:rsidR="00BE55A4" w:rsidRPr="00826CC0" w:rsidRDefault="00BE55A4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 xml:space="preserve">Coordinar anualmente el Curso de Actualización de Agentes de Aduanas y Apoderados Especiales Aduaneros autorizados por esta Dirección General, en cumplimiento a lo establecido en </w:t>
      </w:r>
      <w:r w:rsidR="000970E8" w:rsidRPr="00826CC0">
        <w:rPr>
          <w:rFonts w:ascii="Museo Sans 100" w:hAnsi="Museo Sans 100" w:cs="ArialNarrow"/>
        </w:rPr>
        <w:t>la legislación a</w:t>
      </w:r>
      <w:r w:rsidRPr="00826CC0">
        <w:rPr>
          <w:rFonts w:ascii="Museo Sans 100" w:hAnsi="Museo Sans 100" w:cs="ArialNarrow"/>
        </w:rPr>
        <w:t>duanera.</w:t>
      </w:r>
    </w:p>
    <w:p w14:paraId="7447AF15" w14:textId="38BC5581" w:rsidR="00BE55A4" w:rsidRPr="00826CC0" w:rsidRDefault="00BE55A4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 xml:space="preserve">Registrar y mantener actualizada la información de los Auxiliares de la Función Pública Aduanera y otros Entes, en </w:t>
      </w:r>
      <w:r w:rsidR="000970E8" w:rsidRPr="00826CC0">
        <w:rPr>
          <w:rFonts w:ascii="Museo Sans 100" w:hAnsi="Museo Sans 100" w:cs="ArialNarrow"/>
        </w:rPr>
        <w:t>la aplicación informática disponible,</w:t>
      </w:r>
      <w:r w:rsidRPr="00826CC0">
        <w:rPr>
          <w:rFonts w:ascii="Museo Sans 100" w:hAnsi="Museo Sans 100" w:cs="ArialNarrow"/>
        </w:rPr>
        <w:t xml:space="preserve"> con sus respectivas prórrogas de autorización de Fianzas o </w:t>
      </w:r>
      <w:r w:rsidR="000970E8" w:rsidRPr="00826CC0">
        <w:rPr>
          <w:rFonts w:ascii="Museo Sans 100" w:hAnsi="Museo Sans 100" w:cs="ArialNarrow"/>
        </w:rPr>
        <w:t>actualizaciones</w:t>
      </w:r>
      <w:r w:rsidRPr="00826CC0">
        <w:rPr>
          <w:rFonts w:ascii="Museo Sans 100" w:hAnsi="Museo Sans 100" w:cs="ArialNarrow"/>
        </w:rPr>
        <w:t xml:space="preserve"> que ellos informen en sus datos.</w:t>
      </w:r>
    </w:p>
    <w:p w14:paraId="1AD36571" w14:textId="2706D8B7" w:rsidR="00BE55A4" w:rsidRPr="00826CC0" w:rsidRDefault="000970E8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Resolver solicitudes de devoluciones de f</w:t>
      </w:r>
      <w:r w:rsidR="00BE55A4" w:rsidRPr="00826CC0">
        <w:rPr>
          <w:rFonts w:ascii="Museo Sans 100" w:hAnsi="Museo Sans 100" w:cs="ArialNarrow"/>
        </w:rPr>
        <w:t>ianzas de los Auxiliares de la Fu</w:t>
      </w:r>
      <w:r w:rsidRPr="00826CC0">
        <w:rPr>
          <w:rFonts w:ascii="Museo Sans 100" w:hAnsi="Museo Sans 100" w:cs="ArialNarrow"/>
        </w:rPr>
        <w:t>nción Pública Aduanera y otros e</w:t>
      </w:r>
      <w:r w:rsidR="00BE55A4" w:rsidRPr="00826CC0">
        <w:rPr>
          <w:rFonts w:ascii="Museo Sans 100" w:hAnsi="Museo Sans 100" w:cs="ArialNarrow"/>
        </w:rPr>
        <w:t>ntes.</w:t>
      </w:r>
    </w:p>
    <w:p w14:paraId="7398ADCE" w14:textId="4350A6CE" w:rsidR="00A4616C" w:rsidRPr="0023446E" w:rsidRDefault="00A4616C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23446E">
        <w:rPr>
          <w:rFonts w:ascii="Museo Sans 100" w:hAnsi="Museo Sans 100" w:cs="ArialNarrow"/>
        </w:rPr>
        <w:t>Elaborar proyectos de Autorización de Importación Temporal con Reexportación en el mismo Estado</w:t>
      </w:r>
      <w:r w:rsidRPr="003245BF">
        <w:rPr>
          <w:rFonts w:ascii="Museo Sans 100" w:hAnsi="Museo Sans 100" w:cs="ArialNarrow"/>
        </w:rPr>
        <w:t xml:space="preserve"> de Remolques y Semirremolques.</w:t>
      </w:r>
    </w:p>
    <w:p w14:paraId="59D68030" w14:textId="061C3387" w:rsidR="00A4616C" w:rsidRPr="00826CC0" w:rsidRDefault="00A4616C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Elaborar proyectos de providencias de autorización o desautorización de Auxiliares de la Función Pública Aduanera y otros entes</w:t>
      </w:r>
      <w:r w:rsidR="001A4899">
        <w:rPr>
          <w:rFonts w:ascii="Museo Sans 100" w:hAnsi="Museo Sans 100" w:cs="ArialNarrow"/>
        </w:rPr>
        <w:t>.</w:t>
      </w:r>
    </w:p>
    <w:p w14:paraId="572BCC48" w14:textId="300DD671" w:rsidR="00BE55A4" w:rsidRPr="00826CC0" w:rsidRDefault="00BE55A4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>Emitir fichas de reposición de carné de los Auxiliares de la Función Pública Aduanera y otros entes.</w:t>
      </w:r>
    </w:p>
    <w:p w14:paraId="63FB7487" w14:textId="25B60233" w:rsidR="00A4616C" w:rsidRPr="005B7F0E" w:rsidRDefault="00A4616C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 xml:space="preserve">Elaborar proyectos de Prórroga de Fianza </w:t>
      </w:r>
      <w:r w:rsidRPr="005B7F0E">
        <w:rPr>
          <w:rFonts w:ascii="Museo Sans 100" w:hAnsi="Museo Sans 100" w:cs="ArialNarrow"/>
        </w:rPr>
        <w:t xml:space="preserve">y </w:t>
      </w:r>
      <w:proofErr w:type="spellStart"/>
      <w:r w:rsidRPr="005B7F0E">
        <w:rPr>
          <w:rFonts w:ascii="Museo Sans 100" w:hAnsi="Museo Sans 100" w:cs="ArialNarrow"/>
        </w:rPr>
        <w:t>porrogas</w:t>
      </w:r>
      <w:proofErr w:type="spellEnd"/>
      <w:r w:rsidRPr="005B7F0E">
        <w:rPr>
          <w:rFonts w:ascii="Museo Sans 100" w:hAnsi="Museo Sans 100" w:cs="ArialNarrow"/>
        </w:rPr>
        <w:t xml:space="preserve"> de operación de los Auxiliares de la Función Pública Aduanera y otros entes.  </w:t>
      </w:r>
      <w:r w:rsidR="00B03CDF" w:rsidRPr="005B7F0E">
        <w:rPr>
          <w:rFonts w:ascii="Museo Sans 100" w:hAnsi="Museo Sans 100" w:cs="ArialNarrow"/>
        </w:rPr>
        <w:t>En el caso de los Depósitos de Aduana, elaborar prórrogas y devoluciones de fianzas.</w:t>
      </w:r>
    </w:p>
    <w:p w14:paraId="396B20C3" w14:textId="79DDD81F" w:rsidR="00B03CDF" w:rsidRPr="005B7F0E" w:rsidRDefault="00B03CDF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826CC0">
        <w:rPr>
          <w:rFonts w:ascii="Museo Sans 100" w:hAnsi="Museo Sans 100" w:cs="ArialNarrow"/>
        </w:rPr>
        <w:t xml:space="preserve">Elaborar informe de investigación, en aplicación a los procedimientos de inhabilitación, suspensión y cancelación, relativos a sancionar </w:t>
      </w:r>
      <w:r w:rsidRPr="006E009F">
        <w:rPr>
          <w:rFonts w:ascii="Museo Sans 100" w:hAnsi="Museo Sans 100" w:cs="ArialNarrow"/>
        </w:rPr>
        <w:t xml:space="preserve">a los Auxiliares </w:t>
      </w:r>
      <w:r w:rsidRPr="005B7F0E">
        <w:rPr>
          <w:rFonts w:ascii="Museo Sans 100" w:hAnsi="Museo Sans 100" w:cs="ArialNarrow"/>
        </w:rPr>
        <w:t>de la Función Pública Aduanera y otros entes</w:t>
      </w:r>
      <w:r w:rsidR="00816E51" w:rsidRPr="005B7F0E">
        <w:rPr>
          <w:rFonts w:ascii="Museo Sans 100" w:hAnsi="Museo Sans 100" w:cs="ArialNarrow"/>
        </w:rPr>
        <w:t>.</w:t>
      </w:r>
    </w:p>
    <w:p w14:paraId="1FF55D88" w14:textId="77777777" w:rsidR="00B03CDF" w:rsidRPr="005B7F0E" w:rsidRDefault="00B03CDF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5B7F0E">
        <w:rPr>
          <w:rFonts w:ascii="Museo Sans 100" w:hAnsi="Museo Sans 100" w:cs="ArialNarrow"/>
        </w:rPr>
        <w:t xml:space="preserve">Elaborar </w:t>
      </w:r>
      <w:proofErr w:type="gramStart"/>
      <w:r w:rsidRPr="005B7F0E">
        <w:rPr>
          <w:rFonts w:ascii="Museo Sans 100" w:hAnsi="Museo Sans 100" w:cs="ArialNarrow"/>
        </w:rPr>
        <w:t>estadísticas  de</w:t>
      </w:r>
      <w:proofErr w:type="gramEnd"/>
      <w:r w:rsidRPr="005B7F0E">
        <w:rPr>
          <w:rFonts w:ascii="Museo Sans 100" w:hAnsi="Museo Sans 100" w:cs="ArialNarrow"/>
        </w:rPr>
        <w:t xml:space="preserve"> los Auxiliares de la Función Pública Aduanera y otros entes.</w:t>
      </w:r>
    </w:p>
    <w:p w14:paraId="7FEA13BA" w14:textId="77777777" w:rsidR="00B03CDF" w:rsidRDefault="00B03CDF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 w:rsidRPr="005B7F0E">
        <w:rPr>
          <w:rFonts w:ascii="Museo Sans 100" w:hAnsi="Museo Sans 100" w:cs="ArialNarrow"/>
        </w:rPr>
        <w:t>Llevar controles y remisión de las fianzas de los Auxiliares de la Función Pública Aduanera y otros entes a la Dirección General de Tesorería del Ministerio de Hacienda.</w:t>
      </w:r>
    </w:p>
    <w:p w14:paraId="0F81526B" w14:textId="2A46DDC4" w:rsidR="006E009F" w:rsidRDefault="006E009F" w:rsidP="003245BF">
      <w:pPr>
        <w:pStyle w:val="Prrafodelista"/>
        <w:numPr>
          <w:ilvl w:val="0"/>
          <w:numId w:val="42"/>
        </w:numPr>
        <w:spacing w:before="120"/>
        <w:jc w:val="both"/>
        <w:rPr>
          <w:rFonts w:ascii="Museo Sans 100" w:hAnsi="Museo Sans 100" w:cs="ArialNarrow"/>
        </w:rPr>
      </w:pPr>
      <w:r>
        <w:rPr>
          <w:rFonts w:ascii="Museo Sans 100" w:hAnsi="Museo Sans 100" w:cs="ArialNarrow"/>
        </w:rPr>
        <w:t>Otorgar resoluciones y registrar documentos de aprobación de las prórrogas de fianza de usuarios de Tiendas Libres, Depósitos Aduaneros y de beneficiarios de la Ley de Servicios Internacionales.</w:t>
      </w:r>
    </w:p>
    <w:p w14:paraId="5010A3D5" w14:textId="502AF746" w:rsidR="00B05F6F" w:rsidRDefault="00B05F6F" w:rsidP="007C0AA8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2"/>
        <w:rPr>
          <w:rFonts w:ascii="Museo Sans 100" w:hAnsi="Museo Sans 100"/>
          <w:color w:val="000000" w:themeColor="text1"/>
          <w:lang w:val="es-ES"/>
        </w:rPr>
      </w:pPr>
    </w:p>
    <w:p w14:paraId="2E2EC52E" w14:textId="38F31893" w:rsidR="00626287" w:rsidRPr="00AB0C5B" w:rsidRDefault="00CC320E" w:rsidP="00626287">
      <w:pPr>
        <w:ind w:left="567"/>
        <w:jc w:val="both"/>
        <w:rPr>
          <w:rFonts w:ascii="Museo Sans 100" w:hAnsi="Museo Sans 100" w:cs="Arial"/>
          <w:b/>
          <w:lang w:val="es-SV"/>
        </w:rPr>
      </w:pPr>
      <w:proofErr w:type="gramStart"/>
      <w:r>
        <w:rPr>
          <w:rFonts w:ascii="Museo Sans 100" w:hAnsi="Museo Sans 100" w:cs="Arial"/>
          <w:b/>
          <w:lang w:val="es-SV"/>
        </w:rPr>
        <w:lastRenderedPageBreak/>
        <w:t>1.3.6  Departamento</w:t>
      </w:r>
      <w:proofErr w:type="gramEnd"/>
      <w:r>
        <w:rPr>
          <w:rFonts w:ascii="Museo Sans 100" w:hAnsi="Museo Sans 100" w:cs="Arial"/>
          <w:b/>
          <w:lang w:val="es-SV"/>
        </w:rPr>
        <w:t xml:space="preserve"> de </w:t>
      </w:r>
      <w:r w:rsidRPr="0023446E">
        <w:rPr>
          <w:rFonts w:ascii="Museo Sans 100" w:hAnsi="Museo Sans 100" w:cs="Arial"/>
          <w:b/>
          <w:lang w:val="es-SV"/>
        </w:rPr>
        <w:t>Implementación Normativa y Mejores P</w:t>
      </w:r>
      <w:r w:rsidR="00626287" w:rsidRPr="0023446E">
        <w:rPr>
          <w:rFonts w:ascii="Museo Sans 100" w:hAnsi="Museo Sans 100" w:cs="Arial"/>
          <w:b/>
          <w:lang w:val="es-SV"/>
        </w:rPr>
        <w:t>r</w:t>
      </w:r>
      <w:r w:rsidR="00D97C73">
        <w:rPr>
          <w:rFonts w:ascii="Museo Sans 100" w:hAnsi="Museo Sans 100" w:cs="Arial"/>
          <w:b/>
          <w:lang w:val="es-SV"/>
        </w:rPr>
        <w:t>á</w:t>
      </w:r>
      <w:r w:rsidR="00626287" w:rsidRPr="0023446E">
        <w:rPr>
          <w:rFonts w:ascii="Museo Sans 100" w:hAnsi="Museo Sans 100" w:cs="Arial"/>
          <w:b/>
          <w:lang w:val="es-SV"/>
        </w:rPr>
        <w:t xml:space="preserve">cticas </w:t>
      </w:r>
    </w:p>
    <w:p w14:paraId="534F4FC6" w14:textId="77777777" w:rsidR="00626287" w:rsidRPr="003A794E" w:rsidRDefault="00626287" w:rsidP="00626287">
      <w:pPr>
        <w:pStyle w:val="TableParagraph"/>
        <w:spacing w:after="120" w:line="204" w:lineRule="exact"/>
        <w:ind w:left="1145"/>
        <w:jc w:val="both"/>
        <w:rPr>
          <w:rFonts w:ascii="Arial Narrow" w:hAnsi="Arial Narrow"/>
          <w:sz w:val="12"/>
          <w:szCs w:val="12"/>
          <w:highlight w:val="yellow"/>
        </w:rPr>
      </w:pPr>
    </w:p>
    <w:p w14:paraId="0BFD5577" w14:textId="3CD9778A" w:rsidR="00AB0C5B" w:rsidRPr="003B640F" w:rsidRDefault="00AB0C5B" w:rsidP="003245BF">
      <w:pPr>
        <w:pStyle w:val="Prrafodelista"/>
        <w:numPr>
          <w:ilvl w:val="0"/>
          <w:numId w:val="43"/>
        </w:numPr>
        <w:spacing w:before="120"/>
        <w:jc w:val="both"/>
        <w:rPr>
          <w:rFonts w:ascii="Museo Sans 100" w:hAnsi="Museo Sans 100" w:cs="ArialNarrow"/>
        </w:rPr>
      </w:pPr>
      <w:r w:rsidRPr="003B640F">
        <w:rPr>
          <w:rFonts w:ascii="Museo Sans 100" w:hAnsi="Museo Sans 100" w:cs="ArialNarrow"/>
        </w:rPr>
        <w:t xml:space="preserve">Apoyar </w:t>
      </w:r>
      <w:r w:rsidR="00766158" w:rsidRPr="003B640F">
        <w:rPr>
          <w:rFonts w:ascii="Museo Sans 100" w:hAnsi="Museo Sans 100" w:cs="ArialNarrow"/>
        </w:rPr>
        <w:t xml:space="preserve">en opiniones técnicas, operativas y jurídicas </w:t>
      </w:r>
      <w:r w:rsidRPr="003B640F">
        <w:rPr>
          <w:rFonts w:ascii="Museo Sans 100" w:hAnsi="Museo Sans 100" w:cs="ArialNarrow"/>
        </w:rPr>
        <w:t>a la Subdirección de Facilitación y Control</w:t>
      </w:r>
      <w:r w:rsidR="003B640F" w:rsidRPr="003B640F">
        <w:rPr>
          <w:rFonts w:ascii="Museo Sans 100" w:hAnsi="Museo Sans 100" w:cs="ArialNarrow"/>
        </w:rPr>
        <w:t xml:space="preserve"> y a la Subdirección General.</w:t>
      </w:r>
    </w:p>
    <w:p w14:paraId="10C480A3" w14:textId="72534DA8" w:rsidR="00AB0C5B" w:rsidRPr="003B640F" w:rsidRDefault="00AB0C5B" w:rsidP="003245BF">
      <w:pPr>
        <w:pStyle w:val="Prrafodelista"/>
        <w:numPr>
          <w:ilvl w:val="0"/>
          <w:numId w:val="43"/>
        </w:numPr>
        <w:spacing w:before="120"/>
        <w:jc w:val="both"/>
        <w:rPr>
          <w:rFonts w:ascii="Museo Sans 100" w:hAnsi="Museo Sans 100" w:cs="ArialNarrow"/>
        </w:rPr>
      </w:pPr>
      <w:r w:rsidRPr="003B640F">
        <w:rPr>
          <w:rFonts w:ascii="Museo Sans 100" w:hAnsi="Museo Sans 100" w:cs="ArialNarrow"/>
        </w:rPr>
        <w:t>Proponer y actualizar documentos normativos (DACG, directrices, instructivos, boletines, avisos, servicios y requisitos enfocados a las mejores prácticas)</w:t>
      </w:r>
    </w:p>
    <w:p w14:paraId="5D87AEDA" w14:textId="7496432A" w:rsidR="00AB0C5B" w:rsidRPr="003B640F" w:rsidRDefault="00AB0C5B" w:rsidP="003245BF">
      <w:pPr>
        <w:pStyle w:val="Prrafodelista"/>
        <w:numPr>
          <w:ilvl w:val="0"/>
          <w:numId w:val="43"/>
        </w:numPr>
        <w:spacing w:before="120"/>
        <w:jc w:val="both"/>
        <w:rPr>
          <w:rFonts w:ascii="Museo Sans 100" w:hAnsi="Museo Sans 100" w:cs="ArialNarrow"/>
        </w:rPr>
      </w:pPr>
      <w:r w:rsidRPr="003B640F">
        <w:rPr>
          <w:rFonts w:ascii="Museo Sans 100" w:hAnsi="Museo Sans 100" w:cs="ArialNarrow"/>
        </w:rPr>
        <w:t>Proponer la actualización de la normativa y procedimientos aduaneros en los diferentes foros de integración regional, de conformidad a los lineamientos establecidos por la Dirección General.</w:t>
      </w:r>
    </w:p>
    <w:p w14:paraId="394BBF88" w14:textId="48009279" w:rsidR="00AB0C5B" w:rsidRPr="003B640F" w:rsidRDefault="00AB0C5B" w:rsidP="003245BF">
      <w:pPr>
        <w:pStyle w:val="Prrafodelista"/>
        <w:numPr>
          <w:ilvl w:val="0"/>
          <w:numId w:val="43"/>
        </w:numPr>
        <w:spacing w:before="120"/>
        <w:jc w:val="both"/>
        <w:rPr>
          <w:rFonts w:ascii="Museo Sans 100" w:hAnsi="Museo Sans 100" w:cs="ArialNarrow"/>
        </w:rPr>
      </w:pPr>
      <w:r w:rsidRPr="003B640F">
        <w:rPr>
          <w:rFonts w:ascii="Museo Sans 100" w:hAnsi="Museo Sans 100" w:cs="ArialNarrow"/>
        </w:rPr>
        <w:t>Coordinar la ejecución de los compromisos de la Dirección General de Aduanas ante los Organismos Regionales encargados de la Integración Económica Centroamericana.</w:t>
      </w:r>
    </w:p>
    <w:p w14:paraId="29FF922F" w14:textId="18CF46D5" w:rsidR="00AB0C5B" w:rsidRPr="003B640F" w:rsidRDefault="00AB0C5B" w:rsidP="003245BF">
      <w:pPr>
        <w:pStyle w:val="Prrafodelista"/>
        <w:numPr>
          <w:ilvl w:val="0"/>
          <w:numId w:val="43"/>
        </w:numPr>
        <w:spacing w:before="120"/>
        <w:jc w:val="both"/>
        <w:rPr>
          <w:rFonts w:ascii="Museo Sans 100" w:hAnsi="Museo Sans 100" w:cs="ArialNarrow"/>
        </w:rPr>
      </w:pPr>
      <w:r w:rsidRPr="003B640F">
        <w:rPr>
          <w:rFonts w:ascii="Museo Sans 100" w:hAnsi="Museo Sans 100" w:cs="ArialNarrow"/>
        </w:rPr>
        <w:t>Proponer proyectos derivados del análisis de las mejores prácticas nacionales e internacionales que contribuyan a la mejora de los procesos, sistemas de tecnologías de información y comunicaciones.</w:t>
      </w:r>
    </w:p>
    <w:p w14:paraId="4C97DD61" w14:textId="753D210F" w:rsidR="00AB0C5B" w:rsidRPr="003B640F" w:rsidRDefault="00AB0C5B" w:rsidP="003245BF">
      <w:pPr>
        <w:pStyle w:val="Prrafodelista"/>
        <w:numPr>
          <w:ilvl w:val="0"/>
          <w:numId w:val="43"/>
        </w:numPr>
        <w:spacing w:before="120"/>
        <w:jc w:val="both"/>
        <w:rPr>
          <w:rFonts w:ascii="Museo Sans 100" w:hAnsi="Museo Sans 100" w:cs="ArialNarrow"/>
        </w:rPr>
      </w:pPr>
      <w:r w:rsidRPr="003B640F">
        <w:rPr>
          <w:rFonts w:ascii="Museo Sans 100" w:hAnsi="Museo Sans 100" w:cs="ArialNarrow"/>
        </w:rPr>
        <w:t>Promover y desarrollar estrategias de difusión y capacitación, de la normativa aduanera en coordinación con el Departamento de Recursos Humanos y Crecimiento Profesional para el mejor desempeño de las funciones institucionales.</w:t>
      </w:r>
    </w:p>
    <w:p w14:paraId="7914B6F0" w14:textId="588A43DC" w:rsidR="00AB0C5B" w:rsidRPr="003B640F" w:rsidRDefault="007C04D9" w:rsidP="003245BF">
      <w:pPr>
        <w:pStyle w:val="Prrafodelista"/>
        <w:numPr>
          <w:ilvl w:val="0"/>
          <w:numId w:val="43"/>
        </w:numPr>
        <w:spacing w:before="120"/>
        <w:jc w:val="both"/>
        <w:rPr>
          <w:rFonts w:ascii="Museo Sans 100" w:hAnsi="Museo Sans 100" w:cs="ArialNarrow"/>
        </w:rPr>
      </w:pPr>
      <w:r w:rsidRPr="003B640F">
        <w:rPr>
          <w:rFonts w:ascii="Museo Sans 100" w:hAnsi="Museo Sans 100" w:cs="ArialNarrow"/>
        </w:rPr>
        <w:t>A</w:t>
      </w:r>
      <w:r w:rsidR="00AB0C5B" w:rsidRPr="003B640F">
        <w:rPr>
          <w:rFonts w:ascii="Museo Sans 100" w:hAnsi="Museo Sans 100" w:cs="ArialNarrow"/>
        </w:rPr>
        <w:t xml:space="preserve">poyar </w:t>
      </w:r>
      <w:r w:rsidR="003B640F" w:rsidRPr="003B640F">
        <w:rPr>
          <w:rFonts w:ascii="Museo Sans 100" w:hAnsi="Museo Sans 100" w:cs="ArialNarrow"/>
        </w:rPr>
        <w:t>e</w:t>
      </w:r>
      <w:r w:rsidR="00AB0C5B" w:rsidRPr="003B640F">
        <w:rPr>
          <w:rFonts w:ascii="Museo Sans 100" w:hAnsi="Museo Sans 100" w:cs="ArialNarrow"/>
        </w:rPr>
        <w:t>n la emisión de respuestas a informes de auditoría de entes contralores.</w:t>
      </w:r>
    </w:p>
    <w:p w14:paraId="45E818B9" w14:textId="20A2FA0C" w:rsidR="003B640F" w:rsidRPr="003B640F" w:rsidRDefault="003B640F" w:rsidP="003245BF">
      <w:pPr>
        <w:pStyle w:val="Prrafodelista"/>
        <w:numPr>
          <w:ilvl w:val="0"/>
          <w:numId w:val="43"/>
        </w:numPr>
        <w:spacing w:before="120"/>
        <w:jc w:val="both"/>
        <w:rPr>
          <w:rFonts w:ascii="Museo Sans 100" w:hAnsi="Museo Sans 100" w:cs="ArialNarrow"/>
        </w:rPr>
      </w:pPr>
      <w:r w:rsidRPr="003B640F">
        <w:rPr>
          <w:rFonts w:ascii="Museo Sans 100" w:hAnsi="Museo Sans 100" w:cs="ArialNarrow"/>
        </w:rPr>
        <w:t>Acompañar a visitas a DPA y Zonas Francas a solicitud de los titulares de la DGA.</w:t>
      </w:r>
    </w:p>
    <w:p w14:paraId="2EB68858" w14:textId="595B3802" w:rsidR="003F14B9" w:rsidRPr="003A794E" w:rsidRDefault="003F14B9" w:rsidP="003B640F">
      <w:pPr>
        <w:pStyle w:val="Prrafodelista"/>
        <w:ind w:left="1145"/>
        <w:jc w:val="both"/>
        <w:rPr>
          <w:rFonts w:ascii="Museo Sans 100" w:hAnsi="Museo Sans 100"/>
          <w:sz w:val="20"/>
          <w:szCs w:val="20"/>
        </w:rPr>
      </w:pPr>
    </w:p>
    <w:p w14:paraId="2A232864" w14:textId="77777777" w:rsidR="003A5D46" w:rsidRPr="00826CC0" w:rsidRDefault="003A5D46" w:rsidP="00D5233B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spacing w:line="280" w:lineRule="atLeast"/>
        <w:ind w:left="284" w:firstLine="0"/>
        <w:jc w:val="both"/>
        <w:outlineLvl w:val="2"/>
        <w:rPr>
          <w:rFonts w:ascii="Museo Sans 100" w:hAnsi="Museo Sans 100" w:cs="Arial"/>
          <w:b/>
          <w:bCs/>
          <w:sz w:val="24"/>
        </w:rPr>
      </w:pPr>
      <w:bookmarkStart w:id="29" w:name="_Toc41636680"/>
      <w:r w:rsidRPr="00826CC0">
        <w:rPr>
          <w:rFonts w:ascii="Museo Sans 100" w:hAnsi="Museo Sans 100" w:cs="Arial"/>
          <w:b/>
          <w:bCs/>
          <w:sz w:val="24"/>
        </w:rPr>
        <w:t>Estructura Organizativa</w:t>
      </w:r>
      <w:bookmarkEnd w:id="29"/>
    </w:p>
    <w:p w14:paraId="59BBA68B" w14:textId="794B5D2F" w:rsidR="0061675D" w:rsidRPr="00F1771A" w:rsidRDefault="0061675D" w:rsidP="00EF6C83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Museo Sans 100" w:hAnsi="Museo Sans 100" w:cs="Arial"/>
          <w:b/>
          <w:sz w:val="16"/>
          <w:szCs w:val="16"/>
        </w:rPr>
      </w:pPr>
    </w:p>
    <w:p w14:paraId="23CCF548" w14:textId="577EEBD7" w:rsidR="00F04AB2" w:rsidRPr="00826CC0" w:rsidRDefault="00F1771A" w:rsidP="00F04AB2">
      <w:pPr>
        <w:ind w:left="284" w:firstLine="283"/>
        <w:rPr>
          <w:rFonts w:ascii="Museo Sans 100" w:hAnsi="Museo Sans 100" w:cs="Arial"/>
          <w:b/>
          <w:bCs/>
          <w:lang w:val="es-SV"/>
        </w:rPr>
      </w:pPr>
      <w:r>
        <w:rPr>
          <w:rFonts w:ascii="Bembo Std" w:hAnsi="Bembo Std" w:cs="Arial"/>
          <w:b/>
          <w:bCs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27F3EDA" wp14:editId="111C0D36">
            <wp:simplePos x="0" y="0"/>
            <wp:positionH relativeFrom="column">
              <wp:posOffset>-278130</wp:posOffset>
            </wp:positionH>
            <wp:positionV relativeFrom="paragraph">
              <wp:posOffset>238760</wp:posOffset>
            </wp:positionV>
            <wp:extent cx="6737299" cy="4059936"/>
            <wp:effectExtent l="19050" t="0" r="45085" b="0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2AB" w:rsidRPr="00826CC0">
        <w:rPr>
          <w:rFonts w:ascii="Museo Sans 100" w:hAnsi="Museo Sans 100" w:cs="Arial"/>
          <w:b/>
        </w:rPr>
        <w:t xml:space="preserve"> </w:t>
      </w:r>
      <w:r w:rsidR="00F04AB2" w:rsidRPr="00826CC0">
        <w:rPr>
          <w:rFonts w:ascii="Museo Sans 100" w:hAnsi="Museo Sans 100" w:cs="Arial"/>
          <w:b/>
          <w:bCs/>
          <w:lang w:val="es-SV"/>
        </w:rPr>
        <w:t xml:space="preserve">1.4.1 Estructura </w:t>
      </w:r>
      <w:proofErr w:type="spellStart"/>
      <w:r w:rsidR="00F04AB2" w:rsidRPr="00826CC0">
        <w:rPr>
          <w:rFonts w:ascii="Museo Sans 100" w:hAnsi="Museo Sans 100" w:cs="Arial"/>
          <w:b/>
          <w:bCs/>
          <w:lang w:val="es-SV"/>
        </w:rPr>
        <w:t>Orgáni</w:t>
      </w:r>
      <w:r w:rsidR="00AF2FAA" w:rsidRPr="00826CC0">
        <w:rPr>
          <w:rFonts w:ascii="Museo Sans 100" w:hAnsi="Museo Sans 100" w:cs="Arial"/>
          <w:b/>
          <w:bCs/>
          <w:lang w:val="es-SV"/>
        </w:rPr>
        <w:t>zativ</w:t>
      </w:r>
      <w:r w:rsidR="00F04AB2" w:rsidRPr="00826CC0">
        <w:rPr>
          <w:rFonts w:ascii="Museo Sans 100" w:hAnsi="Museo Sans 100" w:cs="Arial"/>
          <w:b/>
          <w:bCs/>
          <w:lang w:val="es-SV"/>
        </w:rPr>
        <w:t>a</w:t>
      </w:r>
      <w:proofErr w:type="spellEnd"/>
      <w:r w:rsidR="00F04AB2" w:rsidRPr="00826CC0">
        <w:rPr>
          <w:rFonts w:ascii="Museo Sans 100" w:hAnsi="Museo Sans 100" w:cs="Arial"/>
          <w:b/>
          <w:bCs/>
          <w:lang w:val="es-SV"/>
        </w:rPr>
        <w:t xml:space="preserve"> del Ministerio de Hacienda y de la Dirección General de Aduanas</w:t>
      </w:r>
    </w:p>
    <w:p w14:paraId="08EA89A6" w14:textId="58642BD0" w:rsidR="00F04AB2" w:rsidRPr="00826CC0" w:rsidRDefault="00F04AB2" w:rsidP="00F04AB2">
      <w:pPr>
        <w:ind w:left="720"/>
        <w:jc w:val="both"/>
        <w:rPr>
          <w:rFonts w:ascii="Museo Sans 100" w:hAnsi="Museo Sans 100" w:cs="Arial"/>
          <w:bCs/>
          <w:lang w:val="es-SV"/>
        </w:rPr>
      </w:pPr>
    </w:p>
    <w:p w14:paraId="3233200F" w14:textId="5105D156" w:rsidR="00B05F6F" w:rsidRDefault="00F04AB2" w:rsidP="00F1771A">
      <w:pPr>
        <w:spacing w:line="360" w:lineRule="auto"/>
        <w:ind w:left="284"/>
        <w:jc w:val="both"/>
        <w:rPr>
          <w:rFonts w:ascii="Museo Sans 100" w:hAnsi="Museo Sans 100" w:cs="Arial"/>
          <w:bCs/>
          <w:lang w:val="es-SV"/>
        </w:rPr>
      </w:pPr>
      <w:r w:rsidRPr="00826CC0">
        <w:rPr>
          <w:rFonts w:ascii="Museo Sans 100" w:hAnsi="Museo Sans 100" w:cs="Arial"/>
          <w:bCs/>
          <w:lang w:val="es-SV"/>
        </w:rPr>
        <w:t>La estructura organizativa del Ministerio de Hacienda y de la DGA, se encuentran</w:t>
      </w:r>
      <w:r w:rsidR="009410FF" w:rsidRPr="00826CC0">
        <w:rPr>
          <w:rFonts w:ascii="Museo Sans 100" w:hAnsi="Museo Sans 100" w:cs="Arial"/>
          <w:bCs/>
          <w:lang w:val="es-SV"/>
        </w:rPr>
        <w:t xml:space="preserve"> publicadas en el Portal Web MH</w:t>
      </w:r>
      <w:r w:rsidR="001C4325">
        <w:rPr>
          <w:rFonts w:ascii="Museo Sans 100" w:hAnsi="Museo Sans 100" w:cs="Arial"/>
          <w:bCs/>
          <w:lang w:val="es-SV"/>
        </w:rPr>
        <w:t xml:space="preserve"> y Portal Aduana, respectivamente</w:t>
      </w:r>
      <w:r w:rsidR="009410FF" w:rsidRPr="00826CC0">
        <w:rPr>
          <w:rFonts w:ascii="Museo Sans 100" w:hAnsi="Museo Sans 100" w:cs="Arial"/>
          <w:bCs/>
          <w:lang w:val="es-SV"/>
        </w:rPr>
        <w:t>.</w:t>
      </w:r>
    </w:p>
    <w:p w14:paraId="34A64F32" w14:textId="360A9646" w:rsidR="001C4325" w:rsidRDefault="001C4325" w:rsidP="00F1771A">
      <w:pPr>
        <w:ind w:left="284" w:firstLine="283"/>
        <w:rPr>
          <w:rFonts w:ascii="Arial Narrow" w:hAnsi="Arial Narrow" w:cs="Arial"/>
          <w:b/>
        </w:rPr>
      </w:pPr>
      <w:proofErr w:type="gramStart"/>
      <w:r w:rsidRPr="00826CC0">
        <w:rPr>
          <w:rFonts w:ascii="Museo Sans 100" w:hAnsi="Museo Sans 100" w:cs="Arial"/>
          <w:b/>
          <w:bCs/>
          <w:lang w:val="es-SV"/>
        </w:rPr>
        <w:t>1.4.2  Estructura</w:t>
      </w:r>
      <w:proofErr w:type="gramEnd"/>
      <w:r w:rsidRPr="00826CC0">
        <w:rPr>
          <w:rFonts w:ascii="Museo Sans 100" w:hAnsi="Museo Sans 100" w:cs="Arial"/>
          <w:b/>
          <w:bCs/>
          <w:lang w:val="es-SV"/>
        </w:rPr>
        <w:t xml:space="preserve"> Organizativa de la Subdirección de Facilitación y Control</w:t>
      </w:r>
    </w:p>
    <w:p w14:paraId="7636F01C" w14:textId="6B091BDD" w:rsidR="001C4325" w:rsidRDefault="001C4325" w:rsidP="009410FF">
      <w:pPr>
        <w:spacing w:line="360" w:lineRule="auto"/>
        <w:ind w:left="284"/>
        <w:jc w:val="both"/>
        <w:rPr>
          <w:rFonts w:ascii="Museo Sans 100" w:hAnsi="Museo Sans 100" w:cs="Arial"/>
          <w:bCs/>
          <w:lang w:val="es-SV"/>
        </w:rPr>
      </w:pPr>
    </w:p>
    <w:p w14:paraId="2DAC3BDC" w14:textId="144F8BEA" w:rsidR="001C4325" w:rsidRDefault="001C4325" w:rsidP="009410FF">
      <w:pPr>
        <w:spacing w:line="360" w:lineRule="auto"/>
        <w:ind w:left="284"/>
        <w:jc w:val="both"/>
        <w:rPr>
          <w:rFonts w:ascii="Museo Sans 100" w:hAnsi="Museo Sans 100" w:cs="Arial"/>
          <w:bCs/>
          <w:lang w:val="es-SV"/>
        </w:rPr>
      </w:pPr>
    </w:p>
    <w:p w14:paraId="5005F15E" w14:textId="4CB19F1E" w:rsidR="001C4325" w:rsidRDefault="001C4325" w:rsidP="009410FF">
      <w:pPr>
        <w:spacing w:line="360" w:lineRule="auto"/>
        <w:ind w:left="284"/>
        <w:jc w:val="both"/>
        <w:rPr>
          <w:rFonts w:ascii="Museo Sans 100" w:hAnsi="Museo Sans 100" w:cs="Arial"/>
          <w:bCs/>
          <w:lang w:val="es-SV"/>
        </w:rPr>
      </w:pPr>
    </w:p>
    <w:p w14:paraId="78383CA9" w14:textId="05462113" w:rsidR="001C4325" w:rsidRDefault="001C4325" w:rsidP="009410FF">
      <w:pPr>
        <w:spacing w:line="360" w:lineRule="auto"/>
        <w:ind w:left="284"/>
        <w:jc w:val="both"/>
        <w:rPr>
          <w:rFonts w:ascii="Museo Sans 100" w:hAnsi="Museo Sans 100" w:cs="Arial"/>
          <w:bCs/>
          <w:lang w:val="es-SV"/>
        </w:rPr>
      </w:pPr>
    </w:p>
    <w:p w14:paraId="51F243A4" w14:textId="1115F218" w:rsidR="001C4325" w:rsidRDefault="001C4325" w:rsidP="009410FF">
      <w:pPr>
        <w:spacing w:line="360" w:lineRule="auto"/>
        <w:ind w:left="284"/>
        <w:jc w:val="both"/>
        <w:rPr>
          <w:rFonts w:ascii="Museo Sans 100" w:hAnsi="Museo Sans 100" w:cs="Arial"/>
          <w:bCs/>
          <w:lang w:val="es-SV"/>
        </w:rPr>
      </w:pPr>
    </w:p>
    <w:p w14:paraId="3554B142" w14:textId="04CE4A6B" w:rsidR="001C4325" w:rsidRDefault="001C4325" w:rsidP="009410FF">
      <w:pPr>
        <w:spacing w:line="360" w:lineRule="auto"/>
        <w:ind w:left="284"/>
        <w:jc w:val="both"/>
        <w:rPr>
          <w:rFonts w:ascii="Museo Sans 100" w:hAnsi="Museo Sans 100" w:cs="Arial"/>
          <w:bCs/>
          <w:lang w:val="es-SV"/>
        </w:rPr>
      </w:pPr>
    </w:p>
    <w:p w14:paraId="4910156F" w14:textId="6132EFF2" w:rsidR="001C4325" w:rsidRDefault="001C4325" w:rsidP="009410FF">
      <w:pPr>
        <w:spacing w:line="360" w:lineRule="auto"/>
        <w:ind w:left="284"/>
        <w:jc w:val="both"/>
        <w:rPr>
          <w:rFonts w:ascii="Museo Sans 100" w:hAnsi="Museo Sans 100" w:cs="Arial"/>
          <w:bCs/>
          <w:lang w:val="es-SV"/>
        </w:rPr>
      </w:pPr>
    </w:p>
    <w:p w14:paraId="3ACBE307" w14:textId="77777777" w:rsidR="001C4325" w:rsidRDefault="001C4325" w:rsidP="009410FF">
      <w:pPr>
        <w:spacing w:line="360" w:lineRule="auto"/>
        <w:ind w:left="284"/>
        <w:jc w:val="both"/>
        <w:rPr>
          <w:rFonts w:ascii="Museo Sans 100" w:hAnsi="Museo Sans 100" w:cs="Arial"/>
          <w:bCs/>
          <w:lang w:val="es-SV"/>
        </w:rPr>
      </w:pPr>
    </w:p>
    <w:p w14:paraId="51A55137" w14:textId="054811D1" w:rsidR="00E07186" w:rsidRPr="00B05F6F" w:rsidRDefault="000163EB" w:rsidP="005222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Museo Sans 10" w:hAnsi="Museo Sans 10" w:cs="Arial" w:hint="eastAsia"/>
          <w:b/>
          <w:bCs/>
          <w:sz w:val="24"/>
          <w:szCs w:val="24"/>
        </w:rPr>
      </w:pPr>
      <w:bookmarkStart w:id="30" w:name="_Toc41636682"/>
      <w:r>
        <w:rPr>
          <w:rFonts w:ascii="Museo Sans 10" w:hAnsi="Museo Sans 10" w:cs="Arial"/>
          <w:b/>
          <w:sz w:val="24"/>
          <w:szCs w:val="24"/>
        </w:rPr>
        <w:t>C</w:t>
      </w:r>
      <w:r w:rsidR="0032156F" w:rsidRPr="00B05F6F">
        <w:rPr>
          <w:rFonts w:ascii="Museo Sans 10" w:hAnsi="Museo Sans 10" w:cs="Arial"/>
          <w:b/>
          <w:sz w:val="24"/>
          <w:szCs w:val="24"/>
        </w:rPr>
        <w:t>APÍTULO 2</w:t>
      </w:r>
      <w:r w:rsidR="0032156F" w:rsidRPr="00B05F6F">
        <w:rPr>
          <w:rFonts w:ascii="Museo Sans 10" w:hAnsi="Museo Sans 10" w:cs="Arial"/>
          <w:b/>
          <w:sz w:val="24"/>
          <w:szCs w:val="24"/>
        </w:rPr>
        <w:tab/>
      </w:r>
      <w:r w:rsidR="008753A4" w:rsidRPr="00B05F6F">
        <w:rPr>
          <w:rFonts w:ascii="Museo Sans 10" w:hAnsi="Museo Sans 10" w:cs="Arial"/>
          <w:b/>
          <w:sz w:val="24"/>
          <w:szCs w:val="24"/>
        </w:rPr>
        <w:t>RELACIÓN</w:t>
      </w:r>
      <w:r w:rsidR="005A365C" w:rsidRPr="00B05F6F">
        <w:rPr>
          <w:rFonts w:ascii="Museo Sans 10" w:hAnsi="Museo Sans 10" w:cs="Arial"/>
          <w:b/>
          <w:bCs/>
          <w:sz w:val="24"/>
          <w:szCs w:val="24"/>
        </w:rPr>
        <w:t xml:space="preserve"> DE PERFILES DE PUESTOS</w:t>
      </w:r>
      <w:bookmarkEnd w:id="30"/>
    </w:p>
    <w:p w14:paraId="725D33DA" w14:textId="46F9BFB1" w:rsidR="00437520" w:rsidRPr="00437520" w:rsidRDefault="00437520" w:rsidP="00E133FD">
      <w:pPr>
        <w:tabs>
          <w:tab w:val="num" w:pos="426"/>
        </w:tabs>
        <w:spacing w:before="120" w:line="276" w:lineRule="auto"/>
        <w:jc w:val="both"/>
        <w:rPr>
          <w:rFonts w:ascii="Museo Sans 100" w:hAnsi="Museo Sans 100" w:cs="Arial"/>
          <w:bCs/>
          <w:sz w:val="16"/>
          <w:szCs w:val="16"/>
          <w:lang w:val="es-SV"/>
        </w:rPr>
      </w:pPr>
    </w:p>
    <w:p w14:paraId="4E2986FE" w14:textId="738BD8B3" w:rsidR="0071037E" w:rsidRDefault="0095069E" w:rsidP="00E133FD">
      <w:pPr>
        <w:tabs>
          <w:tab w:val="num" w:pos="426"/>
        </w:tabs>
        <w:spacing w:before="120" w:line="276" w:lineRule="auto"/>
        <w:jc w:val="both"/>
        <w:rPr>
          <w:rFonts w:ascii="Museo Sans 100" w:hAnsi="Museo Sans 100" w:cs="Arial"/>
          <w:bCs/>
          <w:lang w:val="es-SV"/>
        </w:rPr>
      </w:pPr>
      <w:r w:rsidRPr="005B7F0E">
        <w:rPr>
          <w:rFonts w:ascii="Museo Sans 100" w:hAnsi="Museo Sans 100" w:cs="Arial"/>
          <w:bCs/>
          <w:lang w:val="es-SV"/>
        </w:rPr>
        <w:t>La descripción detalla</w:t>
      </w:r>
      <w:r w:rsidR="008E7C47" w:rsidRPr="005B7F0E">
        <w:rPr>
          <w:rFonts w:ascii="Museo Sans 100" w:hAnsi="Museo Sans 100" w:cs="Arial"/>
          <w:bCs/>
          <w:lang w:val="es-SV"/>
        </w:rPr>
        <w:t>da</w:t>
      </w:r>
      <w:r w:rsidRPr="005B7F0E">
        <w:rPr>
          <w:rFonts w:ascii="Museo Sans 100" w:hAnsi="Museo Sans 100" w:cs="Arial"/>
          <w:bCs/>
          <w:lang w:val="es-SV"/>
        </w:rPr>
        <w:t xml:space="preserve"> de los perfiles de puesto se encuentra bajo </w:t>
      </w:r>
      <w:r w:rsidR="00932DD5" w:rsidRPr="005B7F0E">
        <w:rPr>
          <w:rFonts w:ascii="Museo Sans 100" w:hAnsi="Museo Sans 100" w:cs="Arial"/>
          <w:bCs/>
          <w:lang w:val="es-SV"/>
        </w:rPr>
        <w:t xml:space="preserve">la </w:t>
      </w:r>
      <w:r w:rsidRPr="005B7F0E">
        <w:rPr>
          <w:rFonts w:ascii="Museo Sans 100" w:hAnsi="Museo Sans 100" w:cs="Arial"/>
          <w:bCs/>
          <w:lang w:val="es-SV"/>
        </w:rPr>
        <w:t xml:space="preserve">administración </w:t>
      </w:r>
      <w:r w:rsidR="00932DD5" w:rsidRPr="005B7F0E">
        <w:rPr>
          <w:rFonts w:ascii="Museo Sans 100" w:hAnsi="Museo Sans 100" w:cs="Arial"/>
          <w:bCs/>
          <w:lang w:val="es-SV"/>
        </w:rPr>
        <w:t xml:space="preserve">y custodia </w:t>
      </w:r>
      <w:r w:rsidRPr="005B7F0E">
        <w:rPr>
          <w:rFonts w:ascii="Museo Sans 100" w:hAnsi="Museo Sans 100" w:cs="Arial"/>
          <w:bCs/>
          <w:lang w:val="es-SV"/>
        </w:rPr>
        <w:t xml:space="preserve">de la Dirección </w:t>
      </w:r>
      <w:r w:rsidR="00816E51" w:rsidRPr="005B7F0E">
        <w:rPr>
          <w:rFonts w:ascii="Museo Sans 100" w:hAnsi="Museo Sans 100" w:cs="Arial"/>
          <w:bCs/>
          <w:lang w:val="es-SV"/>
        </w:rPr>
        <w:t>General de Aduanas a través del Departamento de Recursos Humanos</w:t>
      </w:r>
      <w:r w:rsidR="0071417F">
        <w:rPr>
          <w:rFonts w:ascii="Museo Sans 100" w:hAnsi="Museo Sans 100" w:cs="Arial"/>
          <w:bCs/>
          <w:lang w:val="es-SV"/>
        </w:rPr>
        <w:t xml:space="preserve"> y Crecimiento Profesional</w:t>
      </w:r>
      <w:r w:rsidRPr="005B7F0E">
        <w:rPr>
          <w:rFonts w:ascii="Museo Sans 100" w:hAnsi="Museo Sans 100" w:cs="Arial"/>
          <w:bCs/>
          <w:lang w:val="es-SV"/>
        </w:rPr>
        <w:t xml:space="preserve">, </w:t>
      </w:r>
      <w:r w:rsidR="00CF77AF" w:rsidRPr="005B7F0E">
        <w:rPr>
          <w:rFonts w:ascii="Museo Sans 100" w:hAnsi="Museo Sans 100" w:cs="Arial"/>
          <w:bCs/>
          <w:lang w:val="es-SV"/>
        </w:rPr>
        <w:t xml:space="preserve">los cuales están publicados en el Portal Web MH, </w:t>
      </w:r>
      <w:r w:rsidRPr="005B7F0E">
        <w:rPr>
          <w:rFonts w:ascii="Museo Sans 100" w:hAnsi="Museo Sans 100" w:cs="Arial"/>
          <w:bCs/>
          <w:lang w:val="es-SV"/>
        </w:rPr>
        <w:t>detallándose únicamente en este apartado</w:t>
      </w:r>
      <w:r w:rsidR="00EE127E" w:rsidRPr="005B7F0E">
        <w:rPr>
          <w:rFonts w:ascii="Museo Sans 100" w:hAnsi="Museo Sans 100" w:cs="Arial"/>
          <w:bCs/>
          <w:lang w:val="es-SV"/>
        </w:rPr>
        <w:t>,</w:t>
      </w:r>
      <w:r w:rsidRPr="005B7F0E">
        <w:rPr>
          <w:rFonts w:ascii="Museo Sans 100" w:hAnsi="Museo Sans 100" w:cs="Arial"/>
          <w:bCs/>
          <w:lang w:val="es-SV"/>
        </w:rPr>
        <w:t xml:space="preserve"> </w:t>
      </w:r>
      <w:r w:rsidR="0032156F" w:rsidRPr="005B7F0E">
        <w:rPr>
          <w:rFonts w:ascii="Museo Sans 100" w:hAnsi="Museo Sans 100" w:cs="Arial"/>
          <w:bCs/>
          <w:lang w:val="es-SV"/>
        </w:rPr>
        <w:t xml:space="preserve">el título de los Puestos de Trabajo </w:t>
      </w:r>
      <w:r w:rsidR="00395F48" w:rsidRPr="005B7F0E">
        <w:rPr>
          <w:rFonts w:ascii="Museo Sans 100" w:hAnsi="Museo Sans 100" w:cs="Arial"/>
          <w:bCs/>
          <w:lang w:val="es-SV"/>
        </w:rPr>
        <w:t>por área organizativa</w:t>
      </w:r>
      <w:r w:rsidR="0032156F" w:rsidRPr="005B7F0E">
        <w:rPr>
          <w:rFonts w:ascii="Museo Sans 100" w:hAnsi="Museo Sans 100" w:cs="Arial"/>
          <w:bCs/>
          <w:lang w:val="es-SV"/>
        </w:rPr>
        <w:t>.</w:t>
      </w:r>
    </w:p>
    <w:p w14:paraId="57052FF4" w14:textId="77777777" w:rsidR="001C4325" w:rsidRPr="005B7F0E" w:rsidRDefault="001C4325" w:rsidP="00E133FD">
      <w:pPr>
        <w:tabs>
          <w:tab w:val="num" w:pos="426"/>
        </w:tabs>
        <w:spacing w:before="120" w:line="276" w:lineRule="auto"/>
        <w:jc w:val="both"/>
        <w:rPr>
          <w:rFonts w:ascii="Museo Sans 100" w:hAnsi="Museo Sans 100" w:cs="Arial"/>
          <w:bCs/>
          <w:lang w:val="es-SV"/>
        </w:rPr>
      </w:pPr>
    </w:p>
    <w:tbl>
      <w:tblPr>
        <w:tblStyle w:val="Tablaconcuadrcula"/>
        <w:tblW w:w="95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085"/>
      </w:tblGrid>
      <w:tr w:rsidR="002F3A49" w:rsidRPr="005B7F0E" w14:paraId="4CAB3AB6" w14:textId="77777777" w:rsidTr="005E7923">
        <w:trPr>
          <w:trHeight w:val="426"/>
          <w:tblHeader/>
        </w:trPr>
        <w:tc>
          <w:tcPr>
            <w:tcW w:w="3446" w:type="dxa"/>
            <w:vAlign w:val="center"/>
          </w:tcPr>
          <w:p w14:paraId="583CA871" w14:textId="7612E4E8" w:rsidR="002F3A49" w:rsidRPr="005B7F0E" w:rsidRDefault="009A6863" w:rsidP="00110B12">
            <w:pPr>
              <w:pStyle w:val="Default"/>
              <w:rPr>
                <w:rFonts w:ascii="Bembo Std" w:hAnsi="Bembo Std"/>
                <w:b/>
                <w:color w:val="auto"/>
                <w:lang w:val="es-SV"/>
              </w:rPr>
            </w:pPr>
            <w:r w:rsidRPr="005B7F0E">
              <w:rPr>
                <w:rFonts w:ascii="Bembo Std" w:hAnsi="Bembo Std"/>
                <w:b/>
                <w:color w:val="auto"/>
                <w:lang w:val="es-SV"/>
              </w:rPr>
              <w:t>ÁREA FUNCIONAL</w:t>
            </w:r>
          </w:p>
        </w:tc>
        <w:tc>
          <w:tcPr>
            <w:tcW w:w="6085" w:type="dxa"/>
            <w:vAlign w:val="center"/>
          </w:tcPr>
          <w:p w14:paraId="2A16EDBD" w14:textId="296598DA" w:rsidR="002F3A49" w:rsidRPr="005B7F0E" w:rsidRDefault="009A6863" w:rsidP="007871B0">
            <w:pPr>
              <w:pStyle w:val="Default"/>
              <w:rPr>
                <w:rFonts w:ascii="Bembo Std" w:hAnsi="Bembo Std"/>
                <w:b/>
                <w:color w:val="auto"/>
                <w:lang w:val="es-SV"/>
              </w:rPr>
            </w:pPr>
            <w:r w:rsidRPr="005B7F0E">
              <w:rPr>
                <w:rFonts w:ascii="Bembo Std" w:hAnsi="Bembo Std"/>
                <w:b/>
                <w:color w:val="auto"/>
                <w:lang w:val="es-SV"/>
              </w:rPr>
              <w:t>PERFIL DE PUESTO</w:t>
            </w:r>
            <w:r w:rsidR="002F3A49" w:rsidRPr="005B7F0E">
              <w:rPr>
                <w:rFonts w:ascii="Bembo Std" w:hAnsi="Bembo Std"/>
                <w:b/>
                <w:color w:val="auto"/>
                <w:lang w:val="es-SV"/>
              </w:rPr>
              <w:t xml:space="preserve"> </w:t>
            </w:r>
          </w:p>
        </w:tc>
      </w:tr>
      <w:tr w:rsidR="002F3A49" w:rsidRPr="005B7F0E" w14:paraId="059E1BFC" w14:textId="77777777" w:rsidTr="005E7923">
        <w:trPr>
          <w:trHeight w:val="566"/>
        </w:trPr>
        <w:tc>
          <w:tcPr>
            <w:tcW w:w="3446" w:type="dxa"/>
            <w:vMerge w:val="restart"/>
          </w:tcPr>
          <w:p w14:paraId="5FF823CB" w14:textId="77777777" w:rsidR="002F3A49" w:rsidRPr="00437520" w:rsidRDefault="002F3A49" w:rsidP="007871B0">
            <w:pPr>
              <w:pStyle w:val="Default"/>
              <w:rPr>
                <w:rFonts w:ascii="Museo Sans 100" w:hAnsi="Museo Sans 100"/>
                <w:bCs/>
                <w:color w:val="auto"/>
                <w:sz w:val="16"/>
                <w:szCs w:val="16"/>
                <w:lang w:val="es-SV"/>
              </w:rPr>
            </w:pPr>
          </w:p>
          <w:p w14:paraId="4D820E1E" w14:textId="598CA925" w:rsidR="002F3A49" w:rsidRPr="000D0D8A" w:rsidRDefault="00AF2FAA" w:rsidP="00AF2FAA">
            <w:pPr>
              <w:pStyle w:val="Default"/>
              <w:rPr>
                <w:rFonts w:ascii="Museo Sans 100" w:hAnsi="Museo Sans 100"/>
                <w:b/>
                <w:bCs/>
                <w:color w:val="auto"/>
                <w:lang w:val="es-SV"/>
              </w:rPr>
            </w:pPr>
            <w:r w:rsidRPr="000D0D8A">
              <w:rPr>
                <w:rFonts w:ascii="Museo Sans 100" w:hAnsi="Museo Sans 100"/>
                <w:b/>
                <w:bCs/>
                <w:color w:val="auto"/>
                <w:lang w:val="es-SV"/>
              </w:rPr>
              <w:t>Subdirección de Facilitación y Control</w:t>
            </w:r>
          </w:p>
        </w:tc>
        <w:tc>
          <w:tcPr>
            <w:tcW w:w="6085" w:type="dxa"/>
          </w:tcPr>
          <w:p w14:paraId="116479E8" w14:textId="77777777" w:rsidR="002F3A49" w:rsidRPr="005B7F0E" w:rsidRDefault="002F3A49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  <w:p w14:paraId="30D8BB81" w14:textId="221FC64F" w:rsidR="002F3A49" w:rsidRPr="005B7F0E" w:rsidRDefault="00AF2FAA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5B7F0E">
              <w:rPr>
                <w:rFonts w:ascii="Museo Sans 100" w:hAnsi="Museo Sans 100"/>
                <w:bCs/>
                <w:color w:val="auto"/>
                <w:lang w:val="es-SV"/>
              </w:rPr>
              <w:t>Subdirector de Facilitación y Control</w:t>
            </w:r>
            <w:r w:rsidR="002F3A49" w:rsidRPr="005B7F0E">
              <w:rPr>
                <w:rFonts w:ascii="Museo Sans 100" w:hAnsi="Museo Sans 100"/>
                <w:bCs/>
                <w:color w:val="auto"/>
                <w:lang w:val="es-SV"/>
              </w:rPr>
              <w:t xml:space="preserve"> </w:t>
            </w:r>
          </w:p>
        </w:tc>
      </w:tr>
      <w:tr w:rsidR="002F3A49" w:rsidRPr="005B7F0E" w14:paraId="5DF62631" w14:textId="77777777" w:rsidTr="005E7923">
        <w:trPr>
          <w:trHeight w:val="291"/>
        </w:trPr>
        <w:tc>
          <w:tcPr>
            <w:tcW w:w="3446" w:type="dxa"/>
            <w:vMerge/>
          </w:tcPr>
          <w:p w14:paraId="762B070B" w14:textId="77777777" w:rsidR="002F3A49" w:rsidRPr="005B7F0E" w:rsidRDefault="002F3A49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6BBA1CF7" w14:textId="32B40B34" w:rsidR="002F3A49" w:rsidRPr="005B7F0E" w:rsidRDefault="00AF2FAA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5B7F0E">
              <w:rPr>
                <w:rFonts w:ascii="Museo Sans 100" w:hAnsi="Museo Sans 100"/>
                <w:bCs/>
                <w:color w:val="auto"/>
                <w:lang w:val="es-SV"/>
              </w:rPr>
              <w:t>Secretaria</w:t>
            </w:r>
            <w:r w:rsidR="00936E5C">
              <w:rPr>
                <w:rFonts w:ascii="Museo Sans 100" w:hAnsi="Museo Sans 100"/>
                <w:bCs/>
                <w:color w:val="auto"/>
                <w:lang w:val="es-SV"/>
              </w:rPr>
              <w:t xml:space="preserve"> </w:t>
            </w:r>
            <w:r w:rsidR="00F1771A">
              <w:rPr>
                <w:rFonts w:ascii="Museo Sans 100" w:hAnsi="Museo Sans 100"/>
                <w:bCs/>
                <w:color w:val="auto"/>
                <w:lang w:val="es-SV"/>
              </w:rPr>
              <w:t>de Subdirección</w:t>
            </w:r>
          </w:p>
        </w:tc>
      </w:tr>
      <w:tr w:rsidR="002F3A49" w:rsidRPr="005B7F0E" w14:paraId="2F3EA460" w14:textId="77777777" w:rsidTr="005E7923">
        <w:trPr>
          <w:trHeight w:val="260"/>
        </w:trPr>
        <w:tc>
          <w:tcPr>
            <w:tcW w:w="3446" w:type="dxa"/>
            <w:vMerge/>
          </w:tcPr>
          <w:p w14:paraId="29CF6D9F" w14:textId="77777777" w:rsidR="002F3A49" w:rsidRPr="005B7F0E" w:rsidRDefault="002F3A49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15AD2A5B" w14:textId="3EF1A3A9" w:rsidR="002F3A49" w:rsidRPr="005B7F0E" w:rsidRDefault="002F3A49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</w:tr>
      <w:tr w:rsidR="002F3A49" w:rsidRPr="005B7F0E" w14:paraId="18F93B74" w14:textId="77777777" w:rsidTr="005E7923">
        <w:tc>
          <w:tcPr>
            <w:tcW w:w="3446" w:type="dxa"/>
          </w:tcPr>
          <w:p w14:paraId="1DA4370A" w14:textId="77777777" w:rsidR="002F3A49" w:rsidRPr="00437520" w:rsidRDefault="002F3A49" w:rsidP="007871B0">
            <w:pPr>
              <w:pStyle w:val="Default"/>
              <w:jc w:val="both"/>
              <w:rPr>
                <w:rFonts w:ascii="Museo Sans 100" w:hAnsi="Museo Sans 100"/>
                <w:bCs/>
                <w:color w:val="auto"/>
                <w:sz w:val="16"/>
                <w:szCs w:val="16"/>
                <w:lang w:val="es-SV"/>
              </w:rPr>
            </w:pPr>
          </w:p>
        </w:tc>
        <w:tc>
          <w:tcPr>
            <w:tcW w:w="6085" w:type="dxa"/>
          </w:tcPr>
          <w:p w14:paraId="3FE03FB8" w14:textId="77777777" w:rsidR="002F3A49" w:rsidRPr="005B7F0E" w:rsidRDefault="002F3A49" w:rsidP="007871B0">
            <w:pPr>
              <w:pStyle w:val="Default"/>
              <w:jc w:val="both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</w:tr>
      <w:tr w:rsidR="002F3A49" w:rsidRPr="005B7F0E" w14:paraId="0BFE36F0" w14:textId="77777777" w:rsidTr="005E7923">
        <w:trPr>
          <w:trHeight w:val="257"/>
        </w:trPr>
        <w:tc>
          <w:tcPr>
            <w:tcW w:w="3446" w:type="dxa"/>
          </w:tcPr>
          <w:p w14:paraId="11B5A1CD" w14:textId="1788DDB4" w:rsidR="002F3A49" w:rsidRPr="000D0D8A" w:rsidRDefault="00B05F6F" w:rsidP="009A6863">
            <w:pPr>
              <w:pStyle w:val="Default"/>
              <w:rPr>
                <w:rFonts w:ascii="Museo Sans 100" w:hAnsi="Museo Sans 100"/>
                <w:b/>
                <w:bCs/>
                <w:color w:val="auto"/>
                <w:lang w:val="es-SV"/>
              </w:rPr>
            </w:pPr>
            <w:r w:rsidRPr="000D0D8A">
              <w:rPr>
                <w:rFonts w:ascii="Museo Sans 100" w:hAnsi="Museo Sans 100"/>
                <w:b/>
                <w:bCs/>
                <w:color w:val="auto"/>
                <w:lang w:val="es-SV"/>
              </w:rPr>
              <w:t xml:space="preserve">Departamento </w:t>
            </w:r>
            <w:r w:rsidR="00AF2FAA" w:rsidRPr="000D0D8A">
              <w:rPr>
                <w:rFonts w:ascii="Museo Sans 100" w:hAnsi="Museo Sans 100"/>
                <w:b/>
                <w:bCs/>
                <w:color w:val="auto"/>
                <w:lang w:val="es-SV"/>
              </w:rPr>
              <w:t>Técnico Aduanero</w:t>
            </w:r>
          </w:p>
        </w:tc>
        <w:tc>
          <w:tcPr>
            <w:tcW w:w="6085" w:type="dxa"/>
          </w:tcPr>
          <w:p w14:paraId="604D8C69" w14:textId="77777777" w:rsidR="002F3A49" w:rsidRDefault="002F3A49" w:rsidP="00AF2FAA">
            <w:pPr>
              <w:pStyle w:val="Default"/>
              <w:jc w:val="both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5B7F0E">
              <w:rPr>
                <w:rFonts w:ascii="Museo Sans 100" w:hAnsi="Museo Sans 100"/>
                <w:bCs/>
                <w:color w:val="auto"/>
                <w:lang w:val="es-SV"/>
              </w:rPr>
              <w:t xml:space="preserve">Jefe de Departamento </w:t>
            </w:r>
            <w:r w:rsidR="00AF2FAA" w:rsidRPr="005B7F0E">
              <w:rPr>
                <w:rFonts w:ascii="Museo Sans 100" w:hAnsi="Museo Sans 100"/>
                <w:bCs/>
                <w:color w:val="auto"/>
                <w:lang w:val="es-SV"/>
              </w:rPr>
              <w:t>Técnico Aduanero</w:t>
            </w:r>
          </w:p>
          <w:p w14:paraId="36F2644A" w14:textId="09F51143" w:rsidR="0071417F" w:rsidRPr="005B7F0E" w:rsidRDefault="0071417F" w:rsidP="00AF2FAA">
            <w:pPr>
              <w:pStyle w:val="Default"/>
              <w:jc w:val="both"/>
              <w:rPr>
                <w:rFonts w:ascii="Museo Sans 100" w:hAnsi="Museo Sans 100"/>
                <w:bCs/>
                <w:color w:val="auto"/>
                <w:lang w:val="es-SV"/>
              </w:rPr>
            </w:pPr>
            <w:r>
              <w:rPr>
                <w:rFonts w:ascii="Museo Sans 100" w:hAnsi="Museo Sans 100"/>
                <w:bCs/>
                <w:color w:val="auto"/>
                <w:lang w:val="es-SV"/>
              </w:rPr>
              <w:t>Jefe de Unidad de Origen</w:t>
            </w:r>
          </w:p>
        </w:tc>
      </w:tr>
      <w:tr w:rsidR="002F3A49" w:rsidRPr="005B7F0E" w14:paraId="573C9DBB" w14:textId="77777777" w:rsidTr="00721FBC">
        <w:trPr>
          <w:trHeight w:val="222"/>
        </w:trPr>
        <w:tc>
          <w:tcPr>
            <w:tcW w:w="3446" w:type="dxa"/>
            <w:vMerge w:val="restart"/>
          </w:tcPr>
          <w:p w14:paraId="328E56AD" w14:textId="055BBFC1" w:rsidR="002F3A49" w:rsidRPr="005B7F0E" w:rsidRDefault="002F3A49" w:rsidP="000D6C2C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  <w:shd w:val="clear" w:color="auto" w:fill="FFFFFF" w:themeFill="background1"/>
          </w:tcPr>
          <w:p w14:paraId="18B0F1E5" w14:textId="057B0874" w:rsidR="002F3A49" w:rsidRPr="00721FBC" w:rsidRDefault="0071417F" w:rsidP="000D6C2C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>
              <w:rPr>
                <w:rFonts w:ascii="Museo Sans 100" w:hAnsi="Museo Sans 100"/>
                <w:bCs/>
                <w:color w:val="auto"/>
                <w:lang w:val="es-SV"/>
              </w:rPr>
              <w:t>Técnico de Origen</w:t>
            </w:r>
          </w:p>
        </w:tc>
      </w:tr>
      <w:tr w:rsidR="002F3A49" w:rsidRPr="005B7F0E" w14:paraId="4DB298C9" w14:textId="77777777" w:rsidTr="005E7923">
        <w:trPr>
          <w:trHeight w:val="326"/>
        </w:trPr>
        <w:tc>
          <w:tcPr>
            <w:tcW w:w="3446" w:type="dxa"/>
            <w:vMerge/>
          </w:tcPr>
          <w:p w14:paraId="4A25D5AD" w14:textId="77777777" w:rsidR="002F3A49" w:rsidRPr="005B7F0E" w:rsidRDefault="002F3A49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28833C72" w14:textId="241D98E1" w:rsidR="000D6C2C" w:rsidRPr="005B7F0E" w:rsidRDefault="00315BFF" w:rsidP="00315BFF">
            <w:pPr>
              <w:pStyle w:val="Default"/>
              <w:ind w:left="2007" w:hanging="2007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FA4ED4">
              <w:rPr>
                <w:rFonts w:ascii="Museo Sans 100" w:hAnsi="Museo Sans 100"/>
                <w:bCs/>
                <w:color w:val="auto"/>
                <w:lang w:val="es-SV"/>
              </w:rPr>
              <w:t>Técnico Jur</w:t>
            </w:r>
            <w:r w:rsidR="00E133FD" w:rsidRPr="00FA4ED4">
              <w:rPr>
                <w:rFonts w:ascii="Museo Sans 100" w:hAnsi="Museo Sans 100"/>
                <w:bCs/>
                <w:color w:val="auto"/>
                <w:lang w:val="es-SV"/>
              </w:rPr>
              <w:t>í</w:t>
            </w:r>
            <w:r w:rsidRPr="00FA4ED4">
              <w:rPr>
                <w:rFonts w:ascii="Museo Sans 100" w:hAnsi="Museo Sans 100"/>
                <w:bCs/>
                <w:color w:val="auto"/>
                <w:lang w:val="es-SV"/>
              </w:rPr>
              <w:t>dico de Origen</w:t>
            </w:r>
          </w:p>
        </w:tc>
      </w:tr>
      <w:tr w:rsidR="000D6C2C" w:rsidRPr="005B7F0E" w14:paraId="2F428BC8" w14:textId="77777777" w:rsidTr="005E7923">
        <w:trPr>
          <w:trHeight w:val="257"/>
        </w:trPr>
        <w:tc>
          <w:tcPr>
            <w:tcW w:w="3446" w:type="dxa"/>
            <w:vMerge w:val="restart"/>
          </w:tcPr>
          <w:p w14:paraId="4B7BE9F9" w14:textId="77777777" w:rsidR="000D6C2C" w:rsidRPr="005B7F0E" w:rsidRDefault="000D6C2C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  <w:p w14:paraId="6BCBC388" w14:textId="29B43206" w:rsidR="000D6C2C" w:rsidRPr="005B7F0E" w:rsidRDefault="000D6C2C" w:rsidP="000D6C2C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7259A45F" w14:textId="0471738F" w:rsidR="00110B12" w:rsidRPr="005B7F0E" w:rsidRDefault="000D0D8A" w:rsidP="007871B0">
            <w:pPr>
              <w:pStyle w:val="Default"/>
              <w:jc w:val="both"/>
              <w:rPr>
                <w:rFonts w:ascii="Museo Sans 100" w:hAnsi="Museo Sans 100"/>
                <w:bCs/>
                <w:color w:val="auto"/>
                <w:lang w:val="es-SV"/>
              </w:rPr>
            </w:pPr>
            <w:r>
              <w:rPr>
                <w:rFonts w:ascii="Museo Sans 100" w:hAnsi="Museo Sans 100"/>
                <w:bCs/>
                <w:color w:val="auto"/>
                <w:lang w:val="es-SV"/>
              </w:rPr>
              <w:t>Jefe de</w:t>
            </w:r>
            <w:r w:rsidR="009A6863" w:rsidRPr="005B7F0E">
              <w:rPr>
                <w:rFonts w:ascii="Museo Sans 100" w:hAnsi="Museo Sans 100"/>
                <w:bCs/>
                <w:color w:val="auto"/>
                <w:lang w:val="es-SV"/>
              </w:rPr>
              <w:t xml:space="preserve"> </w:t>
            </w:r>
            <w:r w:rsidR="005A1F15" w:rsidRPr="00721FBC">
              <w:rPr>
                <w:rFonts w:ascii="Museo Sans 100" w:hAnsi="Museo Sans 100"/>
                <w:bCs/>
                <w:color w:val="auto"/>
                <w:shd w:val="clear" w:color="auto" w:fill="FFFFFF" w:themeFill="background1"/>
                <w:lang w:val="es-SV"/>
              </w:rPr>
              <w:t>Unidad de</w:t>
            </w:r>
            <w:r w:rsidR="005A1F15">
              <w:rPr>
                <w:rFonts w:ascii="Museo Sans 100" w:hAnsi="Museo Sans 100"/>
                <w:bCs/>
                <w:color w:val="auto"/>
                <w:lang w:val="es-SV"/>
              </w:rPr>
              <w:t xml:space="preserve"> </w:t>
            </w:r>
            <w:r w:rsidR="009A6863" w:rsidRPr="005B7F0E">
              <w:rPr>
                <w:rFonts w:ascii="Museo Sans 100" w:hAnsi="Museo Sans 100"/>
                <w:bCs/>
                <w:color w:val="auto"/>
                <w:lang w:val="es-SV"/>
              </w:rPr>
              <w:t>Arancelario</w:t>
            </w:r>
          </w:p>
          <w:p w14:paraId="10F55820" w14:textId="6EDA50BA" w:rsidR="000D6C2C" w:rsidRPr="005B7F0E" w:rsidRDefault="000D6C2C" w:rsidP="007871B0">
            <w:pPr>
              <w:pStyle w:val="Default"/>
              <w:jc w:val="both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5B7F0E">
              <w:rPr>
                <w:rFonts w:ascii="Museo Sans 100" w:hAnsi="Museo Sans 100"/>
                <w:bCs/>
                <w:color w:val="auto"/>
                <w:lang w:val="es-SV"/>
              </w:rPr>
              <w:t>Supervisor Arancelario</w:t>
            </w:r>
          </w:p>
        </w:tc>
      </w:tr>
      <w:tr w:rsidR="000D6C2C" w:rsidRPr="005B7F0E" w14:paraId="34126805" w14:textId="77777777" w:rsidTr="005E7923">
        <w:trPr>
          <w:trHeight w:val="309"/>
        </w:trPr>
        <w:tc>
          <w:tcPr>
            <w:tcW w:w="3446" w:type="dxa"/>
            <w:vMerge/>
          </w:tcPr>
          <w:p w14:paraId="4D2F3D80" w14:textId="77777777" w:rsidR="000D6C2C" w:rsidRPr="005B7F0E" w:rsidRDefault="000D6C2C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2857317E" w14:textId="1441F1BF" w:rsidR="000D6C2C" w:rsidRPr="005B7F0E" w:rsidRDefault="000D6C2C" w:rsidP="007871B0">
            <w:pPr>
              <w:pStyle w:val="Default"/>
              <w:jc w:val="both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5B7F0E">
              <w:rPr>
                <w:rFonts w:ascii="Museo Sans 100" w:hAnsi="Museo Sans 100"/>
                <w:bCs/>
                <w:color w:val="auto"/>
                <w:lang w:val="es-SV"/>
              </w:rPr>
              <w:t>Técnico Arancelario</w:t>
            </w:r>
            <w:r w:rsidR="006B4CEB">
              <w:rPr>
                <w:rFonts w:ascii="Museo Sans 100" w:hAnsi="Museo Sans 100"/>
                <w:bCs/>
                <w:color w:val="auto"/>
                <w:lang w:val="es-SV"/>
              </w:rPr>
              <w:t xml:space="preserve"> </w:t>
            </w:r>
          </w:p>
        </w:tc>
      </w:tr>
      <w:tr w:rsidR="00110B12" w:rsidRPr="005B7F0E" w14:paraId="2620AB61" w14:textId="77777777" w:rsidTr="009551B7">
        <w:trPr>
          <w:trHeight w:val="295"/>
        </w:trPr>
        <w:tc>
          <w:tcPr>
            <w:tcW w:w="3446" w:type="dxa"/>
          </w:tcPr>
          <w:p w14:paraId="4F41A159" w14:textId="159350E5" w:rsidR="00110B12" w:rsidRPr="005B7F0E" w:rsidRDefault="00110B12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  <w:shd w:val="clear" w:color="auto" w:fill="FFFFFF" w:themeFill="background1"/>
          </w:tcPr>
          <w:p w14:paraId="11AFC8BD" w14:textId="47BB1C79" w:rsidR="00110B12" w:rsidRPr="005B7F0E" w:rsidRDefault="000D0D8A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>
              <w:rPr>
                <w:rFonts w:ascii="Museo Sans 100" w:hAnsi="Museo Sans 100"/>
                <w:bCs/>
                <w:color w:val="auto"/>
                <w:lang w:val="es-SV"/>
              </w:rPr>
              <w:t>Jefe</w:t>
            </w:r>
            <w:r w:rsidR="00110B12" w:rsidRPr="005B7F0E">
              <w:rPr>
                <w:rFonts w:ascii="Museo Sans 100" w:hAnsi="Museo Sans 100"/>
                <w:bCs/>
                <w:color w:val="auto"/>
                <w:lang w:val="es-SV"/>
              </w:rPr>
              <w:t xml:space="preserve"> de </w:t>
            </w:r>
            <w:r w:rsidR="00A607F5" w:rsidRPr="009551B7">
              <w:rPr>
                <w:rFonts w:ascii="Museo Sans 100" w:hAnsi="Museo Sans 100"/>
                <w:bCs/>
                <w:color w:val="auto"/>
                <w:shd w:val="clear" w:color="auto" w:fill="FFFFFF" w:themeFill="background1"/>
                <w:lang w:val="es-SV"/>
              </w:rPr>
              <w:t>Unidad de</w:t>
            </w:r>
            <w:r w:rsidR="00A607F5">
              <w:rPr>
                <w:rFonts w:ascii="Museo Sans 100" w:hAnsi="Museo Sans 100"/>
                <w:bCs/>
                <w:color w:val="auto"/>
                <w:lang w:val="es-SV"/>
              </w:rPr>
              <w:t xml:space="preserve"> </w:t>
            </w:r>
            <w:r w:rsidR="00110B12" w:rsidRPr="005B7F0E">
              <w:rPr>
                <w:rFonts w:ascii="Museo Sans 100" w:hAnsi="Museo Sans 100"/>
                <w:bCs/>
                <w:color w:val="auto"/>
                <w:lang w:val="es-SV"/>
              </w:rPr>
              <w:t>Valoración</w:t>
            </w:r>
          </w:p>
          <w:p w14:paraId="23D7BAA9" w14:textId="7A887A2F" w:rsidR="00110B12" w:rsidRPr="005B7F0E" w:rsidRDefault="00110B12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5B7F0E">
              <w:rPr>
                <w:rFonts w:ascii="Museo Sans 100" w:hAnsi="Museo Sans 100"/>
                <w:bCs/>
                <w:color w:val="auto"/>
                <w:lang w:val="es-SV"/>
              </w:rPr>
              <w:t xml:space="preserve">Técnico </w:t>
            </w:r>
            <w:r w:rsidR="00A607F5" w:rsidRPr="009551B7">
              <w:rPr>
                <w:rFonts w:ascii="Museo Sans 100" w:hAnsi="Museo Sans 100"/>
                <w:bCs/>
                <w:color w:val="auto"/>
                <w:shd w:val="clear" w:color="auto" w:fill="FFFFFF" w:themeFill="background1"/>
                <w:lang w:val="es-SV"/>
              </w:rPr>
              <w:t>Valorador</w:t>
            </w:r>
            <w:r w:rsidR="006B4CEB">
              <w:rPr>
                <w:rFonts w:ascii="Museo Sans 100" w:hAnsi="Museo Sans 100"/>
                <w:bCs/>
                <w:color w:val="auto"/>
                <w:shd w:val="clear" w:color="auto" w:fill="FFFF00"/>
                <w:lang w:val="es-SV"/>
              </w:rPr>
              <w:t xml:space="preserve"> </w:t>
            </w:r>
          </w:p>
        </w:tc>
      </w:tr>
      <w:tr w:rsidR="000D6C2C" w:rsidRPr="005B7F0E" w14:paraId="6A142FC1" w14:textId="77777777" w:rsidTr="005E7923">
        <w:trPr>
          <w:trHeight w:val="295"/>
        </w:trPr>
        <w:tc>
          <w:tcPr>
            <w:tcW w:w="3446" w:type="dxa"/>
            <w:vMerge w:val="restart"/>
          </w:tcPr>
          <w:p w14:paraId="005D7EFD" w14:textId="7983385F" w:rsidR="009410FF" w:rsidRDefault="009410FF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  <w:p w14:paraId="3A16929E" w14:textId="77777777" w:rsidR="0071417F" w:rsidRPr="005B7F0E" w:rsidRDefault="0071417F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  <w:p w14:paraId="792B32C4" w14:textId="7B86E072" w:rsidR="000D6C2C" w:rsidRPr="005B7F0E" w:rsidRDefault="000D6C2C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0D0D8A">
              <w:rPr>
                <w:rFonts w:ascii="Museo Sans 100" w:hAnsi="Museo Sans 100"/>
                <w:b/>
                <w:bCs/>
                <w:color w:val="auto"/>
                <w:lang w:val="es-SV"/>
              </w:rPr>
              <w:t>Departamento de Laboratorio</w:t>
            </w:r>
          </w:p>
        </w:tc>
        <w:tc>
          <w:tcPr>
            <w:tcW w:w="6085" w:type="dxa"/>
          </w:tcPr>
          <w:p w14:paraId="1F8B2021" w14:textId="09EC6E7B" w:rsidR="009410FF" w:rsidRDefault="0071417F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>
              <w:rPr>
                <w:rFonts w:ascii="Museo Sans 100" w:hAnsi="Museo Sans 100"/>
                <w:bCs/>
                <w:color w:val="auto"/>
                <w:lang w:val="es-SV"/>
              </w:rPr>
              <w:t>Asistente</w:t>
            </w:r>
          </w:p>
          <w:p w14:paraId="3892F9BA" w14:textId="77777777" w:rsidR="0071417F" w:rsidRPr="00437520" w:rsidRDefault="0071417F" w:rsidP="007871B0">
            <w:pPr>
              <w:pStyle w:val="Default"/>
              <w:rPr>
                <w:rFonts w:ascii="Museo Sans 100" w:hAnsi="Museo Sans 100"/>
                <w:bCs/>
                <w:color w:val="auto"/>
                <w:sz w:val="16"/>
                <w:szCs w:val="16"/>
                <w:lang w:val="es-SV"/>
              </w:rPr>
            </w:pPr>
          </w:p>
          <w:p w14:paraId="6111270E" w14:textId="18CFC7E5" w:rsidR="000D6C2C" w:rsidRPr="005B7F0E" w:rsidRDefault="000D6C2C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5B7F0E">
              <w:rPr>
                <w:rFonts w:ascii="Museo Sans 100" w:hAnsi="Museo Sans 100"/>
                <w:bCs/>
                <w:color w:val="auto"/>
                <w:lang w:val="es-SV"/>
              </w:rPr>
              <w:t>Jefe de Departamento de Laboratorio</w:t>
            </w:r>
          </w:p>
        </w:tc>
      </w:tr>
      <w:tr w:rsidR="000D6C2C" w:rsidRPr="005B7F0E" w14:paraId="78F04B0B" w14:textId="77777777" w:rsidTr="005E7923">
        <w:trPr>
          <w:trHeight w:val="291"/>
        </w:trPr>
        <w:tc>
          <w:tcPr>
            <w:tcW w:w="3446" w:type="dxa"/>
            <w:vMerge/>
          </w:tcPr>
          <w:p w14:paraId="05572F44" w14:textId="77777777" w:rsidR="000D6C2C" w:rsidRPr="005B7F0E" w:rsidRDefault="000D6C2C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7CBCFAD9" w14:textId="5D4973B2" w:rsidR="000D6C2C" w:rsidRPr="005B7F0E" w:rsidRDefault="0071417F" w:rsidP="00CB7A5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>
              <w:rPr>
                <w:rFonts w:ascii="Museo Sans 100" w:hAnsi="Museo Sans 100"/>
                <w:bCs/>
                <w:color w:val="auto"/>
                <w:lang w:val="es-SV"/>
              </w:rPr>
              <w:t>Analista Químico de Laboratorio</w:t>
            </w:r>
          </w:p>
        </w:tc>
      </w:tr>
      <w:tr w:rsidR="000D6C2C" w:rsidRPr="005B7F0E" w14:paraId="4D5CCCB9" w14:textId="77777777" w:rsidTr="005E7923">
        <w:trPr>
          <w:trHeight w:val="260"/>
        </w:trPr>
        <w:tc>
          <w:tcPr>
            <w:tcW w:w="3446" w:type="dxa"/>
            <w:vMerge/>
          </w:tcPr>
          <w:p w14:paraId="1B6860D5" w14:textId="77777777" w:rsidR="000D6C2C" w:rsidRPr="005B7F0E" w:rsidRDefault="000D6C2C" w:rsidP="007871B0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0E577CD6" w14:textId="0D0855C5" w:rsidR="005D22C5" w:rsidRPr="005B7F0E" w:rsidRDefault="0071417F" w:rsidP="000D0D8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>
              <w:rPr>
                <w:rFonts w:ascii="Museo Sans 100" w:hAnsi="Museo Sans 100"/>
                <w:bCs/>
                <w:color w:val="auto"/>
                <w:lang w:val="es-SV"/>
              </w:rPr>
              <w:t>Asistente</w:t>
            </w:r>
          </w:p>
        </w:tc>
      </w:tr>
      <w:tr w:rsidR="000D0D8A" w:rsidRPr="005B7F0E" w14:paraId="1D62B27E" w14:textId="77777777" w:rsidTr="00315BFF">
        <w:trPr>
          <w:trHeight w:val="295"/>
        </w:trPr>
        <w:tc>
          <w:tcPr>
            <w:tcW w:w="3446" w:type="dxa"/>
            <w:vMerge w:val="restart"/>
          </w:tcPr>
          <w:p w14:paraId="50999EB3" w14:textId="77777777" w:rsidR="000D0D8A" w:rsidRPr="005B7F0E" w:rsidRDefault="000D0D8A" w:rsidP="00315BFF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  <w:p w14:paraId="306A0A2D" w14:textId="680EE9C8" w:rsidR="000D0D8A" w:rsidRPr="000D0D8A" w:rsidRDefault="000D0D8A" w:rsidP="00315BFF">
            <w:pPr>
              <w:pStyle w:val="Default"/>
              <w:rPr>
                <w:rFonts w:ascii="Museo Sans 100" w:hAnsi="Museo Sans 100"/>
                <w:b/>
                <w:bCs/>
                <w:color w:val="auto"/>
                <w:lang w:val="es-SV"/>
              </w:rPr>
            </w:pPr>
            <w:r w:rsidRPr="000D0D8A">
              <w:rPr>
                <w:rFonts w:ascii="Museo Sans 100" w:hAnsi="Museo Sans 100"/>
                <w:b/>
                <w:bCs/>
                <w:color w:val="auto"/>
                <w:lang w:val="es-SV"/>
              </w:rPr>
              <w:t>Departamento de Gestión de Riesgos</w:t>
            </w:r>
          </w:p>
        </w:tc>
        <w:tc>
          <w:tcPr>
            <w:tcW w:w="6085" w:type="dxa"/>
          </w:tcPr>
          <w:p w14:paraId="14D3B5A9" w14:textId="77777777" w:rsidR="0071417F" w:rsidRPr="00437520" w:rsidRDefault="0071417F" w:rsidP="00FA4ED4">
            <w:pPr>
              <w:pStyle w:val="Default"/>
              <w:ind w:left="23"/>
              <w:rPr>
                <w:rFonts w:ascii="Museo Sans 100" w:hAnsi="Museo Sans 100"/>
                <w:bCs/>
                <w:color w:val="auto"/>
                <w:sz w:val="16"/>
                <w:szCs w:val="16"/>
                <w:lang w:val="es-SV"/>
              </w:rPr>
            </w:pPr>
          </w:p>
          <w:p w14:paraId="1AC547DD" w14:textId="52BC1739" w:rsidR="000D0D8A" w:rsidRPr="005B7F0E" w:rsidRDefault="000D0D8A" w:rsidP="00FA4ED4">
            <w:pPr>
              <w:pStyle w:val="Default"/>
              <w:ind w:left="23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0D0D8A">
              <w:rPr>
                <w:rFonts w:ascii="Museo Sans 100" w:hAnsi="Museo Sans 100"/>
                <w:bCs/>
                <w:color w:val="auto"/>
                <w:lang w:val="es-SV"/>
              </w:rPr>
              <w:t xml:space="preserve">Jefe </w:t>
            </w:r>
            <w:r w:rsidRPr="00FA4ED4">
              <w:rPr>
                <w:rFonts w:ascii="Museo Sans 100" w:hAnsi="Museo Sans 100"/>
                <w:bCs/>
                <w:color w:val="auto"/>
                <w:lang w:val="es-SV"/>
              </w:rPr>
              <w:t xml:space="preserve">de </w:t>
            </w:r>
            <w:r w:rsidRPr="000D0D8A">
              <w:rPr>
                <w:rFonts w:ascii="Museo Sans 100" w:hAnsi="Museo Sans 100"/>
                <w:bCs/>
                <w:color w:val="auto"/>
                <w:lang w:val="es-SV"/>
              </w:rPr>
              <w:t>Departamento de Gestión de Riesgos</w:t>
            </w:r>
          </w:p>
        </w:tc>
      </w:tr>
      <w:tr w:rsidR="000D0D8A" w:rsidRPr="005B7F0E" w14:paraId="6FEFC448" w14:textId="77777777" w:rsidTr="009551B7">
        <w:trPr>
          <w:trHeight w:val="260"/>
        </w:trPr>
        <w:tc>
          <w:tcPr>
            <w:tcW w:w="3446" w:type="dxa"/>
            <w:vMerge/>
          </w:tcPr>
          <w:p w14:paraId="0EFF97C8" w14:textId="77777777" w:rsidR="000D0D8A" w:rsidRPr="005B7F0E" w:rsidRDefault="000D0D8A" w:rsidP="00315BFF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  <w:shd w:val="clear" w:color="auto" w:fill="FFFFFF" w:themeFill="background1"/>
          </w:tcPr>
          <w:p w14:paraId="7E6E7E49" w14:textId="01CB2B6D" w:rsidR="000D0D8A" w:rsidRPr="009551B7" w:rsidRDefault="00FA4ED4" w:rsidP="00315BFF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FA4ED4">
              <w:rPr>
                <w:rFonts w:ascii="Museo Sans 100" w:hAnsi="Museo Sans 100"/>
                <w:bCs/>
                <w:color w:val="auto"/>
                <w:lang w:val="es-SV"/>
              </w:rPr>
              <w:t>Supervisor</w:t>
            </w:r>
            <w:r w:rsidR="00437520">
              <w:rPr>
                <w:rFonts w:ascii="Museo Sans 100" w:hAnsi="Museo Sans 100"/>
                <w:bCs/>
                <w:color w:val="auto"/>
                <w:lang w:val="es-SV"/>
              </w:rPr>
              <w:t xml:space="preserve"> de Gestión de Riesgos</w:t>
            </w:r>
          </w:p>
        </w:tc>
      </w:tr>
      <w:tr w:rsidR="000D0D8A" w:rsidRPr="005B7F0E" w14:paraId="27DF5E51" w14:textId="77777777" w:rsidTr="00315BFF">
        <w:trPr>
          <w:trHeight w:val="260"/>
        </w:trPr>
        <w:tc>
          <w:tcPr>
            <w:tcW w:w="3446" w:type="dxa"/>
          </w:tcPr>
          <w:p w14:paraId="5DD5654D" w14:textId="77777777" w:rsidR="000D0D8A" w:rsidRPr="005B7F0E" w:rsidRDefault="000D0D8A" w:rsidP="000D0D8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5E9C290A" w14:textId="08FCE1CE" w:rsidR="000D0D8A" w:rsidRPr="005B7F0E" w:rsidRDefault="000D0D8A" w:rsidP="000D0D8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0D0D8A">
              <w:rPr>
                <w:rFonts w:ascii="Museo Sans 100" w:hAnsi="Museo Sans 100"/>
                <w:bCs/>
                <w:color w:val="auto"/>
                <w:lang w:val="es-SV"/>
              </w:rPr>
              <w:t>Auditor de Inteligencia Aduanera</w:t>
            </w:r>
          </w:p>
        </w:tc>
      </w:tr>
      <w:tr w:rsidR="000D0D8A" w:rsidRPr="005B7F0E" w14:paraId="20D6F2AC" w14:textId="77777777" w:rsidTr="00315BFF">
        <w:trPr>
          <w:trHeight w:val="260"/>
        </w:trPr>
        <w:tc>
          <w:tcPr>
            <w:tcW w:w="3446" w:type="dxa"/>
          </w:tcPr>
          <w:p w14:paraId="2B6BAFE5" w14:textId="77777777" w:rsidR="000D0D8A" w:rsidRPr="005B7F0E" w:rsidRDefault="000D0D8A" w:rsidP="000D0D8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42ECD032" w14:textId="75097804" w:rsidR="000D0D8A" w:rsidRPr="000D0D8A" w:rsidRDefault="000D0D8A" w:rsidP="000D0D8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0D0D8A">
              <w:rPr>
                <w:rFonts w:ascii="Museo Sans 100" w:hAnsi="Museo Sans 100"/>
                <w:bCs/>
                <w:color w:val="auto"/>
                <w:lang w:val="es-SV"/>
              </w:rPr>
              <w:t>Auditor de Análisis a Posteriori</w:t>
            </w:r>
            <w:r w:rsidR="007B612E">
              <w:rPr>
                <w:rFonts w:ascii="Museo Sans 100" w:hAnsi="Museo Sans 100"/>
                <w:bCs/>
                <w:color w:val="auto"/>
                <w:lang w:val="es-SV"/>
              </w:rPr>
              <w:t xml:space="preserve"> </w:t>
            </w:r>
          </w:p>
          <w:p w14:paraId="5D47A6CD" w14:textId="213406B1" w:rsidR="000D0D8A" w:rsidRPr="005B7F0E" w:rsidRDefault="000D0D8A" w:rsidP="000D0D8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0D0D8A">
              <w:rPr>
                <w:rFonts w:ascii="Museo Sans 100" w:hAnsi="Museo Sans 100"/>
                <w:bCs/>
                <w:color w:val="auto"/>
                <w:lang w:val="es-SV"/>
              </w:rPr>
              <w:t>Auditor de Perfilamiento del Sistema Selectivo</w:t>
            </w:r>
          </w:p>
        </w:tc>
      </w:tr>
      <w:tr w:rsidR="000D0D8A" w:rsidRPr="005B7F0E" w14:paraId="2396DED8" w14:textId="77777777" w:rsidTr="00315BFF">
        <w:trPr>
          <w:trHeight w:val="260"/>
        </w:trPr>
        <w:tc>
          <w:tcPr>
            <w:tcW w:w="3446" w:type="dxa"/>
          </w:tcPr>
          <w:p w14:paraId="71286F0C" w14:textId="77777777" w:rsidR="000D0D8A" w:rsidRPr="005B7F0E" w:rsidRDefault="000D0D8A" w:rsidP="000D0D8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1B273519" w14:textId="1578835E" w:rsidR="00F761D1" w:rsidRDefault="000D0D8A" w:rsidP="000D0D8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0D0D8A">
              <w:rPr>
                <w:rFonts w:ascii="Museo Sans 100" w:hAnsi="Museo Sans 100"/>
                <w:bCs/>
                <w:color w:val="auto"/>
                <w:lang w:val="es-SV"/>
              </w:rPr>
              <w:t xml:space="preserve">Auditor </w:t>
            </w:r>
            <w:r w:rsidR="00437520">
              <w:rPr>
                <w:rFonts w:ascii="Museo Sans 100" w:hAnsi="Museo Sans 100"/>
                <w:bCs/>
                <w:color w:val="auto"/>
                <w:lang w:val="es-SV"/>
              </w:rPr>
              <w:t>de Estadística y Misceláneos</w:t>
            </w:r>
          </w:p>
          <w:p w14:paraId="373912E6" w14:textId="0FB0C194" w:rsidR="00FA4ED4" w:rsidRPr="005B7F0E" w:rsidRDefault="00FA4ED4" w:rsidP="000D0D8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FA4ED4">
              <w:rPr>
                <w:rFonts w:ascii="Museo Sans 100" w:hAnsi="Museo Sans 100"/>
                <w:bCs/>
                <w:color w:val="auto"/>
                <w:lang w:val="es-SV"/>
              </w:rPr>
              <w:t>Asistente</w:t>
            </w:r>
          </w:p>
        </w:tc>
      </w:tr>
      <w:tr w:rsidR="000D0D8A" w:rsidRPr="005B7F0E" w14:paraId="4D6FAD18" w14:textId="77777777" w:rsidTr="00315BFF">
        <w:trPr>
          <w:trHeight w:val="260"/>
        </w:trPr>
        <w:tc>
          <w:tcPr>
            <w:tcW w:w="3446" w:type="dxa"/>
          </w:tcPr>
          <w:p w14:paraId="0B7BD5FA" w14:textId="77777777" w:rsidR="000D0D8A" w:rsidRPr="005B7F0E" w:rsidRDefault="000D0D8A" w:rsidP="000D0D8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28CCA200" w14:textId="77777777" w:rsidR="000D0D8A" w:rsidRPr="00437520" w:rsidRDefault="000D0D8A" w:rsidP="000D0D8A">
            <w:pPr>
              <w:pStyle w:val="Default"/>
              <w:rPr>
                <w:rFonts w:ascii="Museo Sans 100" w:hAnsi="Museo Sans 100"/>
                <w:bCs/>
                <w:color w:val="auto"/>
                <w:sz w:val="16"/>
                <w:szCs w:val="16"/>
                <w:lang w:val="es-SV"/>
              </w:rPr>
            </w:pPr>
          </w:p>
        </w:tc>
      </w:tr>
      <w:tr w:rsidR="000869F1" w:rsidRPr="005B7F0E" w14:paraId="6D2AF0B7" w14:textId="77777777" w:rsidTr="000869F1">
        <w:trPr>
          <w:trHeight w:val="295"/>
        </w:trPr>
        <w:tc>
          <w:tcPr>
            <w:tcW w:w="3446" w:type="dxa"/>
            <w:vMerge w:val="restart"/>
          </w:tcPr>
          <w:p w14:paraId="4943300F" w14:textId="651D5442" w:rsidR="000869F1" w:rsidRPr="000869F1" w:rsidRDefault="000869F1" w:rsidP="000869F1">
            <w:pPr>
              <w:pStyle w:val="Default"/>
              <w:rPr>
                <w:rFonts w:ascii="Museo Sans 100" w:hAnsi="Museo Sans 100"/>
                <w:b/>
                <w:bCs/>
                <w:color w:val="auto"/>
                <w:lang w:val="es-SV"/>
              </w:rPr>
            </w:pPr>
            <w:r w:rsidRPr="000869F1">
              <w:rPr>
                <w:rFonts w:ascii="Museo Sans 100" w:hAnsi="Museo Sans 100"/>
                <w:b/>
                <w:bCs/>
                <w:lang w:val="es-SV"/>
              </w:rPr>
              <w:t>Departamento de Atención al Usuario</w:t>
            </w:r>
          </w:p>
        </w:tc>
        <w:tc>
          <w:tcPr>
            <w:tcW w:w="6085" w:type="dxa"/>
          </w:tcPr>
          <w:p w14:paraId="62DA2E31" w14:textId="77777777" w:rsidR="008418C8" w:rsidRPr="00FA4ED4" w:rsidRDefault="000869F1" w:rsidP="000869F1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FA4ED4">
              <w:rPr>
                <w:rFonts w:ascii="Museo Sans 100" w:hAnsi="Museo Sans 100"/>
                <w:bCs/>
                <w:color w:val="auto"/>
                <w:lang w:val="es-SV"/>
              </w:rPr>
              <w:t>Jefe de Departamento de Atención al Usuario</w:t>
            </w:r>
            <w:r w:rsidR="007B612E" w:rsidRPr="00FA4ED4">
              <w:rPr>
                <w:rFonts w:ascii="Museo Sans 100" w:hAnsi="Museo Sans 100"/>
                <w:bCs/>
                <w:color w:val="auto"/>
                <w:lang w:val="es-SV"/>
              </w:rPr>
              <w:t xml:space="preserve"> </w:t>
            </w:r>
          </w:p>
          <w:p w14:paraId="5CB8D1A7" w14:textId="77777777" w:rsidR="00FA4ED4" w:rsidRPr="00FA4ED4" w:rsidRDefault="00FA4ED4" w:rsidP="00FA4ED4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FA4ED4">
              <w:rPr>
                <w:rFonts w:ascii="Museo Sans 100" w:hAnsi="Museo Sans 100"/>
                <w:bCs/>
                <w:color w:val="auto"/>
                <w:lang w:val="es-SV"/>
              </w:rPr>
              <w:t>Jefe de Unidad de Atención al Usuario y Seguimiento</w:t>
            </w:r>
          </w:p>
          <w:p w14:paraId="1B24C875" w14:textId="7AC0B5B9" w:rsidR="000869F1" w:rsidRPr="00FA4ED4" w:rsidRDefault="00FA4ED4" w:rsidP="00FA4ED4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FA4ED4">
              <w:rPr>
                <w:rFonts w:ascii="Museo Sans 100" w:hAnsi="Museo Sans 100"/>
                <w:bCs/>
                <w:color w:val="auto"/>
                <w:lang w:val="es-SV"/>
              </w:rPr>
              <w:t>de Reclamaciones</w:t>
            </w:r>
          </w:p>
        </w:tc>
      </w:tr>
      <w:tr w:rsidR="000869F1" w:rsidRPr="005B7F0E" w14:paraId="56AE09F9" w14:textId="77777777" w:rsidTr="000869F1">
        <w:trPr>
          <w:trHeight w:val="291"/>
        </w:trPr>
        <w:tc>
          <w:tcPr>
            <w:tcW w:w="3446" w:type="dxa"/>
            <w:vMerge/>
          </w:tcPr>
          <w:p w14:paraId="23618FDF" w14:textId="77777777" w:rsidR="000869F1" w:rsidRPr="005B7F0E" w:rsidRDefault="000869F1" w:rsidP="000869F1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70D92D5C" w14:textId="0AFF0729" w:rsidR="000869F1" w:rsidRPr="00FA4ED4" w:rsidRDefault="000869F1" w:rsidP="000869F1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</w:tr>
      <w:tr w:rsidR="000869F1" w:rsidRPr="005B7F0E" w14:paraId="6E6B770D" w14:textId="77777777" w:rsidTr="008418C8">
        <w:trPr>
          <w:trHeight w:val="260"/>
        </w:trPr>
        <w:tc>
          <w:tcPr>
            <w:tcW w:w="3446" w:type="dxa"/>
          </w:tcPr>
          <w:p w14:paraId="13B82AED" w14:textId="77777777" w:rsidR="000869F1" w:rsidRPr="005B7F0E" w:rsidRDefault="000869F1" w:rsidP="000869F1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  <w:shd w:val="clear" w:color="auto" w:fill="FFFFFF" w:themeFill="background1"/>
          </w:tcPr>
          <w:p w14:paraId="7F5B98C4" w14:textId="4D834C29" w:rsidR="00F1771A" w:rsidRPr="00F1771A" w:rsidRDefault="00F1771A" w:rsidP="00F1771A">
            <w:pPr>
              <w:pStyle w:val="Default"/>
              <w:rPr>
                <w:rFonts w:ascii="Museo Sans 100" w:hAnsi="Museo Sans 100"/>
                <w:bCs/>
                <w:color w:val="auto"/>
                <w:shd w:val="clear" w:color="auto" w:fill="FFFFFF" w:themeFill="background1"/>
                <w:lang w:val="es-SV"/>
              </w:rPr>
            </w:pPr>
            <w:r w:rsidRPr="00F1771A">
              <w:rPr>
                <w:rFonts w:ascii="Museo Sans 100" w:hAnsi="Museo Sans 100"/>
                <w:bCs/>
                <w:color w:val="auto"/>
                <w:shd w:val="clear" w:color="auto" w:fill="FFFFFF" w:themeFill="background1"/>
                <w:lang w:val="es-SV"/>
              </w:rPr>
              <w:t>T</w:t>
            </w:r>
            <w:r>
              <w:rPr>
                <w:rFonts w:ascii="Museo Sans 100" w:hAnsi="Museo Sans 100"/>
                <w:bCs/>
                <w:color w:val="auto"/>
                <w:shd w:val="clear" w:color="auto" w:fill="FFFFFF" w:themeFill="background1"/>
                <w:lang w:val="es-SV"/>
              </w:rPr>
              <w:t>é</w:t>
            </w:r>
            <w:r w:rsidRPr="00F1771A">
              <w:rPr>
                <w:rFonts w:ascii="Museo Sans 100" w:hAnsi="Museo Sans 100"/>
                <w:bCs/>
                <w:color w:val="auto"/>
                <w:shd w:val="clear" w:color="auto" w:fill="FFFFFF" w:themeFill="background1"/>
                <w:lang w:val="es-SV"/>
              </w:rPr>
              <w:t>cnico de Atención al Usuario</w:t>
            </w:r>
          </w:p>
          <w:p w14:paraId="1B5386EA" w14:textId="78008652" w:rsidR="00FA4ED4" w:rsidRPr="008418C8" w:rsidRDefault="00F1771A" w:rsidP="00F1771A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F1771A">
              <w:rPr>
                <w:rFonts w:ascii="Museo Sans 100" w:hAnsi="Museo Sans 100"/>
                <w:bCs/>
                <w:color w:val="auto"/>
                <w:shd w:val="clear" w:color="auto" w:fill="FFFFFF" w:themeFill="background1"/>
                <w:lang w:val="es-SV"/>
              </w:rPr>
              <w:t>Asistente</w:t>
            </w:r>
          </w:p>
        </w:tc>
      </w:tr>
      <w:tr w:rsidR="000869F1" w:rsidRPr="005B7F0E" w14:paraId="3CA3BCC5" w14:textId="77777777" w:rsidTr="000869F1">
        <w:trPr>
          <w:trHeight w:val="260"/>
        </w:trPr>
        <w:tc>
          <w:tcPr>
            <w:tcW w:w="3446" w:type="dxa"/>
          </w:tcPr>
          <w:p w14:paraId="711E47A7" w14:textId="77777777" w:rsidR="000869F1" w:rsidRPr="005B7F0E" w:rsidRDefault="000869F1" w:rsidP="000869F1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31AFB446" w14:textId="77777777" w:rsidR="000869F1" w:rsidRPr="00437520" w:rsidRDefault="000869F1" w:rsidP="000869F1">
            <w:pPr>
              <w:pStyle w:val="Default"/>
              <w:rPr>
                <w:rFonts w:ascii="Museo Sans 100" w:hAnsi="Museo Sans 100"/>
                <w:bCs/>
                <w:color w:val="auto"/>
                <w:sz w:val="16"/>
                <w:szCs w:val="16"/>
                <w:lang w:val="es-SV"/>
              </w:rPr>
            </w:pPr>
          </w:p>
        </w:tc>
      </w:tr>
      <w:tr w:rsidR="000869F1" w:rsidRPr="005B7F0E" w14:paraId="47831014" w14:textId="77777777" w:rsidTr="000869F1">
        <w:trPr>
          <w:trHeight w:val="260"/>
        </w:trPr>
        <w:tc>
          <w:tcPr>
            <w:tcW w:w="3446" w:type="dxa"/>
          </w:tcPr>
          <w:p w14:paraId="708D9526" w14:textId="39A05622" w:rsidR="000869F1" w:rsidRPr="000869F1" w:rsidRDefault="000869F1" w:rsidP="000869F1">
            <w:pPr>
              <w:pStyle w:val="Default"/>
              <w:rPr>
                <w:rFonts w:ascii="Museo Sans 100" w:hAnsi="Museo Sans 100"/>
                <w:b/>
                <w:bCs/>
                <w:color w:val="auto"/>
                <w:lang w:val="es-SV"/>
              </w:rPr>
            </w:pPr>
            <w:r w:rsidRPr="000869F1">
              <w:rPr>
                <w:rFonts w:ascii="Museo Sans 100" w:hAnsi="Museo Sans 100"/>
                <w:b/>
                <w:bCs/>
                <w:lang w:val="es-SV"/>
              </w:rPr>
              <w:t>Departamento de Control de Auxiliares de la Función Pública</w:t>
            </w:r>
          </w:p>
        </w:tc>
        <w:tc>
          <w:tcPr>
            <w:tcW w:w="6085" w:type="dxa"/>
          </w:tcPr>
          <w:p w14:paraId="57151A3C" w14:textId="2E4FBA96" w:rsidR="000869F1" w:rsidRDefault="000869F1" w:rsidP="00315BFF">
            <w:pPr>
              <w:autoSpaceDE w:val="0"/>
              <w:autoSpaceDN w:val="0"/>
              <w:adjustRightInd w:val="0"/>
              <w:rPr>
                <w:rFonts w:ascii="Museo Sans 100" w:hAnsi="Museo Sans 100" w:cs="Arial"/>
                <w:bCs/>
                <w:lang w:val="es-SV"/>
              </w:rPr>
            </w:pPr>
            <w:r w:rsidRPr="005B7F0E">
              <w:rPr>
                <w:rFonts w:ascii="Museo Sans 100" w:hAnsi="Museo Sans 100" w:cs="Arial"/>
                <w:bCs/>
                <w:lang w:val="es-SV"/>
              </w:rPr>
              <w:t>Jefe de</w:t>
            </w:r>
            <w:r w:rsidR="00CF22D5" w:rsidRPr="008418C8">
              <w:rPr>
                <w:rFonts w:ascii="Museo Sans 100" w:hAnsi="Museo Sans 100" w:cs="Arial"/>
                <w:bCs/>
                <w:lang w:val="es-SV"/>
              </w:rPr>
              <w:t>l</w:t>
            </w:r>
            <w:r w:rsidRPr="005B7F0E">
              <w:rPr>
                <w:rFonts w:ascii="Museo Sans 100" w:hAnsi="Museo Sans 100" w:cs="Arial"/>
                <w:bCs/>
                <w:lang w:val="es-SV"/>
              </w:rPr>
              <w:t xml:space="preserve"> Departamento de </w:t>
            </w:r>
            <w:r>
              <w:rPr>
                <w:rFonts w:ascii="Museo Sans 100" w:hAnsi="Museo Sans 100" w:cs="Arial"/>
                <w:bCs/>
                <w:lang w:val="es-SV"/>
              </w:rPr>
              <w:t xml:space="preserve">Control de </w:t>
            </w:r>
            <w:r w:rsidRPr="005B7F0E">
              <w:rPr>
                <w:rFonts w:ascii="Museo Sans 100" w:hAnsi="Museo Sans 100" w:cs="Arial"/>
                <w:bCs/>
                <w:lang w:val="es-SV"/>
              </w:rPr>
              <w:t>A</w:t>
            </w:r>
            <w:r w:rsidR="008418C8">
              <w:rPr>
                <w:rFonts w:ascii="Museo Sans 100" w:hAnsi="Museo Sans 100" w:cs="Arial"/>
                <w:bCs/>
                <w:lang w:val="es-SV"/>
              </w:rPr>
              <w:t>FPA</w:t>
            </w:r>
          </w:p>
          <w:p w14:paraId="0D91EB64" w14:textId="767E5FC5" w:rsidR="008418C8" w:rsidRPr="008418C8" w:rsidRDefault="000869F1" w:rsidP="00315BFF">
            <w:pPr>
              <w:autoSpaceDE w:val="0"/>
              <w:autoSpaceDN w:val="0"/>
              <w:adjustRightInd w:val="0"/>
              <w:rPr>
                <w:rFonts w:ascii="Museo Sans 100" w:hAnsi="Museo Sans 100" w:cs="Arial"/>
                <w:bCs/>
                <w:lang w:val="es-SV"/>
              </w:rPr>
            </w:pPr>
            <w:r w:rsidRPr="008418C8">
              <w:rPr>
                <w:rFonts w:ascii="Museo Sans 100" w:hAnsi="Museo Sans 100" w:cs="Arial"/>
                <w:bCs/>
                <w:lang w:val="es-SV"/>
              </w:rPr>
              <w:t xml:space="preserve">Jefe de </w:t>
            </w:r>
            <w:r w:rsidR="00CF22D5" w:rsidRPr="008418C8">
              <w:rPr>
                <w:rFonts w:ascii="Museo Sans 100" w:hAnsi="Museo Sans 100" w:cs="Arial"/>
                <w:bCs/>
                <w:lang w:val="es-SV"/>
              </w:rPr>
              <w:t xml:space="preserve">Unidad de </w:t>
            </w:r>
            <w:r w:rsidRPr="008418C8">
              <w:rPr>
                <w:rFonts w:ascii="Museo Sans 100" w:hAnsi="Museo Sans 100" w:cs="Arial"/>
                <w:bCs/>
                <w:lang w:val="es-SV"/>
              </w:rPr>
              <w:t>Leyes Especiales</w:t>
            </w:r>
          </w:p>
          <w:p w14:paraId="60A0FAC7" w14:textId="6CF4675E" w:rsidR="000869F1" w:rsidRPr="008418C8" w:rsidRDefault="007A5C56" w:rsidP="008418C8">
            <w:pPr>
              <w:autoSpaceDE w:val="0"/>
              <w:autoSpaceDN w:val="0"/>
              <w:adjustRightInd w:val="0"/>
              <w:rPr>
                <w:rFonts w:ascii="Museo Sans 100" w:hAnsi="Museo Sans 100" w:cs="Arial"/>
                <w:bCs/>
                <w:lang w:val="es-SV"/>
              </w:rPr>
            </w:pPr>
            <w:r w:rsidRPr="008418C8">
              <w:rPr>
                <w:rFonts w:ascii="Museo Sans 100" w:hAnsi="Museo Sans 100" w:cs="Arial"/>
                <w:bCs/>
                <w:lang w:val="es-SV"/>
              </w:rPr>
              <w:t>Asistente en Unidad de Leyes Especiales</w:t>
            </w:r>
          </w:p>
          <w:p w14:paraId="198F506C" w14:textId="77777777" w:rsidR="000869F1" w:rsidRDefault="000869F1" w:rsidP="008418C8">
            <w:pPr>
              <w:autoSpaceDE w:val="0"/>
              <w:autoSpaceDN w:val="0"/>
              <w:adjustRightInd w:val="0"/>
              <w:rPr>
                <w:rFonts w:ascii="Museo Sans 100" w:hAnsi="Museo Sans 100" w:cs="Arial"/>
                <w:bCs/>
                <w:lang w:val="es-SV"/>
              </w:rPr>
            </w:pPr>
            <w:r w:rsidRPr="005B7F0E">
              <w:rPr>
                <w:rFonts w:ascii="Museo Sans 100" w:hAnsi="Museo Sans 100" w:cs="Arial"/>
                <w:bCs/>
                <w:lang w:val="es-SV"/>
              </w:rPr>
              <w:t>Técnico Jurídico</w:t>
            </w:r>
          </w:p>
          <w:p w14:paraId="029FCCDE" w14:textId="0CDCA266" w:rsidR="00FA4ED4" w:rsidRPr="000869F1" w:rsidRDefault="00FA4ED4" w:rsidP="008418C8">
            <w:pPr>
              <w:autoSpaceDE w:val="0"/>
              <w:autoSpaceDN w:val="0"/>
              <w:adjustRightInd w:val="0"/>
              <w:rPr>
                <w:rFonts w:ascii="Museo Sans 100" w:hAnsi="Museo Sans 100"/>
                <w:bCs/>
                <w:lang w:val="es-SV"/>
              </w:rPr>
            </w:pPr>
            <w:r w:rsidRPr="00FA4ED4">
              <w:rPr>
                <w:rFonts w:ascii="Museo Sans 100" w:hAnsi="Museo Sans 100"/>
                <w:bCs/>
                <w:lang w:val="es-SV"/>
              </w:rPr>
              <w:t>Asistente</w:t>
            </w:r>
          </w:p>
        </w:tc>
      </w:tr>
      <w:tr w:rsidR="000869F1" w:rsidRPr="005B7F0E" w14:paraId="191BBD50" w14:textId="77777777" w:rsidTr="000869F1">
        <w:trPr>
          <w:trHeight w:val="260"/>
        </w:trPr>
        <w:tc>
          <w:tcPr>
            <w:tcW w:w="3446" w:type="dxa"/>
          </w:tcPr>
          <w:p w14:paraId="2BF42B55" w14:textId="77777777" w:rsidR="000869F1" w:rsidRPr="005B7F0E" w:rsidRDefault="000869F1" w:rsidP="000869F1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</w:tcPr>
          <w:p w14:paraId="512F27EE" w14:textId="77777777" w:rsidR="000869F1" w:rsidRPr="00437520" w:rsidRDefault="000869F1" w:rsidP="000869F1">
            <w:pPr>
              <w:pStyle w:val="Default"/>
              <w:rPr>
                <w:rFonts w:ascii="Museo Sans 100" w:hAnsi="Museo Sans 100"/>
                <w:bCs/>
                <w:color w:val="auto"/>
                <w:sz w:val="16"/>
                <w:szCs w:val="16"/>
                <w:lang w:val="es-SV"/>
              </w:rPr>
            </w:pPr>
          </w:p>
        </w:tc>
      </w:tr>
      <w:tr w:rsidR="000869F1" w:rsidRPr="005B7F0E" w14:paraId="3B3DCF7E" w14:textId="77777777" w:rsidTr="00086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3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71616" w14:textId="21128F77" w:rsidR="000869F1" w:rsidRPr="000869F1" w:rsidRDefault="000869F1" w:rsidP="000869F1">
            <w:pPr>
              <w:pStyle w:val="Default"/>
              <w:rPr>
                <w:rFonts w:ascii="Museo Sans 100" w:hAnsi="Museo Sans 100"/>
                <w:b/>
                <w:bCs/>
                <w:color w:val="auto"/>
                <w:lang w:val="es-SV"/>
              </w:rPr>
            </w:pPr>
            <w:r w:rsidRPr="000869F1">
              <w:rPr>
                <w:rFonts w:ascii="Museo Sans 100" w:hAnsi="Museo Sans 100"/>
                <w:b/>
                <w:bCs/>
                <w:lang w:val="es-SV"/>
              </w:rPr>
              <w:t xml:space="preserve">Departamento de </w:t>
            </w:r>
            <w:r w:rsidR="00045963">
              <w:rPr>
                <w:rFonts w:ascii="Museo Sans 100" w:hAnsi="Museo Sans 100"/>
                <w:b/>
                <w:bCs/>
                <w:lang w:val="es-SV"/>
              </w:rPr>
              <w:t>I</w:t>
            </w:r>
            <w:r w:rsidRPr="000869F1">
              <w:rPr>
                <w:rFonts w:ascii="Museo Sans 100" w:hAnsi="Museo Sans 100"/>
                <w:b/>
                <w:bCs/>
                <w:lang w:val="es-SV"/>
              </w:rPr>
              <w:t xml:space="preserve">mplementación </w:t>
            </w:r>
            <w:r w:rsidR="00045963">
              <w:rPr>
                <w:rFonts w:ascii="Museo Sans 100" w:hAnsi="Museo Sans 100"/>
                <w:b/>
                <w:bCs/>
                <w:lang w:val="es-SV"/>
              </w:rPr>
              <w:t>N</w:t>
            </w:r>
            <w:r w:rsidRPr="000869F1">
              <w:rPr>
                <w:rFonts w:ascii="Museo Sans 100" w:hAnsi="Museo Sans 100"/>
                <w:b/>
                <w:bCs/>
                <w:lang w:val="es-SV"/>
              </w:rPr>
              <w:t xml:space="preserve">ormativa y </w:t>
            </w:r>
            <w:r w:rsidR="00045963">
              <w:rPr>
                <w:rFonts w:ascii="Museo Sans 100" w:hAnsi="Museo Sans 100"/>
                <w:b/>
                <w:bCs/>
                <w:lang w:val="es-SV"/>
              </w:rPr>
              <w:t>M</w:t>
            </w:r>
            <w:r w:rsidRPr="000869F1">
              <w:rPr>
                <w:rFonts w:ascii="Museo Sans 100" w:hAnsi="Museo Sans 100"/>
                <w:b/>
                <w:bCs/>
                <w:lang w:val="es-SV"/>
              </w:rPr>
              <w:t xml:space="preserve">ejores </w:t>
            </w:r>
            <w:r w:rsidR="00045963">
              <w:rPr>
                <w:rFonts w:ascii="Museo Sans 100" w:hAnsi="Museo Sans 100"/>
                <w:b/>
                <w:bCs/>
                <w:lang w:val="es-SV"/>
              </w:rPr>
              <w:t>P</w:t>
            </w:r>
            <w:r w:rsidRPr="000869F1">
              <w:rPr>
                <w:rFonts w:ascii="Museo Sans 100" w:hAnsi="Museo Sans 100"/>
                <w:b/>
                <w:bCs/>
                <w:lang w:val="es-SV"/>
              </w:rPr>
              <w:t>racticas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5ECB6064" w14:textId="6F260486" w:rsidR="000869F1" w:rsidRPr="00045963" w:rsidRDefault="0007084E" w:rsidP="00045963">
            <w:pPr>
              <w:autoSpaceDE w:val="0"/>
              <w:autoSpaceDN w:val="0"/>
              <w:adjustRightInd w:val="0"/>
              <w:rPr>
                <w:rFonts w:ascii="Museo Sans 100" w:hAnsi="Museo Sans 100" w:cs="Arial"/>
                <w:bCs/>
                <w:lang w:val="es-SV"/>
              </w:rPr>
            </w:pPr>
            <w:r w:rsidRPr="00045963">
              <w:rPr>
                <w:rFonts w:ascii="Museo Sans 100" w:hAnsi="Museo Sans 100" w:cs="Arial"/>
                <w:bCs/>
                <w:lang w:val="es-SV"/>
              </w:rPr>
              <w:t>Jefe de Departamento de Implementación Normativa y Mejores P</w:t>
            </w:r>
            <w:r w:rsidR="000869F1" w:rsidRPr="00045963">
              <w:rPr>
                <w:rFonts w:ascii="Museo Sans 100" w:hAnsi="Museo Sans 100" w:cs="Arial"/>
                <w:bCs/>
                <w:lang w:val="es-SV"/>
              </w:rPr>
              <w:t>rácticas</w:t>
            </w:r>
          </w:p>
        </w:tc>
      </w:tr>
      <w:tr w:rsidR="000869F1" w:rsidRPr="005B7F0E" w14:paraId="38E646FA" w14:textId="77777777" w:rsidTr="00086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34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DF595" w14:textId="77777777" w:rsidR="000869F1" w:rsidRPr="005B7F0E" w:rsidRDefault="000869F1" w:rsidP="000869F1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60980ADD" w14:textId="23D08696" w:rsidR="000869F1" w:rsidRPr="00045963" w:rsidRDefault="0007084E" w:rsidP="00045963">
            <w:pPr>
              <w:autoSpaceDE w:val="0"/>
              <w:autoSpaceDN w:val="0"/>
              <w:adjustRightInd w:val="0"/>
              <w:rPr>
                <w:rFonts w:ascii="Museo Sans 100" w:hAnsi="Museo Sans 100" w:cs="Arial"/>
                <w:bCs/>
                <w:lang w:val="es-SV"/>
              </w:rPr>
            </w:pPr>
            <w:r w:rsidRPr="00045963">
              <w:rPr>
                <w:rFonts w:ascii="Museo Sans 100" w:hAnsi="Museo Sans 100" w:cs="Arial"/>
                <w:bCs/>
                <w:lang w:val="es-SV"/>
              </w:rPr>
              <w:t>Especialista en Implementación Normativa y Mejores P</w:t>
            </w:r>
            <w:r w:rsidR="000869F1" w:rsidRPr="00045963">
              <w:rPr>
                <w:rFonts w:ascii="Museo Sans 100" w:hAnsi="Museo Sans 100" w:cs="Arial"/>
                <w:bCs/>
                <w:lang w:val="es-SV"/>
              </w:rPr>
              <w:t>r</w:t>
            </w:r>
            <w:r w:rsidR="00FA4ED4">
              <w:rPr>
                <w:rFonts w:ascii="Museo Sans 100" w:hAnsi="Museo Sans 100" w:cs="Arial"/>
                <w:bCs/>
                <w:lang w:val="es-SV"/>
              </w:rPr>
              <w:t>á</w:t>
            </w:r>
            <w:r w:rsidR="000869F1" w:rsidRPr="00045963">
              <w:rPr>
                <w:rFonts w:ascii="Museo Sans 100" w:hAnsi="Museo Sans 100" w:cs="Arial"/>
                <w:bCs/>
                <w:lang w:val="es-SV"/>
              </w:rPr>
              <w:t>cticas.</w:t>
            </w:r>
          </w:p>
          <w:p w14:paraId="42D322AE" w14:textId="4036B240" w:rsidR="0007084E" w:rsidRPr="00D97C73" w:rsidRDefault="0007084E" w:rsidP="00045963">
            <w:pPr>
              <w:autoSpaceDE w:val="0"/>
              <w:autoSpaceDN w:val="0"/>
              <w:adjustRightInd w:val="0"/>
              <w:rPr>
                <w:rFonts w:ascii="Museo Sans 100" w:hAnsi="Museo Sans 100" w:cs="Arial"/>
                <w:bCs/>
                <w:lang w:val="es-SV"/>
              </w:rPr>
            </w:pPr>
            <w:r w:rsidRPr="00D97C73">
              <w:rPr>
                <w:rFonts w:ascii="Museo Sans 100" w:hAnsi="Museo Sans 100" w:cs="Arial"/>
                <w:bCs/>
                <w:lang w:val="es-SV"/>
              </w:rPr>
              <w:t>T</w:t>
            </w:r>
            <w:r w:rsidR="00FA4ED4">
              <w:rPr>
                <w:rFonts w:ascii="Museo Sans 100" w:hAnsi="Museo Sans 100" w:cs="Arial"/>
                <w:bCs/>
                <w:lang w:val="es-SV"/>
              </w:rPr>
              <w:t>é</w:t>
            </w:r>
            <w:r w:rsidRPr="00D97C73">
              <w:rPr>
                <w:rFonts w:ascii="Museo Sans 100" w:hAnsi="Museo Sans 100" w:cs="Arial"/>
                <w:bCs/>
                <w:lang w:val="es-SV"/>
              </w:rPr>
              <w:t xml:space="preserve">cnico en </w:t>
            </w:r>
            <w:proofErr w:type="gramStart"/>
            <w:r w:rsidRPr="00D97C73">
              <w:rPr>
                <w:rFonts w:ascii="Museo Sans 100" w:hAnsi="Museo Sans 100" w:cs="Arial"/>
                <w:bCs/>
                <w:lang w:val="es-SV"/>
              </w:rPr>
              <w:t>Implementación  Normativa</w:t>
            </w:r>
            <w:proofErr w:type="gramEnd"/>
            <w:r w:rsidRPr="00D97C73">
              <w:rPr>
                <w:rFonts w:ascii="Museo Sans 100" w:hAnsi="Museo Sans 100" w:cs="Arial"/>
                <w:bCs/>
                <w:lang w:val="es-SV"/>
              </w:rPr>
              <w:t xml:space="preserve"> y Mejores Prácticas</w:t>
            </w:r>
            <w:r w:rsidR="00A22DEC" w:rsidRPr="00D97C73">
              <w:rPr>
                <w:rFonts w:ascii="Museo Sans 100" w:hAnsi="Museo Sans 100" w:cs="Arial"/>
                <w:bCs/>
                <w:lang w:val="es-SV"/>
              </w:rPr>
              <w:t xml:space="preserve"> </w:t>
            </w:r>
          </w:p>
        </w:tc>
      </w:tr>
      <w:tr w:rsidR="000869F1" w:rsidRPr="005B7F0E" w14:paraId="029976A8" w14:textId="77777777" w:rsidTr="00086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4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DAF85" w14:textId="77777777" w:rsidR="000869F1" w:rsidRPr="005B7F0E" w:rsidRDefault="000869F1" w:rsidP="000869F1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14:paraId="5A838530" w14:textId="37E29E0E" w:rsidR="000869F1" w:rsidRPr="005B7F0E" w:rsidRDefault="00060E89" w:rsidP="000869F1">
            <w:pPr>
              <w:pStyle w:val="Default"/>
              <w:rPr>
                <w:rFonts w:ascii="Museo Sans 100" w:hAnsi="Museo Sans 100"/>
                <w:bCs/>
                <w:color w:val="auto"/>
                <w:lang w:val="es-SV"/>
              </w:rPr>
            </w:pPr>
            <w:r w:rsidRPr="00060E89">
              <w:rPr>
                <w:rFonts w:ascii="Museo Sans 100" w:hAnsi="Museo Sans 100"/>
                <w:bCs/>
                <w:color w:val="auto"/>
                <w:lang w:val="es-SV"/>
              </w:rPr>
              <w:t>Asistente</w:t>
            </w:r>
          </w:p>
        </w:tc>
      </w:tr>
    </w:tbl>
    <w:p w14:paraId="2B67F2F0" w14:textId="1BCBC9AD" w:rsidR="001C4325" w:rsidRDefault="001C4325">
      <w:pPr>
        <w:rPr>
          <w:rFonts w:ascii="Arial Narrow" w:hAnsi="Arial Narrow"/>
          <w:lang w:val="es-SV"/>
        </w:rPr>
      </w:pPr>
    </w:p>
    <w:p w14:paraId="7404B475" w14:textId="77777777" w:rsidR="001C4325" w:rsidRDefault="001C4325">
      <w:pPr>
        <w:rPr>
          <w:rFonts w:ascii="Arial Narrow" w:hAnsi="Arial Narrow"/>
          <w:lang w:val="es-SV"/>
        </w:rPr>
      </w:pPr>
      <w:r>
        <w:rPr>
          <w:rFonts w:ascii="Arial Narrow" w:hAnsi="Arial Narrow"/>
          <w:lang w:val="es-SV"/>
        </w:rPr>
        <w:br w:type="page"/>
      </w:r>
    </w:p>
    <w:p w14:paraId="79C5293C" w14:textId="77777777" w:rsidR="005A365C" w:rsidRDefault="005A365C">
      <w:pPr>
        <w:rPr>
          <w:rFonts w:ascii="Arial Narrow" w:hAnsi="Arial Narrow"/>
          <w:lang w:val="es-SV"/>
        </w:rPr>
      </w:pPr>
    </w:p>
    <w:p w14:paraId="76BAFD16" w14:textId="696240DF" w:rsidR="007C0AA8" w:rsidRPr="005B7F0E" w:rsidRDefault="007C0AA8" w:rsidP="00D5233B">
      <w:pPr>
        <w:pStyle w:val="Ttulo1"/>
        <w:numPr>
          <w:ilvl w:val="0"/>
          <w:numId w:val="3"/>
        </w:numPr>
        <w:rPr>
          <w:rFonts w:ascii="Bembo Std" w:hAnsi="Bembo Std" w:cs="Arial"/>
          <w:b w:val="0"/>
          <w:bCs w:val="0"/>
          <w:sz w:val="24"/>
          <w:szCs w:val="24"/>
          <w:lang w:val="es-SV"/>
        </w:rPr>
      </w:pPr>
      <w:bookmarkStart w:id="31" w:name="_Toc41636683"/>
      <w:r w:rsidRPr="005B7F0E">
        <w:rPr>
          <w:rFonts w:ascii="Bembo Std" w:hAnsi="Bembo Std" w:cs="Arial"/>
          <w:sz w:val="24"/>
          <w:szCs w:val="24"/>
          <w:lang w:val="es-SV"/>
        </w:rPr>
        <w:t>MODIFICACIONES</w:t>
      </w:r>
      <w:bookmarkEnd w:id="31"/>
    </w:p>
    <w:p w14:paraId="7E8C2F6C" w14:textId="77777777" w:rsidR="007C0AA8" w:rsidRPr="005B7F0E" w:rsidRDefault="007C0AA8" w:rsidP="007C0AA8">
      <w:pPr>
        <w:pStyle w:val="a"/>
        <w:jc w:val="center"/>
        <w:rPr>
          <w:rFonts w:ascii="Bembo Std" w:hAnsi="Bembo Std" w:cs="Arial"/>
          <w:b/>
          <w:szCs w:val="24"/>
          <w:lang w:val="es-SV"/>
        </w:rPr>
      </w:pPr>
    </w:p>
    <w:p w14:paraId="63043AF1" w14:textId="77777777" w:rsidR="007C0AA8" w:rsidRPr="005B7F0E" w:rsidRDefault="007C0AA8" w:rsidP="007C0AA8">
      <w:pPr>
        <w:pStyle w:val="a"/>
        <w:jc w:val="center"/>
        <w:rPr>
          <w:rFonts w:ascii="Bembo Std" w:hAnsi="Bembo Std" w:cs="Arial"/>
          <w:b/>
          <w:szCs w:val="24"/>
          <w:lang w:val="es-SV"/>
        </w:rPr>
      </w:pPr>
      <w:r w:rsidRPr="005B7F0E">
        <w:rPr>
          <w:rFonts w:ascii="Bembo Std" w:hAnsi="Bembo Std" w:cs="Arial"/>
          <w:b/>
          <w:szCs w:val="24"/>
          <w:lang w:val="es-SV"/>
        </w:rPr>
        <w:t>REGISTRO DE MODIFICACIONES</w:t>
      </w:r>
    </w:p>
    <w:p w14:paraId="3456215E" w14:textId="77777777" w:rsidR="007C0AA8" w:rsidRPr="00B05F6F" w:rsidRDefault="007C0AA8" w:rsidP="007C0AA8">
      <w:pPr>
        <w:pStyle w:val="a"/>
        <w:rPr>
          <w:rFonts w:ascii="Museo Sans 10" w:hAnsi="Museo Sans 10" w:cs="Arial" w:hint="eastAsia"/>
          <w:b/>
          <w:szCs w:val="24"/>
          <w:lang w:val="es-SV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604"/>
      </w:tblGrid>
      <w:tr w:rsidR="007C0AA8" w:rsidRPr="005B7F0E" w14:paraId="2001CB71" w14:textId="77777777" w:rsidTr="00626287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E99D" w14:textId="77777777" w:rsidR="007C0AA8" w:rsidRPr="005B7F0E" w:rsidRDefault="007C0AA8" w:rsidP="00626287">
            <w:pPr>
              <w:pStyle w:val="a"/>
              <w:jc w:val="center"/>
              <w:rPr>
                <w:rFonts w:ascii="Museo Sans 100" w:hAnsi="Museo Sans 100" w:cs="Arial"/>
                <w:b/>
                <w:szCs w:val="24"/>
                <w:lang w:val="es-SV"/>
              </w:rPr>
            </w:pPr>
            <w:r w:rsidRPr="005B7F0E">
              <w:rPr>
                <w:rFonts w:ascii="Museo Sans 100" w:hAnsi="Museo Sans 100" w:cs="Arial"/>
                <w:b/>
                <w:szCs w:val="24"/>
                <w:lang w:val="es-SV"/>
              </w:rPr>
              <w:t>N°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1D67" w14:textId="77777777" w:rsidR="007C0AA8" w:rsidRPr="005B7F0E" w:rsidRDefault="007C0AA8" w:rsidP="00626287">
            <w:pPr>
              <w:pStyle w:val="a"/>
              <w:jc w:val="center"/>
              <w:rPr>
                <w:rFonts w:ascii="Museo Sans 100" w:hAnsi="Museo Sans 100" w:cs="Arial"/>
                <w:b/>
                <w:szCs w:val="24"/>
                <w:lang w:val="es-SV"/>
              </w:rPr>
            </w:pPr>
            <w:r w:rsidRPr="005B7F0E">
              <w:rPr>
                <w:rFonts w:ascii="Museo Sans 100" w:hAnsi="Museo Sans 100" w:cs="Arial"/>
                <w:b/>
                <w:szCs w:val="24"/>
                <w:lang w:val="es-SV"/>
              </w:rPr>
              <w:t>MODIFICACIONES</w:t>
            </w:r>
          </w:p>
        </w:tc>
      </w:tr>
      <w:tr w:rsidR="007C0AA8" w:rsidRPr="005B7F0E" w14:paraId="1ABF6497" w14:textId="77777777" w:rsidTr="00626287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B6A" w14:textId="77777777" w:rsidR="007C0AA8" w:rsidRPr="005B7F0E" w:rsidRDefault="007C0AA8" w:rsidP="00626287">
            <w:pPr>
              <w:pStyle w:val="a"/>
              <w:spacing w:line="240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 w:rsidRPr="005B7F0E">
              <w:rPr>
                <w:rFonts w:ascii="Museo Sans 100" w:hAnsi="Museo Sans 100"/>
                <w:szCs w:val="24"/>
                <w:lang w:val="es-SV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8A5" w14:textId="64E21E0A" w:rsidR="007C0AA8" w:rsidRPr="005B7F0E" w:rsidRDefault="007C0AA8" w:rsidP="007C0AA8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  <w:r w:rsidRPr="005B7F0E">
              <w:rPr>
                <w:rFonts w:ascii="Museo Sans 100" w:hAnsi="Museo Sans 100"/>
                <w:szCs w:val="24"/>
                <w:lang w:val="es-SV"/>
              </w:rPr>
              <w:t>Reservado para futuras actualizaciones.</w:t>
            </w:r>
          </w:p>
        </w:tc>
      </w:tr>
      <w:tr w:rsidR="007C0AA8" w:rsidRPr="005B7F0E" w14:paraId="6158830A" w14:textId="77777777" w:rsidTr="00626287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5BE" w14:textId="77777777" w:rsidR="007C0AA8" w:rsidRPr="005B7F0E" w:rsidRDefault="007C0AA8" w:rsidP="00626287">
            <w:pPr>
              <w:pStyle w:val="a"/>
              <w:spacing w:line="240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 w:rsidRPr="005B7F0E">
              <w:rPr>
                <w:rFonts w:ascii="Museo Sans 100" w:hAnsi="Museo Sans 100"/>
                <w:szCs w:val="24"/>
                <w:lang w:val="es-SV"/>
              </w:rPr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F67" w14:textId="77777777" w:rsidR="007C0AA8" w:rsidRPr="005B7F0E" w:rsidRDefault="007C0AA8" w:rsidP="00626287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</w:p>
        </w:tc>
      </w:tr>
      <w:tr w:rsidR="007C0AA8" w:rsidRPr="00C961D1" w14:paraId="0736FFF4" w14:textId="77777777" w:rsidTr="00626287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18F" w14:textId="77777777" w:rsidR="007C0AA8" w:rsidRPr="00C961D1" w:rsidRDefault="007C0AA8" w:rsidP="00626287">
            <w:pPr>
              <w:pStyle w:val="a"/>
              <w:spacing w:line="240" w:lineRule="auto"/>
              <w:jc w:val="center"/>
              <w:rPr>
                <w:rFonts w:ascii="Arial Narrow" w:hAnsi="Arial Narrow"/>
                <w:szCs w:val="24"/>
                <w:lang w:val="es-SV"/>
              </w:rPr>
            </w:pPr>
            <w:r>
              <w:rPr>
                <w:rFonts w:ascii="Arial Narrow" w:hAnsi="Arial Narrow"/>
                <w:szCs w:val="24"/>
                <w:lang w:val="es-SV"/>
              </w:rPr>
              <w:t>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625" w14:textId="77777777" w:rsidR="007C0AA8" w:rsidRPr="00987155" w:rsidRDefault="007C0AA8" w:rsidP="00626287">
            <w:pPr>
              <w:pStyle w:val="a"/>
              <w:spacing w:line="276" w:lineRule="auto"/>
              <w:rPr>
                <w:rFonts w:ascii="Arial Narrow" w:hAnsi="Arial Narrow"/>
                <w:szCs w:val="24"/>
                <w:lang w:val="es-SV"/>
              </w:rPr>
            </w:pPr>
          </w:p>
        </w:tc>
      </w:tr>
      <w:tr w:rsidR="007C0AA8" w:rsidRPr="00C961D1" w14:paraId="72C007B1" w14:textId="77777777" w:rsidTr="00626287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E431" w14:textId="77777777" w:rsidR="007C0AA8" w:rsidRPr="00C961D1" w:rsidRDefault="007C0AA8" w:rsidP="00626287">
            <w:pPr>
              <w:pStyle w:val="a"/>
              <w:spacing w:line="240" w:lineRule="auto"/>
              <w:jc w:val="center"/>
              <w:rPr>
                <w:rFonts w:ascii="Arial Narrow" w:hAnsi="Arial Narrow"/>
                <w:szCs w:val="24"/>
                <w:lang w:val="es-SV"/>
              </w:rPr>
            </w:pPr>
            <w:r>
              <w:rPr>
                <w:rFonts w:ascii="Arial Narrow" w:hAnsi="Arial Narrow"/>
                <w:szCs w:val="24"/>
                <w:lang w:val="es-SV"/>
              </w:rPr>
              <w:t>4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09D" w14:textId="77777777" w:rsidR="007C0AA8" w:rsidRPr="00987155" w:rsidRDefault="007C0AA8" w:rsidP="00626287">
            <w:pPr>
              <w:pStyle w:val="a"/>
              <w:spacing w:line="276" w:lineRule="auto"/>
              <w:rPr>
                <w:rFonts w:ascii="Arial Narrow" w:hAnsi="Arial Narrow"/>
                <w:szCs w:val="24"/>
                <w:lang w:val="es-SV"/>
              </w:rPr>
            </w:pPr>
          </w:p>
        </w:tc>
      </w:tr>
    </w:tbl>
    <w:p w14:paraId="4DDFA36C" w14:textId="77777777" w:rsidR="007C0AA8" w:rsidRPr="00C961D1" w:rsidRDefault="007C0AA8">
      <w:pPr>
        <w:rPr>
          <w:rFonts w:ascii="Arial Narrow" w:hAnsi="Arial Narrow"/>
          <w:lang w:val="es-SV"/>
        </w:rPr>
      </w:pPr>
    </w:p>
    <w:sectPr w:rsidR="007C0AA8" w:rsidRPr="00C961D1" w:rsidSect="006E0430">
      <w:pgSz w:w="12240" w:h="15840" w:code="1"/>
      <w:pgMar w:top="1418" w:right="1325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9BAB" w14:textId="77777777" w:rsidR="00E607AB" w:rsidRDefault="00E607AB">
      <w:r>
        <w:separator/>
      </w:r>
    </w:p>
  </w:endnote>
  <w:endnote w:type="continuationSeparator" w:id="0">
    <w:p w14:paraId="2A1688B4" w14:textId="77777777" w:rsidR="00E607AB" w:rsidRDefault="00E6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">
    <w:altName w:val="Times New Roman"/>
    <w:panose1 w:val="00000000000000000000"/>
    <w:charset w:val="00"/>
    <w:family w:val="roman"/>
    <w:notTrueType/>
    <w:pitch w:val="default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77"/>
    </w:tblGrid>
    <w:tr w:rsidR="00060E89" w14:paraId="5C197F4F" w14:textId="77777777">
      <w:trPr>
        <w:cantSplit/>
      </w:trPr>
      <w:tc>
        <w:tcPr>
          <w:tcW w:w="6307" w:type="dxa"/>
        </w:tcPr>
        <w:p w14:paraId="0A128DE9" w14:textId="77777777" w:rsidR="00060E89" w:rsidRDefault="00060E89">
          <w:pPr>
            <w:pStyle w:val="Piedepgina"/>
            <w:tabs>
              <w:tab w:val="clear" w:pos="4252"/>
            </w:tabs>
            <w:rPr>
              <w:rFonts w:ascii="Arial" w:hAnsi="Arial"/>
            </w:rPr>
          </w:pPr>
          <w:r>
            <w:rPr>
              <w:rFonts w:ascii="Arial" w:hAnsi="Arial"/>
            </w:rPr>
            <w:t>Dirección General de Aduanas</w:t>
          </w:r>
        </w:p>
      </w:tc>
      <w:tc>
        <w:tcPr>
          <w:tcW w:w="2977" w:type="dxa"/>
        </w:tcPr>
        <w:p w14:paraId="04DAE1EA" w14:textId="173B2A47" w:rsidR="00060E89" w:rsidRDefault="00060E89">
          <w:pPr>
            <w:pStyle w:val="Piedepgina"/>
            <w:jc w:val="right"/>
            <w:rPr>
              <w:rFonts w:ascii="Arial" w:hAnsi="Arial"/>
            </w:rPr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30</w:t>
          </w:r>
        </w:p>
      </w:tc>
    </w:tr>
  </w:tbl>
  <w:p w14:paraId="5935E778" w14:textId="77777777" w:rsidR="00060E89" w:rsidRDefault="00060E89">
    <w:pPr>
      <w:pStyle w:val="Piedepgina"/>
    </w:pPr>
  </w:p>
  <w:p w14:paraId="03FDC468" w14:textId="77777777" w:rsidR="00060E89" w:rsidRDefault="00060E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33B" w14:textId="77777777" w:rsidR="00060E89" w:rsidRPr="00802666" w:rsidRDefault="00060E89" w:rsidP="00F504F3">
    <w:pPr>
      <w:pStyle w:val="Piedepgina"/>
      <w:jc w:val="right"/>
      <w:rPr>
        <w:rFonts w:ascii="Arial Narrow" w:hAnsi="Arial Narrow"/>
        <w:b/>
      </w:rPr>
    </w:pPr>
    <w:r>
      <w:rPr>
        <w:rStyle w:val="Nmerodepgina"/>
        <w:rFonts w:ascii="Arial Narrow" w:hAnsi="Arial Narrow"/>
        <w:b/>
      </w:rPr>
      <w:tab/>
    </w:r>
    <w:r>
      <w:rPr>
        <w:rStyle w:val="Nmerodepgina"/>
        <w:rFonts w:ascii="Arial Narrow" w:hAnsi="Arial Narrow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A8E1" w14:textId="1510DA1D" w:rsidR="00060E89" w:rsidRPr="00414E21" w:rsidRDefault="00060E89" w:rsidP="00F504F3">
    <w:pPr>
      <w:pStyle w:val="Piedepgina"/>
      <w:jc w:val="right"/>
      <w:rPr>
        <w:rFonts w:ascii="Bembo Std" w:hAnsi="Bembo Std"/>
        <w:b/>
      </w:rPr>
    </w:pPr>
    <w:r w:rsidRPr="00414E21">
      <w:rPr>
        <w:rFonts w:ascii="Bembo Std" w:hAnsi="Bembo Std"/>
        <w:b/>
      </w:rPr>
      <w:t xml:space="preserve">Página </w:t>
    </w:r>
    <w:r w:rsidRPr="00414E21">
      <w:rPr>
        <w:rFonts w:ascii="Bembo Std" w:hAnsi="Bembo Std"/>
        <w:b/>
      </w:rPr>
      <w:fldChar w:fldCharType="begin"/>
    </w:r>
    <w:r w:rsidRPr="00414E21">
      <w:rPr>
        <w:rFonts w:ascii="Bembo Std" w:hAnsi="Bembo Std"/>
        <w:b/>
      </w:rPr>
      <w:instrText xml:space="preserve"> PAGE </w:instrText>
    </w:r>
    <w:r w:rsidRPr="00414E21">
      <w:rPr>
        <w:rFonts w:ascii="Bembo Std" w:hAnsi="Bembo Std"/>
        <w:b/>
      </w:rPr>
      <w:fldChar w:fldCharType="separate"/>
    </w:r>
    <w:r w:rsidR="004D1CA2">
      <w:rPr>
        <w:rFonts w:ascii="Bembo Std" w:hAnsi="Bembo Std"/>
        <w:b/>
        <w:noProof/>
      </w:rPr>
      <w:t>14</w:t>
    </w:r>
    <w:r w:rsidRPr="00414E21">
      <w:rPr>
        <w:rFonts w:ascii="Bembo Std" w:hAnsi="Bembo Std"/>
        <w:b/>
      </w:rPr>
      <w:fldChar w:fldCharType="end"/>
    </w:r>
    <w:r w:rsidRPr="00414E21">
      <w:rPr>
        <w:rFonts w:ascii="Bembo Std" w:hAnsi="Bembo Std"/>
        <w:b/>
      </w:rPr>
      <w:t xml:space="preserve"> de </w:t>
    </w:r>
    <w:r w:rsidRPr="00414E21">
      <w:rPr>
        <w:rFonts w:ascii="Bembo Std" w:hAnsi="Bembo Std"/>
        <w:b/>
      </w:rPr>
      <w:fldChar w:fldCharType="begin"/>
    </w:r>
    <w:r w:rsidRPr="00414E21">
      <w:rPr>
        <w:rFonts w:ascii="Bembo Std" w:hAnsi="Bembo Std"/>
        <w:b/>
      </w:rPr>
      <w:instrText xml:space="preserve"> NUMPAGES </w:instrText>
    </w:r>
    <w:r w:rsidRPr="00414E21">
      <w:rPr>
        <w:rFonts w:ascii="Bembo Std" w:hAnsi="Bembo Std"/>
        <w:b/>
      </w:rPr>
      <w:fldChar w:fldCharType="separate"/>
    </w:r>
    <w:r w:rsidR="004D1CA2">
      <w:rPr>
        <w:rFonts w:ascii="Bembo Std" w:hAnsi="Bembo Std"/>
        <w:b/>
        <w:noProof/>
      </w:rPr>
      <w:t>16</w:t>
    </w:r>
    <w:r w:rsidRPr="00414E21">
      <w:rPr>
        <w:rFonts w:ascii="Bembo Std" w:hAnsi="Bembo Std"/>
        <w:b/>
      </w:rPr>
      <w:fldChar w:fldCharType="end"/>
    </w:r>
  </w:p>
  <w:p w14:paraId="603679CE" w14:textId="77777777" w:rsidR="00060E89" w:rsidRDefault="00060E8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77"/>
    </w:tblGrid>
    <w:tr w:rsidR="00060E89" w14:paraId="2EE33620" w14:textId="77777777">
      <w:trPr>
        <w:cantSplit/>
      </w:trPr>
      <w:tc>
        <w:tcPr>
          <w:tcW w:w="6307" w:type="dxa"/>
        </w:tcPr>
        <w:p w14:paraId="6D2F6FEA" w14:textId="77777777" w:rsidR="00060E89" w:rsidRDefault="00060E89">
          <w:pPr>
            <w:pStyle w:val="Piedepgina"/>
            <w:tabs>
              <w:tab w:val="clear" w:pos="4252"/>
            </w:tabs>
            <w:rPr>
              <w:rFonts w:ascii="Arial" w:hAnsi="Arial"/>
            </w:rPr>
          </w:pPr>
          <w:r>
            <w:rPr>
              <w:rFonts w:ascii="Arial" w:hAnsi="Arial"/>
            </w:rPr>
            <w:t>Dirección General de Aduanas</w:t>
          </w:r>
        </w:p>
      </w:tc>
      <w:tc>
        <w:tcPr>
          <w:tcW w:w="2977" w:type="dxa"/>
        </w:tcPr>
        <w:p w14:paraId="4FE56868" w14:textId="77777777" w:rsidR="00060E89" w:rsidRDefault="00060E89">
          <w:pPr>
            <w:pStyle w:val="Piedepgina"/>
            <w:jc w:val="right"/>
            <w:rPr>
              <w:rFonts w:ascii="Arial" w:hAnsi="Arial"/>
            </w:rPr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40</w:t>
          </w:r>
        </w:p>
      </w:tc>
    </w:tr>
  </w:tbl>
  <w:p w14:paraId="5DA02305" w14:textId="77777777" w:rsidR="00060E89" w:rsidRDefault="00060E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6969" w14:textId="77777777" w:rsidR="00E607AB" w:rsidRDefault="00E607AB">
      <w:r>
        <w:separator/>
      </w:r>
    </w:p>
  </w:footnote>
  <w:footnote w:type="continuationSeparator" w:id="0">
    <w:p w14:paraId="1EA2972F" w14:textId="77777777" w:rsidR="00E607AB" w:rsidRDefault="00E6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04D" w14:textId="77777777" w:rsidR="00F86878" w:rsidRPr="00F86878" w:rsidRDefault="00F86878" w:rsidP="00F86878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1B70ED">
      <w:rPr>
        <w:rFonts w:ascii="Bembo Std" w:hAnsi="Bembo Std"/>
        <w:b/>
        <w:sz w:val="16"/>
        <w:szCs w:val="16"/>
        <w:lang w:val="es-ES"/>
      </w:rPr>
      <w:t xml:space="preserve">MINISTERIO DE </w:t>
    </w:r>
    <w:r w:rsidRPr="00F86878">
      <w:rPr>
        <w:rFonts w:ascii="Bembo Std" w:hAnsi="Bembo Std"/>
        <w:b/>
        <w:sz w:val="16"/>
        <w:szCs w:val="16"/>
        <w:lang w:val="es-ES"/>
      </w:rPr>
      <w:t>HACIENDA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  <w:t>CÓ</w:t>
    </w:r>
    <w:r w:rsidRPr="001B70ED">
      <w:rPr>
        <w:rFonts w:ascii="Bembo Std" w:hAnsi="Bembo Std"/>
        <w:b/>
        <w:sz w:val="16"/>
        <w:szCs w:val="16"/>
        <w:lang w:val="es-ES"/>
      </w:rPr>
      <w:t>DIGO:</w:t>
    </w:r>
    <w:r>
      <w:rPr>
        <w:rFonts w:ascii="Bembo Std" w:hAnsi="Bembo Std"/>
        <w:b/>
        <w:sz w:val="16"/>
        <w:szCs w:val="16"/>
        <w:lang w:val="es-ES"/>
      </w:rPr>
      <w:t xml:space="preserve"> </w:t>
    </w:r>
    <w:r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>MAO-</w:t>
    </w:r>
    <w:r w:rsidRPr="00A5295D">
      <w:rPr>
        <w:rFonts w:ascii="Bembo Std" w:hAnsi="Bembo Std"/>
        <w:b/>
        <w:sz w:val="16"/>
        <w:szCs w:val="16"/>
        <w:lang w:val="es-ES"/>
      </w:rPr>
      <w:t>SDFC</w:t>
    </w:r>
  </w:p>
  <w:p w14:paraId="36C180A2" w14:textId="77777777" w:rsidR="00F86878" w:rsidRPr="001B70ED" w:rsidRDefault="00F86878" w:rsidP="00F86878">
    <w:pPr>
      <w:pStyle w:val="Encabezado"/>
      <w:tabs>
        <w:tab w:val="clear" w:pos="4252"/>
        <w:tab w:val="clear" w:pos="8504"/>
        <w:tab w:val="left" w:pos="6946"/>
      </w:tabs>
      <w:rPr>
        <w:rFonts w:ascii="Bembo Std" w:hAnsi="Bembo Std"/>
        <w:b/>
        <w:sz w:val="16"/>
        <w:szCs w:val="16"/>
        <w:lang w:val="es-ES"/>
      </w:rPr>
    </w:pPr>
    <w:r w:rsidRPr="001B70ED">
      <w:rPr>
        <w:rFonts w:ascii="Bembo Std" w:hAnsi="Bembo Std"/>
        <w:b/>
        <w:sz w:val="16"/>
        <w:szCs w:val="16"/>
        <w:lang w:val="es-ES"/>
      </w:rPr>
      <w:t>DI</w:t>
    </w:r>
    <w:r>
      <w:rPr>
        <w:rFonts w:ascii="Bembo Std" w:hAnsi="Bembo Std"/>
        <w:b/>
        <w:sz w:val="16"/>
        <w:szCs w:val="16"/>
        <w:lang w:val="es-ES"/>
      </w:rPr>
      <w:t>RECCIÓN GENERAL DE ADUANAS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>EDICI</w:t>
    </w:r>
    <w:r>
      <w:rPr>
        <w:rFonts w:ascii="Bembo Std" w:hAnsi="Bembo Std"/>
        <w:b/>
        <w:sz w:val="16"/>
        <w:szCs w:val="16"/>
        <w:lang w:val="es-ES"/>
      </w:rPr>
      <w:t>Ó</w:t>
    </w:r>
    <w:r w:rsidRPr="001B70ED">
      <w:rPr>
        <w:rFonts w:ascii="Bembo Std" w:hAnsi="Bembo Std"/>
        <w:b/>
        <w:sz w:val="16"/>
        <w:szCs w:val="16"/>
        <w:lang w:val="es-ES"/>
      </w:rPr>
      <w:t>N:</w:t>
    </w:r>
    <w:r>
      <w:rPr>
        <w:rFonts w:ascii="Bembo Std" w:hAnsi="Bembo Std"/>
        <w:b/>
        <w:sz w:val="16"/>
        <w:szCs w:val="16"/>
        <w:lang w:val="es-ES"/>
      </w:rPr>
      <w:t xml:space="preserve"> </w:t>
    </w:r>
    <w:r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>01</w:t>
    </w:r>
  </w:p>
  <w:p w14:paraId="38708558" w14:textId="0210ADDF" w:rsidR="00F86878" w:rsidRPr="001B70ED" w:rsidRDefault="00F86878" w:rsidP="00F86878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1B70ED">
      <w:rPr>
        <w:rFonts w:ascii="Bembo Std" w:hAnsi="Bembo Std"/>
        <w:b/>
        <w:noProof/>
        <w:sz w:val="16"/>
        <w:szCs w:val="16"/>
        <w:lang w:eastAsia="es-SV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FB8472D" wp14:editId="6B8F6AC1">
              <wp:simplePos x="0" y="0"/>
              <wp:positionH relativeFrom="column">
                <wp:posOffset>-76200</wp:posOffset>
              </wp:positionH>
              <wp:positionV relativeFrom="paragraph">
                <wp:posOffset>198754</wp:posOffset>
              </wp:positionV>
              <wp:extent cx="6202680" cy="0"/>
              <wp:effectExtent l="0" t="0" r="2667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DC405" id="Line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5.65pt" to="48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SW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fTPM2nM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"/>
          </w:pict>
        </mc:Fallback>
      </mc:AlternateContent>
    </w:r>
    <w:r w:rsidRPr="001B70ED">
      <w:rPr>
        <w:rFonts w:ascii="Bembo Std" w:hAnsi="Bembo Std"/>
        <w:b/>
        <w:sz w:val="16"/>
        <w:szCs w:val="16"/>
        <w:lang w:val="es-ES"/>
      </w:rPr>
      <w:t>SUBDIRECCIÓN DE FACILITACIÓN Y CONTROL</w:t>
    </w:r>
    <w:r w:rsidRPr="001B70ED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ab/>
      <w:t>FECHA: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  <w:t>31/08/2021</w:t>
    </w:r>
  </w:p>
  <w:p w14:paraId="295815E1" w14:textId="4EC003B4" w:rsidR="00060E89" w:rsidRPr="00F86878" w:rsidRDefault="00060E89" w:rsidP="00F868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AFED" w14:textId="77777777" w:rsidR="00060E89" w:rsidRDefault="00060E89" w:rsidP="004A03A1">
    <w:pPr>
      <w:pStyle w:val="Encabezado"/>
      <w:tabs>
        <w:tab w:val="clear" w:pos="4252"/>
        <w:tab w:val="clear" w:pos="8504"/>
      </w:tabs>
      <w:rPr>
        <w:rFonts w:ascii="Arial Narrow" w:hAnsi="Arial Narrow"/>
        <w:b/>
        <w:sz w:val="16"/>
        <w:szCs w:val="16"/>
        <w:lang w:val="es-ES"/>
      </w:rPr>
    </w:pPr>
  </w:p>
  <w:p w14:paraId="2F1E1AE7" w14:textId="04F7B4C2" w:rsidR="00060E89" w:rsidRPr="00F86878" w:rsidRDefault="00060E89" w:rsidP="00F86878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bookmarkStart w:id="0" w:name="_Hlk81315439"/>
    <w:bookmarkStart w:id="1" w:name="_Hlk81315440"/>
    <w:bookmarkStart w:id="2" w:name="_Hlk81315441"/>
    <w:bookmarkStart w:id="3" w:name="_Hlk81315442"/>
    <w:bookmarkStart w:id="4" w:name="_Hlk81315443"/>
    <w:bookmarkStart w:id="5" w:name="_Hlk81315444"/>
    <w:bookmarkStart w:id="6" w:name="_Hlk81315445"/>
    <w:bookmarkStart w:id="7" w:name="_Hlk81315446"/>
    <w:bookmarkStart w:id="8" w:name="_Hlk81315447"/>
    <w:bookmarkStart w:id="9" w:name="_Hlk81315448"/>
    <w:bookmarkStart w:id="10" w:name="_Hlk81315449"/>
    <w:bookmarkStart w:id="11" w:name="_Hlk81315450"/>
    <w:r w:rsidRPr="001B70ED">
      <w:rPr>
        <w:rFonts w:ascii="Bembo Std" w:hAnsi="Bembo Std"/>
        <w:b/>
        <w:sz w:val="16"/>
        <w:szCs w:val="16"/>
        <w:lang w:val="es-ES"/>
      </w:rPr>
      <w:t xml:space="preserve">MINISTERIO DE </w:t>
    </w:r>
    <w:r w:rsidRPr="00F86878">
      <w:rPr>
        <w:rFonts w:ascii="Bembo Std" w:hAnsi="Bembo Std"/>
        <w:b/>
        <w:sz w:val="16"/>
        <w:szCs w:val="16"/>
        <w:lang w:val="es-ES"/>
      </w:rPr>
      <w:t>HACIENDA</w:t>
    </w:r>
    <w:r w:rsidR="00F86878">
      <w:rPr>
        <w:rFonts w:ascii="Bembo Std" w:hAnsi="Bembo Std"/>
        <w:b/>
        <w:sz w:val="16"/>
        <w:szCs w:val="16"/>
        <w:lang w:val="es-ES"/>
      </w:rPr>
      <w:tab/>
    </w:r>
    <w:r w:rsidR="00F86878">
      <w:rPr>
        <w:rFonts w:ascii="Bembo Std" w:hAnsi="Bembo Std"/>
        <w:b/>
        <w:sz w:val="16"/>
        <w:szCs w:val="16"/>
        <w:lang w:val="es-ES"/>
      </w:rPr>
      <w:tab/>
    </w:r>
    <w:r w:rsidR="00F86878">
      <w:rPr>
        <w:rFonts w:ascii="Bembo Std" w:hAnsi="Bembo Std"/>
        <w:b/>
        <w:sz w:val="16"/>
        <w:szCs w:val="16"/>
        <w:lang w:val="es-ES"/>
      </w:rPr>
      <w:tab/>
    </w:r>
    <w:r w:rsidR="00F86878">
      <w:rPr>
        <w:rFonts w:ascii="Bembo Std" w:hAnsi="Bembo Std"/>
        <w:b/>
        <w:sz w:val="16"/>
        <w:szCs w:val="16"/>
        <w:lang w:val="es-ES"/>
      </w:rPr>
      <w:tab/>
    </w:r>
    <w:r w:rsidR="00F86878">
      <w:rPr>
        <w:rFonts w:ascii="Bembo Std" w:hAnsi="Bembo Std"/>
        <w:b/>
        <w:sz w:val="16"/>
        <w:szCs w:val="16"/>
        <w:lang w:val="es-ES"/>
      </w:rPr>
      <w:tab/>
    </w:r>
    <w:r w:rsidR="00F86878">
      <w:rPr>
        <w:rFonts w:ascii="Bembo Std" w:hAnsi="Bembo Std"/>
        <w:b/>
        <w:sz w:val="16"/>
        <w:szCs w:val="16"/>
        <w:lang w:val="es-ES"/>
      </w:rPr>
      <w:tab/>
    </w:r>
    <w:r w:rsidR="00F86878"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>CÓ</w:t>
    </w:r>
    <w:r w:rsidRPr="001B70ED">
      <w:rPr>
        <w:rFonts w:ascii="Bembo Std" w:hAnsi="Bembo Std"/>
        <w:b/>
        <w:sz w:val="16"/>
        <w:szCs w:val="16"/>
        <w:lang w:val="es-ES"/>
      </w:rPr>
      <w:t>DIGO:</w:t>
    </w:r>
    <w:r w:rsidR="00F86878">
      <w:rPr>
        <w:rFonts w:ascii="Bembo Std" w:hAnsi="Bembo Std"/>
        <w:b/>
        <w:sz w:val="16"/>
        <w:szCs w:val="16"/>
        <w:lang w:val="es-ES"/>
      </w:rPr>
      <w:t xml:space="preserve"> </w:t>
    </w:r>
    <w:r w:rsidR="00F86878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>MAO-</w:t>
    </w:r>
    <w:r w:rsidRPr="00A5295D">
      <w:rPr>
        <w:rFonts w:ascii="Bembo Std" w:hAnsi="Bembo Std"/>
        <w:b/>
        <w:sz w:val="16"/>
        <w:szCs w:val="16"/>
        <w:lang w:val="es-ES"/>
      </w:rPr>
      <w:t>SDFC</w:t>
    </w:r>
  </w:p>
  <w:p w14:paraId="30FAD8AD" w14:textId="212752BB" w:rsidR="00060E89" w:rsidRPr="001B70ED" w:rsidRDefault="00060E89" w:rsidP="001B70ED">
    <w:pPr>
      <w:pStyle w:val="Encabezado"/>
      <w:tabs>
        <w:tab w:val="clear" w:pos="4252"/>
        <w:tab w:val="clear" w:pos="8504"/>
        <w:tab w:val="left" w:pos="6946"/>
      </w:tabs>
      <w:rPr>
        <w:rFonts w:ascii="Bembo Std" w:hAnsi="Bembo Std"/>
        <w:b/>
        <w:sz w:val="16"/>
        <w:szCs w:val="16"/>
        <w:lang w:val="es-ES"/>
      </w:rPr>
    </w:pPr>
    <w:r w:rsidRPr="001B70ED">
      <w:rPr>
        <w:rFonts w:ascii="Bembo Std" w:hAnsi="Bembo Std"/>
        <w:b/>
        <w:sz w:val="16"/>
        <w:szCs w:val="16"/>
        <w:lang w:val="es-ES"/>
      </w:rPr>
      <w:t>DI</w:t>
    </w:r>
    <w:r>
      <w:rPr>
        <w:rFonts w:ascii="Bembo Std" w:hAnsi="Bembo Std"/>
        <w:b/>
        <w:sz w:val="16"/>
        <w:szCs w:val="16"/>
        <w:lang w:val="es-ES"/>
      </w:rPr>
      <w:t>RECCIÓN GENERAL DE ADUANAS</w:t>
    </w:r>
    <w:r w:rsidR="00F86878">
      <w:rPr>
        <w:rFonts w:ascii="Bembo Std" w:hAnsi="Bembo Std"/>
        <w:b/>
        <w:sz w:val="16"/>
        <w:szCs w:val="16"/>
        <w:lang w:val="es-ES"/>
      </w:rPr>
      <w:tab/>
    </w:r>
    <w:r w:rsidR="00F86878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>EDICI</w:t>
    </w:r>
    <w:r w:rsidR="00F86878">
      <w:rPr>
        <w:rFonts w:ascii="Bembo Std" w:hAnsi="Bembo Std"/>
        <w:b/>
        <w:sz w:val="16"/>
        <w:szCs w:val="16"/>
        <w:lang w:val="es-ES"/>
      </w:rPr>
      <w:t>Ó</w:t>
    </w:r>
    <w:r w:rsidRPr="001B70ED">
      <w:rPr>
        <w:rFonts w:ascii="Bembo Std" w:hAnsi="Bembo Std"/>
        <w:b/>
        <w:sz w:val="16"/>
        <w:szCs w:val="16"/>
        <w:lang w:val="es-ES"/>
      </w:rPr>
      <w:t>N:</w:t>
    </w:r>
    <w:r w:rsidR="00F86878">
      <w:rPr>
        <w:rFonts w:ascii="Bembo Std" w:hAnsi="Bembo Std"/>
        <w:b/>
        <w:sz w:val="16"/>
        <w:szCs w:val="16"/>
        <w:lang w:val="es-ES"/>
      </w:rPr>
      <w:t xml:space="preserve"> </w:t>
    </w:r>
    <w:r w:rsidR="00F86878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>01</w:t>
    </w:r>
  </w:p>
  <w:p w14:paraId="6386B07C" w14:textId="64A118AD" w:rsidR="00060E89" w:rsidRPr="001B70ED" w:rsidRDefault="00060E89" w:rsidP="004A03A1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1B70ED">
      <w:rPr>
        <w:rFonts w:ascii="Bembo Std" w:hAnsi="Bembo Std"/>
        <w:b/>
        <w:noProof/>
        <w:sz w:val="16"/>
        <w:szCs w:val="16"/>
        <w:lang w:eastAsia="es-SV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4720120" wp14:editId="24A1EE29">
              <wp:simplePos x="0" y="0"/>
              <wp:positionH relativeFrom="column">
                <wp:posOffset>-76200</wp:posOffset>
              </wp:positionH>
              <wp:positionV relativeFrom="paragraph">
                <wp:posOffset>198754</wp:posOffset>
              </wp:positionV>
              <wp:extent cx="6202680" cy="0"/>
              <wp:effectExtent l="0" t="0" r="2667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3A67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5.65pt" to="48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T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JzlaT6b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"/>
          </w:pict>
        </mc:Fallback>
      </mc:AlternateContent>
    </w:r>
    <w:r w:rsidRPr="001B70ED">
      <w:rPr>
        <w:rFonts w:ascii="Bembo Std" w:hAnsi="Bembo Std"/>
        <w:b/>
        <w:sz w:val="16"/>
        <w:szCs w:val="16"/>
        <w:lang w:val="es-ES"/>
      </w:rPr>
      <w:t>SUBDIRECCIÓN DE FACILITACIÓN Y CONTROL</w:t>
    </w:r>
    <w:r w:rsidRPr="001B70ED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ab/>
    </w:r>
    <w:r w:rsidRPr="001B70ED">
      <w:rPr>
        <w:rFonts w:ascii="Bembo Std" w:hAnsi="Bembo Std"/>
        <w:b/>
        <w:sz w:val="16"/>
        <w:szCs w:val="16"/>
        <w:lang w:val="es-ES"/>
      </w:rPr>
      <w:tab/>
      <w:t>FECHA:</w:t>
    </w:r>
    <w:r w:rsidR="00F86878">
      <w:rPr>
        <w:rFonts w:ascii="Bembo Std" w:hAnsi="Bembo Std"/>
        <w:b/>
        <w:sz w:val="16"/>
        <w:szCs w:val="16"/>
        <w:lang w:val="es-ES"/>
      </w:rPr>
      <w:tab/>
    </w:r>
    <w:r w:rsidR="00F86878">
      <w:rPr>
        <w:rFonts w:ascii="Bembo Std" w:hAnsi="Bembo Std"/>
        <w:b/>
        <w:sz w:val="16"/>
        <w:szCs w:val="16"/>
        <w:lang w:val="es-ES"/>
      </w:rPr>
      <w:tab/>
      <w:t>31/08/2021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5245"/>
      <w:gridCol w:w="2126"/>
    </w:tblGrid>
    <w:tr w:rsidR="00060E89" w14:paraId="085A40A7" w14:textId="77777777">
      <w:trPr>
        <w:trHeight w:val="1172"/>
        <w:jc w:val="center"/>
      </w:trPr>
      <w:tc>
        <w:tcPr>
          <w:tcW w:w="1951" w:type="dxa"/>
        </w:tcPr>
        <w:p w14:paraId="04E20471" w14:textId="77777777" w:rsidR="00060E89" w:rsidRDefault="00060E89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s-SV"/>
            </w:rPr>
            <w:drawing>
              <wp:anchor distT="0" distB="0" distL="114300" distR="114300" simplePos="0" relativeHeight="251658240" behindDoc="0" locked="0" layoutInCell="1" allowOverlap="1" wp14:anchorId="5930A3D5" wp14:editId="7C83AE71">
                <wp:simplePos x="0" y="0"/>
                <wp:positionH relativeFrom="column">
                  <wp:posOffset>80010</wp:posOffset>
                </wp:positionH>
                <wp:positionV relativeFrom="paragraph">
                  <wp:posOffset>-38100</wp:posOffset>
                </wp:positionV>
                <wp:extent cx="667385" cy="88138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</w:tcPr>
        <w:p w14:paraId="6DD10584" w14:textId="77777777" w:rsidR="00060E89" w:rsidRDefault="00060E89">
          <w:pPr>
            <w:pStyle w:val="Encabezado"/>
            <w:jc w:val="center"/>
            <w:rPr>
              <w:rFonts w:ascii="Arial" w:hAnsi="Arial"/>
              <w:b/>
            </w:rPr>
          </w:pPr>
        </w:p>
        <w:p w14:paraId="06CD8813" w14:textId="77777777" w:rsidR="00060E89" w:rsidRDefault="00060E89">
          <w:pPr>
            <w:pStyle w:val="Encabezado"/>
            <w:jc w:val="center"/>
            <w:rPr>
              <w:rFonts w:ascii="Arial" w:hAnsi="Arial"/>
              <w:b/>
              <w:spacing w:val="20"/>
              <w:sz w:val="22"/>
            </w:rPr>
          </w:pPr>
          <w:r>
            <w:rPr>
              <w:rFonts w:ascii="Arial" w:hAnsi="Arial"/>
              <w:b/>
              <w:spacing w:val="20"/>
              <w:sz w:val="22"/>
            </w:rPr>
            <w:t>DIRECCIÓN GENERAL DE ADUANAS</w:t>
          </w:r>
        </w:p>
        <w:p w14:paraId="15EA02C4" w14:textId="77777777" w:rsidR="00060E89" w:rsidRDefault="00060E89">
          <w:pPr>
            <w:pStyle w:val="Encabezado"/>
            <w:jc w:val="center"/>
            <w:rPr>
              <w:rFonts w:ascii="Arial" w:hAnsi="Arial"/>
              <w:b/>
              <w:spacing w:val="20"/>
              <w:sz w:val="16"/>
            </w:rPr>
          </w:pPr>
        </w:p>
        <w:p w14:paraId="4D78E614" w14:textId="77777777" w:rsidR="00060E89" w:rsidRDefault="00060E89">
          <w:pPr>
            <w:pStyle w:val="Encabezado"/>
            <w:jc w:val="center"/>
            <w:rPr>
              <w:rFonts w:ascii="Arial" w:hAnsi="Arial"/>
              <w:b/>
              <w:spacing w:val="20"/>
              <w:sz w:val="22"/>
            </w:rPr>
          </w:pPr>
          <w:r>
            <w:rPr>
              <w:rFonts w:ascii="Arial" w:hAnsi="Arial"/>
              <w:b/>
              <w:spacing w:val="20"/>
              <w:sz w:val="22"/>
            </w:rPr>
            <w:t>DIVISIÓN DE FISCALIZACIÓN</w:t>
          </w:r>
        </w:p>
        <w:p w14:paraId="321F750B" w14:textId="77777777" w:rsidR="00060E89" w:rsidRDefault="00060E89">
          <w:pPr>
            <w:pStyle w:val="Encabezado"/>
            <w:jc w:val="center"/>
            <w:rPr>
              <w:rFonts w:ascii="Arial" w:hAnsi="Arial"/>
              <w:b/>
              <w:spacing w:val="20"/>
              <w:sz w:val="16"/>
            </w:rPr>
          </w:pPr>
        </w:p>
        <w:p w14:paraId="7BD9F06C" w14:textId="77777777" w:rsidR="00060E89" w:rsidRDefault="00060E89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pacing w:val="20"/>
              <w:sz w:val="22"/>
            </w:rPr>
            <w:t>MANUAL DE FUNCIONES</w:t>
          </w:r>
        </w:p>
      </w:tc>
      <w:tc>
        <w:tcPr>
          <w:tcW w:w="2126" w:type="dxa"/>
        </w:tcPr>
        <w:p w14:paraId="72E95FBC" w14:textId="77777777" w:rsidR="00060E89" w:rsidRDefault="00060E89">
          <w:pPr>
            <w:pStyle w:val="Encabezado"/>
            <w:rPr>
              <w:rFonts w:ascii="Arial" w:hAnsi="Arial"/>
            </w:rPr>
          </w:pPr>
        </w:p>
        <w:p w14:paraId="7E0A9CEA" w14:textId="77777777" w:rsidR="00060E89" w:rsidRDefault="00060E89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 xml:space="preserve"> Edición </w:t>
          </w:r>
          <w:proofErr w:type="spellStart"/>
          <w:r>
            <w:rPr>
              <w:rFonts w:ascii="Arial" w:hAnsi="Arial"/>
            </w:rPr>
            <w:t>Nº</w:t>
          </w:r>
          <w:proofErr w:type="spellEnd"/>
          <w:r>
            <w:rPr>
              <w:rFonts w:ascii="Arial" w:hAnsi="Arial"/>
            </w:rPr>
            <w:t>:   04</w:t>
          </w:r>
        </w:p>
        <w:p w14:paraId="7832B351" w14:textId="77777777" w:rsidR="00060E89" w:rsidRDefault="00060E89">
          <w:pPr>
            <w:pStyle w:val="Encabezado"/>
            <w:rPr>
              <w:rFonts w:ascii="Arial" w:hAnsi="Arial"/>
            </w:rPr>
          </w:pPr>
        </w:p>
        <w:p w14:paraId="4C16236F" w14:textId="77777777" w:rsidR="00060E89" w:rsidRDefault="00060E89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 xml:space="preserve"> Fecha:   25/05/2006</w:t>
          </w:r>
        </w:p>
      </w:tc>
    </w:tr>
  </w:tbl>
  <w:p w14:paraId="096F0CA8" w14:textId="77777777" w:rsidR="00060E89" w:rsidRDefault="00060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1A"/>
    <w:multiLevelType w:val="multilevel"/>
    <w:tmpl w:val="430EC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5535F7E"/>
    <w:multiLevelType w:val="hybridMultilevel"/>
    <w:tmpl w:val="77A8D7AC"/>
    <w:lvl w:ilvl="0" w:tplc="47141B8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pacing w:val="-1"/>
        <w:w w:val="99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5B83"/>
    <w:multiLevelType w:val="hybridMultilevel"/>
    <w:tmpl w:val="405A2914"/>
    <w:lvl w:ilvl="0" w:tplc="68863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4C8F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33A4D76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B458E5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337386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B622C5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6D47F9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9932612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2ED71E5"/>
    <w:multiLevelType w:val="multilevel"/>
    <w:tmpl w:val="D136A6B2"/>
    <w:lvl w:ilvl="0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pacing w:val="-1"/>
        <w:w w:val="99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340" w:hanging="5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11" w15:restartNumberingAfterBreak="0">
    <w:nsid w:val="35391717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595D2D"/>
    <w:multiLevelType w:val="hybridMultilevel"/>
    <w:tmpl w:val="66B49C74"/>
    <w:lvl w:ilvl="0" w:tplc="A69C5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46946">
      <w:start w:val="1"/>
      <w:numFmt w:val="lowerLetter"/>
      <w:lvlText w:val="%2)"/>
      <w:lvlJc w:val="left"/>
      <w:pPr>
        <w:ind w:left="1080" w:hanging="360"/>
      </w:pPr>
      <w:rPr>
        <w:rFonts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53A76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A700F56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C2108A1"/>
    <w:multiLevelType w:val="hybridMultilevel"/>
    <w:tmpl w:val="89FC0622"/>
    <w:lvl w:ilvl="0" w:tplc="47141B8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pacing w:val="-1"/>
        <w:w w:val="99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14275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FD20DB7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AE1877"/>
    <w:multiLevelType w:val="hybridMultilevel"/>
    <w:tmpl w:val="77A8D7AC"/>
    <w:lvl w:ilvl="0" w:tplc="47141B8C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pacing w:val="-1"/>
        <w:w w:val="99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32225E"/>
    <w:multiLevelType w:val="multilevel"/>
    <w:tmpl w:val="44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993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20" w15:restartNumberingAfterBreak="0">
    <w:nsid w:val="44041C18"/>
    <w:multiLevelType w:val="hybridMultilevel"/>
    <w:tmpl w:val="B9F450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47B44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7CD3E1B"/>
    <w:multiLevelType w:val="hybridMultilevel"/>
    <w:tmpl w:val="CB9A7B6E"/>
    <w:lvl w:ilvl="0" w:tplc="AF84FE6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8911E9A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C5C32BE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D80517F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E3A1BBF"/>
    <w:multiLevelType w:val="hybridMultilevel"/>
    <w:tmpl w:val="6556249E"/>
    <w:lvl w:ilvl="0" w:tplc="A924694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pacing w:val="-1"/>
        <w:w w:val="99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4EA7"/>
    <w:multiLevelType w:val="hybridMultilevel"/>
    <w:tmpl w:val="1F5A29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77D21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7DE6E49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C3B7182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5626B0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04136E0"/>
    <w:multiLevelType w:val="hybridMultilevel"/>
    <w:tmpl w:val="A992D44C"/>
    <w:lvl w:ilvl="0" w:tplc="B18CB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2C87D34">
      <w:start w:val="6"/>
      <w:numFmt w:val="decimal"/>
      <w:lvlText w:val="%2."/>
      <w:lvlJc w:val="left"/>
      <w:pPr>
        <w:tabs>
          <w:tab w:val="num" w:pos="1505"/>
        </w:tabs>
        <w:ind w:left="567" w:hanging="567"/>
      </w:pPr>
      <w:rPr>
        <w:rFonts w:cs="Times New Roman" w:hint="default"/>
      </w:rPr>
    </w:lvl>
    <w:lvl w:ilvl="2" w:tplc="892CE63E">
      <w:start w:val="2"/>
      <w:numFmt w:val="lowerLetter"/>
      <w:lvlText w:val="%3)"/>
      <w:lvlJc w:val="left"/>
      <w:pPr>
        <w:tabs>
          <w:tab w:val="num" w:pos="2225"/>
        </w:tabs>
        <w:ind w:left="2225" w:hanging="360"/>
      </w:pPr>
      <w:rPr>
        <w:rFonts w:cs="Times New Roman" w:hint="default"/>
      </w:rPr>
    </w:lvl>
    <w:lvl w:ilvl="3" w:tplc="1026069A">
      <w:start w:val="5"/>
      <w:numFmt w:val="upperLetter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 w:tplc="9B14F4D6">
      <w:numFmt w:val="bullet"/>
      <w:lvlText w:val="-"/>
      <w:lvlJc w:val="left"/>
      <w:pPr>
        <w:tabs>
          <w:tab w:val="num" w:pos="3665"/>
        </w:tabs>
        <w:ind w:left="3665" w:hanging="360"/>
      </w:pPr>
      <w:rPr>
        <w:rFonts w:ascii="Arial Narrow" w:eastAsia="Times New Roman" w:hAnsi="Arial Narrow" w:cs="Times New Roman" w:hint="default"/>
        <w:color w:val="auto"/>
      </w:rPr>
    </w:lvl>
    <w:lvl w:ilvl="5" w:tplc="FB269354">
      <w:start w:val="4"/>
      <w:numFmt w:val="upperLetter"/>
      <w:lvlText w:val="%6-"/>
      <w:lvlJc w:val="left"/>
      <w:pPr>
        <w:ind w:left="4385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4EA1037"/>
    <w:multiLevelType w:val="hybridMultilevel"/>
    <w:tmpl w:val="C038AAA4"/>
    <w:lvl w:ilvl="0" w:tplc="CFEC08DE">
      <w:start w:val="1"/>
      <w:numFmt w:val="lowerLetter"/>
      <w:lvlText w:val="%1)"/>
      <w:lvlJc w:val="left"/>
      <w:pPr>
        <w:ind w:left="92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D93573B"/>
    <w:multiLevelType w:val="hybridMultilevel"/>
    <w:tmpl w:val="7A6AC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53EF5"/>
    <w:multiLevelType w:val="multilevel"/>
    <w:tmpl w:val="44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0"/>
  </w:num>
  <w:num w:numId="5">
    <w:abstractNumId w:val="34"/>
  </w:num>
  <w:num w:numId="6">
    <w:abstractNumId w:val="11"/>
  </w:num>
  <w:num w:numId="7">
    <w:abstractNumId w:val="35"/>
  </w:num>
  <w:num w:numId="8">
    <w:abstractNumId w:val="15"/>
  </w:num>
  <w:num w:numId="9">
    <w:abstractNumId w:val="1"/>
  </w:num>
  <w:num w:numId="10">
    <w:abstractNumId w:val="23"/>
  </w:num>
  <w:num w:numId="11">
    <w:abstractNumId w:val="28"/>
  </w:num>
  <w:num w:numId="12">
    <w:abstractNumId w:val="3"/>
  </w:num>
  <w:num w:numId="13">
    <w:abstractNumId w:val="33"/>
  </w:num>
  <w:num w:numId="14">
    <w:abstractNumId w:val="8"/>
  </w:num>
  <w:num w:numId="15">
    <w:abstractNumId w:val="21"/>
  </w:num>
  <w:num w:numId="16">
    <w:abstractNumId w:val="20"/>
  </w:num>
  <w:num w:numId="17">
    <w:abstractNumId w:val="13"/>
  </w:num>
  <w:num w:numId="18">
    <w:abstractNumId w:val="3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8"/>
  </w:num>
  <w:num w:numId="31">
    <w:abstractNumId w:val="4"/>
  </w:num>
  <w:num w:numId="32">
    <w:abstractNumId w:val="26"/>
  </w:num>
  <w:num w:numId="33">
    <w:abstractNumId w:val="16"/>
  </w:num>
  <w:num w:numId="34">
    <w:abstractNumId w:val="9"/>
  </w:num>
  <w:num w:numId="35">
    <w:abstractNumId w:val="7"/>
  </w:num>
  <w:num w:numId="36">
    <w:abstractNumId w:val="31"/>
  </w:num>
  <w:num w:numId="37">
    <w:abstractNumId w:val="14"/>
  </w:num>
  <w:num w:numId="38">
    <w:abstractNumId w:val="24"/>
  </w:num>
  <w:num w:numId="39">
    <w:abstractNumId w:val="6"/>
  </w:num>
  <w:num w:numId="40">
    <w:abstractNumId w:val="29"/>
  </w:num>
  <w:num w:numId="41">
    <w:abstractNumId w:val="25"/>
  </w:num>
  <w:num w:numId="42">
    <w:abstractNumId w:val="30"/>
  </w:num>
  <w:num w:numId="4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D7"/>
    <w:rsid w:val="00002774"/>
    <w:rsid w:val="000109DE"/>
    <w:rsid w:val="000163EB"/>
    <w:rsid w:val="00017802"/>
    <w:rsid w:val="000206C2"/>
    <w:rsid w:val="000212A6"/>
    <w:rsid w:val="000231FE"/>
    <w:rsid w:val="000234A8"/>
    <w:rsid w:val="000312D5"/>
    <w:rsid w:val="000332F6"/>
    <w:rsid w:val="00035920"/>
    <w:rsid w:val="000412FE"/>
    <w:rsid w:val="0004233C"/>
    <w:rsid w:val="00045963"/>
    <w:rsid w:val="00050A50"/>
    <w:rsid w:val="00053796"/>
    <w:rsid w:val="000540CA"/>
    <w:rsid w:val="00055E2A"/>
    <w:rsid w:val="000601E4"/>
    <w:rsid w:val="00060E89"/>
    <w:rsid w:val="00062B0B"/>
    <w:rsid w:val="00062E75"/>
    <w:rsid w:val="00063FC8"/>
    <w:rsid w:val="00065124"/>
    <w:rsid w:val="00067F90"/>
    <w:rsid w:val="000703FE"/>
    <w:rsid w:val="0007084E"/>
    <w:rsid w:val="00071F61"/>
    <w:rsid w:val="0007229D"/>
    <w:rsid w:val="0007359A"/>
    <w:rsid w:val="00075018"/>
    <w:rsid w:val="00086798"/>
    <w:rsid w:val="000869F1"/>
    <w:rsid w:val="00087D81"/>
    <w:rsid w:val="00087ED1"/>
    <w:rsid w:val="0009669D"/>
    <w:rsid w:val="000970E8"/>
    <w:rsid w:val="000A6B7C"/>
    <w:rsid w:val="000B3529"/>
    <w:rsid w:val="000C00B5"/>
    <w:rsid w:val="000D0D8A"/>
    <w:rsid w:val="000D5E82"/>
    <w:rsid w:val="000D690E"/>
    <w:rsid w:val="000D6C2C"/>
    <w:rsid w:val="000D7266"/>
    <w:rsid w:val="000E2168"/>
    <w:rsid w:val="000E343E"/>
    <w:rsid w:val="000E4882"/>
    <w:rsid w:val="000E7072"/>
    <w:rsid w:val="000F3B61"/>
    <w:rsid w:val="00100874"/>
    <w:rsid w:val="00102B5F"/>
    <w:rsid w:val="00105C1F"/>
    <w:rsid w:val="0011018B"/>
    <w:rsid w:val="00110B12"/>
    <w:rsid w:val="0012007C"/>
    <w:rsid w:val="00120837"/>
    <w:rsid w:val="001208D2"/>
    <w:rsid w:val="001229F6"/>
    <w:rsid w:val="00123C98"/>
    <w:rsid w:val="00124586"/>
    <w:rsid w:val="00126FCE"/>
    <w:rsid w:val="00132326"/>
    <w:rsid w:val="00144686"/>
    <w:rsid w:val="001512F9"/>
    <w:rsid w:val="00152042"/>
    <w:rsid w:val="00153FBE"/>
    <w:rsid w:val="00155679"/>
    <w:rsid w:val="001671B3"/>
    <w:rsid w:val="00175DF8"/>
    <w:rsid w:val="00183AD8"/>
    <w:rsid w:val="0018771A"/>
    <w:rsid w:val="0019208D"/>
    <w:rsid w:val="00193F23"/>
    <w:rsid w:val="00194C77"/>
    <w:rsid w:val="001A116A"/>
    <w:rsid w:val="001A1B17"/>
    <w:rsid w:val="001A26B2"/>
    <w:rsid w:val="001A2F5D"/>
    <w:rsid w:val="001A4899"/>
    <w:rsid w:val="001A6B30"/>
    <w:rsid w:val="001A7F66"/>
    <w:rsid w:val="001B0DEF"/>
    <w:rsid w:val="001B1249"/>
    <w:rsid w:val="001B5F3F"/>
    <w:rsid w:val="001B67E4"/>
    <w:rsid w:val="001B6E86"/>
    <w:rsid w:val="001B70ED"/>
    <w:rsid w:val="001C2674"/>
    <w:rsid w:val="001C4325"/>
    <w:rsid w:val="001C5413"/>
    <w:rsid w:val="001C5AF8"/>
    <w:rsid w:val="001D0740"/>
    <w:rsid w:val="001E223C"/>
    <w:rsid w:val="001E4383"/>
    <w:rsid w:val="001E4926"/>
    <w:rsid w:val="001E723B"/>
    <w:rsid w:val="001F1D0F"/>
    <w:rsid w:val="001F2422"/>
    <w:rsid w:val="001F3410"/>
    <w:rsid w:val="00200CE8"/>
    <w:rsid w:val="002033C6"/>
    <w:rsid w:val="0020355A"/>
    <w:rsid w:val="002053A8"/>
    <w:rsid w:val="00206AF1"/>
    <w:rsid w:val="00213B82"/>
    <w:rsid w:val="002207C1"/>
    <w:rsid w:val="0022430E"/>
    <w:rsid w:val="00230774"/>
    <w:rsid w:val="0023169C"/>
    <w:rsid w:val="0023446E"/>
    <w:rsid w:val="002402E1"/>
    <w:rsid w:val="00240F7A"/>
    <w:rsid w:val="002429C3"/>
    <w:rsid w:val="00244479"/>
    <w:rsid w:val="002444C2"/>
    <w:rsid w:val="002446FB"/>
    <w:rsid w:val="00256B2D"/>
    <w:rsid w:val="00263619"/>
    <w:rsid w:val="00264C2F"/>
    <w:rsid w:val="00273E7C"/>
    <w:rsid w:val="002743B8"/>
    <w:rsid w:val="00280303"/>
    <w:rsid w:val="0028513D"/>
    <w:rsid w:val="00292029"/>
    <w:rsid w:val="00292EDC"/>
    <w:rsid w:val="002931BF"/>
    <w:rsid w:val="0029784B"/>
    <w:rsid w:val="002A1361"/>
    <w:rsid w:val="002A1A75"/>
    <w:rsid w:val="002A38E9"/>
    <w:rsid w:val="002B085D"/>
    <w:rsid w:val="002B3C4F"/>
    <w:rsid w:val="002B6591"/>
    <w:rsid w:val="002E4091"/>
    <w:rsid w:val="002E76AF"/>
    <w:rsid w:val="002F3A49"/>
    <w:rsid w:val="002F5591"/>
    <w:rsid w:val="003020A6"/>
    <w:rsid w:val="0030295E"/>
    <w:rsid w:val="00303A29"/>
    <w:rsid w:val="00306C2B"/>
    <w:rsid w:val="003104BB"/>
    <w:rsid w:val="0031076F"/>
    <w:rsid w:val="00312359"/>
    <w:rsid w:val="00313A9D"/>
    <w:rsid w:val="00315BFF"/>
    <w:rsid w:val="00317951"/>
    <w:rsid w:val="0032156F"/>
    <w:rsid w:val="00323E2B"/>
    <w:rsid w:val="003245BF"/>
    <w:rsid w:val="003254D0"/>
    <w:rsid w:val="003366B8"/>
    <w:rsid w:val="003368B6"/>
    <w:rsid w:val="00341DB7"/>
    <w:rsid w:val="00346038"/>
    <w:rsid w:val="00346F82"/>
    <w:rsid w:val="003566EA"/>
    <w:rsid w:val="00364EF3"/>
    <w:rsid w:val="0036738E"/>
    <w:rsid w:val="00377916"/>
    <w:rsid w:val="00381C4A"/>
    <w:rsid w:val="003823A1"/>
    <w:rsid w:val="00386B39"/>
    <w:rsid w:val="00395F48"/>
    <w:rsid w:val="00397187"/>
    <w:rsid w:val="003A36BC"/>
    <w:rsid w:val="003A4074"/>
    <w:rsid w:val="003A5112"/>
    <w:rsid w:val="003A5202"/>
    <w:rsid w:val="003A5D46"/>
    <w:rsid w:val="003A794E"/>
    <w:rsid w:val="003B640F"/>
    <w:rsid w:val="003C10A7"/>
    <w:rsid w:val="003C1D0A"/>
    <w:rsid w:val="003C2FD7"/>
    <w:rsid w:val="003C4D24"/>
    <w:rsid w:val="003D2433"/>
    <w:rsid w:val="003D7BC2"/>
    <w:rsid w:val="003E2FFE"/>
    <w:rsid w:val="003E3E77"/>
    <w:rsid w:val="003E4D3B"/>
    <w:rsid w:val="003E54E5"/>
    <w:rsid w:val="003E7C74"/>
    <w:rsid w:val="003F085B"/>
    <w:rsid w:val="003F0AA6"/>
    <w:rsid w:val="003F0C5F"/>
    <w:rsid w:val="003F0EE6"/>
    <w:rsid w:val="003F0FF9"/>
    <w:rsid w:val="003F14B9"/>
    <w:rsid w:val="003F3585"/>
    <w:rsid w:val="003F7D41"/>
    <w:rsid w:val="00400B6F"/>
    <w:rsid w:val="00400CEA"/>
    <w:rsid w:val="00402519"/>
    <w:rsid w:val="00406566"/>
    <w:rsid w:val="00411D3E"/>
    <w:rsid w:val="00414E21"/>
    <w:rsid w:val="00426E28"/>
    <w:rsid w:val="00435005"/>
    <w:rsid w:val="00437520"/>
    <w:rsid w:val="00440AB3"/>
    <w:rsid w:val="0044167B"/>
    <w:rsid w:val="00441A12"/>
    <w:rsid w:val="004436D4"/>
    <w:rsid w:val="00444882"/>
    <w:rsid w:val="00444DB5"/>
    <w:rsid w:val="00452559"/>
    <w:rsid w:val="00465A9A"/>
    <w:rsid w:val="00473701"/>
    <w:rsid w:val="00482A55"/>
    <w:rsid w:val="00492E8E"/>
    <w:rsid w:val="00497720"/>
    <w:rsid w:val="004A03A1"/>
    <w:rsid w:val="004A11FD"/>
    <w:rsid w:val="004A78EB"/>
    <w:rsid w:val="004C2ECA"/>
    <w:rsid w:val="004C7341"/>
    <w:rsid w:val="004D1CA2"/>
    <w:rsid w:val="004D1D46"/>
    <w:rsid w:val="004E1AFF"/>
    <w:rsid w:val="004E3539"/>
    <w:rsid w:val="004E603D"/>
    <w:rsid w:val="004F0E5F"/>
    <w:rsid w:val="00502D51"/>
    <w:rsid w:val="005058CB"/>
    <w:rsid w:val="00505DC1"/>
    <w:rsid w:val="0050627A"/>
    <w:rsid w:val="00512003"/>
    <w:rsid w:val="0051313A"/>
    <w:rsid w:val="00513A26"/>
    <w:rsid w:val="005222AB"/>
    <w:rsid w:val="00525E87"/>
    <w:rsid w:val="00526CE3"/>
    <w:rsid w:val="00526D91"/>
    <w:rsid w:val="0052793E"/>
    <w:rsid w:val="00532D02"/>
    <w:rsid w:val="0053414B"/>
    <w:rsid w:val="005362DC"/>
    <w:rsid w:val="005374A8"/>
    <w:rsid w:val="00542379"/>
    <w:rsid w:val="005435E9"/>
    <w:rsid w:val="00543C17"/>
    <w:rsid w:val="005503CA"/>
    <w:rsid w:val="00557D3D"/>
    <w:rsid w:val="00562CD4"/>
    <w:rsid w:val="005667DD"/>
    <w:rsid w:val="005703B8"/>
    <w:rsid w:val="005712C1"/>
    <w:rsid w:val="00571D00"/>
    <w:rsid w:val="00572E5B"/>
    <w:rsid w:val="005738D2"/>
    <w:rsid w:val="00574667"/>
    <w:rsid w:val="0057487F"/>
    <w:rsid w:val="00584A52"/>
    <w:rsid w:val="00585B89"/>
    <w:rsid w:val="00594050"/>
    <w:rsid w:val="0059620A"/>
    <w:rsid w:val="00596355"/>
    <w:rsid w:val="005A020C"/>
    <w:rsid w:val="005A1BDA"/>
    <w:rsid w:val="005A1F15"/>
    <w:rsid w:val="005A365C"/>
    <w:rsid w:val="005A48CB"/>
    <w:rsid w:val="005A7454"/>
    <w:rsid w:val="005B6CD2"/>
    <w:rsid w:val="005B7F0E"/>
    <w:rsid w:val="005C00E2"/>
    <w:rsid w:val="005C272C"/>
    <w:rsid w:val="005C4EBF"/>
    <w:rsid w:val="005C6C9B"/>
    <w:rsid w:val="005C6CC4"/>
    <w:rsid w:val="005D042A"/>
    <w:rsid w:val="005D12DB"/>
    <w:rsid w:val="005D22C5"/>
    <w:rsid w:val="005E7923"/>
    <w:rsid w:val="005F0519"/>
    <w:rsid w:val="005F3B40"/>
    <w:rsid w:val="005F4B1B"/>
    <w:rsid w:val="0060719B"/>
    <w:rsid w:val="00607C99"/>
    <w:rsid w:val="00613896"/>
    <w:rsid w:val="0061675D"/>
    <w:rsid w:val="00626287"/>
    <w:rsid w:val="00630437"/>
    <w:rsid w:val="0063597E"/>
    <w:rsid w:val="00635AA8"/>
    <w:rsid w:val="006377B6"/>
    <w:rsid w:val="0064791A"/>
    <w:rsid w:val="00647C1A"/>
    <w:rsid w:val="006503C1"/>
    <w:rsid w:val="006540D6"/>
    <w:rsid w:val="006568A1"/>
    <w:rsid w:val="00657E68"/>
    <w:rsid w:val="00663E52"/>
    <w:rsid w:val="00664296"/>
    <w:rsid w:val="006653E0"/>
    <w:rsid w:val="00666FAC"/>
    <w:rsid w:val="006745D0"/>
    <w:rsid w:val="0068146F"/>
    <w:rsid w:val="006868EA"/>
    <w:rsid w:val="00687675"/>
    <w:rsid w:val="0069085F"/>
    <w:rsid w:val="00690ED4"/>
    <w:rsid w:val="00692572"/>
    <w:rsid w:val="00694698"/>
    <w:rsid w:val="006968CD"/>
    <w:rsid w:val="006B07FF"/>
    <w:rsid w:val="006B173A"/>
    <w:rsid w:val="006B2669"/>
    <w:rsid w:val="006B3592"/>
    <w:rsid w:val="006B4CEB"/>
    <w:rsid w:val="006B6AF5"/>
    <w:rsid w:val="006B73C8"/>
    <w:rsid w:val="006B7EB7"/>
    <w:rsid w:val="006C078E"/>
    <w:rsid w:val="006C1E23"/>
    <w:rsid w:val="006C58BF"/>
    <w:rsid w:val="006D0AD0"/>
    <w:rsid w:val="006E009F"/>
    <w:rsid w:val="006E0430"/>
    <w:rsid w:val="006E1376"/>
    <w:rsid w:val="006E14F8"/>
    <w:rsid w:val="006E1FDF"/>
    <w:rsid w:val="006E2925"/>
    <w:rsid w:val="006E341B"/>
    <w:rsid w:val="006E45AE"/>
    <w:rsid w:val="006F43C1"/>
    <w:rsid w:val="00700F82"/>
    <w:rsid w:val="00702390"/>
    <w:rsid w:val="007028B4"/>
    <w:rsid w:val="00703194"/>
    <w:rsid w:val="007076C8"/>
    <w:rsid w:val="0071037E"/>
    <w:rsid w:val="0071417F"/>
    <w:rsid w:val="007171A1"/>
    <w:rsid w:val="00721FBC"/>
    <w:rsid w:val="00723128"/>
    <w:rsid w:val="00723996"/>
    <w:rsid w:val="00726092"/>
    <w:rsid w:val="00726FA5"/>
    <w:rsid w:val="00727906"/>
    <w:rsid w:val="00730705"/>
    <w:rsid w:val="00731DBE"/>
    <w:rsid w:val="00733089"/>
    <w:rsid w:val="00737CE3"/>
    <w:rsid w:val="007401C3"/>
    <w:rsid w:val="00740682"/>
    <w:rsid w:val="0074068E"/>
    <w:rsid w:val="00740CEE"/>
    <w:rsid w:val="0075010D"/>
    <w:rsid w:val="0075399A"/>
    <w:rsid w:val="007553CF"/>
    <w:rsid w:val="00760C10"/>
    <w:rsid w:val="00761344"/>
    <w:rsid w:val="00763B6C"/>
    <w:rsid w:val="00766158"/>
    <w:rsid w:val="007714FA"/>
    <w:rsid w:val="00771D21"/>
    <w:rsid w:val="00772629"/>
    <w:rsid w:val="00773C12"/>
    <w:rsid w:val="00776DD7"/>
    <w:rsid w:val="007871B0"/>
    <w:rsid w:val="007917CB"/>
    <w:rsid w:val="00794342"/>
    <w:rsid w:val="00794756"/>
    <w:rsid w:val="0079650A"/>
    <w:rsid w:val="00797A0A"/>
    <w:rsid w:val="00797B74"/>
    <w:rsid w:val="007A5C56"/>
    <w:rsid w:val="007A7E27"/>
    <w:rsid w:val="007B03B4"/>
    <w:rsid w:val="007B0519"/>
    <w:rsid w:val="007B062D"/>
    <w:rsid w:val="007B080E"/>
    <w:rsid w:val="007B0EDE"/>
    <w:rsid w:val="007B2E81"/>
    <w:rsid w:val="007B3168"/>
    <w:rsid w:val="007B3AE7"/>
    <w:rsid w:val="007B478F"/>
    <w:rsid w:val="007B612E"/>
    <w:rsid w:val="007B6B4D"/>
    <w:rsid w:val="007B7AFF"/>
    <w:rsid w:val="007C04D9"/>
    <w:rsid w:val="007C0AA8"/>
    <w:rsid w:val="007C38BD"/>
    <w:rsid w:val="007C4DE2"/>
    <w:rsid w:val="007D1949"/>
    <w:rsid w:val="007D594C"/>
    <w:rsid w:val="007D7EA8"/>
    <w:rsid w:val="007E058C"/>
    <w:rsid w:val="007E36AE"/>
    <w:rsid w:val="007E49EF"/>
    <w:rsid w:val="007F1FAB"/>
    <w:rsid w:val="007F3B8F"/>
    <w:rsid w:val="007F76D6"/>
    <w:rsid w:val="00802666"/>
    <w:rsid w:val="008032E5"/>
    <w:rsid w:val="00804599"/>
    <w:rsid w:val="00804E7A"/>
    <w:rsid w:val="00810AFC"/>
    <w:rsid w:val="008132C3"/>
    <w:rsid w:val="00814654"/>
    <w:rsid w:val="00814679"/>
    <w:rsid w:val="0081572E"/>
    <w:rsid w:val="00816E51"/>
    <w:rsid w:val="0082133F"/>
    <w:rsid w:val="00821D0C"/>
    <w:rsid w:val="00826CC0"/>
    <w:rsid w:val="00827311"/>
    <w:rsid w:val="00830DFB"/>
    <w:rsid w:val="00830F57"/>
    <w:rsid w:val="00831C97"/>
    <w:rsid w:val="00831FD8"/>
    <w:rsid w:val="008349BC"/>
    <w:rsid w:val="0083781C"/>
    <w:rsid w:val="008418C8"/>
    <w:rsid w:val="00844DC5"/>
    <w:rsid w:val="00847D1C"/>
    <w:rsid w:val="008541A1"/>
    <w:rsid w:val="00856055"/>
    <w:rsid w:val="00865008"/>
    <w:rsid w:val="00872C49"/>
    <w:rsid w:val="00873B7A"/>
    <w:rsid w:val="008753A4"/>
    <w:rsid w:val="00876640"/>
    <w:rsid w:val="00882377"/>
    <w:rsid w:val="0088255C"/>
    <w:rsid w:val="00882A41"/>
    <w:rsid w:val="00892A66"/>
    <w:rsid w:val="00897674"/>
    <w:rsid w:val="008976B2"/>
    <w:rsid w:val="008A07DF"/>
    <w:rsid w:val="008A0E77"/>
    <w:rsid w:val="008B530F"/>
    <w:rsid w:val="008B6686"/>
    <w:rsid w:val="008B66F3"/>
    <w:rsid w:val="008C2A40"/>
    <w:rsid w:val="008D01EB"/>
    <w:rsid w:val="008D0ED2"/>
    <w:rsid w:val="008D5BB6"/>
    <w:rsid w:val="008D6E17"/>
    <w:rsid w:val="008E0001"/>
    <w:rsid w:val="008E5167"/>
    <w:rsid w:val="008E5948"/>
    <w:rsid w:val="008E697C"/>
    <w:rsid w:val="008E7C47"/>
    <w:rsid w:val="0090383E"/>
    <w:rsid w:val="00914FF6"/>
    <w:rsid w:val="00920F35"/>
    <w:rsid w:val="00927036"/>
    <w:rsid w:val="00927E5C"/>
    <w:rsid w:val="009302F5"/>
    <w:rsid w:val="00931AEA"/>
    <w:rsid w:val="00932DD5"/>
    <w:rsid w:val="0093381B"/>
    <w:rsid w:val="009359F4"/>
    <w:rsid w:val="00936E5C"/>
    <w:rsid w:val="00937826"/>
    <w:rsid w:val="0093793C"/>
    <w:rsid w:val="009410FF"/>
    <w:rsid w:val="0094182D"/>
    <w:rsid w:val="0094590B"/>
    <w:rsid w:val="0095069E"/>
    <w:rsid w:val="009551B7"/>
    <w:rsid w:val="009568FC"/>
    <w:rsid w:val="00965943"/>
    <w:rsid w:val="00970949"/>
    <w:rsid w:val="00974CA7"/>
    <w:rsid w:val="0097605F"/>
    <w:rsid w:val="00976BB7"/>
    <w:rsid w:val="0098141C"/>
    <w:rsid w:val="00987155"/>
    <w:rsid w:val="009900F0"/>
    <w:rsid w:val="0099115D"/>
    <w:rsid w:val="009946FD"/>
    <w:rsid w:val="00994830"/>
    <w:rsid w:val="00994D9A"/>
    <w:rsid w:val="00994F11"/>
    <w:rsid w:val="009A6863"/>
    <w:rsid w:val="009A7874"/>
    <w:rsid w:val="009C2465"/>
    <w:rsid w:val="009C5E24"/>
    <w:rsid w:val="009C7CB8"/>
    <w:rsid w:val="009D7AAE"/>
    <w:rsid w:val="009E37B8"/>
    <w:rsid w:val="009E4B90"/>
    <w:rsid w:val="00A00342"/>
    <w:rsid w:val="00A0681D"/>
    <w:rsid w:val="00A102AE"/>
    <w:rsid w:val="00A109AD"/>
    <w:rsid w:val="00A112A5"/>
    <w:rsid w:val="00A1293B"/>
    <w:rsid w:val="00A151A6"/>
    <w:rsid w:val="00A16F4C"/>
    <w:rsid w:val="00A22DEC"/>
    <w:rsid w:val="00A23739"/>
    <w:rsid w:val="00A2655F"/>
    <w:rsid w:val="00A33D2D"/>
    <w:rsid w:val="00A4407C"/>
    <w:rsid w:val="00A45779"/>
    <w:rsid w:val="00A45890"/>
    <w:rsid w:val="00A45BF8"/>
    <w:rsid w:val="00A4616C"/>
    <w:rsid w:val="00A47886"/>
    <w:rsid w:val="00A5295D"/>
    <w:rsid w:val="00A53AEC"/>
    <w:rsid w:val="00A54013"/>
    <w:rsid w:val="00A56CBC"/>
    <w:rsid w:val="00A607F5"/>
    <w:rsid w:val="00A63446"/>
    <w:rsid w:val="00A64B01"/>
    <w:rsid w:val="00A6626C"/>
    <w:rsid w:val="00A669E4"/>
    <w:rsid w:val="00A70979"/>
    <w:rsid w:val="00A715ED"/>
    <w:rsid w:val="00A71AF3"/>
    <w:rsid w:val="00A76D4D"/>
    <w:rsid w:val="00A76F2F"/>
    <w:rsid w:val="00A8546F"/>
    <w:rsid w:val="00A86119"/>
    <w:rsid w:val="00A864B4"/>
    <w:rsid w:val="00A87AD2"/>
    <w:rsid w:val="00A94AEF"/>
    <w:rsid w:val="00A94D25"/>
    <w:rsid w:val="00A95712"/>
    <w:rsid w:val="00A96033"/>
    <w:rsid w:val="00AA0044"/>
    <w:rsid w:val="00AA122F"/>
    <w:rsid w:val="00AA41B2"/>
    <w:rsid w:val="00AB0C5B"/>
    <w:rsid w:val="00AB0F80"/>
    <w:rsid w:val="00AB3760"/>
    <w:rsid w:val="00AB6F7F"/>
    <w:rsid w:val="00AC5620"/>
    <w:rsid w:val="00AC5A8D"/>
    <w:rsid w:val="00AD2DC1"/>
    <w:rsid w:val="00AD6320"/>
    <w:rsid w:val="00AE1419"/>
    <w:rsid w:val="00AE28B8"/>
    <w:rsid w:val="00AE52FB"/>
    <w:rsid w:val="00AE7C82"/>
    <w:rsid w:val="00AF2840"/>
    <w:rsid w:val="00AF2FAA"/>
    <w:rsid w:val="00AF4687"/>
    <w:rsid w:val="00AF72F5"/>
    <w:rsid w:val="00AF7942"/>
    <w:rsid w:val="00B03CDF"/>
    <w:rsid w:val="00B05F2E"/>
    <w:rsid w:val="00B05F6F"/>
    <w:rsid w:val="00B06C3D"/>
    <w:rsid w:val="00B16D56"/>
    <w:rsid w:val="00B20BAC"/>
    <w:rsid w:val="00B23877"/>
    <w:rsid w:val="00B23D76"/>
    <w:rsid w:val="00B26553"/>
    <w:rsid w:val="00B26ED4"/>
    <w:rsid w:val="00B354D9"/>
    <w:rsid w:val="00B36E79"/>
    <w:rsid w:val="00B44DAF"/>
    <w:rsid w:val="00B461AF"/>
    <w:rsid w:val="00B47022"/>
    <w:rsid w:val="00B515C7"/>
    <w:rsid w:val="00B527CA"/>
    <w:rsid w:val="00B53AF5"/>
    <w:rsid w:val="00B5568E"/>
    <w:rsid w:val="00B55804"/>
    <w:rsid w:val="00B56C1C"/>
    <w:rsid w:val="00B612B8"/>
    <w:rsid w:val="00B63D4D"/>
    <w:rsid w:val="00B64CE3"/>
    <w:rsid w:val="00B65002"/>
    <w:rsid w:val="00B716C0"/>
    <w:rsid w:val="00B723BF"/>
    <w:rsid w:val="00B76A09"/>
    <w:rsid w:val="00B77D1F"/>
    <w:rsid w:val="00B9288F"/>
    <w:rsid w:val="00B9574A"/>
    <w:rsid w:val="00BB3480"/>
    <w:rsid w:val="00BB3B6D"/>
    <w:rsid w:val="00BC3648"/>
    <w:rsid w:val="00BC6771"/>
    <w:rsid w:val="00BC6CEE"/>
    <w:rsid w:val="00BD2709"/>
    <w:rsid w:val="00BD56DD"/>
    <w:rsid w:val="00BD6A75"/>
    <w:rsid w:val="00BE0765"/>
    <w:rsid w:val="00BE0BF5"/>
    <w:rsid w:val="00BE287F"/>
    <w:rsid w:val="00BE55A4"/>
    <w:rsid w:val="00BE5CF6"/>
    <w:rsid w:val="00BF5920"/>
    <w:rsid w:val="00BF7F17"/>
    <w:rsid w:val="00C00951"/>
    <w:rsid w:val="00C01A76"/>
    <w:rsid w:val="00C03C65"/>
    <w:rsid w:val="00C06B33"/>
    <w:rsid w:val="00C21EA2"/>
    <w:rsid w:val="00C23CC2"/>
    <w:rsid w:val="00C41C33"/>
    <w:rsid w:val="00C4323C"/>
    <w:rsid w:val="00C45118"/>
    <w:rsid w:val="00C46376"/>
    <w:rsid w:val="00C53051"/>
    <w:rsid w:val="00C54AAB"/>
    <w:rsid w:val="00C56197"/>
    <w:rsid w:val="00C57E40"/>
    <w:rsid w:val="00C60439"/>
    <w:rsid w:val="00C6618B"/>
    <w:rsid w:val="00C707E1"/>
    <w:rsid w:val="00C70955"/>
    <w:rsid w:val="00C721D6"/>
    <w:rsid w:val="00C73724"/>
    <w:rsid w:val="00C73742"/>
    <w:rsid w:val="00C84B4D"/>
    <w:rsid w:val="00C935DB"/>
    <w:rsid w:val="00C952A8"/>
    <w:rsid w:val="00C961D1"/>
    <w:rsid w:val="00CA51F2"/>
    <w:rsid w:val="00CB3AAC"/>
    <w:rsid w:val="00CB5BEC"/>
    <w:rsid w:val="00CB7748"/>
    <w:rsid w:val="00CB7A5A"/>
    <w:rsid w:val="00CC320E"/>
    <w:rsid w:val="00CC559D"/>
    <w:rsid w:val="00CC747B"/>
    <w:rsid w:val="00CC7A73"/>
    <w:rsid w:val="00CC7D10"/>
    <w:rsid w:val="00CD347B"/>
    <w:rsid w:val="00CD473A"/>
    <w:rsid w:val="00CD59DA"/>
    <w:rsid w:val="00CD5BBE"/>
    <w:rsid w:val="00CD6848"/>
    <w:rsid w:val="00CD7794"/>
    <w:rsid w:val="00CE037A"/>
    <w:rsid w:val="00CE15D0"/>
    <w:rsid w:val="00CE2AAE"/>
    <w:rsid w:val="00CE629E"/>
    <w:rsid w:val="00CE660B"/>
    <w:rsid w:val="00CE683E"/>
    <w:rsid w:val="00CE786B"/>
    <w:rsid w:val="00CF0FEA"/>
    <w:rsid w:val="00CF22D5"/>
    <w:rsid w:val="00CF29B7"/>
    <w:rsid w:val="00CF2FF9"/>
    <w:rsid w:val="00CF6DD4"/>
    <w:rsid w:val="00CF77AF"/>
    <w:rsid w:val="00D015FE"/>
    <w:rsid w:val="00D04D14"/>
    <w:rsid w:val="00D062F1"/>
    <w:rsid w:val="00D13915"/>
    <w:rsid w:val="00D205FD"/>
    <w:rsid w:val="00D2108F"/>
    <w:rsid w:val="00D23DE1"/>
    <w:rsid w:val="00D26877"/>
    <w:rsid w:val="00D34984"/>
    <w:rsid w:val="00D353D9"/>
    <w:rsid w:val="00D368C4"/>
    <w:rsid w:val="00D40371"/>
    <w:rsid w:val="00D40467"/>
    <w:rsid w:val="00D411E8"/>
    <w:rsid w:val="00D42384"/>
    <w:rsid w:val="00D441D7"/>
    <w:rsid w:val="00D444BD"/>
    <w:rsid w:val="00D4563C"/>
    <w:rsid w:val="00D45CF5"/>
    <w:rsid w:val="00D519F9"/>
    <w:rsid w:val="00D5233B"/>
    <w:rsid w:val="00D602F4"/>
    <w:rsid w:val="00D73E9B"/>
    <w:rsid w:val="00D8185C"/>
    <w:rsid w:val="00D86645"/>
    <w:rsid w:val="00D86782"/>
    <w:rsid w:val="00D90630"/>
    <w:rsid w:val="00D91541"/>
    <w:rsid w:val="00D97C73"/>
    <w:rsid w:val="00DA7C9F"/>
    <w:rsid w:val="00DB7AC7"/>
    <w:rsid w:val="00DC1D3B"/>
    <w:rsid w:val="00DC31EE"/>
    <w:rsid w:val="00DC45E9"/>
    <w:rsid w:val="00DC65F3"/>
    <w:rsid w:val="00DD3506"/>
    <w:rsid w:val="00DD43A4"/>
    <w:rsid w:val="00DE13E4"/>
    <w:rsid w:val="00DE144A"/>
    <w:rsid w:val="00DF192E"/>
    <w:rsid w:val="00DF4698"/>
    <w:rsid w:val="00DF62D6"/>
    <w:rsid w:val="00DF767E"/>
    <w:rsid w:val="00E00200"/>
    <w:rsid w:val="00E02106"/>
    <w:rsid w:val="00E04F90"/>
    <w:rsid w:val="00E0610F"/>
    <w:rsid w:val="00E07186"/>
    <w:rsid w:val="00E074B6"/>
    <w:rsid w:val="00E07B7F"/>
    <w:rsid w:val="00E11AEA"/>
    <w:rsid w:val="00E1253A"/>
    <w:rsid w:val="00E133FD"/>
    <w:rsid w:val="00E15990"/>
    <w:rsid w:val="00E17157"/>
    <w:rsid w:val="00E17817"/>
    <w:rsid w:val="00E20D92"/>
    <w:rsid w:val="00E21020"/>
    <w:rsid w:val="00E2262F"/>
    <w:rsid w:val="00E242BB"/>
    <w:rsid w:val="00E24D20"/>
    <w:rsid w:val="00E250F8"/>
    <w:rsid w:val="00E3314B"/>
    <w:rsid w:val="00E3621B"/>
    <w:rsid w:val="00E40283"/>
    <w:rsid w:val="00E4751E"/>
    <w:rsid w:val="00E50E6D"/>
    <w:rsid w:val="00E528A3"/>
    <w:rsid w:val="00E539E4"/>
    <w:rsid w:val="00E55BA8"/>
    <w:rsid w:val="00E55D31"/>
    <w:rsid w:val="00E56B77"/>
    <w:rsid w:val="00E607AB"/>
    <w:rsid w:val="00E61C1A"/>
    <w:rsid w:val="00E64DC5"/>
    <w:rsid w:val="00E66A00"/>
    <w:rsid w:val="00E7589C"/>
    <w:rsid w:val="00E80746"/>
    <w:rsid w:val="00E908FD"/>
    <w:rsid w:val="00E91E01"/>
    <w:rsid w:val="00E9218A"/>
    <w:rsid w:val="00E93793"/>
    <w:rsid w:val="00E93B4F"/>
    <w:rsid w:val="00E954D9"/>
    <w:rsid w:val="00E9636F"/>
    <w:rsid w:val="00EA2DF7"/>
    <w:rsid w:val="00EA33D1"/>
    <w:rsid w:val="00EA5C90"/>
    <w:rsid w:val="00EA6728"/>
    <w:rsid w:val="00EA708B"/>
    <w:rsid w:val="00EC35D4"/>
    <w:rsid w:val="00EC4480"/>
    <w:rsid w:val="00EC46BB"/>
    <w:rsid w:val="00EC4C94"/>
    <w:rsid w:val="00EC7BE2"/>
    <w:rsid w:val="00ED107D"/>
    <w:rsid w:val="00ED41D5"/>
    <w:rsid w:val="00ED4F73"/>
    <w:rsid w:val="00ED586C"/>
    <w:rsid w:val="00EE127E"/>
    <w:rsid w:val="00EE15C0"/>
    <w:rsid w:val="00EE4635"/>
    <w:rsid w:val="00EE5B34"/>
    <w:rsid w:val="00EE7FFC"/>
    <w:rsid w:val="00EF4C62"/>
    <w:rsid w:val="00EF5BD9"/>
    <w:rsid w:val="00EF6C83"/>
    <w:rsid w:val="00F0061A"/>
    <w:rsid w:val="00F019D6"/>
    <w:rsid w:val="00F028BF"/>
    <w:rsid w:val="00F04AB2"/>
    <w:rsid w:val="00F06519"/>
    <w:rsid w:val="00F10603"/>
    <w:rsid w:val="00F110E0"/>
    <w:rsid w:val="00F1771A"/>
    <w:rsid w:val="00F17925"/>
    <w:rsid w:val="00F21495"/>
    <w:rsid w:val="00F2480A"/>
    <w:rsid w:val="00F265C1"/>
    <w:rsid w:val="00F30DE8"/>
    <w:rsid w:val="00F34EF4"/>
    <w:rsid w:val="00F35CE1"/>
    <w:rsid w:val="00F404B5"/>
    <w:rsid w:val="00F40946"/>
    <w:rsid w:val="00F40BFC"/>
    <w:rsid w:val="00F504F3"/>
    <w:rsid w:val="00F51D65"/>
    <w:rsid w:val="00F520B1"/>
    <w:rsid w:val="00F54072"/>
    <w:rsid w:val="00F5748B"/>
    <w:rsid w:val="00F61D1A"/>
    <w:rsid w:val="00F63604"/>
    <w:rsid w:val="00F65378"/>
    <w:rsid w:val="00F67E53"/>
    <w:rsid w:val="00F67FEE"/>
    <w:rsid w:val="00F72AFB"/>
    <w:rsid w:val="00F75915"/>
    <w:rsid w:val="00F75EC2"/>
    <w:rsid w:val="00F761D1"/>
    <w:rsid w:val="00F76EBB"/>
    <w:rsid w:val="00F8056F"/>
    <w:rsid w:val="00F80AEC"/>
    <w:rsid w:val="00F83769"/>
    <w:rsid w:val="00F85773"/>
    <w:rsid w:val="00F86878"/>
    <w:rsid w:val="00F87534"/>
    <w:rsid w:val="00F87E69"/>
    <w:rsid w:val="00F900A9"/>
    <w:rsid w:val="00F933A8"/>
    <w:rsid w:val="00F94FD3"/>
    <w:rsid w:val="00FA191F"/>
    <w:rsid w:val="00FA4CEB"/>
    <w:rsid w:val="00FA4ED4"/>
    <w:rsid w:val="00FA7BA6"/>
    <w:rsid w:val="00FB0E82"/>
    <w:rsid w:val="00FB2397"/>
    <w:rsid w:val="00FB5006"/>
    <w:rsid w:val="00FC24AF"/>
    <w:rsid w:val="00FC32D1"/>
    <w:rsid w:val="00FC44F1"/>
    <w:rsid w:val="00FD0078"/>
    <w:rsid w:val="00FD143D"/>
    <w:rsid w:val="00FD1C83"/>
    <w:rsid w:val="00FD234B"/>
    <w:rsid w:val="00FD37F2"/>
    <w:rsid w:val="00FD602E"/>
    <w:rsid w:val="00FE240D"/>
    <w:rsid w:val="00FE4F72"/>
    <w:rsid w:val="00FE7AB9"/>
    <w:rsid w:val="00FF0794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E55E4F"/>
  <w15:docId w15:val="{B32836A8-1632-4B80-B082-356E0889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35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39"/>
    <w:pPr>
      <w:keepNext/>
      <w:numPr>
        <w:numId w:val="2"/>
      </w:numPr>
      <w:outlineLvl w:val="0"/>
    </w:pPr>
    <w:rPr>
      <w:rFonts w:ascii="Arial" w:eastAsia="MS Mincho" w:hAnsi="Arial"/>
      <w:b/>
      <w:bCs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4E3539"/>
    <w:pPr>
      <w:keepNext/>
      <w:numPr>
        <w:ilvl w:val="1"/>
        <w:numId w:val="2"/>
      </w:numPr>
      <w:ind w:left="0"/>
      <w:outlineLvl w:val="1"/>
    </w:pPr>
    <w:rPr>
      <w:rFonts w:ascii="Arial" w:eastAsia="MS Mincho" w:hAnsi="Arial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4E3539"/>
    <w:pPr>
      <w:keepNext/>
      <w:numPr>
        <w:ilvl w:val="2"/>
        <w:numId w:val="2"/>
      </w:numPr>
      <w:outlineLvl w:val="2"/>
    </w:pPr>
    <w:rPr>
      <w:rFonts w:ascii="Arial" w:eastAsia="MS Mincho" w:hAnsi="Arial"/>
      <w:b/>
      <w:bCs/>
      <w:sz w:val="22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4E3539"/>
    <w:pPr>
      <w:keepNext/>
      <w:numPr>
        <w:ilvl w:val="3"/>
        <w:numId w:val="2"/>
      </w:numPr>
      <w:jc w:val="center"/>
      <w:outlineLvl w:val="3"/>
    </w:pPr>
    <w:rPr>
      <w:rFonts w:ascii="Arial" w:eastAsia="MS Mincho" w:hAnsi="Arial"/>
      <w:b/>
      <w:bCs/>
      <w:szCs w:val="20"/>
      <w:lang w:val="es-SV"/>
    </w:rPr>
  </w:style>
  <w:style w:type="paragraph" w:styleId="Ttulo5">
    <w:name w:val="heading 5"/>
    <w:basedOn w:val="Normal"/>
    <w:next w:val="Normal"/>
    <w:link w:val="Ttulo5Car"/>
    <w:qFormat/>
    <w:rsid w:val="004E3539"/>
    <w:pPr>
      <w:keepNext/>
      <w:numPr>
        <w:ilvl w:val="4"/>
        <w:numId w:val="2"/>
      </w:numPr>
      <w:outlineLvl w:val="4"/>
    </w:pPr>
    <w:rPr>
      <w:rFonts w:ascii="Arial" w:eastAsia="MS Mincho" w:hAnsi="Arial"/>
      <w:b/>
      <w:szCs w:val="20"/>
      <w:lang w:val="es-SV"/>
    </w:rPr>
  </w:style>
  <w:style w:type="paragraph" w:styleId="Ttulo6">
    <w:name w:val="heading 6"/>
    <w:basedOn w:val="Normal"/>
    <w:next w:val="Normal"/>
    <w:qFormat/>
    <w:rsid w:val="004E3539"/>
    <w:pPr>
      <w:keepNext/>
      <w:numPr>
        <w:ilvl w:val="5"/>
        <w:numId w:val="2"/>
      </w:numPr>
      <w:tabs>
        <w:tab w:val="left" w:pos="8160"/>
      </w:tabs>
      <w:jc w:val="right"/>
      <w:outlineLvl w:val="5"/>
    </w:pPr>
    <w:rPr>
      <w:rFonts w:ascii="Arial" w:hAnsi="Arial" w:cs="Arial"/>
      <w:b/>
      <w:bCs/>
      <w:sz w:val="22"/>
      <w:lang w:val="en-GB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D0ED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D0ED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D0ED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rsid w:val="004E3539"/>
    <w:pPr>
      <w:tabs>
        <w:tab w:val="center" w:pos="4252"/>
        <w:tab w:val="right" w:pos="8504"/>
      </w:tabs>
    </w:pPr>
    <w:rPr>
      <w:rFonts w:eastAsia="MS Mincho"/>
      <w:sz w:val="20"/>
      <w:szCs w:val="20"/>
      <w:lang w:val="es-SV"/>
    </w:rPr>
  </w:style>
  <w:style w:type="paragraph" w:styleId="Textoindependiente">
    <w:name w:val="Body Text"/>
    <w:basedOn w:val="Normal"/>
    <w:link w:val="TextoindependienteCar"/>
    <w:rsid w:val="004E3539"/>
    <w:pPr>
      <w:jc w:val="both"/>
    </w:pPr>
    <w:rPr>
      <w:rFonts w:ascii="Arial" w:eastAsia="MS Mincho" w:hAnsi="Arial"/>
      <w:sz w:val="20"/>
      <w:szCs w:val="20"/>
      <w:lang w:val="es-MX"/>
    </w:rPr>
  </w:style>
  <w:style w:type="paragraph" w:customStyle="1" w:styleId="a">
    <w:name w:val="Ñ"/>
    <w:basedOn w:val="Normal"/>
    <w:rsid w:val="004E3539"/>
    <w:pPr>
      <w:tabs>
        <w:tab w:val="left" w:pos="2280"/>
        <w:tab w:val="left" w:pos="7680"/>
      </w:tabs>
      <w:spacing w:line="360" w:lineRule="atLeast"/>
      <w:ind w:right="-51"/>
      <w:jc w:val="both"/>
    </w:pPr>
    <w:rPr>
      <w:rFonts w:ascii="Helvetica" w:eastAsia="MS Mincho" w:hAnsi="Helvetica"/>
      <w:noProof/>
      <w:szCs w:val="20"/>
      <w:lang w:val="es-ES_tradnl"/>
    </w:rPr>
  </w:style>
  <w:style w:type="paragraph" w:customStyle="1" w:styleId="W">
    <w:name w:val="W"/>
    <w:basedOn w:val="Normal"/>
    <w:rsid w:val="004E3539"/>
    <w:pPr>
      <w:tabs>
        <w:tab w:val="left" w:pos="7840"/>
      </w:tabs>
      <w:spacing w:line="480" w:lineRule="atLeast"/>
      <w:ind w:right="-51"/>
      <w:jc w:val="both"/>
    </w:pPr>
    <w:rPr>
      <w:rFonts w:ascii="Geneva" w:eastAsia="MS Mincho" w:hAnsi="Geneva"/>
      <w:noProof/>
      <w:szCs w:val="20"/>
      <w:lang w:val="es-ES_tradnl"/>
    </w:rPr>
  </w:style>
  <w:style w:type="paragraph" w:styleId="Piedepgina">
    <w:name w:val="footer"/>
    <w:basedOn w:val="Normal"/>
    <w:rsid w:val="004E3539"/>
    <w:pPr>
      <w:tabs>
        <w:tab w:val="center" w:pos="4252"/>
        <w:tab w:val="right" w:pos="8504"/>
      </w:tabs>
    </w:pPr>
    <w:rPr>
      <w:rFonts w:eastAsia="MS Mincho"/>
      <w:sz w:val="20"/>
      <w:szCs w:val="20"/>
      <w:lang w:val="es-SV"/>
    </w:rPr>
  </w:style>
  <w:style w:type="character" w:styleId="Nmerodepgina">
    <w:name w:val="page number"/>
    <w:basedOn w:val="Fuentedeprrafopredeter"/>
    <w:rsid w:val="004E3539"/>
  </w:style>
  <w:style w:type="paragraph" w:styleId="Textosinformato">
    <w:name w:val="Plain Text"/>
    <w:basedOn w:val="Normal"/>
    <w:link w:val="TextosinformatoCar"/>
    <w:uiPriority w:val="99"/>
    <w:rsid w:val="004E3539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1"/>
    <w:qFormat/>
    <w:rsid w:val="00AC5A8D"/>
    <w:pPr>
      <w:ind w:left="708"/>
    </w:pPr>
  </w:style>
  <w:style w:type="character" w:customStyle="1" w:styleId="TextoindependienteCar">
    <w:name w:val="Texto independiente Car"/>
    <w:link w:val="Textoindependiente"/>
    <w:rsid w:val="00AC5A8D"/>
    <w:rPr>
      <w:rFonts w:ascii="Arial" w:eastAsia="MS Mincho" w:hAnsi="Arial"/>
      <w:lang w:val="es-MX" w:eastAsia="es-ES"/>
    </w:rPr>
  </w:style>
  <w:style w:type="paragraph" w:customStyle="1" w:styleId="Textoindependiente21">
    <w:name w:val="Texto independiente 21"/>
    <w:basedOn w:val="Normal"/>
    <w:rsid w:val="00AC5A8D"/>
    <w:pPr>
      <w:widowControl w:val="0"/>
      <w:tabs>
        <w:tab w:val="left" w:pos="-1440"/>
      </w:tabs>
      <w:overflowPunct w:val="0"/>
      <w:autoSpaceDE w:val="0"/>
      <w:autoSpaceDN w:val="0"/>
      <w:adjustRightInd w:val="0"/>
      <w:jc w:val="both"/>
    </w:pPr>
    <w:rPr>
      <w:rFonts w:ascii="Arial" w:hAnsi="Arial"/>
      <w:color w:val="000000"/>
      <w:spacing w:val="-2"/>
      <w:sz w:val="22"/>
      <w:szCs w:val="20"/>
      <w:lang w:val="es-ES_tradnl"/>
    </w:rPr>
  </w:style>
  <w:style w:type="paragraph" w:customStyle="1" w:styleId="Default">
    <w:name w:val="Default"/>
    <w:rsid w:val="00740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5F4B1B"/>
    <w:rPr>
      <w:rFonts w:ascii="Courier New" w:hAnsi="Courier New"/>
      <w:lang w:val="es-ES" w:eastAsia="es-ES"/>
    </w:rPr>
  </w:style>
  <w:style w:type="paragraph" w:styleId="TDC8">
    <w:name w:val="toc 8"/>
    <w:basedOn w:val="Normal"/>
    <w:next w:val="Normal"/>
    <w:rsid w:val="008349BC"/>
    <w:pPr>
      <w:tabs>
        <w:tab w:val="left" w:pos="9000"/>
        <w:tab w:val="right" w:pos="9360"/>
      </w:tabs>
      <w:suppressAutoHyphens/>
      <w:ind w:left="720" w:hanging="720"/>
    </w:pPr>
    <w:rPr>
      <w:rFonts w:ascii="CG Times" w:hAnsi="CG Times"/>
      <w:i/>
      <w:szCs w:val="20"/>
      <w:lang w:val="en-US"/>
    </w:rPr>
  </w:style>
  <w:style w:type="character" w:styleId="Refdecomentario">
    <w:name w:val="annotation reference"/>
    <w:rsid w:val="003A511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A5112"/>
    <w:rPr>
      <w:sz w:val="20"/>
      <w:szCs w:val="20"/>
    </w:rPr>
  </w:style>
  <w:style w:type="character" w:customStyle="1" w:styleId="TextocomentarioCar">
    <w:name w:val="Texto comentario Car"/>
    <w:link w:val="Textocomentario"/>
    <w:rsid w:val="003A511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5112"/>
    <w:rPr>
      <w:b/>
      <w:bCs/>
    </w:rPr>
  </w:style>
  <w:style w:type="character" w:customStyle="1" w:styleId="AsuntodelcomentarioCar">
    <w:name w:val="Asunto del comentario Car"/>
    <w:link w:val="Asuntodelcomentario"/>
    <w:rsid w:val="003A511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A51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A511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9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 Car Car,Car Car"/>
    <w:basedOn w:val="Fuentedeprrafopredeter"/>
    <w:link w:val="Encabezado"/>
    <w:rsid w:val="00A00342"/>
    <w:rPr>
      <w:rFonts w:eastAsia="MS Mincho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EE5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EE5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94756"/>
    <w:rPr>
      <w:rFonts w:ascii="Arial" w:eastAsia="MS Mincho" w:hAnsi="Arial"/>
      <w:b/>
      <w:bCs/>
      <w:sz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94756"/>
    <w:rPr>
      <w:rFonts w:ascii="Arial" w:eastAsia="MS Mincho" w:hAnsi="Arial"/>
      <w:b/>
      <w:bCs/>
      <w:sz w:val="22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94756"/>
    <w:rPr>
      <w:rFonts w:ascii="Arial" w:eastAsia="MS Mincho" w:hAnsi="Arial"/>
      <w:b/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94756"/>
    <w:rPr>
      <w:rFonts w:ascii="Arial" w:eastAsia="MS Mincho" w:hAnsi="Arial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D0E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D0ED2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D0ED2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F77A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SV" w:eastAsia="es-SV"/>
    </w:rPr>
  </w:style>
  <w:style w:type="paragraph" w:styleId="TDC2">
    <w:name w:val="toc 2"/>
    <w:basedOn w:val="Normal"/>
    <w:next w:val="Normal"/>
    <w:autoRedefine/>
    <w:uiPriority w:val="39"/>
    <w:unhideWhenUsed/>
    <w:rsid w:val="009D7AAE"/>
    <w:pPr>
      <w:tabs>
        <w:tab w:val="left" w:pos="880"/>
        <w:tab w:val="left" w:pos="1816"/>
        <w:tab w:val="right" w:leader="dot" w:pos="9497"/>
      </w:tabs>
      <w:spacing w:after="100"/>
      <w:ind w:left="426"/>
    </w:pPr>
    <w:rPr>
      <w:rFonts w:ascii="Arial Narrow" w:hAnsi="Arial Narrow" w:cs="Arial"/>
      <w:noProof/>
    </w:rPr>
  </w:style>
  <w:style w:type="character" w:styleId="Hipervnculo">
    <w:name w:val="Hyperlink"/>
    <w:basedOn w:val="Fuentedeprrafopredeter"/>
    <w:uiPriority w:val="99"/>
    <w:unhideWhenUsed/>
    <w:rsid w:val="00CF77AF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E0430"/>
    <w:pPr>
      <w:tabs>
        <w:tab w:val="left" w:pos="426"/>
        <w:tab w:val="right" w:leader="dot" w:pos="9498"/>
      </w:tabs>
      <w:spacing w:after="100"/>
    </w:pPr>
    <w:rPr>
      <w:rFonts w:ascii="Arial Narrow" w:hAnsi="Arial Narrow"/>
      <w:b/>
      <w:noProof/>
      <w:lang w:val="es-SV"/>
    </w:rPr>
  </w:style>
  <w:style w:type="paragraph" w:styleId="TDC3">
    <w:name w:val="toc 3"/>
    <w:basedOn w:val="Normal"/>
    <w:next w:val="Normal"/>
    <w:autoRedefine/>
    <w:uiPriority w:val="39"/>
    <w:unhideWhenUsed/>
    <w:rsid w:val="009D7AAE"/>
    <w:pPr>
      <w:tabs>
        <w:tab w:val="left" w:pos="1100"/>
        <w:tab w:val="right" w:leader="dot" w:pos="9497"/>
      </w:tabs>
      <w:spacing w:after="100"/>
      <w:ind w:left="480"/>
    </w:pPr>
    <w:rPr>
      <w:rFonts w:ascii="Arial Narrow" w:hAnsi="Arial Narrow" w:cs="Arial"/>
      <w:b/>
      <w:bCs/>
      <w:noProof/>
      <w:lang w:val="es-SV"/>
    </w:rPr>
  </w:style>
  <w:style w:type="character" w:styleId="Nmerodelnea">
    <w:name w:val="line number"/>
    <w:basedOn w:val="Fuentedeprrafopredeter"/>
    <w:semiHidden/>
    <w:unhideWhenUsed/>
    <w:rsid w:val="003C10A7"/>
  </w:style>
  <w:style w:type="paragraph" w:styleId="Textoindependiente2">
    <w:name w:val="Body Text 2"/>
    <w:basedOn w:val="Normal"/>
    <w:link w:val="Textoindependiente2Car"/>
    <w:rsid w:val="00FD23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D234B"/>
    <w:rPr>
      <w:sz w:val="24"/>
      <w:szCs w:val="24"/>
      <w:lang w:val="es-ES" w:eastAsia="es-ES"/>
    </w:rPr>
  </w:style>
  <w:style w:type="numbering" w:customStyle="1" w:styleId="Estilo1">
    <w:name w:val="Estilo1"/>
    <w:rsid w:val="002F3A49"/>
    <w:pPr>
      <w:numPr>
        <w:numId w:val="7"/>
      </w:numPr>
    </w:pPr>
  </w:style>
  <w:style w:type="character" w:styleId="Textoennegrita">
    <w:name w:val="Strong"/>
    <w:basedOn w:val="Fuentedeprrafopredeter"/>
    <w:uiPriority w:val="22"/>
    <w:qFormat/>
    <w:rsid w:val="00465A9A"/>
    <w:rPr>
      <w:b/>
      <w:bCs/>
    </w:rPr>
  </w:style>
  <w:style w:type="paragraph" w:styleId="Sangradetextonormal">
    <w:name w:val="Body Text Indent"/>
    <w:basedOn w:val="Normal"/>
    <w:link w:val="SangradetextonormalCar"/>
    <w:semiHidden/>
    <w:unhideWhenUsed/>
    <w:rsid w:val="005A74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A7454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26287"/>
    <w:pPr>
      <w:widowControl w:val="0"/>
      <w:ind w:left="200"/>
    </w:pPr>
    <w:rPr>
      <w:rFonts w:ascii="Arial" w:eastAsia="Arial" w:hAnsi="Arial" w:cs="Arial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diagramData" Target="diagrams/data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344B32-027F-4013-812D-DCB21791E5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1D873D75-FC36-4222-A274-81A2BA1C8CF2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1000"/>
            <a:t>Subdirección de Facilitación y Control</a:t>
          </a:r>
        </a:p>
      </dgm:t>
    </dgm:pt>
    <dgm:pt modelId="{C892E695-7996-43FF-8C8C-E10A9A2D9815}" type="parTrans" cxnId="{DB60AD8C-DF19-4FE3-8F53-415A1B1CDA3E}">
      <dgm:prSet/>
      <dgm:spPr/>
      <dgm:t>
        <a:bodyPr/>
        <a:lstStyle/>
        <a:p>
          <a:endParaRPr lang="es-SV"/>
        </a:p>
      </dgm:t>
    </dgm:pt>
    <dgm:pt modelId="{558E447A-7153-4321-A4F7-D8C6BE123311}" type="sibTrans" cxnId="{DB60AD8C-DF19-4FE3-8F53-415A1B1CDA3E}">
      <dgm:prSet/>
      <dgm:spPr/>
      <dgm:t>
        <a:bodyPr/>
        <a:lstStyle/>
        <a:p>
          <a:endParaRPr lang="es-SV"/>
        </a:p>
      </dgm:t>
    </dgm:pt>
    <dgm:pt modelId="{8C3ABB0D-78EE-4D97-A4DF-31D6F6B357A5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900"/>
            <a:t>Departamento de Técnico Aduanero</a:t>
          </a:r>
        </a:p>
      </dgm:t>
    </dgm:pt>
    <dgm:pt modelId="{DDEBAE8D-8837-46F2-8B34-0C23459C4E8B}" type="parTrans" cxnId="{23BAF5AE-EE92-4D76-BC73-028B6648DDA3}">
      <dgm:prSet/>
      <dgm:spPr/>
      <dgm:t>
        <a:bodyPr/>
        <a:lstStyle/>
        <a:p>
          <a:endParaRPr lang="es-SV"/>
        </a:p>
      </dgm:t>
    </dgm:pt>
    <dgm:pt modelId="{A7501F79-42D8-4AE7-BFF8-1D78C11BEA90}" type="sibTrans" cxnId="{23BAF5AE-EE92-4D76-BC73-028B6648DDA3}">
      <dgm:prSet/>
      <dgm:spPr/>
      <dgm:t>
        <a:bodyPr/>
        <a:lstStyle/>
        <a:p>
          <a:endParaRPr lang="es-SV"/>
        </a:p>
      </dgm:t>
    </dgm:pt>
    <dgm:pt modelId="{01ECB6DC-63FB-4D75-A8DB-0CA0C7A4B7DB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900"/>
            <a:t>Departamento de Laboratorio</a:t>
          </a:r>
        </a:p>
      </dgm:t>
    </dgm:pt>
    <dgm:pt modelId="{E7F89B31-93D5-4F69-9CC1-F12F92BE2D39}" type="parTrans" cxnId="{A9E0A6CE-CDEE-4E1E-8772-A715EB5FC847}">
      <dgm:prSet/>
      <dgm:spPr/>
      <dgm:t>
        <a:bodyPr/>
        <a:lstStyle/>
        <a:p>
          <a:endParaRPr lang="es-SV"/>
        </a:p>
      </dgm:t>
    </dgm:pt>
    <dgm:pt modelId="{C087D1A1-F8D3-4A6F-84D0-2C5AE9E21D98}" type="sibTrans" cxnId="{A9E0A6CE-CDEE-4E1E-8772-A715EB5FC847}">
      <dgm:prSet/>
      <dgm:spPr/>
      <dgm:t>
        <a:bodyPr/>
        <a:lstStyle/>
        <a:p>
          <a:endParaRPr lang="es-SV"/>
        </a:p>
      </dgm:t>
    </dgm:pt>
    <dgm:pt modelId="{0A136608-FE25-472D-BBF3-9CCDD498BCFB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900"/>
            <a:t>Departamento de Gestión de Riesgos</a:t>
          </a:r>
        </a:p>
      </dgm:t>
    </dgm:pt>
    <dgm:pt modelId="{31A51EBC-090A-42BD-ACEE-FA3C5C893160}" type="parTrans" cxnId="{E39D16F3-A002-4BF2-88FC-05B71036879B}">
      <dgm:prSet/>
      <dgm:spPr/>
      <dgm:t>
        <a:bodyPr/>
        <a:lstStyle/>
        <a:p>
          <a:endParaRPr lang="es-SV"/>
        </a:p>
      </dgm:t>
    </dgm:pt>
    <dgm:pt modelId="{05BFDAE9-262E-4D36-8103-A4FEA3715540}" type="sibTrans" cxnId="{E39D16F3-A002-4BF2-88FC-05B71036879B}">
      <dgm:prSet/>
      <dgm:spPr/>
      <dgm:t>
        <a:bodyPr/>
        <a:lstStyle/>
        <a:p>
          <a:endParaRPr lang="es-SV"/>
        </a:p>
      </dgm:t>
    </dgm:pt>
    <dgm:pt modelId="{6728C788-A8D5-449D-A82E-8B79BB67645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1000"/>
            <a:t>Subdirección General</a:t>
          </a:r>
        </a:p>
      </dgm:t>
    </dgm:pt>
    <dgm:pt modelId="{B8B37BAA-4EC5-4F28-ADCC-CC981139A399}" type="parTrans" cxnId="{1B4BEA7B-5472-4155-8C61-79EF2370AB65}">
      <dgm:prSet/>
      <dgm:spPr/>
      <dgm:t>
        <a:bodyPr/>
        <a:lstStyle/>
        <a:p>
          <a:endParaRPr lang="es-SV"/>
        </a:p>
      </dgm:t>
    </dgm:pt>
    <dgm:pt modelId="{4F30C3AD-10A2-4456-A766-4F40CEA1D648}" type="sibTrans" cxnId="{1B4BEA7B-5472-4155-8C61-79EF2370AB65}">
      <dgm:prSet/>
      <dgm:spPr/>
      <dgm:t>
        <a:bodyPr/>
        <a:lstStyle/>
        <a:p>
          <a:endParaRPr lang="es-SV"/>
        </a:p>
      </dgm:t>
    </dgm:pt>
    <dgm:pt modelId="{155FDE61-F8CA-443B-A644-3BAF3DA5E98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900"/>
            <a:t>Departamento de Atención al Usuario</a:t>
          </a:r>
        </a:p>
      </dgm:t>
    </dgm:pt>
    <dgm:pt modelId="{1F842FF6-0E75-44B8-BBDE-ABC4A6AF9C6C}" type="parTrans" cxnId="{A3C6A13F-EEFC-4D5C-B86D-A8F40F31ABB9}">
      <dgm:prSet/>
      <dgm:spPr/>
      <dgm:t>
        <a:bodyPr/>
        <a:lstStyle/>
        <a:p>
          <a:endParaRPr lang="es-SV"/>
        </a:p>
      </dgm:t>
    </dgm:pt>
    <dgm:pt modelId="{AB04CBBF-2808-44D9-A401-AA001D0F2610}" type="sibTrans" cxnId="{A3C6A13F-EEFC-4D5C-B86D-A8F40F31ABB9}">
      <dgm:prSet/>
      <dgm:spPr/>
      <dgm:t>
        <a:bodyPr/>
        <a:lstStyle/>
        <a:p>
          <a:endParaRPr lang="es-SV"/>
        </a:p>
      </dgm:t>
    </dgm:pt>
    <dgm:pt modelId="{6897C56B-05CA-497D-86CF-F568A8DC8D57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900"/>
            <a:t>Departamento de Control de Auxiliares de la Función Pública</a:t>
          </a:r>
        </a:p>
      </dgm:t>
    </dgm:pt>
    <dgm:pt modelId="{90038799-C2B5-42C2-AD25-64106E66F096}" type="parTrans" cxnId="{67575C12-8636-44EB-A4C0-342ED37C6699}">
      <dgm:prSet/>
      <dgm:spPr/>
      <dgm:t>
        <a:bodyPr/>
        <a:lstStyle/>
        <a:p>
          <a:endParaRPr lang="es-SV"/>
        </a:p>
      </dgm:t>
    </dgm:pt>
    <dgm:pt modelId="{60D4ACEB-3D4C-44AF-B2D9-97793D7A2ACE}" type="sibTrans" cxnId="{67575C12-8636-44EB-A4C0-342ED37C6699}">
      <dgm:prSet/>
      <dgm:spPr/>
      <dgm:t>
        <a:bodyPr/>
        <a:lstStyle/>
        <a:p>
          <a:endParaRPr lang="es-SV"/>
        </a:p>
      </dgm:t>
    </dgm:pt>
    <dgm:pt modelId="{11328374-D6C4-4BC7-8E92-4FBF58C83CE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900"/>
            <a:t>Departamento de Implementación Normativa y Mejores Prácticas</a:t>
          </a:r>
        </a:p>
      </dgm:t>
    </dgm:pt>
    <dgm:pt modelId="{F54C0465-0587-4C64-9165-B8D9EA1F912D}" type="parTrans" cxnId="{7CAAA360-62D6-4C6B-8B8C-7D43A58C9A12}">
      <dgm:prSet/>
      <dgm:spPr/>
      <dgm:t>
        <a:bodyPr/>
        <a:lstStyle/>
        <a:p>
          <a:endParaRPr lang="es-SV"/>
        </a:p>
      </dgm:t>
    </dgm:pt>
    <dgm:pt modelId="{41ED51F3-526D-4F5C-8C0A-9504E5C4F837}" type="sibTrans" cxnId="{7CAAA360-62D6-4C6B-8B8C-7D43A58C9A12}">
      <dgm:prSet/>
      <dgm:spPr/>
      <dgm:t>
        <a:bodyPr/>
        <a:lstStyle/>
        <a:p>
          <a:endParaRPr lang="es-SV"/>
        </a:p>
      </dgm:t>
    </dgm:pt>
    <dgm:pt modelId="{7DAEB284-0468-4E4D-8B77-8D5CE476959B}" type="pres">
      <dgm:prSet presAssocID="{50344B32-027F-4013-812D-DCB21791E5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898D32-682A-48B9-B389-50AE0625D389}" type="pres">
      <dgm:prSet presAssocID="{6728C788-A8D5-449D-A82E-8B79BB676453}" presName="hierRoot1" presStyleCnt="0">
        <dgm:presLayoutVars>
          <dgm:hierBranch val="init"/>
        </dgm:presLayoutVars>
      </dgm:prSet>
      <dgm:spPr/>
    </dgm:pt>
    <dgm:pt modelId="{0A97AC82-D6AD-41F8-AE0B-7334A7AE7E9F}" type="pres">
      <dgm:prSet presAssocID="{6728C788-A8D5-449D-A82E-8B79BB676453}" presName="rootComposite1" presStyleCnt="0"/>
      <dgm:spPr/>
    </dgm:pt>
    <dgm:pt modelId="{2A09BAA8-E546-4E65-BB9B-A66EB05B05A9}" type="pres">
      <dgm:prSet presAssocID="{6728C788-A8D5-449D-A82E-8B79BB676453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50BB8CAE-23D3-43B8-9958-C47195A8362A}" type="pres">
      <dgm:prSet presAssocID="{6728C788-A8D5-449D-A82E-8B79BB676453}" presName="rootConnector1" presStyleLbl="node1" presStyleIdx="0" presStyleCnt="0"/>
      <dgm:spPr/>
    </dgm:pt>
    <dgm:pt modelId="{50D27940-6751-4640-A428-87CFAB934BFB}" type="pres">
      <dgm:prSet presAssocID="{6728C788-A8D5-449D-A82E-8B79BB676453}" presName="hierChild2" presStyleCnt="0"/>
      <dgm:spPr/>
    </dgm:pt>
    <dgm:pt modelId="{A802C22C-FFEF-422C-B441-BE0D808280D8}" type="pres">
      <dgm:prSet presAssocID="{C892E695-7996-43FF-8C8C-E10A9A2D9815}" presName="Name37" presStyleLbl="parChTrans1D2" presStyleIdx="0" presStyleCnt="1"/>
      <dgm:spPr/>
    </dgm:pt>
    <dgm:pt modelId="{24E61BD1-A735-423F-9792-5EBED4472B17}" type="pres">
      <dgm:prSet presAssocID="{1D873D75-FC36-4222-A274-81A2BA1C8CF2}" presName="hierRoot2" presStyleCnt="0">
        <dgm:presLayoutVars>
          <dgm:hierBranch/>
        </dgm:presLayoutVars>
      </dgm:prSet>
      <dgm:spPr/>
    </dgm:pt>
    <dgm:pt modelId="{CEBBCFC7-D68D-4764-9ED9-69250818341F}" type="pres">
      <dgm:prSet presAssocID="{1D873D75-FC36-4222-A274-81A2BA1C8CF2}" presName="rootComposite" presStyleCnt="0"/>
      <dgm:spPr/>
    </dgm:pt>
    <dgm:pt modelId="{87B8510C-9A17-4F2F-8156-051E60CE8DA0}" type="pres">
      <dgm:prSet presAssocID="{1D873D75-FC36-4222-A274-81A2BA1C8CF2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1C6AD46-A064-4521-A68A-44210608E1CF}" type="pres">
      <dgm:prSet presAssocID="{1D873D75-FC36-4222-A274-81A2BA1C8CF2}" presName="rootConnector" presStyleLbl="node2" presStyleIdx="0" presStyleCnt="1"/>
      <dgm:spPr/>
    </dgm:pt>
    <dgm:pt modelId="{98781A1A-F154-4CF6-AE23-F08829E484BD}" type="pres">
      <dgm:prSet presAssocID="{1D873D75-FC36-4222-A274-81A2BA1C8CF2}" presName="hierChild4" presStyleCnt="0"/>
      <dgm:spPr/>
    </dgm:pt>
    <dgm:pt modelId="{3834A72B-EDE0-4F10-849E-994B09AA8DA2}" type="pres">
      <dgm:prSet presAssocID="{DDEBAE8D-8837-46F2-8B34-0C23459C4E8B}" presName="Name35" presStyleLbl="parChTrans1D3" presStyleIdx="0" presStyleCnt="6"/>
      <dgm:spPr/>
    </dgm:pt>
    <dgm:pt modelId="{AA111F1B-5754-4615-A49A-F954A38F82C3}" type="pres">
      <dgm:prSet presAssocID="{8C3ABB0D-78EE-4D97-A4DF-31D6F6B357A5}" presName="hierRoot2" presStyleCnt="0">
        <dgm:presLayoutVars>
          <dgm:hierBranch val="init"/>
        </dgm:presLayoutVars>
      </dgm:prSet>
      <dgm:spPr/>
    </dgm:pt>
    <dgm:pt modelId="{60FFC0AB-29D2-429C-A038-16A4413FC175}" type="pres">
      <dgm:prSet presAssocID="{8C3ABB0D-78EE-4D97-A4DF-31D6F6B357A5}" presName="rootComposite" presStyleCnt="0"/>
      <dgm:spPr/>
    </dgm:pt>
    <dgm:pt modelId="{05B4988A-C748-4493-8CD6-BCA09437994A}" type="pres">
      <dgm:prSet presAssocID="{8C3ABB0D-78EE-4D97-A4DF-31D6F6B357A5}" presName="rootText" presStyleLbl="node3" presStyleIdx="0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28F35503-19E9-4DBD-A1B9-36DA883C5576}" type="pres">
      <dgm:prSet presAssocID="{8C3ABB0D-78EE-4D97-A4DF-31D6F6B357A5}" presName="rootConnector" presStyleLbl="node3" presStyleIdx="0" presStyleCnt="6"/>
      <dgm:spPr/>
    </dgm:pt>
    <dgm:pt modelId="{533E31B1-786D-49CC-9716-51AF2114353A}" type="pres">
      <dgm:prSet presAssocID="{8C3ABB0D-78EE-4D97-A4DF-31D6F6B357A5}" presName="hierChild4" presStyleCnt="0"/>
      <dgm:spPr/>
    </dgm:pt>
    <dgm:pt modelId="{63DD736C-2F2D-4962-9F12-3FA2CDF62CB8}" type="pres">
      <dgm:prSet presAssocID="{8C3ABB0D-78EE-4D97-A4DF-31D6F6B357A5}" presName="hierChild5" presStyleCnt="0"/>
      <dgm:spPr/>
    </dgm:pt>
    <dgm:pt modelId="{06D01164-2CE8-42B2-A51B-BA69F94EDCFA}" type="pres">
      <dgm:prSet presAssocID="{E7F89B31-93D5-4F69-9CC1-F12F92BE2D39}" presName="Name35" presStyleLbl="parChTrans1D3" presStyleIdx="1" presStyleCnt="6"/>
      <dgm:spPr/>
    </dgm:pt>
    <dgm:pt modelId="{1C8E2D83-787A-4BE6-891F-845ABB2C5A96}" type="pres">
      <dgm:prSet presAssocID="{01ECB6DC-63FB-4D75-A8DB-0CA0C7A4B7DB}" presName="hierRoot2" presStyleCnt="0">
        <dgm:presLayoutVars>
          <dgm:hierBranch val="init"/>
        </dgm:presLayoutVars>
      </dgm:prSet>
      <dgm:spPr/>
    </dgm:pt>
    <dgm:pt modelId="{303C46DB-505D-44BA-9AE2-3257DCBAE636}" type="pres">
      <dgm:prSet presAssocID="{01ECB6DC-63FB-4D75-A8DB-0CA0C7A4B7DB}" presName="rootComposite" presStyleCnt="0"/>
      <dgm:spPr/>
    </dgm:pt>
    <dgm:pt modelId="{E9BAC978-FA07-4B7D-ADDB-284EE5E39549}" type="pres">
      <dgm:prSet presAssocID="{01ECB6DC-63FB-4D75-A8DB-0CA0C7A4B7DB}" presName="rootText" presStyleLbl="node3" presStyleIdx="1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56410009-0DB8-4082-8BCD-3E8405F99849}" type="pres">
      <dgm:prSet presAssocID="{01ECB6DC-63FB-4D75-A8DB-0CA0C7A4B7DB}" presName="rootConnector" presStyleLbl="node3" presStyleIdx="1" presStyleCnt="6"/>
      <dgm:spPr/>
    </dgm:pt>
    <dgm:pt modelId="{619BE914-3199-4CE4-AC70-681AC27FBEAF}" type="pres">
      <dgm:prSet presAssocID="{01ECB6DC-63FB-4D75-A8DB-0CA0C7A4B7DB}" presName="hierChild4" presStyleCnt="0"/>
      <dgm:spPr/>
    </dgm:pt>
    <dgm:pt modelId="{A602361A-E44C-4AA1-AE29-A7E3D6E098A7}" type="pres">
      <dgm:prSet presAssocID="{01ECB6DC-63FB-4D75-A8DB-0CA0C7A4B7DB}" presName="hierChild5" presStyleCnt="0"/>
      <dgm:spPr/>
    </dgm:pt>
    <dgm:pt modelId="{229EA6A3-0E31-44B5-B97B-2DFB0871AF27}" type="pres">
      <dgm:prSet presAssocID="{31A51EBC-090A-42BD-ACEE-FA3C5C893160}" presName="Name35" presStyleLbl="parChTrans1D3" presStyleIdx="2" presStyleCnt="6"/>
      <dgm:spPr/>
    </dgm:pt>
    <dgm:pt modelId="{088A510F-2388-47F8-B07D-B9308ACDC785}" type="pres">
      <dgm:prSet presAssocID="{0A136608-FE25-472D-BBF3-9CCDD498BCFB}" presName="hierRoot2" presStyleCnt="0">
        <dgm:presLayoutVars>
          <dgm:hierBranch val="init"/>
        </dgm:presLayoutVars>
      </dgm:prSet>
      <dgm:spPr/>
    </dgm:pt>
    <dgm:pt modelId="{39534FD1-6CC3-41CF-A327-F43746FC6F7D}" type="pres">
      <dgm:prSet presAssocID="{0A136608-FE25-472D-BBF3-9CCDD498BCFB}" presName="rootComposite" presStyleCnt="0"/>
      <dgm:spPr/>
    </dgm:pt>
    <dgm:pt modelId="{3430C155-C8EE-4B28-B514-89B5FF32427F}" type="pres">
      <dgm:prSet presAssocID="{0A136608-FE25-472D-BBF3-9CCDD498BCFB}" presName="rootText" presStyleLbl="node3" presStyleIdx="2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9E79AC0C-F615-4F79-B476-6956F40FE456}" type="pres">
      <dgm:prSet presAssocID="{0A136608-FE25-472D-BBF3-9CCDD498BCFB}" presName="rootConnector" presStyleLbl="node3" presStyleIdx="2" presStyleCnt="6"/>
      <dgm:spPr/>
    </dgm:pt>
    <dgm:pt modelId="{ADD78355-ECB7-4868-AC89-92A93FFFE052}" type="pres">
      <dgm:prSet presAssocID="{0A136608-FE25-472D-BBF3-9CCDD498BCFB}" presName="hierChild4" presStyleCnt="0"/>
      <dgm:spPr/>
    </dgm:pt>
    <dgm:pt modelId="{7C8A6F9B-72E4-44F2-B1B8-2BB39BEBBF82}" type="pres">
      <dgm:prSet presAssocID="{0A136608-FE25-472D-BBF3-9CCDD498BCFB}" presName="hierChild5" presStyleCnt="0"/>
      <dgm:spPr/>
    </dgm:pt>
    <dgm:pt modelId="{D4B072E3-3401-4C56-BBB3-2AF081CA1A5E}" type="pres">
      <dgm:prSet presAssocID="{1F842FF6-0E75-44B8-BBDE-ABC4A6AF9C6C}" presName="Name35" presStyleLbl="parChTrans1D3" presStyleIdx="3" presStyleCnt="6"/>
      <dgm:spPr/>
    </dgm:pt>
    <dgm:pt modelId="{ABC60FFA-79C2-465F-A4D0-9001ADC63A9B}" type="pres">
      <dgm:prSet presAssocID="{155FDE61-F8CA-443B-A644-3BAF3DA5E98D}" presName="hierRoot2" presStyleCnt="0">
        <dgm:presLayoutVars>
          <dgm:hierBranch val="init"/>
        </dgm:presLayoutVars>
      </dgm:prSet>
      <dgm:spPr/>
    </dgm:pt>
    <dgm:pt modelId="{19BD6F5F-3154-460D-8CD4-D987AAA435AE}" type="pres">
      <dgm:prSet presAssocID="{155FDE61-F8CA-443B-A644-3BAF3DA5E98D}" presName="rootComposite" presStyleCnt="0"/>
      <dgm:spPr/>
    </dgm:pt>
    <dgm:pt modelId="{19D4B551-F906-403A-B002-1867DC8370B9}" type="pres">
      <dgm:prSet presAssocID="{155FDE61-F8CA-443B-A644-3BAF3DA5E98D}" presName="rootText" presStyleLbl="node3" presStyleIdx="3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5ED91779-16E3-4DB6-9DF0-FE2015B8051F}" type="pres">
      <dgm:prSet presAssocID="{155FDE61-F8CA-443B-A644-3BAF3DA5E98D}" presName="rootConnector" presStyleLbl="node3" presStyleIdx="3" presStyleCnt="6"/>
      <dgm:spPr/>
    </dgm:pt>
    <dgm:pt modelId="{E15C2425-D5C7-4127-B40C-5338169494A6}" type="pres">
      <dgm:prSet presAssocID="{155FDE61-F8CA-443B-A644-3BAF3DA5E98D}" presName="hierChild4" presStyleCnt="0"/>
      <dgm:spPr/>
    </dgm:pt>
    <dgm:pt modelId="{B778631F-47AE-45D3-92AA-7646583F6C60}" type="pres">
      <dgm:prSet presAssocID="{155FDE61-F8CA-443B-A644-3BAF3DA5E98D}" presName="hierChild5" presStyleCnt="0"/>
      <dgm:spPr/>
    </dgm:pt>
    <dgm:pt modelId="{44B33995-2EB8-4600-B0C8-B9276E8D4DA6}" type="pres">
      <dgm:prSet presAssocID="{90038799-C2B5-42C2-AD25-64106E66F096}" presName="Name35" presStyleLbl="parChTrans1D3" presStyleIdx="4" presStyleCnt="6"/>
      <dgm:spPr/>
    </dgm:pt>
    <dgm:pt modelId="{52408E39-0D54-41CA-9255-E43C930CD011}" type="pres">
      <dgm:prSet presAssocID="{6897C56B-05CA-497D-86CF-F568A8DC8D57}" presName="hierRoot2" presStyleCnt="0">
        <dgm:presLayoutVars>
          <dgm:hierBranch val="init"/>
        </dgm:presLayoutVars>
      </dgm:prSet>
      <dgm:spPr/>
    </dgm:pt>
    <dgm:pt modelId="{51ED638D-6437-4106-9F69-48A5AEA3174E}" type="pres">
      <dgm:prSet presAssocID="{6897C56B-05CA-497D-86CF-F568A8DC8D57}" presName="rootComposite" presStyleCnt="0"/>
      <dgm:spPr/>
    </dgm:pt>
    <dgm:pt modelId="{CFFD05D1-5EB2-4DEE-B8EF-E64F8999924B}" type="pres">
      <dgm:prSet presAssocID="{6897C56B-05CA-497D-86CF-F568A8DC8D57}" presName="rootText" presStyleLbl="node3" presStyleIdx="4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CEB9FB5C-9F4E-48A8-9990-188806FDF9BD}" type="pres">
      <dgm:prSet presAssocID="{6897C56B-05CA-497D-86CF-F568A8DC8D57}" presName="rootConnector" presStyleLbl="node3" presStyleIdx="4" presStyleCnt="6"/>
      <dgm:spPr/>
    </dgm:pt>
    <dgm:pt modelId="{2D731A5E-6843-489D-B1C9-CC7F3DF65869}" type="pres">
      <dgm:prSet presAssocID="{6897C56B-05CA-497D-86CF-F568A8DC8D57}" presName="hierChild4" presStyleCnt="0"/>
      <dgm:spPr/>
    </dgm:pt>
    <dgm:pt modelId="{E675656B-7681-4E55-9C66-F0345AF966B4}" type="pres">
      <dgm:prSet presAssocID="{6897C56B-05CA-497D-86CF-F568A8DC8D57}" presName="hierChild5" presStyleCnt="0"/>
      <dgm:spPr/>
    </dgm:pt>
    <dgm:pt modelId="{3B7ECD63-C80E-4CFF-9291-F894E69914F3}" type="pres">
      <dgm:prSet presAssocID="{F54C0465-0587-4C64-9165-B8D9EA1F912D}" presName="Name35" presStyleLbl="parChTrans1D3" presStyleIdx="5" presStyleCnt="6"/>
      <dgm:spPr/>
    </dgm:pt>
    <dgm:pt modelId="{4D6936BD-F226-4D63-98E6-86EE8BAD2CF7}" type="pres">
      <dgm:prSet presAssocID="{11328374-D6C4-4BC7-8E92-4FBF58C83CEE}" presName="hierRoot2" presStyleCnt="0">
        <dgm:presLayoutVars>
          <dgm:hierBranch val="init"/>
        </dgm:presLayoutVars>
      </dgm:prSet>
      <dgm:spPr/>
    </dgm:pt>
    <dgm:pt modelId="{799331DD-84DF-414F-B508-C17CE1BAB4F3}" type="pres">
      <dgm:prSet presAssocID="{11328374-D6C4-4BC7-8E92-4FBF58C83CEE}" presName="rootComposite" presStyleCnt="0"/>
      <dgm:spPr/>
    </dgm:pt>
    <dgm:pt modelId="{E9A1D9F7-B76C-42CC-B397-461BBD4FBDBA}" type="pres">
      <dgm:prSet presAssocID="{11328374-D6C4-4BC7-8E92-4FBF58C83CEE}" presName="rootText" presStyleLbl="node3" presStyleIdx="5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8CB17853-5FFB-4952-ABAA-D4A67E7CA3C0}" type="pres">
      <dgm:prSet presAssocID="{11328374-D6C4-4BC7-8E92-4FBF58C83CEE}" presName="rootConnector" presStyleLbl="node3" presStyleIdx="5" presStyleCnt="6"/>
      <dgm:spPr/>
    </dgm:pt>
    <dgm:pt modelId="{BABAF339-6A79-4C44-BE7C-3FD6AE1C8A01}" type="pres">
      <dgm:prSet presAssocID="{11328374-D6C4-4BC7-8E92-4FBF58C83CEE}" presName="hierChild4" presStyleCnt="0"/>
      <dgm:spPr/>
    </dgm:pt>
    <dgm:pt modelId="{631019ED-ECB8-452D-8E66-C555B6379C24}" type="pres">
      <dgm:prSet presAssocID="{11328374-D6C4-4BC7-8E92-4FBF58C83CEE}" presName="hierChild5" presStyleCnt="0"/>
      <dgm:spPr/>
    </dgm:pt>
    <dgm:pt modelId="{BB0853C7-D7F4-45CD-BDF5-97949C47AFCE}" type="pres">
      <dgm:prSet presAssocID="{1D873D75-FC36-4222-A274-81A2BA1C8CF2}" presName="hierChild5" presStyleCnt="0"/>
      <dgm:spPr/>
    </dgm:pt>
    <dgm:pt modelId="{1286F327-95B3-4E1D-B984-3A28693ABCE9}" type="pres">
      <dgm:prSet presAssocID="{6728C788-A8D5-449D-A82E-8B79BB676453}" presName="hierChild3" presStyleCnt="0"/>
      <dgm:spPr/>
    </dgm:pt>
  </dgm:ptLst>
  <dgm:cxnLst>
    <dgm:cxn modelId="{67575C12-8636-44EB-A4C0-342ED37C6699}" srcId="{1D873D75-FC36-4222-A274-81A2BA1C8CF2}" destId="{6897C56B-05CA-497D-86CF-F568A8DC8D57}" srcOrd="4" destOrd="0" parTransId="{90038799-C2B5-42C2-AD25-64106E66F096}" sibTransId="{60D4ACEB-3D4C-44AF-B2D9-97793D7A2ACE}"/>
    <dgm:cxn modelId="{81948715-23EC-4374-BDA1-AC8ACB397800}" type="presOf" srcId="{0A136608-FE25-472D-BBF3-9CCDD498BCFB}" destId="{9E79AC0C-F615-4F79-B476-6956F40FE456}" srcOrd="1" destOrd="0" presId="urn:microsoft.com/office/officeart/2005/8/layout/orgChart1"/>
    <dgm:cxn modelId="{1CA79515-347C-48B5-BB45-71BFA4CD7811}" type="presOf" srcId="{155FDE61-F8CA-443B-A644-3BAF3DA5E98D}" destId="{5ED91779-16E3-4DB6-9DF0-FE2015B8051F}" srcOrd="1" destOrd="0" presId="urn:microsoft.com/office/officeart/2005/8/layout/orgChart1"/>
    <dgm:cxn modelId="{9E2C6127-F580-4F23-9F73-E2026F442E26}" type="presOf" srcId="{11328374-D6C4-4BC7-8E92-4FBF58C83CEE}" destId="{8CB17853-5FFB-4952-ABAA-D4A67E7CA3C0}" srcOrd="1" destOrd="0" presId="urn:microsoft.com/office/officeart/2005/8/layout/orgChart1"/>
    <dgm:cxn modelId="{EE055C32-FFAD-4BB8-BF33-56F31972A8B3}" type="presOf" srcId="{11328374-D6C4-4BC7-8E92-4FBF58C83CEE}" destId="{E9A1D9F7-B76C-42CC-B397-461BBD4FBDBA}" srcOrd="0" destOrd="0" presId="urn:microsoft.com/office/officeart/2005/8/layout/orgChart1"/>
    <dgm:cxn modelId="{A3C6A13F-EEFC-4D5C-B86D-A8F40F31ABB9}" srcId="{1D873D75-FC36-4222-A274-81A2BA1C8CF2}" destId="{155FDE61-F8CA-443B-A644-3BAF3DA5E98D}" srcOrd="3" destOrd="0" parTransId="{1F842FF6-0E75-44B8-BBDE-ABC4A6AF9C6C}" sibTransId="{AB04CBBF-2808-44D9-A401-AA001D0F2610}"/>
    <dgm:cxn modelId="{7CAAA360-62D6-4C6B-8B8C-7D43A58C9A12}" srcId="{1D873D75-FC36-4222-A274-81A2BA1C8CF2}" destId="{11328374-D6C4-4BC7-8E92-4FBF58C83CEE}" srcOrd="5" destOrd="0" parTransId="{F54C0465-0587-4C64-9165-B8D9EA1F912D}" sibTransId="{41ED51F3-526D-4F5C-8C0A-9504E5C4F837}"/>
    <dgm:cxn modelId="{64FB9E51-3AC7-43F5-9941-E7704C6641F2}" type="presOf" srcId="{90038799-C2B5-42C2-AD25-64106E66F096}" destId="{44B33995-2EB8-4600-B0C8-B9276E8D4DA6}" srcOrd="0" destOrd="0" presId="urn:microsoft.com/office/officeart/2005/8/layout/orgChart1"/>
    <dgm:cxn modelId="{447FFF73-6A24-49EB-8E3D-5F2165CD3811}" type="presOf" srcId="{50344B32-027F-4013-812D-DCB21791E511}" destId="{7DAEB284-0468-4E4D-8B77-8D5CE476959B}" srcOrd="0" destOrd="0" presId="urn:microsoft.com/office/officeart/2005/8/layout/orgChart1"/>
    <dgm:cxn modelId="{2ECA4654-8AC1-4E8A-9645-09FFF4F18F8C}" type="presOf" srcId="{8C3ABB0D-78EE-4D97-A4DF-31D6F6B357A5}" destId="{05B4988A-C748-4493-8CD6-BCA09437994A}" srcOrd="0" destOrd="0" presId="urn:microsoft.com/office/officeart/2005/8/layout/orgChart1"/>
    <dgm:cxn modelId="{2CD04C75-0D0A-4825-8250-4FD7E28EF692}" type="presOf" srcId="{E7F89B31-93D5-4F69-9CC1-F12F92BE2D39}" destId="{06D01164-2CE8-42B2-A51B-BA69F94EDCFA}" srcOrd="0" destOrd="0" presId="urn:microsoft.com/office/officeart/2005/8/layout/orgChart1"/>
    <dgm:cxn modelId="{C3215375-7EF2-4462-8F58-16CBB393DDA2}" type="presOf" srcId="{8C3ABB0D-78EE-4D97-A4DF-31D6F6B357A5}" destId="{28F35503-19E9-4DBD-A1B9-36DA883C5576}" srcOrd="1" destOrd="0" presId="urn:microsoft.com/office/officeart/2005/8/layout/orgChart1"/>
    <dgm:cxn modelId="{55959B78-D3B9-4CDF-A7FC-5498FF09433D}" type="presOf" srcId="{1D873D75-FC36-4222-A274-81A2BA1C8CF2}" destId="{B1C6AD46-A064-4521-A68A-44210608E1CF}" srcOrd="1" destOrd="0" presId="urn:microsoft.com/office/officeart/2005/8/layout/orgChart1"/>
    <dgm:cxn modelId="{1B4BEA7B-5472-4155-8C61-79EF2370AB65}" srcId="{50344B32-027F-4013-812D-DCB21791E511}" destId="{6728C788-A8D5-449D-A82E-8B79BB676453}" srcOrd="0" destOrd="0" parTransId="{B8B37BAA-4EC5-4F28-ADCC-CC981139A399}" sibTransId="{4F30C3AD-10A2-4456-A766-4F40CEA1D648}"/>
    <dgm:cxn modelId="{C480F57C-EA92-488D-B600-56943AAD16AB}" type="presOf" srcId="{01ECB6DC-63FB-4D75-A8DB-0CA0C7A4B7DB}" destId="{E9BAC978-FA07-4B7D-ADDB-284EE5E39549}" srcOrd="0" destOrd="0" presId="urn:microsoft.com/office/officeart/2005/8/layout/orgChart1"/>
    <dgm:cxn modelId="{E46E787E-8D96-4F45-A971-7CB9CABBEEA2}" type="presOf" srcId="{F54C0465-0587-4C64-9165-B8D9EA1F912D}" destId="{3B7ECD63-C80E-4CFF-9291-F894E69914F3}" srcOrd="0" destOrd="0" presId="urn:microsoft.com/office/officeart/2005/8/layout/orgChart1"/>
    <dgm:cxn modelId="{06FF4383-5146-4437-A118-B500B774E4D2}" type="presOf" srcId="{6897C56B-05CA-497D-86CF-F568A8DC8D57}" destId="{CFFD05D1-5EB2-4DEE-B8EF-E64F8999924B}" srcOrd="0" destOrd="0" presId="urn:microsoft.com/office/officeart/2005/8/layout/orgChart1"/>
    <dgm:cxn modelId="{97ED9F8B-063F-4ED8-B641-7F1F39B9A5C2}" type="presOf" srcId="{6897C56B-05CA-497D-86CF-F568A8DC8D57}" destId="{CEB9FB5C-9F4E-48A8-9990-188806FDF9BD}" srcOrd="1" destOrd="0" presId="urn:microsoft.com/office/officeart/2005/8/layout/orgChart1"/>
    <dgm:cxn modelId="{DB60AD8C-DF19-4FE3-8F53-415A1B1CDA3E}" srcId="{6728C788-A8D5-449D-A82E-8B79BB676453}" destId="{1D873D75-FC36-4222-A274-81A2BA1C8CF2}" srcOrd="0" destOrd="0" parTransId="{C892E695-7996-43FF-8C8C-E10A9A2D9815}" sibTransId="{558E447A-7153-4321-A4F7-D8C6BE123311}"/>
    <dgm:cxn modelId="{D571B295-FD15-483E-8923-2A97A8B9D7ED}" type="presOf" srcId="{C892E695-7996-43FF-8C8C-E10A9A2D9815}" destId="{A802C22C-FFEF-422C-B441-BE0D808280D8}" srcOrd="0" destOrd="0" presId="urn:microsoft.com/office/officeart/2005/8/layout/orgChart1"/>
    <dgm:cxn modelId="{AC54F497-933E-40A7-9120-F4598C8CE89C}" type="presOf" srcId="{6728C788-A8D5-449D-A82E-8B79BB676453}" destId="{2A09BAA8-E546-4E65-BB9B-A66EB05B05A9}" srcOrd="0" destOrd="0" presId="urn:microsoft.com/office/officeart/2005/8/layout/orgChart1"/>
    <dgm:cxn modelId="{F82C5C9C-B972-430A-BF22-E2D1ED0F3A05}" type="presOf" srcId="{01ECB6DC-63FB-4D75-A8DB-0CA0C7A4B7DB}" destId="{56410009-0DB8-4082-8BCD-3E8405F99849}" srcOrd="1" destOrd="0" presId="urn:microsoft.com/office/officeart/2005/8/layout/orgChart1"/>
    <dgm:cxn modelId="{60D286AA-7766-453A-8927-5C19C1AB2DAB}" type="presOf" srcId="{1D873D75-FC36-4222-A274-81A2BA1C8CF2}" destId="{87B8510C-9A17-4F2F-8156-051E60CE8DA0}" srcOrd="0" destOrd="0" presId="urn:microsoft.com/office/officeart/2005/8/layout/orgChart1"/>
    <dgm:cxn modelId="{23BAF5AE-EE92-4D76-BC73-028B6648DDA3}" srcId="{1D873D75-FC36-4222-A274-81A2BA1C8CF2}" destId="{8C3ABB0D-78EE-4D97-A4DF-31D6F6B357A5}" srcOrd="0" destOrd="0" parTransId="{DDEBAE8D-8837-46F2-8B34-0C23459C4E8B}" sibTransId="{A7501F79-42D8-4AE7-BFF8-1D78C11BEA90}"/>
    <dgm:cxn modelId="{3B0616B1-98D4-4991-A07F-89281E4E0C46}" type="presOf" srcId="{155FDE61-F8CA-443B-A644-3BAF3DA5E98D}" destId="{19D4B551-F906-403A-B002-1867DC8370B9}" srcOrd="0" destOrd="0" presId="urn:microsoft.com/office/officeart/2005/8/layout/orgChart1"/>
    <dgm:cxn modelId="{859AFCB2-8A9E-49CE-A031-4A63173CC240}" type="presOf" srcId="{DDEBAE8D-8837-46F2-8B34-0C23459C4E8B}" destId="{3834A72B-EDE0-4F10-849E-994B09AA8DA2}" srcOrd="0" destOrd="0" presId="urn:microsoft.com/office/officeart/2005/8/layout/orgChart1"/>
    <dgm:cxn modelId="{93EB94BF-BD24-48D1-9F1B-49EEFFEF0B26}" type="presOf" srcId="{0A136608-FE25-472D-BBF3-9CCDD498BCFB}" destId="{3430C155-C8EE-4B28-B514-89B5FF32427F}" srcOrd="0" destOrd="0" presId="urn:microsoft.com/office/officeart/2005/8/layout/orgChart1"/>
    <dgm:cxn modelId="{66E6E5CD-0C27-4925-810C-5C39271F79A4}" type="presOf" srcId="{31A51EBC-090A-42BD-ACEE-FA3C5C893160}" destId="{229EA6A3-0E31-44B5-B97B-2DFB0871AF27}" srcOrd="0" destOrd="0" presId="urn:microsoft.com/office/officeart/2005/8/layout/orgChart1"/>
    <dgm:cxn modelId="{DDC3FCCD-AA9B-42C4-9FEF-6FDA1F2F6B7C}" type="presOf" srcId="{1F842FF6-0E75-44B8-BBDE-ABC4A6AF9C6C}" destId="{D4B072E3-3401-4C56-BBB3-2AF081CA1A5E}" srcOrd="0" destOrd="0" presId="urn:microsoft.com/office/officeart/2005/8/layout/orgChart1"/>
    <dgm:cxn modelId="{A9E0A6CE-CDEE-4E1E-8772-A715EB5FC847}" srcId="{1D873D75-FC36-4222-A274-81A2BA1C8CF2}" destId="{01ECB6DC-63FB-4D75-A8DB-0CA0C7A4B7DB}" srcOrd="1" destOrd="0" parTransId="{E7F89B31-93D5-4F69-9CC1-F12F92BE2D39}" sibTransId="{C087D1A1-F8D3-4A6F-84D0-2C5AE9E21D98}"/>
    <dgm:cxn modelId="{CEAFFFEA-B504-4A70-90E5-1D7BA27041ED}" type="presOf" srcId="{6728C788-A8D5-449D-A82E-8B79BB676453}" destId="{50BB8CAE-23D3-43B8-9958-C47195A8362A}" srcOrd="1" destOrd="0" presId="urn:microsoft.com/office/officeart/2005/8/layout/orgChart1"/>
    <dgm:cxn modelId="{E39D16F3-A002-4BF2-88FC-05B71036879B}" srcId="{1D873D75-FC36-4222-A274-81A2BA1C8CF2}" destId="{0A136608-FE25-472D-BBF3-9CCDD498BCFB}" srcOrd="2" destOrd="0" parTransId="{31A51EBC-090A-42BD-ACEE-FA3C5C893160}" sibTransId="{05BFDAE9-262E-4D36-8103-A4FEA3715540}"/>
    <dgm:cxn modelId="{79C0F879-D3C0-447F-A56D-28F95C5AAE95}" type="presParOf" srcId="{7DAEB284-0468-4E4D-8B77-8D5CE476959B}" destId="{DF898D32-682A-48B9-B389-50AE0625D389}" srcOrd="0" destOrd="0" presId="urn:microsoft.com/office/officeart/2005/8/layout/orgChart1"/>
    <dgm:cxn modelId="{C3D416F3-3AD4-4A33-B055-9E27ECAEBF81}" type="presParOf" srcId="{DF898D32-682A-48B9-B389-50AE0625D389}" destId="{0A97AC82-D6AD-41F8-AE0B-7334A7AE7E9F}" srcOrd="0" destOrd="0" presId="urn:microsoft.com/office/officeart/2005/8/layout/orgChart1"/>
    <dgm:cxn modelId="{43254BF3-EE17-4838-A9AE-DD4BF8FF8636}" type="presParOf" srcId="{0A97AC82-D6AD-41F8-AE0B-7334A7AE7E9F}" destId="{2A09BAA8-E546-4E65-BB9B-A66EB05B05A9}" srcOrd="0" destOrd="0" presId="urn:microsoft.com/office/officeart/2005/8/layout/orgChart1"/>
    <dgm:cxn modelId="{51089C08-7402-4B47-BAD7-82F847E71504}" type="presParOf" srcId="{0A97AC82-D6AD-41F8-AE0B-7334A7AE7E9F}" destId="{50BB8CAE-23D3-43B8-9958-C47195A8362A}" srcOrd="1" destOrd="0" presId="urn:microsoft.com/office/officeart/2005/8/layout/orgChart1"/>
    <dgm:cxn modelId="{DED5B04E-1E64-4377-ADFB-121726C42D6B}" type="presParOf" srcId="{DF898D32-682A-48B9-B389-50AE0625D389}" destId="{50D27940-6751-4640-A428-87CFAB934BFB}" srcOrd="1" destOrd="0" presId="urn:microsoft.com/office/officeart/2005/8/layout/orgChart1"/>
    <dgm:cxn modelId="{72FF2A05-B60A-4AB1-86A5-A073DF579284}" type="presParOf" srcId="{50D27940-6751-4640-A428-87CFAB934BFB}" destId="{A802C22C-FFEF-422C-B441-BE0D808280D8}" srcOrd="0" destOrd="0" presId="urn:microsoft.com/office/officeart/2005/8/layout/orgChart1"/>
    <dgm:cxn modelId="{92C3F49B-9801-4375-B1FE-251029D1E440}" type="presParOf" srcId="{50D27940-6751-4640-A428-87CFAB934BFB}" destId="{24E61BD1-A735-423F-9792-5EBED4472B17}" srcOrd="1" destOrd="0" presId="urn:microsoft.com/office/officeart/2005/8/layout/orgChart1"/>
    <dgm:cxn modelId="{A65CDCE2-8248-4193-93CA-9C2CF47F0BC9}" type="presParOf" srcId="{24E61BD1-A735-423F-9792-5EBED4472B17}" destId="{CEBBCFC7-D68D-4764-9ED9-69250818341F}" srcOrd="0" destOrd="0" presId="urn:microsoft.com/office/officeart/2005/8/layout/orgChart1"/>
    <dgm:cxn modelId="{94D47FEB-81C9-4187-814F-B80A047EC809}" type="presParOf" srcId="{CEBBCFC7-D68D-4764-9ED9-69250818341F}" destId="{87B8510C-9A17-4F2F-8156-051E60CE8DA0}" srcOrd="0" destOrd="0" presId="urn:microsoft.com/office/officeart/2005/8/layout/orgChart1"/>
    <dgm:cxn modelId="{D5747F78-A577-4FB8-9D1E-915DE9F08C17}" type="presParOf" srcId="{CEBBCFC7-D68D-4764-9ED9-69250818341F}" destId="{B1C6AD46-A064-4521-A68A-44210608E1CF}" srcOrd="1" destOrd="0" presId="urn:microsoft.com/office/officeart/2005/8/layout/orgChart1"/>
    <dgm:cxn modelId="{70846861-A3FA-4F0A-9895-9CE4C472DB84}" type="presParOf" srcId="{24E61BD1-A735-423F-9792-5EBED4472B17}" destId="{98781A1A-F154-4CF6-AE23-F08829E484BD}" srcOrd="1" destOrd="0" presId="urn:microsoft.com/office/officeart/2005/8/layout/orgChart1"/>
    <dgm:cxn modelId="{41520836-50EF-4C38-A641-491D3522BC79}" type="presParOf" srcId="{98781A1A-F154-4CF6-AE23-F08829E484BD}" destId="{3834A72B-EDE0-4F10-849E-994B09AA8DA2}" srcOrd="0" destOrd="0" presId="urn:microsoft.com/office/officeart/2005/8/layout/orgChart1"/>
    <dgm:cxn modelId="{E663E28F-A454-4CFB-A4DA-CE3BAEF2691C}" type="presParOf" srcId="{98781A1A-F154-4CF6-AE23-F08829E484BD}" destId="{AA111F1B-5754-4615-A49A-F954A38F82C3}" srcOrd="1" destOrd="0" presId="urn:microsoft.com/office/officeart/2005/8/layout/orgChart1"/>
    <dgm:cxn modelId="{A3D2F2B2-8264-48C3-9A9D-C457D23850AF}" type="presParOf" srcId="{AA111F1B-5754-4615-A49A-F954A38F82C3}" destId="{60FFC0AB-29D2-429C-A038-16A4413FC175}" srcOrd="0" destOrd="0" presId="urn:microsoft.com/office/officeart/2005/8/layout/orgChart1"/>
    <dgm:cxn modelId="{71B13D30-BB2B-44A1-A026-E851A42B1C94}" type="presParOf" srcId="{60FFC0AB-29D2-429C-A038-16A4413FC175}" destId="{05B4988A-C748-4493-8CD6-BCA09437994A}" srcOrd="0" destOrd="0" presId="urn:microsoft.com/office/officeart/2005/8/layout/orgChart1"/>
    <dgm:cxn modelId="{1E2531D5-36CE-4303-97C8-C8646CA0C0B6}" type="presParOf" srcId="{60FFC0AB-29D2-429C-A038-16A4413FC175}" destId="{28F35503-19E9-4DBD-A1B9-36DA883C5576}" srcOrd="1" destOrd="0" presId="urn:microsoft.com/office/officeart/2005/8/layout/orgChart1"/>
    <dgm:cxn modelId="{EAF8A80F-327F-4AC4-B812-4B60EF458C68}" type="presParOf" srcId="{AA111F1B-5754-4615-A49A-F954A38F82C3}" destId="{533E31B1-786D-49CC-9716-51AF2114353A}" srcOrd="1" destOrd="0" presId="urn:microsoft.com/office/officeart/2005/8/layout/orgChart1"/>
    <dgm:cxn modelId="{A841D213-3656-4FCF-B50B-88374223F6E9}" type="presParOf" srcId="{AA111F1B-5754-4615-A49A-F954A38F82C3}" destId="{63DD736C-2F2D-4962-9F12-3FA2CDF62CB8}" srcOrd="2" destOrd="0" presId="urn:microsoft.com/office/officeart/2005/8/layout/orgChart1"/>
    <dgm:cxn modelId="{EFF44F05-99AA-4175-BD28-E9F7536B1611}" type="presParOf" srcId="{98781A1A-F154-4CF6-AE23-F08829E484BD}" destId="{06D01164-2CE8-42B2-A51B-BA69F94EDCFA}" srcOrd="2" destOrd="0" presId="urn:microsoft.com/office/officeart/2005/8/layout/orgChart1"/>
    <dgm:cxn modelId="{C124B374-6135-4A08-A55E-1D8F4810F332}" type="presParOf" srcId="{98781A1A-F154-4CF6-AE23-F08829E484BD}" destId="{1C8E2D83-787A-4BE6-891F-845ABB2C5A96}" srcOrd="3" destOrd="0" presId="urn:microsoft.com/office/officeart/2005/8/layout/orgChart1"/>
    <dgm:cxn modelId="{8B79BF13-34B7-49FB-A126-A568A892828B}" type="presParOf" srcId="{1C8E2D83-787A-4BE6-891F-845ABB2C5A96}" destId="{303C46DB-505D-44BA-9AE2-3257DCBAE636}" srcOrd="0" destOrd="0" presId="urn:microsoft.com/office/officeart/2005/8/layout/orgChart1"/>
    <dgm:cxn modelId="{E2D3DFFF-26DA-405C-AD7B-66E3EAAB3DD5}" type="presParOf" srcId="{303C46DB-505D-44BA-9AE2-3257DCBAE636}" destId="{E9BAC978-FA07-4B7D-ADDB-284EE5E39549}" srcOrd="0" destOrd="0" presId="urn:microsoft.com/office/officeart/2005/8/layout/orgChart1"/>
    <dgm:cxn modelId="{20AC06C7-5232-430A-8927-E202C090E13D}" type="presParOf" srcId="{303C46DB-505D-44BA-9AE2-3257DCBAE636}" destId="{56410009-0DB8-4082-8BCD-3E8405F99849}" srcOrd="1" destOrd="0" presId="urn:microsoft.com/office/officeart/2005/8/layout/orgChart1"/>
    <dgm:cxn modelId="{ED72116D-1578-45DC-B6B4-88E95DD808C5}" type="presParOf" srcId="{1C8E2D83-787A-4BE6-891F-845ABB2C5A96}" destId="{619BE914-3199-4CE4-AC70-681AC27FBEAF}" srcOrd="1" destOrd="0" presId="urn:microsoft.com/office/officeart/2005/8/layout/orgChart1"/>
    <dgm:cxn modelId="{16AD6FFE-39FA-4CFB-95F9-BCF79D5C4191}" type="presParOf" srcId="{1C8E2D83-787A-4BE6-891F-845ABB2C5A96}" destId="{A602361A-E44C-4AA1-AE29-A7E3D6E098A7}" srcOrd="2" destOrd="0" presId="urn:microsoft.com/office/officeart/2005/8/layout/orgChart1"/>
    <dgm:cxn modelId="{6953B793-86E1-4F0D-A26D-55B63F495B42}" type="presParOf" srcId="{98781A1A-F154-4CF6-AE23-F08829E484BD}" destId="{229EA6A3-0E31-44B5-B97B-2DFB0871AF27}" srcOrd="4" destOrd="0" presId="urn:microsoft.com/office/officeart/2005/8/layout/orgChart1"/>
    <dgm:cxn modelId="{AFA80EFB-9408-4251-A3F1-418FE3F55E93}" type="presParOf" srcId="{98781A1A-F154-4CF6-AE23-F08829E484BD}" destId="{088A510F-2388-47F8-B07D-B9308ACDC785}" srcOrd="5" destOrd="0" presId="urn:microsoft.com/office/officeart/2005/8/layout/orgChart1"/>
    <dgm:cxn modelId="{D901E985-90EB-46E4-9D80-1F956BF89659}" type="presParOf" srcId="{088A510F-2388-47F8-B07D-B9308ACDC785}" destId="{39534FD1-6CC3-41CF-A327-F43746FC6F7D}" srcOrd="0" destOrd="0" presId="urn:microsoft.com/office/officeart/2005/8/layout/orgChart1"/>
    <dgm:cxn modelId="{01B2DB28-7CBD-4C44-ABDA-A396240B7B11}" type="presParOf" srcId="{39534FD1-6CC3-41CF-A327-F43746FC6F7D}" destId="{3430C155-C8EE-4B28-B514-89B5FF32427F}" srcOrd="0" destOrd="0" presId="urn:microsoft.com/office/officeart/2005/8/layout/orgChart1"/>
    <dgm:cxn modelId="{07D66ECB-D978-49BA-8A29-A445B650F444}" type="presParOf" srcId="{39534FD1-6CC3-41CF-A327-F43746FC6F7D}" destId="{9E79AC0C-F615-4F79-B476-6956F40FE456}" srcOrd="1" destOrd="0" presId="urn:microsoft.com/office/officeart/2005/8/layout/orgChart1"/>
    <dgm:cxn modelId="{2B963325-B81F-426A-AD59-B5D69F79F64F}" type="presParOf" srcId="{088A510F-2388-47F8-B07D-B9308ACDC785}" destId="{ADD78355-ECB7-4868-AC89-92A93FFFE052}" srcOrd="1" destOrd="0" presId="urn:microsoft.com/office/officeart/2005/8/layout/orgChart1"/>
    <dgm:cxn modelId="{E9669E68-4618-40C1-8AEB-9468D2DC37B2}" type="presParOf" srcId="{088A510F-2388-47F8-B07D-B9308ACDC785}" destId="{7C8A6F9B-72E4-44F2-B1B8-2BB39BEBBF82}" srcOrd="2" destOrd="0" presId="urn:microsoft.com/office/officeart/2005/8/layout/orgChart1"/>
    <dgm:cxn modelId="{EC1D62AC-9CAE-4447-B5E1-6175F3474151}" type="presParOf" srcId="{98781A1A-F154-4CF6-AE23-F08829E484BD}" destId="{D4B072E3-3401-4C56-BBB3-2AF081CA1A5E}" srcOrd="6" destOrd="0" presId="urn:microsoft.com/office/officeart/2005/8/layout/orgChart1"/>
    <dgm:cxn modelId="{7B845716-585B-4330-8E4D-F909CC296869}" type="presParOf" srcId="{98781A1A-F154-4CF6-AE23-F08829E484BD}" destId="{ABC60FFA-79C2-465F-A4D0-9001ADC63A9B}" srcOrd="7" destOrd="0" presId="urn:microsoft.com/office/officeart/2005/8/layout/orgChart1"/>
    <dgm:cxn modelId="{D2A1B585-DC0F-43F6-AC5F-F87E59B19871}" type="presParOf" srcId="{ABC60FFA-79C2-465F-A4D0-9001ADC63A9B}" destId="{19BD6F5F-3154-460D-8CD4-D987AAA435AE}" srcOrd="0" destOrd="0" presId="urn:microsoft.com/office/officeart/2005/8/layout/orgChart1"/>
    <dgm:cxn modelId="{B0872EFD-D76B-46C2-B0A8-07527EC73CFA}" type="presParOf" srcId="{19BD6F5F-3154-460D-8CD4-D987AAA435AE}" destId="{19D4B551-F906-403A-B002-1867DC8370B9}" srcOrd="0" destOrd="0" presId="urn:microsoft.com/office/officeart/2005/8/layout/orgChart1"/>
    <dgm:cxn modelId="{8B667FF9-6378-442A-8157-C6FE9AF23076}" type="presParOf" srcId="{19BD6F5F-3154-460D-8CD4-D987AAA435AE}" destId="{5ED91779-16E3-4DB6-9DF0-FE2015B8051F}" srcOrd="1" destOrd="0" presId="urn:microsoft.com/office/officeart/2005/8/layout/orgChart1"/>
    <dgm:cxn modelId="{B467F21E-3BF5-456D-BAC7-32772AA41F31}" type="presParOf" srcId="{ABC60FFA-79C2-465F-A4D0-9001ADC63A9B}" destId="{E15C2425-D5C7-4127-B40C-5338169494A6}" srcOrd="1" destOrd="0" presId="urn:microsoft.com/office/officeart/2005/8/layout/orgChart1"/>
    <dgm:cxn modelId="{B3DD884F-994C-45F6-A76C-F6C0A59D800F}" type="presParOf" srcId="{ABC60FFA-79C2-465F-A4D0-9001ADC63A9B}" destId="{B778631F-47AE-45D3-92AA-7646583F6C60}" srcOrd="2" destOrd="0" presId="urn:microsoft.com/office/officeart/2005/8/layout/orgChart1"/>
    <dgm:cxn modelId="{BE431317-61F0-40D1-9A95-811F9D796A4A}" type="presParOf" srcId="{98781A1A-F154-4CF6-AE23-F08829E484BD}" destId="{44B33995-2EB8-4600-B0C8-B9276E8D4DA6}" srcOrd="8" destOrd="0" presId="urn:microsoft.com/office/officeart/2005/8/layout/orgChart1"/>
    <dgm:cxn modelId="{60A0188B-BD67-4A54-9051-CED436836D98}" type="presParOf" srcId="{98781A1A-F154-4CF6-AE23-F08829E484BD}" destId="{52408E39-0D54-41CA-9255-E43C930CD011}" srcOrd="9" destOrd="0" presId="urn:microsoft.com/office/officeart/2005/8/layout/orgChart1"/>
    <dgm:cxn modelId="{1522E5B4-94D8-41FD-814A-59C5954EEA32}" type="presParOf" srcId="{52408E39-0D54-41CA-9255-E43C930CD011}" destId="{51ED638D-6437-4106-9F69-48A5AEA3174E}" srcOrd="0" destOrd="0" presId="urn:microsoft.com/office/officeart/2005/8/layout/orgChart1"/>
    <dgm:cxn modelId="{18845EE8-FF6D-4DF3-84C2-44D0141B9F84}" type="presParOf" srcId="{51ED638D-6437-4106-9F69-48A5AEA3174E}" destId="{CFFD05D1-5EB2-4DEE-B8EF-E64F8999924B}" srcOrd="0" destOrd="0" presId="urn:microsoft.com/office/officeart/2005/8/layout/orgChart1"/>
    <dgm:cxn modelId="{A0390654-F5B3-4878-B477-CB824A65D8DA}" type="presParOf" srcId="{51ED638D-6437-4106-9F69-48A5AEA3174E}" destId="{CEB9FB5C-9F4E-48A8-9990-188806FDF9BD}" srcOrd="1" destOrd="0" presId="urn:microsoft.com/office/officeart/2005/8/layout/orgChart1"/>
    <dgm:cxn modelId="{F521C866-3B4C-47A9-982E-5A58513E4AE0}" type="presParOf" srcId="{52408E39-0D54-41CA-9255-E43C930CD011}" destId="{2D731A5E-6843-489D-B1C9-CC7F3DF65869}" srcOrd="1" destOrd="0" presId="urn:microsoft.com/office/officeart/2005/8/layout/orgChart1"/>
    <dgm:cxn modelId="{AA525CFD-22D6-4FB2-BD38-F7B227BC0C0D}" type="presParOf" srcId="{52408E39-0D54-41CA-9255-E43C930CD011}" destId="{E675656B-7681-4E55-9C66-F0345AF966B4}" srcOrd="2" destOrd="0" presId="urn:microsoft.com/office/officeart/2005/8/layout/orgChart1"/>
    <dgm:cxn modelId="{9025629F-D424-4A63-B142-907E64B3E74B}" type="presParOf" srcId="{98781A1A-F154-4CF6-AE23-F08829E484BD}" destId="{3B7ECD63-C80E-4CFF-9291-F894E69914F3}" srcOrd="10" destOrd="0" presId="urn:microsoft.com/office/officeart/2005/8/layout/orgChart1"/>
    <dgm:cxn modelId="{1CB07431-98F9-4861-8334-A3FB27A3697F}" type="presParOf" srcId="{98781A1A-F154-4CF6-AE23-F08829E484BD}" destId="{4D6936BD-F226-4D63-98E6-86EE8BAD2CF7}" srcOrd="11" destOrd="0" presId="urn:microsoft.com/office/officeart/2005/8/layout/orgChart1"/>
    <dgm:cxn modelId="{881499A0-D079-4F69-B481-6A0EC450A001}" type="presParOf" srcId="{4D6936BD-F226-4D63-98E6-86EE8BAD2CF7}" destId="{799331DD-84DF-414F-B508-C17CE1BAB4F3}" srcOrd="0" destOrd="0" presId="urn:microsoft.com/office/officeart/2005/8/layout/orgChart1"/>
    <dgm:cxn modelId="{3C8BCC2D-20E4-4175-B0C6-B2F4BEF98543}" type="presParOf" srcId="{799331DD-84DF-414F-B508-C17CE1BAB4F3}" destId="{E9A1D9F7-B76C-42CC-B397-461BBD4FBDBA}" srcOrd="0" destOrd="0" presId="urn:microsoft.com/office/officeart/2005/8/layout/orgChart1"/>
    <dgm:cxn modelId="{EB988892-9C0D-4305-BCEE-48B5DB6A0568}" type="presParOf" srcId="{799331DD-84DF-414F-B508-C17CE1BAB4F3}" destId="{8CB17853-5FFB-4952-ABAA-D4A67E7CA3C0}" srcOrd="1" destOrd="0" presId="urn:microsoft.com/office/officeart/2005/8/layout/orgChart1"/>
    <dgm:cxn modelId="{88F5D39D-4134-4027-AABB-D17851199D61}" type="presParOf" srcId="{4D6936BD-F226-4D63-98E6-86EE8BAD2CF7}" destId="{BABAF339-6A79-4C44-BE7C-3FD6AE1C8A01}" srcOrd="1" destOrd="0" presId="urn:microsoft.com/office/officeart/2005/8/layout/orgChart1"/>
    <dgm:cxn modelId="{EEE242AE-47C4-4D99-9DC7-4EE197A86DA1}" type="presParOf" srcId="{4D6936BD-F226-4D63-98E6-86EE8BAD2CF7}" destId="{631019ED-ECB8-452D-8E66-C555B6379C24}" srcOrd="2" destOrd="0" presId="urn:microsoft.com/office/officeart/2005/8/layout/orgChart1"/>
    <dgm:cxn modelId="{11CD7C38-B711-4F9E-9B09-BA1E6B2C4FD6}" type="presParOf" srcId="{24E61BD1-A735-423F-9792-5EBED4472B17}" destId="{BB0853C7-D7F4-45CD-BDF5-97949C47AFCE}" srcOrd="2" destOrd="0" presId="urn:microsoft.com/office/officeart/2005/8/layout/orgChart1"/>
    <dgm:cxn modelId="{9C9D47FD-A6FA-4E57-837C-E64D97E6B075}" type="presParOf" srcId="{DF898D32-682A-48B9-B389-50AE0625D389}" destId="{1286F327-95B3-4E1D-B984-3A28693ABC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7ECD63-C80E-4CFF-9291-F894E69914F3}">
      <dsp:nvSpPr>
        <dsp:cNvPr id="0" name=""/>
        <dsp:cNvSpPr/>
      </dsp:nvSpPr>
      <dsp:spPr>
        <a:xfrm>
          <a:off x="3368649" y="2268728"/>
          <a:ext cx="2888996" cy="200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79"/>
              </a:lnTo>
              <a:lnTo>
                <a:pt x="2888996" y="100279"/>
              </a:lnTo>
              <a:lnTo>
                <a:pt x="2888996" y="200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33995-2EB8-4600-B0C8-B9276E8D4DA6}">
      <dsp:nvSpPr>
        <dsp:cNvPr id="0" name=""/>
        <dsp:cNvSpPr/>
      </dsp:nvSpPr>
      <dsp:spPr>
        <a:xfrm>
          <a:off x="3368649" y="2268728"/>
          <a:ext cx="1733397" cy="200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79"/>
              </a:lnTo>
              <a:lnTo>
                <a:pt x="1733397" y="100279"/>
              </a:lnTo>
              <a:lnTo>
                <a:pt x="1733397" y="200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B072E3-3401-4C56-BBB3-2AF081CA1A5E}">
      <dsp:nvSpPr>
        <dsp:cNvPr id="0" name=""/>
        <dsp:cNvSpPr/>
      </dsp:nvSpPr>
      <dsp:spPr>
        <a:xfrm>
          <a:off x="3368649" y="2268728"/>
          <a:ext cx="577799" cy="200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79"/>
              </a:lnTo>
              <a:lnTo>
                <a:pt x="577799" y="100279"/>
              </a:lnTo>
              <a:lnTo>
                <a:pt x="577799" y="200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EA6A3-0E31-44B5-B97B-2DFB0871AF27}">
      <dsp:nvSpPr>
        <dsp:cNvPr id="0" name=""/>
        <dsp:cNvSpPr/>
      </dsp:nvSpPr>
      <dsp:spPr>
        <a:xfrm>
          <a:off x="2790850" y="2268728"/>
          <a:ext cx="577799" cy="200558"/>
        </a:xfrm>
        <a:custGeom>
          <a:avLst/>
          <a:gdLst/>
          <a:ahLst/>
          <a:cxnLst/>
          <a:rect l="0" t="0" r="0" b="0"/>
          <a:pathLst>
            <a:path>
              <a:moveTo>
                <a:pt x="577799" y="0"/>
              </a:moveTo>
              <a:lnTo>
                <a:pt x="577799" y="100279"/>
              </a:lnTo>
              <a:lnTo>
                <a:pt x="0" y="100279"/>
              </a:lnTo>
              <a:lnTo>
                <a:pt x="0" y="200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01164-2CE8-42B2-A51B-BA69F94EDCFA}">
      <dsp:nvSpPr>
        <dsp:cNvPr id="0" name=""/>
        <dsp:cNvSpPr/>
      </dsp:nvSpPr>
      <dsp:spPr>
        <a:xfrm>
          <a:off x="1635251" y="2268728"/>
          <a:ext cx="1733397" cy="200558"/>
        </a:xfrm>
        <a:custGeom>
          <a:avLst/>
          <a:gdLst/>
          <a:ahLst/>
          <a:cxnLst/>
          <a:rect l="0" t="0" r="0" b="0"/>
          <a:pathLst>
            <a:path>
              <a:moveTo>
                <a:pt x="1733397" y="0"/>
              </a:moveTo>
              <a:lnTo>
                <a:pt x="1733397" y="100279"/>
              </a:lnTo>
              <a:lnTo>
                <a:pt x="0" y="100279"/>
              </a:lnTo>
              <a:lnTo>
                <a:pt x="0" y="200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4A72B-EDE0-4F10-849E-994B09AA8DA2}">
      <dsp:nvSpPr>
        <dsp:cNvPr id="0" name=""/>
        <dsp:cNvSpPr/>
      </dsp:nvSpPr>
      <dsp:spPr>
        <a:xfrm>
          <a:off x="479653" y="2268728"/>
          <a:ext cx="2888996" cy="200558"/>
        </a:xfrm>
        <a:custGeom>
          <a:avLst/>
          <a:gdLst/>
          <a:ahLst/>
          <a:cxnLst/>
          <a:rect l="0" t="0" r="0" b="0"/>
          <a:pathLst>
            <a:path>
              <a:moveTo>
                <a:pt x="2888996" y="0"/>
              </a:moveTo>
              <a:lnTo>
                <a:pt x="2888996" y="100279"/>
              </a:lnTo>
              <a:lnTo>
                <a:pt x="0" y="100279"/>
              </a:lnTo>
              <a:lnTo>
                <a:pt x="0" y="200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2C22C-FFEF-422C-B441-BE0D808280D8}">
      <dsp:nvSpPr>
        <dsp:cNvPr id="0" name=""/>
        <dsp:cNvSpPr/>
      </dsp:nvSpPr>
      <dsp:spPr>
        <a:xfrm>
          <a:off x="3322929" y="1590649"/>
          <a:ext cx="91440" cy="2005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9BAA8-E546-4E65-BB9B-A66EB05B05A9}">
      <dsp:nvSpPr>
        <dsp:cNvPr id="0" name=""/>
        <dsp:cNvSpPr/>
      </dsp:nvSpPr>
      <dsp:spPr>
        <a:xfrm>
          <a:off x="2891129" y="1113129"/>
          <a:ext cx="955040" cy="4775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Subdirección General</a:t>
          </a:r>
        </a:p>
      </dsp:txBody>
      <dsp:txXfrm>
        <a:off x="2914440" y="1136440"/>
        <a:ext cx="908418" cy="430898"/>
      </dsp:txXfrm>
    </dsp:sp>
    <dsp:sp modelId="{87B8510C-9A17-4F2F-8156-051E60CE8DA0}">
      <dsp:nvSpPr>
        <dsp:cNvPr id="0" name=""/>
        <dsp:cNvSpPr/>
      </dsp:nvSpPr>
      <dsp:spPr>
        <a:xfrm>
          <a:off x="2891129" y="1791207"/>
          <a:ext cx="955040" cy="4775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Subdirección de Facilitación y Control</a:t>
          </a:r>
        </a:p>
      </dsp:txBody>
      <dsp:txXfrm>
        <a:off x="2914440" y="1814518"/>
        <a:ext cx="908418" cy="430898"/>
      </dsp:txXfrm>
    </dsp:sp>
    <dsp:sp modelId="{05B4988A-C748-4493-8CD6-BCA09437994A}">
      <dsp:nvSpPr>
        <dsp:cNvPr id="0" name=""/>
        <dsp:cNvSpPr/>
      </dsp:nvSpPr>
      <dsp:spPr>
        <a:xfrm>
          <a:off x="2133" y="2469286"/>
          <a:ext cx="955040" cy="4775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Departamento de Técnico Aduanero</a:t>
          </a:r>
        </a:p>
      </dsp:txBody>
      <dsp:txXfrm>
        <a:off x="25444" y="2492597"/>
        <a:ext cx="908418" cy="430898"/>
      </dsp:txXfrm>
    </dsp:sp>
    <dsp:sp modelId="{E9BAC978-FA07-4B7D-ADDB-284EE5E39549}">
      <dsp:nvSpPr>
        <dsp:cNvPr id="0" name=""/>
        <dsp:cNvSpPr/>
      </dsp:nvSpPr>
      <dsp:spPr>
        <a:xfrm>
          <a:off x="1157731" y="2469286"/>
          <a:ext cx="955040" cy="4775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Departamento de Laboratorio</a:t>
          </a:r>
        </a:p>
      </dsp:txBody>
      <dsp:txXfrm>
        <a:off x="1181042" y="2492597"/>
        <a:ext cx="908418" cy="430898"/>
      </dsp:txXfrm>
    </dsp:sp>
    <dsp:sp modelId="{3430C155-C8EE-4B28-B514-89B5FF32427F}">
      <dsp:nvSpPr>
        <dsp:cNvPr id="0" name=""/>
        <dsp:cNvSpPr/>
      </dsp:nvSpPr>
      <dsp:spPr>
        <a:xfrm>
          <a:off x="2313330" y="2469286"/>
          <a:ext cx="955040" cy="4775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Departamento de Gestión de Riesgos</a:t>
          </a:r>
        </a:p>
      </dsp:txBody>
      <dsp:txXfrm>
        <a:off x="2336641" y="2492597"/>
        <a:ext cx="908418" cy="430898"/>
      </dsp:txXfrm>
    </dsp:sp>
    <dsp:sp modelId="{19D4B551-F906-403A-B002-1867DC8370B9}">
      <dsp:nvSpPr>
        <dsp:cNvPr id="0" name=""/>
        <dsp:cNvSpPr/>
      </dsp:nvSpPr>
      <dsp:spPr>
        <a:xfrm>
          <a:off x="3468928" y="2469286"/>
          <a:ext cx="955040" cy="4775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Departamento de Atención al Usuario</a:t>
          </a:r>
        </a:p>
      </dsp:txBody>
      <dsp:txXfrm>
        <a:off x="3492239" y="2492597"/>
        <a:ext cx="908418" cy="430898"/>
      </dsp:txXfrm>
    </dsp:sp>
    <dsp:sp modelId="{CFFD05D1-5EB2-4DEE-B8EF-E64F8999924B}">
      <dsp:nvSpPr>
        <dsp:cNvPr id="0" name=""/>
        <dsp:cNvSpPr/>
      </dsp:nvSpPr>
      <dsp:spPr>
        <a:xfrm>
          <a:off x="4624527" y="2469286"/>
          <a:ext cx="955040" cy="4775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Departamento de Control de Auxiliares de la Función Pública</a:t>
          </a:r>
        </a:p>
      </dsp:txBody>
      <dsp:txXfrm>
        <a:off x="4647838" y="2492597"/>
        <a:ext cx="908418" cy="430898"/>
      </dsp:txXfrm>
    </dsp:sp>
    <dsp:sp modelId="{E9A1D9F7-B76C-42CC-B397-461BBD4FBDBA}">
      <dsp:nvSpPr>
        <dsp:cNvPr id="0" name=""/>
        <dsp:cNvSpPr/>
      </dsp:nvSpPr>
      <dsp:spPr>
        <a:xfrm>
          <a:off x="5780125" y="2469286"/>
          <a:ext cx="955040" cy="4775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900" kern="1200"/>
            <a:t>Departamento de Implementación Normativa y Mejores Prácticas</a:t>
          </a:r>
        </a:p>
      </dsp:txBody>
      <dsp:txXfrm>
        <a:off x="5803436" y="2492597"/>
        <a:ext cx="908418" cy="430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9B56B11BD4D44B676338E6ADA8B34" ma:contentTypeVersion="0" ma:contentTypeDescription="Crear nuevo documento." ma:contentTypeScope="" ma:versionID="d00a34dc8dbdb587da020f27cb21dad9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ECA2-ECEF-4A4D-8B0E-2DC7971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104F2-8742-449D-B863-8E6691678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AA340-9272-4C4F-B8DB-48E461E11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54D1C-1E19-4C87-A815-E0BBA93B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3680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DIRECION DE ADUANAS</dc:creator>
  <cp:lastModifiedBy>Marcela Jazmin Medrano Delgado</cp:lastModifiedBy>
  <cp:revision>3</cp:revision>
  <cp:lastPrinted>2021-08-31T21:28:00Z</cp:lastPrinted>
  <dcterms:created xsi:type="dcterms:W3CDTF">2021-09-02T16:22:00Z</dcterms:created>
  <dcterms:modified xsi:type="dcterms:W3CDTF">2022-02-02T22:13:00Z</dcterms:modified>
</cp:coreProperties>
</file>