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hAnsi="Arial" w:cs="Arial"/>
          <w:color w:val="1F497D" w:themeColor="text2"/>
          <w:sz w:val="24"/>
          <w:szCs w:val="24"/>
        </w:rPr>
        <w:id w:val="-1368364707"/>
        <w:docPartObj>
          <w:docPartGallery w:val="Cover Pages"/>
          <w:docPartUnique/>
        </w:docPartObj>
      </w:sdtPr>
      <w:sdtEndPr>
        <w:rPr>
          <w:b/>
        </w:rPr>
      </w:sdtEndPr>
      <w:sdtContent>
        <w:p w:rsidR="004E7502" w:rsidRPr="00F0607F" w:rsidRDefault="004D72C2" w:rsidP="00AE338E">
          <w:pPr>
            <w:rPr>
              <w:rFonts w:ascii="Arial" w:hAnsi="Arial" w:cs="Arial"/>
              <w:color w:val="1F497D" w:themeColor="text2"/>
              <w:sz w:val="24"/>
              <w:szCs w:val="24"/>
            </w:rPr>
          </w:pPr>
          <w:r w:rsidRPr="00F0607F">
            <w:rPr>
              <w:rFonts w:ascii="Arial" w:hAnsi="Arial" w:cs="Arial"/>
              <w:noProof/>
              <w:color w:val="1F497D" w:themeColor="text2"/>
              <w:sz w:val="24"/>
              <w:szCs w:val="24"/>
              <w:lang w:val="es-SV" w:eastAsia="es-SV"/>
            </w:rPr>
            <mc:AlternateContent>
              <mc:Choice Requires="wps">
                <w:drawing>
                  <wp:anchor distT="0" distB="0" distL="114300" distR="114300" simplePos="0" relativeHeight="251660288" behindDoc="0" locked="0" layoutInCell="1" allowOverlap="1">
                    <wp:simplePos x="0" y="0"/>
                    <wp:positionH relativeFrom="page">
                      <wp:posOffset>5505450</wp:posOffset>
                    </wp:positionH>
                    <wp:positionV relativeFrom="page">
                      <wp:posOffset>203200</wp:posOffset>
                    </wp:positionV>
                    <wp:extent cx="2184400" cy="9654540"/>
                    <wp:effectExtent l="0" t="0" r="6350" b="3810"/>
                    <wp:wrapNone/>
                    <wp:docPr id="472" name="Rectángulo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84400" cy="9654540"/>
                            </a:xfrm>
                            <a:prstGeom prst="rect">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55710" w:rsidRPr="00944715" w:rsidRDefault="00F55710" w:rsidP="00944715">
                                <w:pPr>
                                  <w:pStyle w:val="Subttulo"/>
                                  <w:jc w:val="center"/>
                                  <w:rPr>
                                    <w:rFonts w:ascii="Arial" w:hAnsi="Arial" w:cs="Arial"/>
                                    <w:b/>
                                    <w:color w:val="FFFFFF" w:themeColor="background1"/>
                                    <w:sz w:val="28"/>
                                  </w:rPr>
                                </w:pPr>
                                <w:r w:rsidRPr="00944715">
                                  <w:rPr>
                                    <w:rFonts w:ascii="Arial" w:hAnsi="Arial" w:cs="Arial"/>
                                    <w:b/>
                                    <w:color w:val="FFFFFF" w:themeColor="background1"/>
                                    <w:sz w:val="44"/>
                                  </w:rPr>
                                  <w:t>MINISTERIO DE HACIENDA</w:t>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472" o:spid="_x0000_s1026" style="position:absolute;margin-left:433.5pt;margin-top:16pt;width:172pt;height:760.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" fillcolor="#92cddc [1944]" stroked="f" strokeweight="2pt">
                    <v:path arrowok="t"/>
                    <v:textbox inset="14.4pt,,14.4pt">
                      <w:txbxContent>
                        <w:p w:rsidR="00F55710" w:rsidRPr="00944715" w:rsidRDefault="00F55710" w:rsidP="00944715">
                          <w:pPr>
                            <w:pStyle w:val="Subttulo"/>
                            <w:jc w:val="center"/>
                            <w:rPr>
                              <w:rFonts w:ascii="Arial" w:hAnsi="Arial" w:cs="Arial"/>
                              <w:b/>
                              <w:color w:val="FFFFFF" w:themeColor="background1"/>
                              <w:sz w:val="28"/>
                            </w:rPr>
                          </w:pPr>
                          <w:r w:rsidRPr="00944715">
                            <w:rPr>
                              <w:rFonts w:ascii="Arial" w:hAnsi="Arial" w:cs="Arial"/>
                              <w:b/>
                              <w:color w:val="FFFFFF" w:themeColor="background1"/>
                              <w:sz w:val="44"/>
                            </w:rPr>
                            <w:t>MINISTERIO DE HACIENDA</w:t>
                          </w:r>
                        </w:p>
                      </w:txbxContent>
                    </v:textbox>
                    <w10:wrap anchorx="page" anchory="page"/>
                  </v:rect>
                </w:pict>
              </mc:Fallback>
            </mc:AlternateContent>
          </w:r>
          <w:r w:rsidRPr="00F0607F">
            <w:rPr>
              <w:rFonts w:ascii="Arial" w:hAnsi="Arial" w:cs="Arial"/>
              <w:noProof/>
              <w:color w:val="1F497D" w:themeColor="text2"/>
              <w:sz w:val="24"/>
              <w:szCs w:val="24"/>
              <w:lang w:val="es-SV" w:eastAsia="es-SV"/>
            </w:rPr>
            <mc:AlternateContent>
              <mc:Choice Requires="wps">
                <w:drawing>
                  <wp:anchor distT="0" distB="0" distL="114300" distR="114300" simplePos="0" relativeHeight="251659264" behindDoc="0" locked="0" layoutInCell="1" allowOverlap="1">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845" cy="9653270"/>
                    <wp:effectExtent l="0" t="0" r="8255" b="1270"/>
                    <wp:wrapNone/>
                    <wp:docPr id="471"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845" cy="9653270"/>
                            </a:xfrm>
                            <a:prstGeom prst="rect">
                              <a:avLst/>
                            </a:prstGeom>
                            <a:solidFill>
                              <a:schemeClr val="accent5">
                                <a:lumMod val="75000"/>
                              </a:schemeClr>
                            </a:solidFill>
                            <a:ln>
                              <a:noFill/>
                            </a:ln>
                            <a:extLst/>
                          </wps:spPr>
                          <wps:txbx>
                            <w:txbxContent>
                              <w:sdt>
                                <w:sdtPr>
                                  <w:rPr>
                                    <w:rFonts w:ascii="Arial" w:hAnsi="Arial" w:cs="Arial"/>
                                    <w:b/>
                                    <w:caps/>
                                    <w:color w:val="FFFFFF" w:themeColor="background1"/>
                                    <w:sz w:val="72"/>
                                    <w:szCs w:val="80"/>
                                  </w:rPr>
                                  <w:alias w:val="Título"/>
                                  <w:id w:val="-157540127"/>
                                  <w:dataBinding w:prefixMappings="xmlns:ns0='http://schemas.openxmlformats.org/package/2006/metadata/core-properties' xmlns:ns1='http://purl.org/dc/elements/1.1/'" w:xpath="/ns0:coreProperties[1]/ns1:title[1]" w:storeItemID="{6C3C8BC8-F283-45AE-878A-BAB7291924A1}"/>
                                  <w:text/>
                                </w:sdtPr>
                                <w:sdtEndPr/>
                                <w:sdtContent>
                                  <w:p w:rsidR="00F55710" w:rsidRPr="00726DEA" w:rsidRDefault="00F55710" w:rsidP="00944715">
                                    <w:pPr>
                                      <w:pStyle w:val="Puesto"/>
                                      <w:jc w:val="center"/>
                                      <w:rPr>
                                        <w:rFonts w:ascii="Arial" w:hAnsi="Arial" w:cs="Arial"/>
                                        <w:b/>
                                        <w:caps/>
                                        <w:color w:val="FFFFFF" w:themeColor="background1"/>
                                        <w:sz w:val="72"/>
                                        <w:szCs w:val="80"/>
                                      </w:rPr>
                                    </w:pPr>
                                    <w:r w:rsidRPr="00726DEA">
                                      <w:rPr>
                                        <w:rFonts w:ascii="Arial" w:hAnsi="Arial" w:cs="Arial"/>
                                        <w:b/>
                                        <w:caps/>
                                        <w:color w:val="FFFFFF" w:themeColor="background1"/>
                                        <w:sz w:val="72"/>
                                        <w:szCs w:val="80"/>
                                      </w:rPr>
                                      <w:t>MANUAL DE políticas de control interno</w:t>
                                    </w:r>
                                  </w:p>
                                </w:sdtContent>
                              </w:sdt>
                              <w:p w:rsidR="00F55710" w:rsidRDefault="00F55710">
                                <w:pPr>
                                  <w:spacing w:before="240"/>
                                  <w:ind w:left="720"/>
                                  <w:jc w:val="right"/>
                                  <w:rPr>
                                    <w:color w:val="FFFFFF" w:themeColor="background1"/>
                                  </w:rPr>
                                </w:pPr>
                              </w:p>
                              <w:p w:rsidR="00F55710" w:rsidRDefault="00F55710">
                                <w:pPr>
                                  <w:spacing w:before="240"/>
                                  <w:ind w:left="1008"/>
                                  <w:jc w:val="right"/>
                                  <w:rPr>
                                    <w:color w:val="FFFFFF" w:themeColor="background1"/>
                                  </w:rPr>
                                </w:pPr>
                              </w:p>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w:pict>
                  <v:rect id="Rectángulo 16" o:spid="_x0000_s1027" style="position:absolute;margin-left:0;margin-top:0;width:422.35pt;height:760.1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" fillcolor="#31849b [2408]" stroked="f">
                    <v:path arrowok="t"/>
                    <v:textbox inset="21.6pt,1in,21.6pt">
                      <w:txbxContent>
                        <w:sdt>
                          <w:sdtPr>
                            <w:rPr>
                              <w:rFonts w:ascii="Arial" w:hAnsi="Arial" w:cs="Arial"/>
                              <w:b/>
                              <w:caps/>
                              <w:color w:val="FFFFFF" w:themeColor="background1"/>
                              <w:sz w:val="72"/>
                              <w:szCs w:val="80"/>
                            </w:rPr>
                            <w:alias w:val="Título"/>
                            <w:id w:val="-157540127"/>
                            <w:dataBinding w:prefixMappings="xmlns:ns0='http://schemas.openxmlformats.org/package/2006/metadata/core-properties' xmlns:ns1='http://purl.org/dc/elements/1.1/'" w:xpath="/ns0:coreProperties[1]/ns1:title[1]" w:storeItemID="{6C3C8BC8-F283-45AE-878A-BAB7291924A1}"/>
                            <w:text/>
                          </w:sdtPr>
                          <w:sdtContent>
                            <w:p w:rsidR="00F55710" w:rsidRPr="00726DEA" w:rsidRDefault="00F55710" w:rsidP="00944715">
                              <w:pPr>
                                <w:pStyle w:val="Puesto"/>
                                <w:jc w:val="center"/>
                                <w:rPr>
                                  <w:rFonts w:ascii="Arial" w:hAnsi="Arial" w:cs="Arial"/>
                                  <w:b/>
                                  <w:caps/>
                                  <w:color w:val="FFFFFF" w:themeColor="background1"/>
                                  <w:sz w:val="72"/>
                                  <w:szCs w:val="80"/>
                                </w:rPr>
                              </w:pPr>
                              <w:r w:rsidRPr="00726DEA">
                                <w:rPr>
                                  <w:rFonts w:ascii="Arial" w:hAnsi="Arial" w:cs="Arial"/>
                                  <w:b/>
                                  <w:caps/>
                                  <w:color w:val="FFFFFF" w:themeColor="background1"/>
                                  <w:sz w:val="72"/>
                                  <w:szCs w:val="80"/>
                                </w:rPr>
                                <w:t>MANUAL DE políticas de control interno</w:t>
                              </w:r>
                            </w:p>
                          </w:sdtContent>
                        </w:sdt>
                        <w:p w:rsidR="00F55710" w:rsidRDefault="00F55710">
                          <w:pPr>
                            <w:spacing w:before="240"/>
                            <w:ind w:left="720"/>
                            <w:jc w:val="right"/>
                            <w:rPr>
                              <w:color w:val="FFFFFF" w:themeColor="background1"/>
                            </w:rPr>
                          </w:pPr>
                        </w:p>
                        <w:p w:rsidR="00F55710" w:rsidRDefault="00F55710">
                          <w:pPr>
                            <w:spacing w:before="240"/>
                            <w:ind w:left="1008"/>
                            <w:jc w:val="right"/>
                            <w:rPr>
                              <w:color w:val="FFFFFF" w:themeColor="background1"/>
                            </w:rPr>
                          </w:pPr>
                        </w:p>
                      </w:txbxContent>
                    </v:textbox>
                    <w10:wrap anchorx="page" anchory="page"/>
                  </v:rect>
                </w:pict>
              </mc:Fallback>
            </mc:AlternateContent>
          </w:r>
        </w:p>
        <w:p w:rsidR="004E7502" w:rsidRPr="00F0607F" w:rsidRDefault="004E7502" w:rsidP="00AE338E">
          <w:pPr>
            <w:rPr>
              <w:rFonts w:ascii="Arial" w:hAnsi="Arial" w:cs="Arial"/>
              <w:color w:val="1F497D" w:themeColor="text2"/>
              <w:sz w:val="24"/>
              <w:szCs w:val="24"/>
            </w:rPr>
          </w:pPr>
        </w:p>
        <w:p w:rsidR="004E7502" w:rsidRPr="00F0607F" w:rsidRDefault="00943553" w:rsidP="00AE338E">
          <w:pPr>
            <w:rPr>
              <w:rFonts w:ascii="Arial" w:hAnsi="Arial" w:cs="Arial"/>
              <w:b/>
              <w:color w:val="1F497D" w:themeColor="text2"/>
              <w:sz w:val="24"/>
              <w:szCs w:val="24"/>
            </w:rPr>
          </w:pPr>
          <w:r w:rsidRPr="00F0607F">
            <w:rPr>
              <w:rFonts w:ascii="Arial" w:hAnsi="Arial" w:cs="Arial"/>
              <w:noProof/>
              <w:color w:val="1F497D" w:themeColor="text2"/>
              <w:sz w:val="24"/>
              <w:szCs w:val="24"/>
              <w:lang w:val="es-SV" w:eastAsia="es-SV"/>
            </w:rPr>
            <mc:AlternateContent>
              <mc:Choice Requires="wps">
                <w:drawing>
                  <wp:anchor distT="0" distB="0" distL="114300" distR="114300" simplePos="0" relativeHeight="251666432" behindDoc="0" locked="0" layoutInCell="1" allowOverlap="1">
                    <wp:simplePos x="0" y="0"/>
                    <wp:positionH relativeFrom="column">
                      <wp:posOffset>-842010</wp:posOffset>
                    </wp:positionH>
                    <wp:positionV relativeFrom="paragraph">
                      <wp:posOffset>6904283</wp:posOffset>
                    </wp:positionV>
                    <wp:extent cx="5095875" cy="1857375"/>
                    <wp:effectExtent l="0" t="0" r="0" b="0"/>
                    <wp:wrapNone/>
                    <wp:docPr id="1" name="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95875" cy="1857375"/>
                            </a:xfrm>
                            <a:prstGeom prst="rect">
                              <a:avLst/>
                            </a:prstGeom>
                            <a:noFill/>
                            <a:ln w="6350">
                              <a:noFill/>
                            </a:ln>
                            <a:effectLst/>
                          </wps:spPr>
                          <wps:txbx>
                            <w:txbxContent>
                              <w:p w:rsidR="00F55710" w:rsidRDefault="00F55710" w:rsidP="00E63D08">
                                <w:pPr>
                                  <w:spacing w:before="240"/>
                                  <w:jc w:val="center"/>
                                  <w:rPr>
                                    <w:rFonts w:ascii="Arial" w:hAnsi="Arial" w:cs="Arial"/>
                                    <w:color w:val="FFFFFF" w:themeColor="background1"/>
                                    <w:sz w:val="44"/>
                                    <w:szCs w:val="44"/>
                                    <w:lang w:val="es-SV"/>
                                  </w:rPr>
                                </w:pPr>
                                <w:r>
                                  <w:rPr>
                                    <w:rFonts w:ascii="Arial" w:hAnsi="Arial" w:cs="Arial"/>
                                    <w:color w:val="FFFFFF" w:themeColor="background1"/>
                                    <w:sz w:val="44"/>
                                    <w:szCs w:val="44"/>
                                    <w:lang w:val="es-SV"/>
                                  </w:rPr>
                                  <w:t>Julio de 2018</w:t>
                                </w:r>
                              </w:p>
                              <w:p w:rsidR="00F55710" w:rsidRDefault="00F55710" w:rsidP="00E63D08">
                                <w:pPr>
                                  <w:spacing w:before="240"/>
                                  <w:ind w:left="1008"/>
                                  <w:jc w:val="center"/>
                                  <w:rPr>
                                    <w:rFonts w:ascii="Arial" w:hAnsi="Arial" w:cs="Arial"/>
                                    <w:color w:val="FFFFFF" w:themeColor="background1"/>
                                    <w:sz w:val="44"/>
                                    <w:szCs w:val="44"/>
                                    <w:lang w:val="es-SV"/>
                                  </w:rPr>
                                </w:pPr>
                              </w:p>
                              <w:p w:rsidR="00F55710" w:rsidRPr="00E63D08" w:rsidRDefault="00F55710" w:rsidP="00E63D08">
                                <w:pPr>
                                  <w:spacing w:before="240"/>
                                  <w:jc w:val="center"/>
                                  <w:rPr>
                                    <w:rFonts w:ascii="Arial" w:hAnsi="Arial" w:cs="Arial"/>
                                    <w:color w:val="FFFFFF" w:themeColor="background1"/>
                                    <w:sz w:val="44"/>
                                    <w:szCs w:val="44"/>
                                    <w:lang w:val="es-SV"/>
                                  </w:rPr>
                                </w:pPr>
                                <w:r>
                                  <w:rPr>
                                    <w:rFonts w:ascii="Arial" w:hAnsi="Arial" w:cs="Arial"/>
                                    <w:color w:val="FFFFFF" w:themeColor="background1"/>
                                    <w:sz w:val="44"/>
                                    <w:szCs w:val="44"/>
                                    <w:lang w:val="es-SV"/>
                                  </w:rPr>
                                  <w:t>San Salvador, Centroamérica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1 Cuadro de texto" o:spid="_x0000_s1028" type="#_x0000_t202" style="position:absolute;margin-left:-66.3pt;margin-top:543.65pt;width:401.25pt;height:14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" filled="f" stroked="f" strokeweight=".5pt">
                    <v:path arrowok="t"/>
                    <v:textbox>
                      <w:txbxContent>
                        <w:p w:rsidR="00F55710" w:rsidRDefault="00F55710" w:rsidP="00E63D08">
                          <w:pPr>
                            <w:spacing w:before="240"/>
                            <w:jc w:val="center"/>
                            <w:rPr>
                              <w:rFonts w:ascii="Arial" w:hAnsi="Arial" w:cs="Arial"/>
                              <w:color w:val="FFFFFF" w:themeColor="background1"/>
                              <w:sz w:val="44"/>
                              <w:szCs w:val="44"/>
                              <w:lang w:val="es-SV"/>
                            </w:rPr>
                          </w:pPr>
                          <w:r>
                            <w:rPr>
                              <w:rFonts w:ascii="Arial" w:hAnsi="Arial" w:cs="Arial"/>
                              <w:color w:val="FFFFFF" w:themeColor="background1"/>
                              <w:sz w:val="44"/>
                              <w:szCs w:val="44"/>
                              <w:lang w:val="es-SV"/>
                            </w:rPr>
                            <w:t>Julio de 2018</w:t>
                          </w:r>
                        </w:p>
                        <w:p w:rsidR="00F55710" w:rsidRDefault="00F55710" w:rsidP="00E63D08">
                          <w:pPr>
                            <w:spacing w:before="240"/>
                            <w:ind w:left="1008"/>
                            <w:jc w:val="center"/>
                            <w:rPr>
                              <w:rFonts w:ascii="Arial" w:hAnsi="Arial" w:cs="Arial"/>
                              <w:color w:val="FFFFFF" w:themeColor="background1"/>
                              <w:sz w:val="44"/>
                              <w:szCs w:val="44"/>
                              <w:lang w:val="es-SV"/>
                            </w:rPr>
                          </w:pPr>
                        </w:p>
                        <w:p w:rsidR="00F55710" w:rsidRPr="00E63D08" w:rsidRDefault="00F55710" w:rsidP="00E63D08">
                          <w:pPr>
                            <w:spacing w:before="240"/>
                            <w:jc w:val="center"/>
                            <w:rPr>
                              <w:rFonts w:ascii="Arial" w:hAnsi="Arial" w:cs="Arial"/>
                              <w:color w:val="FFFFFF" w:themeColor="background1"/>
                              <w:sz w:val="44"/>
                              <w:szCs w:val="44"/>
                              <w:lang w:val="es-SV"/>
                            </w:rPr>
                          </w:pPr>
                          <w:r>
                            <w:rPr>
                              <w:rFonts w:ascii="Arial" w:hAnsi="Arial" w:cs="Arial"/>
                              <w:color w:val="FFFFFF" w:themeColor="background1"/>
                              <w:sz w:val="44"/>
                              <w:szCs w:val="44"/>
                              <w:lang w:val="es-SV"/>
                            </w:rPr>
                            <w:t>San Salvador, Centroamérica</w:t>
                          </w:r>
                        </w:p>
                      </w:txbxContent>
                    </v:textbox>
                  </v:shape>
                </w:pict>
              </mc:Fallback>
            </mc:AlternateContent>
          </w:r>
          <w:r w:rsidR="00726DEA">
            <w:rPr>
              <w:rFonts w:ascii="Arial" w:hAnsi="Arial" w:cs="Arial"/>
              <w:noProof/>
              <w:color w:val="1F497D" w:themeColor="text2"/>
              <w:sz w:val="24"/>
              <w:szCs w:val="24"/>
              <w:lang w:val="es-SV" w:eastAsia="es-SV"/>
            </w:rPr>
            <w:drawing>
              <wp:anchor distT="0" distB="0" distL="114300" distR="114300" simplePos="0" relativeHeight="251670528" behindDoc="1" locked="0" layoutInCell="1" allowOverlap="1">
                <wp:simplePos x="0" y="0"/>
                <wp:positionH relativeFrom="column">
                  <wp:posOffset>4714609</wp:posOffset>
                </wp:positionH>
                <wp:positionV relativeFrom="paragraph">
                  <wp:posOffset>772884</wp:posOffset>
                </wp:positionV>
                <wp:extent cx="1485900" cy="925195"/>
                <wp:effectExtent l="0" t="0" r="0" b="8255"/>
                <wp:wrapThrough wrapText="bothSides">
                  <wp:wrapPolygon edited="0">
                    <wp:start x="0" y="0"/>
                    <wp:lineTo x="0" y="21348"/>
                    <wp:lineTo x="11077" y="21348"/>
                    <wp:lineTo x="21323" y="17345"/>
                    <wp:lineTo x="21323" y="0"/>
                    <wp:lineTo x="0" y="0"/>
                  </wp:wrapPolygon>
                </wp:wrapThrough>
                <wp:docPr id="2" name="Imagen 2" descr="Logo MH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MH 20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925195"/>
                        </a:xfrm>
                        <a:prstGeom prst="rect">
                          <a:avLst/>
                        </a:prstGeom>
                        <a:noFill/>
                        <a:ln>
                          <a:noFill/>
                        </a:ln>
                      </pic:spPr>
                    </pic:pic>
                  </a:graphicData>
                </a:graphic>
                <wp14:sizeRelH relativeFrom="page">
                  <wp14:pctWidth>0</wp14:pctWidth>
                </wp14:sizeRelH>
                <wp14:sizeRelV relativeFrom="page">
                  <wp14:pctHeight>0</wp14:pctHeight>
                </wp14:sizeRelV>
              </wp:anchor>
            </w:drawing>
          </w:r>
          <w:r w:rsidR="004D72C2" w:rsidRPr="00F0607F">
            <w:rPr>
              <w:rFonts w:ascii="Arial" w:hAnsi="Arial" w:cs="Arial"/>
              <w:noProof/>
              <w:color w:val="1F497D" w:themeColor="text2"/>
              <w:sz w:val="24"/>
              <w:szCs w:val="24"/>
              <w:lang w:val="es-SV" w:eastAsia="es-SV"/>
            </w:rPr>
            <mc:AlternateContent>
              <mc:Choice Requires="wps">
                <w:drawing>
                  <wp:anchor distT="0" distB="0" distL="114300" distR="114300" simplePos="0" relativeHeight="251669504" behindDoc="0" locked="0" layoutInCell="1" allowOverlap="1">
                    <wp:simplePos x="0" y="0"/>
                    <wp:positionH relativeFrom="column">
                      <wp:posOffset>916940</wp:posOffset>
                    </wp:positionH>
                    <wp:positionV relativeFrom="paragraph">
                      <wp:posOffset>5168265</wp:posOffset>
                    </wp:positionV>
                    <wp:extent cx="1623695" cy="343535"/>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3695" cy="3435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55710" w:rsidRDefault="00F55710" w:rsidP="008276C8">
                                <w:pPr>
                                  <w:jc w:val="center"/>
                                  <w:rPr>
                                    <w:rFonts w:ascii="Arial" w:hAnsi="Arial" w:cs="Arial"/>
                                    <w:color w:val="F2F2F2" w:themeColor="background1" w:themeShade="F2"/>
                                    <w:sz w:val="32"/>
                                    <w:szCs w:val="32"/>
                                  </w:rPr>
                                </w:pPr>
                                <w:r w:rsidRPr="008276C8">
                                  <w:rPr>
                                    <w:rFonts w:ascii="Arial" w:hAnsi="Arial" w:cs="Arial"/>
                                    <w:color w:val="F2F2F2" w:themeColor="background1" w:themeShade="F2"/>
                                    <w:sz w:val="32"/>
                                    <w:szCs w:val="32"/>
                                  </w:rPr>
                                  <w:t xml:space="preserve">Edición </w:t>
                                </w:r>
                                <w:r>
                                  <w:rPr>
                                    <w:rFonts w:ascii="Arial" w:hAnsi="Arial" w:cs="Arial"/>
                                    <w:color w:val="F2F2F2" w:themeColor="background1" w:themeShade="F2"/>
                                    <w:sz w:val="32"/>
                                    <w:szCs w:val="32"/>
                                  </w:rPr>
                                  <w:t xml:space="preserve">– </w:t>
                                </w:r>
                                <w:r w:rsidRPr="008276C8">
                                  <w:rPr>
                                    <w:rFonts w:ascii="Arial" w:hAnsi="Arial" w:cs="Arial"/>
                                    <w:color w:val="F2F2F2" w:themeColor="background1" w:themeShade="F2"/>
                                    <w:sz w:val="32"/>
                                    <w:szCs w:val="32"/>
                                  </w:rPr>
                                  <w:t>00</w:t>
                                </w:r>
                                <w:r>
                                  <w:rPr>
                                    <w:rFonts w:ascii="Arial" w:hAnsi="Arial" w:cs="Arial"/>
                                    <w:color w:val="F2F2F2" w:themeColor="background1" w:themeShade="F2"/>
                                    <w:sz w:val="32"/>
                                    <w:szCs w:val="32"/>
                                  </w:rPr>
                                  <w:t>5</w:t>
                                </w:r>
                              </w:p>
                              <w:p w:rsidR="00F55710" w:rsidRPr="008276C8" w:rsidRDefault="00F55710" w:rsidP="008276C8">
                                <w:pPr>
                                  <w:jc w:val="center"/>
                                  <w:rPr>
                                    <w:rFonts w:ascii="Arial" w:hAnsi="Arial" w:cs="Arial"/>
                                    <w:color w:val="F2F2F2" w:themeColor="background1" w:themeShade="F2"/>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adro de texto 3" o:spid="_x0000_s1029" type="#_x0000_t202" style="position:absolute;margin-left:72.2pt;margin-top:406.95pt;width:127.85pt;height:27.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" filled="f" stroked="f" strokeweight=".5pt">
                    <v:path arrowok="t"/>
                    <v:textbox>
                      <w:txbxContent>
                        <w:p w:rsidR="00F55710" w:rsidRDefault="00F55710" w:rsidP="008276C8">
                          <w:pPr>
                            <w:jc w:val="center"/>
                            <w:rPr>
                              <w:rFonts w:ascii="Arial" w:hAnsi="Arial" w:cs="Arial"/>
                              <w:color w:val="F2F2F2" w:themeColor="background1" w:themeShade="F2"/>
                              <w:sz w:val="32"/>
                              <w:szCs w:val="32"/>
                            </w:rPr>
                          </w:pPr>
                          <w:r w:rsidRPr="008276C8">
                            <w:rPr>
                              <w:rFonts w:ascii="Arial" w:hAnsi="Arial" w:cs="Arial"/>
                              <w:color w:val="F2F2F2" w:themeColor="background1" w:themeShade="F2"/>
                              <w:sz w:val="32"/>
                              <w:szCs w:val="32"/>
                            </w:rPr>
                            <w:t xml:space="preserve">Edición </w:t>
                          </w:r>
                          <w:r>
                            <w:rPr>
                              <w:rFonts w:ascii="Arial" w:hAnsi="Arial" w:cs="Arial"/>
                              <w:color w:val="F2F2F2" w:themeColor="background1" w:themeShade="F2"/>
                              <w:sz w:val="32"/>
                              <w:szCs w:val="32"/>
                            </w:rPr>
                            <w:t xml:space="preserve">– </w:t>
                          </w:r>
                          <w:r w:rsidRPr="008276C8">
                            <w:rPr>
                              <w:rFonts w:ascii="Arial" w:hAnsi="Arial" w:cs="Arial"/>
                              <w:color w:val="F2F2F2" w:themeColor="background1" w:themeShade="F2"/>
                              <w:sz w:val="32"/>
                              <w:szCs w:val="32"/>
                            </w:rPr>
                            <w:t>00</w:t>
                          </w:r>
                          <w:r>
                            <w:rPr>
                              <w:rFonts w:ascii="Arial" w:hAnsi="Arial" w:cs="Arial"/>
                              <w:color w:val="F2F2F2" w:themeColor="background1" w:themeShade="F2"/>
                              <w:sz w:val="32"/>
                              <w:szCs w:val="32"/>
                            </w:rPr>
                            <w:t>5</w:t>
                          </w:r>
                        </w:p>
                        <w:p w:rsidR="00F55710" w:rsidRPr="008276C8" w:rsidRDefault="00F55710" w:rsidP="008276C8">
                          <w:pPr>
                            <w:jc w:val="center"/>
                            <w:rPr>
                              <w:rFonts w:ascii="Arial" w:hAnsi="Arial" w:cs="Arial"/>
                              <w:color w:val="F2F2F2" w:themeColor="background1" w:themeShade="F2"/>
                              <w:sz w:val="32"/>
                              <w:szCs w:val="32"/>
                            </w:rPr>
                          </w:pPr>
                        </w:p>
                      </w:txbxContent>
                    </v:textbox>
                  </v:shape>
                </w:pict>
              </mc:Fallback>
            </mc:AlternateContent>
          </w:r>
          <w:r w:rsidR="004E7502" w:rsidRPr="00F0607F">
            <w:rPr>
              <w:rFonts w:ascii="Arial" w:hAnsi="Arial" w:cs="Arial"/>
              <w:b/>
              <w:color w:val="1F497D" w:themeColor="text2"/>
              <w:sz w:val="24"/>
              <w:szCs w:val="24"/>
            </w:rPr>
            <w:br w:type="page"/>
          </w:r>
        </w:p>
        <w:bookmarkStart w:id="0" w:name="_GoBack" w:displacedByCustomXml="next"/>
        <w:bookmarkEnd w:id="0" w:displacedByCustomXml="next"/>
      </w:sdtContent>
    </w:sdt>
    <w:p w:rsidR="00755939" w:rsidRPr="00F0607F" w:rsidRDefault="00755939" w:rsidP="00AE338E">
      <w:pPr>
        <w:jc w:val="center"/>
        <w:rPr>
          <w:rFonts w:ascii="Arial" w:hAnsi="Arial" w:cs="Arial"/>
          <w:b/>
          <w:color w:val="1F497D" w:themeColor="text2"/>
          <w:sz w:val="24"/>
          <w:szCs w:val="24"/>
        </w:rPr>
      </w:pPr>
    </w:p>
    <w:p w:rsidR="00755939" w:rsidRPr="00F0607F" w:rsidRDefault="00755939" w:rsidP="00AE338E">
      <w:pPr>
        <w:ind w:left="2160" w:hanging="2160"/>
        <w:jc w:val="center"/>
        <w:rPr>
          <w:rFonts w:ascii="Arial" w:hAnsi="Arial" w:cs="Arial"/>
          <w:b/>
          <w:color w:val="1F497D" w:themeColor="text2"/>
          <w:sz w:val="24"/>
          <w:szCs w:val="24"/>
        </w:rPr>
      </w:pPr>
      <w:r w:rsidRPr="00F0607F">
        <w:rPr>
          <w:rFonts w:ascii="Arial" w:hAnsi="Arial" w:cs="Arial"/>
          <w:b/>
          <w:color w:val="1F497D" w:themeColor="text2"/>
          <w:sz w:val="24"/>
          <w:szCs w:val="24"/>
        </w:rPr>
        <w:t>CONTENIDO</w:t>
      </w:r>
    </w:p>
    <w:p w:rsidR="00755939" w:rsidRPr="00F0607F" w:rsidRDefault="00755939" w:rsidP="00AE338E">
      <w:pPr>
        <w:tabs>
          <w:tab w:val="left" w:pos="2160"/>
        </w:tabs>
        <w:rPr>
          <w:rFonts w:ascii="Arial" w:hAnsi="Arial" w:cs="Arial"/>
          <w:b/>
          <w:color w:val="1F497D" w:themeColor="text2"/>
          <w:sz w:val="24"/>
          <w:szCs w:val="24"/>
        </w:rPr>
      </w:pPr>
    </w:p>
    <w:p w:rsidR="00686665" w:rsidRPr="00F0607F" w:rsidRDefault="00686665" w:rsidP="00AE338E">
      <w:pPr>
        <w:tabs>
          <w:tab w:val="left" w:pos="2160"/>
        </w:tabs>
        <w:rPr>
          <w:rFonts w:ascii="Arial" w:hAnsi="Arial" w:cs="Arial"/>
          <w:b/>
          <w:color w:val="1F497D" w:themeColor="text2"/>
          <w:sz w:val="24"/>
          <w:szCs w:val="24"/>
        </w:rPr>
      </w:pPr>
    </w:p>
    <w:tbl>
      <w:tblPr>
        <w:tblStyle w:val="Tablaconcuadrcula"/>
        <w:tblW w:w="992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521"/>
        <w:gridCol w:w="709"/>
      </w:tblGrid>
      <w:tr w:rsidR="00F0607F" w:rsidRPr="00F0607F" w:rsidTr="00FF0026">
        <w:tc>
          <w:tcPr>
            <w:tcW w:w="2694" w:type="dxa"/>
          </w:tcPr>
          <w:p w:rsidR="00BC53A6" w:rsidRPr="00F0607F" w:rsidRDefault="00BC53A6" w:rsidP="00AE338E">
            <w:pPr>
              <w:tabs>
                <w:tab w:val="left" w:pos="2160"/>
              </w:tabs>
              <w:rPr>
                <w:rFonts w:ascii="Arial" w:hAnsi="Arial" w:cs="Arial"/>
                <w:b/>
                <w:color w:val="1F497D" w:themeColor="text2"/>
                <w:sz w:val="24"/>
                <w:szCs w:val="24"/>
              </w:rPr>
            </w:pPr>
            <w:r w:rsidRPr="00F0607F">
              <w:rPr>
                <w:rFonts w:ascii="Arial" w:hAnsi="Arial" w:cs="Arial"/>
                <w:b/>
                <w:color w:val="1F497D" w:themeColor="text2"/>
                <w:sz w:val="24"/>
                <w:szCs w:val="24"/>
                <w:lang w:val="es-MX"/>
              </w:rPr>
              <w:t>CAPÍTULO UNO:</w:t>
            </w:r>
          </w:p>
        </w:tc>
        <w:tc>
          <w:tcPr>
            <w:tcW w:w="6521" w:type="dxa"/>
          </w:tcPr>
          <w:p w:rsidR="00BC53A6" w:rsidRPr="00F0607F" w:rsidRDefault="00BC53A6" w:rsidP="0038161C">
            <w:pPr>
              <w:tabs>
                <w:tab w:val="left" w:pos="2160"/>
              </w:tabs>
              <w:ind w:right="317"/>
              <w:rPr>
                <w:rFonts w:ascii="Arial" w:hAnsi="Arial" w:cs="Arial"/>
                <w:b/>
                <w:color w:val="1F497D" w:themeColor="text2"/>
                <w:sz w:val="24"/>
                <w:szCs w:val="24"/>
              </w:rPr>
            </w:pPr>
            <w:r w:rsidRPr="00F0607F">
              <w:rPr>
                <w:rFonts w:ascii="Arial" w:hAnsi="Arial" w:cs="Arial"/>
                <w:b/>
                <w:color w:val="1F497D" w:themeColor="text2"/>
                <w:sz w:val="24"/>
                <w:szCs w:val="24"/>
                <w:lang w:val="es-MX"/>
              </w:rPr>
              <w:t>GENERALIDADES</w:t>
            </w:r>
          </w:p>
        </w:tc>
        <w:tc>
          <w:tcPr>
            <w:tcW w:w="709" w:type="dxa"/>
          </w:tcPr>
          <w:p w:rsidR="00BC53A6" w:rsidRPr="00F0607F" w:rsidRDefault="00BC53A6" w:rsidP="00FF0026">
            <w:pPr>
              <w:tabs>
                <w:tab w:val="left" w:pos="2160"/>
              </w:tabs>
              <w:jc w:val="right"/>
              <w:rPr>
                <w:rFonts w:ascii="Arial" w:hAnsi="Arial" w:cs="Arial"/>
                <w:b/>
                <w:color w:val="1F497D" w:themeColor="text2"/>
                <w:sz w:val="24"/>
                <w:szCs w:val="24"/>
              </w:rPr>
            </w:pPr>
          </w:p>
        </w:tc>
      </w:tr>
      <w:tr w:rsidR="00F0607F" w:rsidRPr="00F0607F" w:rsidTr="00FF0026">
        <w:tc>
          <w:tcPr>
            <w:tcW w:w="2694" w:type="dxa"/>
          </w:tcPr>
          <w:p w:rsidR="00BC53A6" w:rsidRPr="00F0607F" w:rsidRDefault="00BC53A6" w:rsidP="00AE338E">
            <w:pPr>
              <w:tabs>
                <w:tab w:val="left" w:pos="2160"/>
              </w:tabs>
              <w:rPr>
                <w:rFonts w:ascii="Arial" w:hAnsi="Arial" w:cs="Arial"/>
                <w:b/>
                <w:color w:val="1F497D" w:themeColor="text2"/>
                <w:sz w:val="24"/>
                <w:szCs w:val="24"/>
              </w:rPr>
            </w:pPr>
          </w:p>
        </w:tc>
        <w:tc>
          <w:tcPr>
            <w:tcW w:w="6521" w:type="dxa"/>
          </w:tcPr>
          <w:p w:rsidR="00BC53A6" w:rsidRPr="00F0607F" w:rsidRDefault="00BC53A6" w:rsidP="0038161C">
            <w:pPr>
              <w:tabs>
                <w:tab w:val="left" w:pos="2160"/>
              </w:tabs>
              <w:ind w:left="601" w:right="317" w:hanging="567"/>
              <w:rPr>
                <w:rFonts w:ascii="Arial" w:hAnsi="Arial" w:cs="Arial"/>
                <w:b/>
                <w:color w:val="1F497D" w:themeColor="text2"/>
                <w:sz w:val="24"/>
                <w:szCs w:val="24"/>
              </w:rPr>
            </w:pPr>
            <w:r w:rsidRPr="00F0607F">
              <w:rPr>
                <w:rFonts w:ascii="Arial" w:hAnsi="Arial" w:cs="Arial"/>
                <w:color w:val="1F497D" w:themeColor="text2"/>
                <w:sz w:val="24"/>
                <w:szCs w:val="24"/>
              </w:rPr>
              <w:t>I.1  Objetivo</w:t>
            </w:r>
          </w:p>
        </w:tc>
        <w:tc>
          <w:tcPr>
            <w:tcW w:w="709" w:type="dxa"/>
          </w:tcPr>
          <w:p w:rsidR="00BC53A6" w:rsidRPr="00F0607F" w:rsidRDefault="00954E3A" w:rsidP="00FF0026">
            <w:pPr>
              <w:tabs>
                <w:tab w:val="left" w:pos="2160"/>
              </w:tabs>
              <w:jc w:val="right"/>
              <w:rPr>
                <w:rFonts w:ascii="Arial" w:hAnsi="Arial" w:cs="Arial"/>
                <w:color w:val="1F497D" w:themeColor="text2"/>
                <w:sz w:val="24"/>
                <w:szCs w:val="24"/>
              </w:rPr>
            </w:pPr>
            <w:r w:rsidRPr="00F0607F">
              <w:rPr>
                <w:rFonts w:ascii="Arial" w:hAnsi="Arial" w:cs="Arial"/>
                <w:color w:val="1F497D" w:themeColor="text2"/>
                <w:sz w:val="24"/>
                <w:szCs w:val="24"/>
              </w:rPr>
              <w:t>5</w:t>
            </w:r>
          </w:p>
        </w:tc>
      </w:tr>
      <w:tr w:rsidR="00F0607F" w:rsidRPr="00F0607F" w:rsidTr="00FF0026">
        <w:tc>
          <w:tcPr>
            <w:tcW w:w="2694" w:type="dxa"/>
          </w:tcPr>
          <w:p w:rsidR="00BC53A6" w:rsidRPr="00F0607F" w:rsidRDefault="00BC53A6" w:rsidP="00AE338E">
            <w:pPr>
              <w:tabs>
                <w:tab w:val="left" w:pos="2160"/>
              </w:tabs>
              <w:rPr>
                <w:rFonts w:ascii="Arial" w:hAnsi="Arial" w:cs="Arial"/>
                <w:b/>
                <w:color w:val="1F497D" w:themeColor="text2"/>
                <w:sz w:val="24"/>
                <w:szCs w:val="24"/>
              </w:rPr>
            </w:pPr>
          </w:p>
        </w:tc>
        <w:tc>
          <w:tcPr>
            <w:tcW w:w="6521" w:type="dxa"/>
          </w:tcPr>
          <w:p w:rsidR="00BC53A6" w:rsidRPr="00F0607F" w:rsidRDefault="00EA1E03" w:rsidP="0038161C">
            <w:pPr>
              <w:tabs>
                <w:tab w:val="left" w:pos="3686"/>
              </w:tabs>
              <w:ind w:left="601" w:right="317" w:hanging="567"/>
              <w:rPr>
                <w:rFonts w:ascii="Arial" w:hAnsi="Arial" w:cs="Arial"/>
                <w:color w:val="1F497D" w:themeColor="text2"/>
                <w:sz w:val="24"/>
                <w:szCs w:val="24"/>
              </w:rPr>
            </w:pPr>
            <w:r w:rsidRPr="00F0607F">
              <w:rPr>
                <w:rFonts w:ascii="Arial" w:hAnsi="Arial" w:cs="Arial"/>
                <w:color w:val="1F497D" w:themeColor="text2"/>
                <w:sz w:val="24"/>
                <w:szCs w:val="24"/>
              </w:rPr>
              <w:t>I.2  Ámbito de aplicación</w:t>
            </w:r>
          </w:p>
        </w:tc>
        <w:tc>
          <w:tcPr>
            <w:tcW w:w="709" w:type="dxa"/>
          </w:tcPr>
          <w:p w:rsidR="00BC53A6" w:rsidRPr="00F0607F" w:rsidRDefault="00954E3A" w:rsidP="00FF0026">
            <w:pPr>
              <w:tabs>
                <w:tab w:val="left" w:pos="2160"/>
              </w:tabs>
              <w:jc w:val="right"/>
              <w:rPr>
                <w:rFonts w:ascii="Arial" w:hAnsi="Arial" w:cs="Arial"/>
                <w:color w:val="1F497D" w:themeColor="text2"/>
                <w:sz w:val="24"/>
                <w:szCs w:val="24"/>
              </w:rPr>
            </w:pPr>
            <w:r w:rsidRPr="00F0607F">
              <w:rPr>
                <w:rFonts w:ascii="Arial" w:hAnsi="Arial" w:cs="Arial"/>
                <w:color w:val="1F497D" w:themeColor="text2"/>
                <w:sz w:val="24"/>
                <w:szCs w:val="24"/>
              </w:rPr>
              <w:t>5</w:t>
            </w:r>
          </w:p>
        </w:tc>
      </w:tr>
      <w:tr w:rsidR="00F0607F" w:rsidRPr="00F0607F" w:rsidTr="00FF0026">
        <w:tc>
          <w:tcPr>
            <w:tcW w:w="2694" w:type="dxa"/>
          </w:tcPr>
          <w:p w:rsidR="00BC53A6" w:rsidRPr="00F0607F" w:rsidRDefault="00BC53A6" w:rsidP="00AE338E">
            <w:pPr>
              <w:tabs>
                <w:tab w:val="left" w:pos="2160"/>
              </w:tabs>
              <w:rPr>
                <w:rFonts w:ascii="Arial" w:hAnsi="Arial" w:cs="Arial"/>
                <w:b/>
                <w:color w:val="1F497D" w:themeColor="text2"/>
                <w:sz w:val="24"/>
                <w:szCs w:val="24"/>
              </w:rPr>
            </w:pPr>
          </w:p>
        </w:tc>
        <w:tc>
          <w:tcPr>
            <w:tcW w:w="6521" w:type="dxa"/>
          </w:tcPr>
          <w:p w:rsidR="00BC53A6" w:rsidRPr="00F0607F" w:rsidRDefault="00EA1E03" w:rsidP="0038161C">
            <w:pPr>
              <w:tabs>
                <w:tab w:val="left" w:pos="3686"/>
              </w:tabs>
              <w:ind w:left="601" w:right="317" w:hanging="567"/>
              <w:rPr>
                <w:rFonts w:ascii="Arial" w:hAnsi="Arial" w:cs="Arial"/>
                <w:color w:val="1F497D" w:themeColor="text2"/>
                <w:sz w:val="24"/>
                <w:szCs w:val="24"/>
              </w:rPr>
            </w:pPr>
            <w:r w:rsidRPr="00F0607F">
              <w:rPr>
                <w:rFonts w:ascii="Arial" w:hAnsi="Arial" w:cs="Arial"/>
                <w:color w:val="1F497D" w:themeColor="text2"/>
                <w:sz w:val="24"/>
                <w:szCs w:val="24"/>
              </w:rPr>
              <w:t>I.3  Definiciones</w:t>
            </w:r>
          </w:p>
        </w:tc>
        <w:tc>
          <w:tcPr>
            <w:tcW w:w="709" w:type="dxa"/>
          </w:tcPr>
          <w:p w:rsidR="00BC53A6" w:rsidRPr="00F0607F" w:rsidRDefault="00954E3A" w:rsidP="00FF0026">
            <w:pPr>
              <w:tabs>
                <w:tab w:val="left" w:pos="2160"/>
              </w:tabs>
              <w:jc w:val="right"/>
              <w:rPr>
                <w:rFonts w:ascii="Arial" w:hAnsi="Arial" w:cs="Arial"/>
                <w:color w:val="1F497D" w:themeColor="text2"/>
                <w:sz w:val="24"/>
                <w:szCs w:val="24"/>
              </w:rPr>
            </w:pPr>
            <w:r w:rsidRPr="00F0607F">
              <w:rPr>
                <w:rFonts w:ascii="Arial" w:hAnsi="Arial" w:cs="Arial"/>
                <w:color w:val="1F497D" w:themeColor="text2"/>
                <w:sz w:val="24"/>
                <w:szCs w:val="24"/>
              </w:rPr>
              <w:t>5</w:t>
            </w:r>
          </w:p>
        </w:tc>
      </w:tr>
      <w:tr w:rsidR="00F0607F" w:rsidRPr="00F0607F" w:rsidTr="00FF0026">
        <w:tc>
          <w:tcPr>
            <w:tcW w:w="2694" w:type="dxa"/>
          </w:tcPr>
          <w:p w:rsidR="00BC53A6" w:rsidRPr="00F0607F" w:rsidRDefault="00BC53A6" w:rsidP="00AE338E">
            <w:pPr>
              <w:tabs>
                <w:tab w:val="left" w:pos="2160"/>
              </w:tabs>
              <w:rPr>
                <w:rFonts w:ascii="Arial" w:hAnsi="Arial" w:cs="Arial"/>
                <w:b/>
                <w:color w:val="1F497D" w:themeColor="text2"/>
                <w:sz w:val="24"/>
                <w:szCs w:val="24"/>
              </w:rPr>
            </w:pPr>
          </w:p>
        </w:tc>
        <w:tc>
          <w:tcPr>
            <w:tcW w:w="6521" w:type="dxa"/>
          </w:tcPr>
          <w:p w:rsidR="00BC53A6" w:rsidRPr="00F0607F" w:rsidRDefault="00EA1E03" w:rsidP="0038161C">
            <w:pPr>
              <w:tabs>
                <w:tab w:val="left" w:pos="3686"/>
              </w:tabs>
              <w:ind w:left="601" w:right="317" w:hanging="567"/>
              <w:rPr>
                <w:rFonts w:ascii="Arial" w:hAnsi="Arial" w:cs="Arial"/>
                <w:color w:val="1F497D" w:themeColor="text2"/>
                <w:sz w:val="24"/>
                <w:szCs w:val="24"/>
              </w:rPr>
            </w:pPr>
            <w:r w:rsidRPr="00F0607F">
              <w:rPr>
                <w:rFonts w:ascii="Arial" w:hAnsi="Arial" w:cs="Arial"/>
                <w:color w:val="1F497D" w:themeColor="text2"/>
                <w:sz w:val="24"/>
                <w:szCs w:val="24"/>
              </w:rPr>
              <w:t>I.4  Responsabilidades</w:t>
            </w:r>
          </w:p>
        </w:tc>
        <w:tc>
          <w:tcPr>
            <w:tcW w:w="709" w:type="dxa"/>
          </w:tcPr>
          <w:p w:rsidR="00BC53A6" w:rsidRPr="00F0607F" w:rsidRDefault="00954E3A" w:rsidP="00FF0026">
            <w:pPr>
              <w:tabs>
                <w:tab w:val="left" w:pos="2160"/>
              </w:tabs>
              <w:jc w:val="right"/>
              <w:rPr>
                <w:rFonts w:ascii="Arial" w:hAnsi="Arial" w:cs="Arial"/>
                <w:color w:val="1F497D" w:themeColor="text2"/>
                <w:sz w:val="24"/>
                <w:szCs w:val="24"/>
              </w:rPr>
            </w:pPr>
            <w:r w:rsidRPr="00F0607F">
              <w:rPr>
                <w:rFonts w:ascii="Arial" w:hAnsi="Arial" w:cs="Arial"/>
                <w:color w:val="1F497D" w:themeColor="text2"/>
                <w:sz w:val="24"/>
                <w:szCs w:val="24"/>
              </w:rPr>
              <w:t>6</w:t>
            </w:r>
          </w:p>
        </w:tc>
      </w:tr>
      <w:tr w:rsidR="00F0607F" w:rsidRPr="00F0607F" w:rsidTr="00FF0026">
        <w:tc>
          <w:tcPr>
            <w:tcW w:w="2694" w:type="dxa"/>
          </w:tcPr>
          <w:p w:rsidR="00BC53A6" w:rsidRPr="00F0607F" w:rsidRDefault="00BC53A6" w:rsidP="00AE338E">
            <w:pPr>
              <w:tabs>
                <w:tab w:val="left" w:pos="2160"/>
              </w:tabs>
              <w:rPr>
                <w:rFonts w:ascii="Arial" w:hAnsi="Arial" w:cs="Arial"/>
                <w:b/>
                <w:color w:val="1F497D" w:themeColor="text2"/>
                <w:sz w:val="24"/>
                <w:szCs w:val="24"/>
              </w:rPr>
            </w:pPr>
          </w:p>
        </w:tc>
        <w:tc>
          <w:tcPr>
            <w:tcW w:w="6521" w:type="dxa"/>
          </w:tcPr>
          <w:p w:rsidR="00BC53A6" w:rsidRPr="00F0607F" w:rsidRDefault="00EA1E03" w:rsidP="0038161C">
            <w:pPr>
              <w:tabs>
                <w:tab w:val="left" w:pos="2160"/>
              </w:tabs>
              <w:ind w:left="601" w:right="317" w:hanging="567"/>
              <w:rPr>
                <w:rFonts w:ascii="Arial" w:hAnsi="Arial" w:cs="Arial"/>
                <w:b/>
                <w:color w:val="1F497D" w:themeColor="text2"/>
                <w:sz w:val="24"/>
                <w:szCs w:val="24"/>
              </w:rPr>
            </w:pPr>
            <w:r w:rsidRPr="00F0607F">
              <w:rPr>
                <w:rFonts w:ascii="Arial" w:hAnsi="Arial" w:cs="Arial"/>
                <w:color w:val="1F497D" w:themeColor="text2"/>
                <w:sz w:val="24"/>
                <w:szCs w:val="24"/>
              </w:rPr>
              <w:t>I.5  Base Legal</w:t>
            </w:r>
          </w:p>
        </w:tc>
        <w:tc>
          <w:tcPr>
            <w:tcW w:w="709" w:type="dxa"/>
          </w:tcPr>
          <w:p w:rsidR="00BC53A6" w:rsidRPr="00F0607F" w:rsidRDefault="00954E3A" w:rsidP="00FF0026">
            <w:pPr>
              <w:tabs>
                <w:tab w:val="left" w:pos="2160"/>
              </w:tabs>
              <w:jc w:val="right"/>
              <w:rPr>
                <w:rFonts w:ascii="Arial" w:hAnsi="Arial" w:cs="Arial"/>
                <w:color w:val="1F497D" w:themeColor="text2"/>
                <w:sz w:val="24"/>
                <w:szCs w:val="24"/>
              </w:rPr>
            </w:pPr>
            <w:r w:rsidRPr="00F0607F">
              <w:rPr>
                <w:rFonts w:ascii="Arial" w:hAnsi="Arial" w:cs="Arial"/>
                <w:color w:val="1F497D" w:themeColor="text2"/>
                <w:sz w:val="24"/>
                <w:szCs w:val="24"/>
              </w:rPr>
              <w:t>6</w:t>
            </w:r>
          </w:p>
        </w:tc>
      </w:tr>
      <w:tr w:rsidR="00F0607F" w:rsidRPr="00F0607F" w:rsidTr="00FF0026">
        <w:tc>
          <w:tcPr>
            <w:tcW w:w="2694" w:type="dxa"/>
          </w:tcPr>
          <w:p w:rsidR="00BC53A6" w:rsidRPr="00F0607F" w:rsidRDefault="00BC53A6" w:rsidP="00AE338E">
            <w:pPr>
              <w:tabs>
                <w:tab w:val="left" w:pos="2160"/>
              </w:tabs>
              <w:rPr>
                <w:rFonts w:ascii="Arial" w:hAnsi="Arial" w:cs="Arial"/>
                <w:b/>
                <w:color w:val="1F497D" w:themeColor="text2"/>
                <w:sz w:val="24"/>
                <w:szCs w:val="24"/>
              </w:rPr>
            </w:pPr>
          </w:p>
        </w:tc>
        <w:tc>
          <w:tcPr>
            <w:tcW w:w="6521" w:type="dxa"/>
          </w:tcPr>
          <w:p w:rsidR="00BC53A6" w:rsidRPr="00F0607F" w:rsidRDefault="00BC53A6" w:rsidP="0038161C">
            <w:pPr>
              <w:tabs>
                <w:tab w:val="left" w:pos="2160"/>
              </w:tabs>
              <w:ind w:right="317"/>
              <w:rPr>
                <w:rFonts w:ascii="Arial" w:hAnsi="Arial" w:cs="Arial"/>
                <w:b/>
                <w:color w:val="1F497D" w:themeColor="text2"/>
                <w:sz w:val="24"/>
                <w:szCs w:val="24"/>
              </w:rPr>
            </w:pPr>
          </w:p>
          <w:p w:rsidR="00686665" w:rsidRPr="00F0607F" w:rsidRDefault="00686665" w:rsidP="0038161C">
            <w:pPr>
              <w:tabs>
                <w:tab w:val="left" w:pos="2160"/>
              </w:tabs>
              <w:ind w:right="317"/>
              <w:rPr>
                <w:rFonts w:ascii="Arial" w:hAnsi="Arial" w:cs="Arial"/>
                <w:b/>
                <w:color w:val="1F497D" w:themeColor="text2"/>
                <w:sz w:val="24"/>
                <w:szCs w:val="24"/>
              </w:rPr>
            </w:pPr>
          </w:p>
        </w:tc>
        <w:tc>
          <w:tcPr>
            <w:tcW w:w="709" w:type="dxa"/>
          </w:tcPr>
          <w:p w:rsidR="00BC53A6" w:rsidRPr="00F0607F" w:rsidRDefault="00BC53A6" w:rsidP="00FF0026">
            <w:pPr>
              <w:tabs>
                <w:tab w:val="left" w:pos="2160"/>
              </w:tabs>
              <w:jc w:val="right"/>
              <w:rPr>
                <w:rFonts w:ascii="Arial" w:hAnsi="Arial" w:cs="Arial"/>
                <w:color w:val="1F497D" w:themeColor="text2"/>
                <w:sz w:val="24"/>
                <w:szCs w:val="24"/>
              </w:rPr>
            </w:pPr>
          </w:p>
        </w:tc>
      </w:tr>
      <w:tr w:rsidR="00F0607F" w:rsidRPr="00F0607F" w:rsidTr="00FF0026">
        <w:tc>
          <w:tcPr>
            <w:tcW w:w="2694" w:type="dxa"/>
          </w:tcPr>
          <w:p w:rsidR="00BC53A6" w:rsidRPr="00F0607F" w:rsidRDefault="00954E3A" w:rsidP="00AE338E">
            <w:pPr>
              <w:tabs>
                <w:tab w:val="left" w:pos="2160"/>
              </w:tabs>
              <w:rPr>
                <w:rFonts w:ascii="Arial" w:hAnsi="Arial" w:cs="Arial"/>
                <w:b/>
                <w:color w:val="1F497D" w:themeColor="text2"/>
                <w:sz w:val="24"/>
                <w:szCs w:val="24"/>
              </w:rPr>
            </w:pPr>
            <w:r w:rsidRPr="00F0607F">
              <w:rPr>
                <w:rFonts w:ascii="Arial" w:hAnsi="Arial" w:cs="Arial"/>
                <w:b/>
                <w:color w:val="1F497D" w:themeColor="text2"/>
                <w:szCs w:val="24"/>
              </w:rPr>
              <w:t>CAPITULO DOS:</w:t>
            </w:r>
          </w:p>
        </w:tc>
        <w:tc>
          <w:tcPr>
            <w:tcW w:w="6521" w:type="dxa"/>
          </w:tcPr>
          <w:p w:rsidR="00BC53A6" w:rsidRPr="00F0607F" w:rsidRDefault="00954E3A" w:rsidP="0038161C">
            <w:pPr>
              <w:tabs>
                <w:tab w:val="left" w:pos="2160"/>
              </w:tabs>
              <w:ind w:right="317"/>
              <w:rPr>
                <w:rFonts w:ascii="Arial" w:hAnsi="Arial" w:cs="Arial"/>
                <w:b/>
                <w:color w:val="1F497D" w:themeColor="text2"/>
                <w:sz w:val="24"/>
                <w:szCs w:val="24"/>
              </w:rPr>
            </w:pPr>
            <w:r w:rsidRPr="00F0607F">
              <w:rPr>
                <w:rFonts w:ascii="Arial" w:hAnsi="Arial" w:cs="Arial"/>
                <w:b/>
                <w:color w:val="1F497D" w:themeColor="text2"/>
                <w:szCs w:val="24"/>
              </w:rPr>
              <w:t>POLÍTICAS ADMINISTRATIVAS</w:t>
            </w:r>
          </w:p>
        </w:tc>
        <w:tc>
          <w:tcPr>
            <w:tcW w:w="709" w:type="dxa"/>
          </w:tcPr>
          <w:p w:rsidR="00BC53A6" w:rsidRPr="00F0607F" w:rsidRDefault="00BC53A6" w:rsidP="00FF0026">
            <w:pPr>
              <w:tabs>
                <w:tab w:val="left" w:pos="2160"/>
              </w:tabs>
              <w:jc w:val="right"/>
              <w:rPr>
                <w:rFonts w:ascii="Arial" w:hAnsi="Arial" w:cs="Arial"/>
                <w:color w:val="1F497D" w:themeColor="text2"/>
                <w:sz w:val="24"/>
                <w:szCs w:val="24"/>
              </w:rPr>
            </w:pPr>
          </w:p>
        </w:tc>
      </w:tr>
      <w:tr w:rsidR="00F0607F" w:rsidRPr="00F0607F" w:rsidTr="00FF0026">
        <w:tc>
          <w:tcPr>
            <w:tcW w:w="2694" w:type="dxa"/>
          </w:tcPr>
          <w:p w:rsidR="00BC53A6" w:rsidRPr="00F0607F" w:rsidRDefault="00BC53A6" w:rsidP="00AE338E">
            <w:pPr>
              <w:tabs>
                <w:tab w:val="left" w:pos="2160"/>
              </w:tabs>
              <w:rPr>
                <w:rFonts w:ascii="Arial" w:hAnsi="Arial" w:cs="Arial"/>
                <w:b/>
                <w:color w:val="1F497D" w:themeColor="text2"/>
                <w:sz w:val="24"/>
                <w:szCs w:val="24"/>
              </w:rPr>
            </w:pPr>
          </w:p>
        </w:tc>
        <w:tc>
          <w:tcPr>
            <w:tcW w:w="6521" w:type="dxa"/>
          </w:tcPr>
          <w:p w:rsidR="00BC53A6" w:rsidRPr="00F0607F" w:rsidRDefault="00954E3A" w:rsidP="00943553">
            <w:pPr>
              <w:pStyle w:val="Ttulo2"/>
              <w:tabs>
                <w:tab w:val="left" w:pos="1843"/>
                <w:tab w:val="left" w:pos="2977"/>
              </w:tabs>
              <w:ind w:left="601" w:right="317" w:hanging="567"/>
              <w:outlineLvl w:val="1"/>
              <w:rPr>
                <w:rFonts w:ascii="Arial" w:hAnsi="Arial" w:cs="Arial"/>
                <w:b/>
                <w:color w:val="1F497D" w:themeColor="text2"/>
                <w:szCs w:val="24"/>
              </w:rPr>
            </w:pPr>
            <w:r w:rsidRPr="00F0607F">
              <w:rPr>
                <w:rFonts w:ascii="Arial" w:hAnsi="Arial" w:cs="Arial"/>
                <w:b/>
                <w:color w:val="1F497D" w:themeColor="text2"/>
                <w:szCs w:val="24"/>
              </w:rPr>
              <w:t xml:space="preserve">II.1   </w:t>
            </w:r>
            <w:r w:rsidR="00C9771E" w:rsidRPr="00F0607F">
              <w:rPr>
                <w:rFonts w:ascii="Arial" w:hAnsi="Arial" w:cs="Arial"/>
                <w:b/>
                <w:color w:val="1F497D" w:themeColor="text2"/>
                <w:szCs w:val="24"/>
              </w:rPr>
              <w:t xml:space="preserve"> </w:t>
            </w:r>
            <w:r w:rsidRPr="00F0607F">
              <w:rPr>
                <w:rFonts w:ascii="Arial" w:hAnsi="Arial" w:cs="Arial"/>
                <w:b/>
                <w:color w:val="1F497D" w:themeColor="text2"/>
                <w:szCs w:val="24"/>
              </w:rPr>
              <w:t>Administra</w:t>
            </w:r>
            <w:r w:rsidR="00943553">
              <w:rPr>
                <w:rFonts w:ascii="Arial" w:hAnsi="Arial" w:cs="Arial"/>
                <w:b/>
                <w:color w:val="1F497D" w:themeColor="text2"/>
                <w:szCs w:val="24"/>
              </w:rPr>
              <w:t>ción</w:t>
            </w:r>
            <w:r w:rsidRPr="00F0607F">
              <w:rPr>
                <w:rFonts w:ascii="Arial" w:hAnsi="Arial" w:cs="Arial"/>
                <w:b/>
                <w:color w:val="1F497D" w:themeColor="text2"/>
                <w:szCs w:val="24"/>
              </w:rPr>
              <w:t xml:space="preserve"> del Talento Humano</w:t>
            </w:r>
          </w:p>
        </w:tc>
        <w:tc>
          <w:tcPr>
            <w:tcW w:w="709" w:type="dxa"/>
          </w:tcPr>
          <w:p w:rsidR="00BC53A6" w:rsidRPr="00F0607F" w:rsidRDefault="00C9771E" w:rsidP="00FF0026">
            <w:pPr>
              <w:tabs>
                <w:tab w:val="left" w:pos="2160"/>
              </w:tabs>
              <w:jc w:val="right"/>
              <w:rPr>
                <w:rFonts w:ascii="Arial" w:hAnsi="Arial" w:cs="Arial"/>
                <w:color w:val="1F497D" w:themeColor="text2"/>
                <w:sz w:val="24"/>
                <w:szCs w:val="24"/>
              </w:rPr>
            </w:pPr>
            <w:r w:rsidRPr="00F0607F">
              <w:rPr>
                <w:rFonts w:ascii="Arial" w:hAnsi="Arial" w:cs="Arial"/>
                <w:color w:val="1F497D" w:themeColor="text2"/>
                <w:sz w:val="24"/>
                <w:szCs w:val="24"/>
              </w:rPr>
              <w:t>7</w:t>
            </w:r>
          </w:p>
        </w:tc>
      </w:tr>
      <w:tr w:rsidR="00F0607F" w:rsidRPr="00F0607F" w:rsidTr="00FF0026">
        <w:tc>
          <w:tcPr>
            <w:tcW w:w="2694" w:type="dxa"/>
          </w:tcPr>
          <w:p w:rsidR="00BC53A6" w:rsidRPr="00F0607F" w:rsidRDefault="00BC53A6" w:rsidP="00AE338E">
            <w:pPr>
              <w:tabs>
                <w:tab w:val="left" w:pos="2160"/>
              </w:tabs>
              <w:rPr>
                <w:rFonts w:ascii="Arial" w:hAnsi="Arial" w:cs="Arial"/>
                <w:b/>
                <w:color w:val="1F497D" w:themeColor="text2"/>
                <w:sz w:val="24"/>
                <w:szCs w:val="24"/>
              </w:rPr>
            </w:pPr>
          </w:p>
        </w:tc>
        <w:tc>
          <w:tcPr>
            <w:tcW w:w="6521" w:type="dxa"/>
          </w:tcPr>
          <w:p w:rsidR="00BC53A6" w:rsidRPr="00F0607F" w:rsidRDefault="00954E3A" w:rsidP="0038161C">
            <w:pPr>
              <w:tabs>
                <w:tab w:val="left" w:pos="2160"/>
              </w:tabs>
              <w:ind w:left="601" w:right="317" w:hanging="567"/>
              <w:rPr>
                <w:rFonts w:ascii="Arial" w:hAnsi="Arial" w:cs="Arial"/>
                <w:b/>
                <w:color w:val="1F497D" w:themeColor="text2"/>
                <w:sz w:val="24"/>
                <w:szCs w:val="24"/>
              </w:rPr>
            </w:pPr>
            <w:r w:rsidRPr="00F0607F">
              <w:rPr>
                <w:rFonts w:ascii="Arial" w:hAnsi="Arial" w:cs="Arial"/>
                <w:color w:val="1F497D" w:themeColor="text2"/>
                <w:szCs w:val="24"/>
              </w:rPr>
              <w:t>II.1.1</w:t>
            </w:r>
            <w:r w:rsidRPr="00F0607F">
              <w:rPr>
                <w:rFonts w:ascii="Arial" w:hAnsi="Arial" w:cs="Arial"/>
                <w:color w:val="1F497D" w:themeColor="text2"/>
                <w:szCs w:val="24"/>
              </w:rPr>
              <w:tab/>
              <w:t>Objetivo</w:t>
            </w:r>
          </w:p>
        </w:tc>
        <w:tc>
          <w:tcPr>
            <w:tcW w:w="709" w:type="dxa"/>
          </w:tcPr>
          <w:p w:rsidR="00BC53A6" w:rsidRPr="00F0607F" w:rsidRDefault="00BC53A6" w:rsidP="00FF0026">
            <w:pPr>
              <w:tabs>
                <w:tab w:val="left" w:pos="2160"/>
              </w:tabs>
              <w:jc w:val="right"/>
              <w:rPr>
                <w:rFonts w:ascii="Arial" w:hAnsi="Arial" w:cs="Arial"/>
                <w:color w:val="1F497D" w:themeColor="text2"/>
                <w:sz w:val="24"/>
                <w:szCs w:val="24"/>
              </w:rPr>
            </w:pPr>
          </w:p>
        </w:tc>
      </w:tr>
      <w:tr w:rsidR="00F0607F" w:rsidRPr="00F0607F" w:rsidTr="00FF0026">
        <w:tc>
          <w:tcPr>
            <w:tcW w:w="2694" w:type="dxa"/>
          </w:tcPr>
          <w:p w:rsidR="00BC53A6" w:rsidRPr="00F0607F" w:rsidRDefault="00BC53A6" w:rsidP="00AE338E">
            <w:pPr>
              <w:tabs>
                <w:tab w:val="left" w:pos="2160"/>
              </w:tabs>
              <w:rPr>
                <w:rFonts w:ascii="Arial" w:hAnsi="Arial" w:cs="Arial"/>
                <w:b/>
                <w:color w:val="1F497D" w:themeColor="text2"/>
                <w:sz w:val="24"/>
                <w:szCs w:val="24"/>
              </w:rPr>
            </w:pPr>
          </w:p>
        </w:tc>
        <w:tc>
          <w:tcPr>
            <w:tcW w:w="6521" w:type="dxa"/>
          </w:tcPr>
          <w:p w:rsidR="00BC53A6" w:rsidRPr="00F0607F" w:rsidRDefault="00954E3A" w:rsidP="0038161C">
            <w:pPr>
              <w:tabs>
                <w:tab w:val="left" w:pos="2160"/>
              </w:tabs>
              <w:ind w:left="601" w:right="317" w:hanging="567"/>
              <w:rPr>
                <w:rFonts w:ascii="Arial" w:hAnsi="Arial" w:cs="Arial"/>
                <w:b/>
                <w:color w:val="1F497D" w:themeColor="text2"/>
                <w:sz w:val="24"/>
                <w:szCs w:val="24"/>
              </w:rPr>
            </w:pPr>
            <w:r w:rsidRPr="00F0607F">
              <w:rPr>
                <w:rFonts w:ascii="Arial" w:hAnsi="Arial" w:cs="Arial"/>
                <w:color w:val="1F497D" w:themeColor="text2"/>
                <w:szCs w:val="24"/>
              </w:rPr>
              <w:t>II.1.2  Políticas</w:t>
            </w:r>
          </w:p>
        </w:tc>
        <w:tc>
          <w:tcPr>
            <w:tcW w:w="709" w:type="dxa"/>
          </w:tcPr>
          <w:p w:rsidR="00BC53A6" w:rsidRPr="00F0607F" w:rsidRDefault="00BC53A6" w:rsidP="00FF0026">
            <w:pPr>
              <w:tabs>
                <w:tab w:val="left" w:pos="2160"/>
              </w:tabs>
              <w:jc w:val="right"/>
              <w:rPr>
                <w:rFonts w:ascii="Arial" w:hAnsi="Arial" w:cs="Arial"/>
                <w:color w:val="1F497D" w:themeColor="text2"/>
                <w:sz w:val="24"/>
                <w:szCs w:val="24"/>
              </w:rPr>
            </w:pPr>
          </w:p>
        </w:tc>
      </w:tr>
      <w:tr w:rsidR="00F0607F" w:rsidRPr="00F0607F" w:rsidTr="00FF0026">
        <w:tc>
          <w:tcPr>
            <w:tcW w:w="2694" w:type="dxa"/>
          </w:tcPr>
          <w:p w:rsidR="00CF3A42" w:rsidRPr="00F0607F" w:rsidRDefault="00CF3A42" w:rsidP="00AE338E">
            <w:pPr>
              <w:tabs>
                <w:tab w:val="left" w:pos="2160"/>
              </w:tabs>
              <w:rPr>
                <w:rFonts w:ascii="Arial" w:hAnsi="Arial" w:cs="Arial"/>
                <w:b/>
                <w:color w:val="1F497D" w:themeColor="text2"/>
                <w:sz w:val="24"/>
                <w:szCs w:val="24"/>
              </w:rPr>
            </w:pPr>
          </w:p>
        </w:tc>
        <w:tc>
          <w:tcPr>
            <w:tcW w:w="6521" w:type="dxa"/>
          </w:tcPr>
          <w:p w:rsidR="00CF3A42" w:rsidRPr="00F0607F" w:rsidRDefault="00CF3A42" w:rsidP="0038161C">
            <w:pPr>
              <w:pStyle w:val="Ttulo2"/>
              <w:tabs>
                <w:tab w:val="left" w:pos="494"/>
                <w:tab w:val="left" w:pos="1843"/>
                <w:tab w:val="left" w:pos="2977"/>
              </w:tabs>
              <w:ind w:left="777" w:right="317" w:hanging="777"/>
              <w:outlineLvl w:val="1"/>
              <w:rPr>
                <w:rFonts w:ascii="Arial" w:hAnsi="Arial" w:cs="Arial"/>
                <w:b/>
                <w:color w:val="1F497D" w:themeColor="text2"/>
                <w:szCs w:val="24"/>
              </w:rPr>
            </w:pPr>
          </w:p>
        </w:tc>
        <w:tc>
          <w:tcPr>
            <w:tcW w:w="709" w:type="dxa"/>
          </w:tcPr>
          <w:p w:rsidR="00CF3A42" w:rsidRPr="00F0607F" w:rsidRDefault="00CF3A42" w:rsidP="00FF0026">
            <w:pPr>
              <w:tabs>
                <w:tab w:val="left" w:pos="2160"/>
              </w:tabs>
              <w:jc w:val="right"/>
              <w:rPr>
                <w:rFonts w:ascii="Arial" w:hAnsi="Arial" w:cs="Arial"/>
                <w:color w:val="1F497D" w:themeColor="text2"/>
                <w:sz w:val="24"/>
                <w:szCs w:val="24"/>
              </w:rPr>
            </w:pPr>
          </w:p>
        </w:tc>
      </w:tr>
      <w:tr w:rsidR="00F0607F" w:rsidRPr="00F0607F" w:rsidTr="00FF0026">
        <w:tc>
          <w:tcPr>
            <w:tcW w:w="2694" w:type="dxa"/>
          </w:tcPr>
          <w:p w:rsidR="00BC53A6" w:rsidRPr="00F0607F" w:rsidRDefault="00BC53A6" w:rsidP="00AE338E">
            <w:pPr>
              <w:tabs>
                <w:tab w:val="left" w:pos="2160"/>
              </w:tabs>
              <w:rPr>
                <w:rFonts w:ascii="Arial" w:hAnsi="Arial" w:cs="Arial"/>
                <w:b/>
                <w:color w:val="1F497D" w:themeColor="text2"/>
                <w:sz w:val="24"/>
                <w:szCs w:val="24"/>
              </w:rPr>
            </w:pPr>
          </w:p>
        </w:tc>
        <w:tc>
          <w:tcPr>
            <w:tcW w:w="6521" w:type="dxa"/>
          </w:tcPr>
          <w:p w:rsidR="00BC53A6" w:rsidRPr="00F0607F" w:rsidRDefault="00C9771E" w:rsidP="0038161C">
            <w:pPr>
              <w:pStyle w:val="Ttulo2"/>
              <w:tabs>
                <w:tab w:val="left" w:pos="494"/>
                <w:tab w:val="left" w:pos="1843"/>
                <w:tab w:val="left" w:pos="2977"/>
              </w:tabs>
              <w:ind w:left="777" w:right="317" w:hanging="777"/>
              <w:outlineLvl w:val="1"/>
              <w:rPr>
                <w:rFonts w:ascii="Arial" w:hAnsi="Arial" w:cs="Arial"/>
                <w:b/>
                <w:color w:val="1F497D" w:themeColor="text2"/>
                <w:szCs w:val="24"/>
              </w:rPr>
            </w:pPr>
            <w:r w:rsidRPr="00F0607F">
              <w:rPr>
                <w:rFonts w:ascii="Arial" w:hAnsi="Arial" w:cs="Arial"/>
                <w:b/>
                <w:color w:val="1F497D" w:themeColor="text2"/>
                <w:szCs w:val="24"/>
              </w:rPr>
              <w:t>II.2    A</w:t>
            </w:r>
            <w:r w:rsidR="00297E24" w:rsidRPr="00F0607F">
              <w:rPr>
                <w:rFonts w:ascii="Arial" w:hAnsi="Arial" w:cs="Arial"/>
                <w:b/>
                <w:color w:val="1F497D" w:themeColor="text2"/>
                <w:szCs w:val="24"/>
              </w:rPr>
              <w:t>signación de Autoridad y Responsabil</w:t>
            </w:r>
            <w:r w:rsidRPr="00F0607F">
              <w:rPr>
                <w:rFonts w:ascii="Arial" w:hAnsi="Arial" w:cs="Arial"/>
                <w:b/>
                <w:color w:val="1F497D" w:themeColor="text2"/>
                <w:szCs w:val="24"/>
              </w:rPr>
              <w:t>idad</w:t>
            </w:r>
          </w:p>
        </w:tc>
        <w:tc>
          <w:tcPr>
            <w:tcW w:w="709" w:type="dxa"/>
          </w:tcPr>
          <w:p w:rsidR="00BC53A6" w:rsidRPr="00F0607F" w:rsidRDefault="0038161C" w:rsidP="00FF0026">
            <w:pPr>
              <w:tabs>
                <w:tab w:val="left" w:pos="2160"/>
              </w:tabs>
              <w:jc w:val="right"/>
              <w:rPr>
                <w:rFonts w:ascii="Arial" w:hAnsi="Arial" w:cs="Arial"/>
                <w:color w:val="1F497D" w:themeColor="text2"/>
                <w:sz w:val="24"/>
                <w:szCs w:val="24"/>
              </w:rPr>
            </w:pPr>
            <w:r w:rsidRPr="00F0607F">
              <w:rPr>
                <w:rFonts w:ascii="Arial" w:hAnsi="Arial" w:cs="Arial"/>
                <w:color w:val="1F497D" w:themeColor="text2"/>
                <w:sz w:val="24"/>
                <w:szCs w:val="24"/>
              </w:rPr>
              <w:t>10</w:t>
            </w:r>
          </w:p>
        </w:tc>
      </w:tr>
      <w:tr w:rsidR="00F0607F" w:rsidRPr="00F0607F" w:rsidTr="00FF0026">
        <w:tc>
          <w:tcPr>
            <w:tcW w:w="2694" w:type="dxa"/>
          </w:tcPr>
          <w:p w:rsidR="00BC53A6" w:rsidRPr="00F0607F" w:rsidRDefault="00BC53A6" w:rsidP="00AE338E">
            <w:pPr>
              <w:tabs>
                <w:tab w:val="left" w:pos="2160"/>
              </w:tabs>
              <w:rPr>
                <w:rFonts w:ascii="Arial" w:hAnsi="Arial" w:cs="Arial"/>
                <w:b/>
                <w:color w:val="1F497D" w:themeColor="text2"/>
                <w:sz w:val="24"/>
                <w:szCs w:val="24"/>
              </w:rPr>
            </w:pPr>
          </w:p>
        </w:tc>
        <w:tc>
          <w:tcPr>
            <w:tcW w:w="6521" w:type="dxa"/>
          </w:tcPr>
          <w:p w:rsidR="00BC53A6" w:rsidRPr="00F0607F" w:rsidRDefault="0038161C" w:rsidP="0038161C">
            <w:pPr>
              <w:tabs>
                <w:tab w:val="left" w:pos="494"/>
                <w:tab w:val="left" w:pos="2160"/>
              </w:tabs>
              <w:ind w:left="777" w:right="317" w:hanging="777"/>
              <w:rPr>
                <w:rFonts w:ascii="Arial" w:hAnsi="Arial" w:cs="Arial"/>
                <w:b/>
                <w:color w:val="1F497D" w:themeColor="text2"/>
                <w:sz w:val="24"/>
                <w:szCs w:val="24"/>
              </w:rPr>
            </w:pPr>
            <w:r w:rsidRPr="00F0607F">
              <w:rPr>
                <w:rFonts w:ascii="Arial" w:hAnsi="Arial" w:cs="Arial"/>
                <w:color w:val="1F497D" w:themeColor="text2"/>
                <w:szCs w:val="24"/>
              </w:rPr>
              <w:t>II.2.1 Objetivo</w:t>
            </w:r>
          </w:p>
        </w:tc>
        <w:tc>
          <w:tcPr>
            <w:tcW w:w="709" w:type="dxa"/>
          </w:tcPr>
          <w:p w:rsidR="00BC53A6" w:rsidRPr="00F0607F" w:rsidRDefault="00BC53A6" w:rsidP="00FF0026">
            <w:pPr>
              <w:tabs>
                <w:tab w:val="left" w:pos="2160"/>
              </w:tabs>
              <w:jc w:val="right"/>
              <w:rPr>
                <w:rFonts w:ascii="Arial" w:hAnsi="Arial" w:cs="Arial"/>
                <w:color w:val="1F497D" w:themeColor="text2"/>
                <w:sz w:val="24"/>
                <w:szCs w:val="24"/>
              </w:rPr>
            </w:pPr>
          </w:p>
        </w:tc>
      </w:tr>
      <w:tr w:rsidR="00F0607F" w:rsidRPr="00F0607F" w:rsidTr="00FF0026">
        <w:tc>
          <w:tcPr>
            <w:tcW w:w="2694" w:type="dxa"/>
          </w:tcPr>
          <w:p w:rsidR="00BC53A6" w:rsidRPr="00F0607F" w:rsidRDefault="00BC53A6" w:rsidP="00AE338E">
            <w:pPr>
              <w:tabs>
                <w:tab w:val="left" w:pos="2160"/>
              </w:tabs>
              <w:rPr>
                <w:rFonts w:ascii="Arial" w:hAnsi="Arial" w:cs="Arial"/>
                <w:b/>
                <w:color w:val="1F497D" w:themeColor="text2"/>
                <w:sz w:val="24"/>
                <w:szCs w:val="24"/>
              </w:rPr>
            </w:pPr>
          </w:p>
        </w:tc>
        <w:tc>
          <w:tcPr>
            <w:tcW w:w="6521" w:type="dxa"/>
          </w:tcPr>
          <w:p w:rsidR="00BC53A6" w:rsidRPr="00F0607F" w:rsidRDefault="0038161C" w:rsidP="0038161C">
            <w:pPr>
              <w:tabs>
                <w:tab w:val="left" w:pos="494"/>
                <w:tab w:val="left" w:pos="2160"/>
              </w:tabs>
              <w:ind w:left="777" w:right="317" w:hanging="777"/>
              <w:rPr>
                <w:rFonts w:ascii="Arial" w:hAnsi="Arial" w:cs="Arial"/>
                <w:b/>
                <w:color w:val="1F497D" w:themeColor="text2"/>
                <w:sz w:val="24"/>
                <w:szCs w:val="24"/>
              </w:rPr>
            </w:pPr>
            <w:r w:rsidRPr="00F0607F">
              <w:rPr>
                <w:rFonts w:ascii="Arial" w:hAnsi="Arial" w:cs="Arial"/>
                <w:color w:val="1F497D" w:themeColor="text2"/>
                <w:szCs w:val="24"/>
              </w:rPr>
              <w:t>II.2.2 Políticas</w:t>
            </w:r>
          </w:p>
        </w:tc>
        <w:tc>
          <w:tcPr>
            <w:tcW w:w="709" w:type="dxa"/>
          </w:tcPr>
          <w:p w:rsidR="00BC53A6" w:rsidRPr="00F0607F" w:rsidRDefault="00F156BC" w:rsidP="00FF0026">
            <w:pPr>
              <w:tabs>
                <w:tab w:val="left" w:pos="2160"/>
              </w:tabs>
              <w:jc w:val="right"/>
              <w:rPr>
                <w:rFonts w:ascii="Arial" w:hAnsi="Arial" w:cs="Arial"/>
                <w:color w:val="1F497D" w:themeColor="text2"/>
                <w:sz w:val="24"/>
                <w:szCs w:val="24"/>
              </w:rPr>
            </w:pPr>
            <w:r>
              <w:rPr>
                <w:rFonts w:ascii="Arial" w:hAnsi="Arial" w:cs="Arial"/>
                <w:color w:val="1F497D" w:themeColor="text2"/>
                <w:sz w:val="24"/>
                <w:szCs w:val="24"/>
              </w:rPr>
              <w:t>11</w:t>
            </w:r>
          </w:p>
        </w:tc>
      </w:tr>
      <w:tr w:rsidR="00F0607F" w:rsidRPr="00F0607F" w:rsidTr="00FF0026">
        <w:tc>
          <w:tcPr>
            <w:tcW w:w="2694" w:type="dxa"/>
          </w:tcPr>
          <w:p w:rsidR="00CF3A42" w:rsidRPr="00F0607F" w:rsidRDefault="00CF3A42" w:rsidP="00AE338E">
            <w:pPr>
              <w:tabs>
                <w:tab w:val="left" w:pos="2160"/>
              </w:tabs>
              <w:rPr>
                <w:rFonts w:ascii="Arial" w:hAnsi="Arial" w:cs="Arial"/>
                <w:b/>
                <w:color w:val="1F497D" w:themeColor="text2"/>
                <w:sz w:val="24"/>
                <w:szCs w:val="24"/>
              </w:rPr>
            </w:pPr>
          </w:p>
        </w:tc>
        <w:tc>
          <w:tcPr>
            <w:tcW w:w="6521" w:type="dxa"/>
          </w:tcPr>
          <w:p w:rsidR="00CF3A42" w:rsidRPr="00F0607F" w:rsidRDefault="00CF3A42" w:rsidP="0080316D">
            <w:pPr>
              <w:pStyle w:val="Ttulo2"/>
              <w:tabs>
                <w:tab w:val="left" w:pos="1843"/>
                <w:tab w:val="left" w:pos="3119"/>
              </w:tabs>
              <w:ind w:right="992"/>
              <w:outlineLvl w:val="1"/>
              <w:rPr>
                <w:rFonts w:ascii="Arial" w:hAnsi="Arial" w:cs="Arial"/>
                <w:b/>
                <w:color w:val="1F497D" w:themeColor="text2"/>
                <w:szCs w:val="24"/>
              </w:rPr>
            </w:pPr>
          </w:p>
        </w:tc>
        <w:tc>
          <w:tcPr>
            <w:tcW w:w="709" w:type="dxa"/>
          </w:tcPr>
          <w:p w:rsidR="00CF3A42" w:rsidRPr="00F0607F" w:rsidRDefault="00CF3A42" w:rsidP="00FF0026">
            <w:pPr>
              <w:tabs>
                <w:tab w:val="left" w:pos="2160"/>
              </w:tabs>
              <w:jc w:val="right"/>
              <w:rPr>
                <w:rFonts w:ascii="Arial" w:hAnsi="Arial" w:cs="Arial"/>
                <w:color w:val="1F497D" w:themeColor="text2"/>
                <w:sz w:val="24"/>
                <w:szCs w:val="24"/>
              </w:rPr>
            </w:pPr>
          </w:p>
        </w:tc>
      </w:tr>
      <w:tr w:rsidR="00F0607F" w:rsidRPr="00F0607F" w:rsidTr="00FF0026">
        <w:tc>
          <w:tcPr>
            <w:tcW w:w="2694" w:type="dxa"/>
          </w:tcPr>
          <w:p w:rsidR="00BC53A6" w:rsidRPr="00F0607F" w:rsidRDefault="00BC53A6" w:rsidP="00AE338E">
            <w:pPr>
              <w:tabs>
                <w:tab w:val="left" w:pos="2160"/>
              </w:tabs>
              <w:rPr>
                <w:rFonts w:ascii="Arial" w:hAnsi="Arial" w:cs="Arial"/>
                <w:b/>
                <w:color w:val="1F497D" w:themeColor="text2"/>
                <w:sz w:val="24"/>
                <w:szCs w:val="24"/>
              </w:rPr>
            </w:pPr>
          </w:p>
        </w:tc>
        <w:tc>
          <w:tcPr>
            <w:tcW w:w="6521" w:type="dxa"/>
          </w:tcPr>
          <w:p w:rsidR="00BC53A6" w:rsidRPr="00F0607F" w:rsidRDefault="0038161C" w:rsidP="0080316D">
            <w:pPr>
              <w:pStyle w:val="Ttulo2"/>
              <w:tabs>
                <w:tab w:val="left" w:pos="1843"/>
                <w:tab w:val="left" w:pos="3119"/>
              </w:tabs>
              <w:ind w:right="992"/>
              <w:outlineLvl w:val="1"/>
              <w:rPr>
                <w:rFonts w:ascii="Arial" w:hAnsi="Arial" w:cs="Arial"/>
                <w:b/>
                <w:color w:val="1F497D" w:themeColor="text2"/>
                <w:szCs w:val="24"/>
              </w:rPr>
            </w:pPr>
            <w:r w:rsidRPr="00F0607F">
              <w:rPr>
                <w:rFonts w:ascii="Arial" w:hAnsi="Arial" w:cs="Arial"/>
                <w:b/>
                <w:color w:val="1F497D" w:themeColor="text2"/>
                <w:szCs w:val="24"/>
              </w:rPr>
              <w:t>II.3   Seguridad y Salud Ocupacional</w:t>
            </w:r>
          </w:p>
        </w:tc>
        <w:tc>
          <w:tcPr>
            <w:tcW w:w="709" w:type="dxa"/>
          </w:tcPr>
          <w:p w:rsidR="00BC53A6" w:rsidRPr="00F0607F" w:rsidRDefault="0038161C" w:rsidP="00FF0026">
            <w:pPr>
              <w:tabs>
                <w:tab w:val="left" w:pos="2160"/>
              </w:tabs>
              <w:jc w:val="right"/>
              <w:rPr>
                <w:rFonts w:ascii="Arial" w:hAnsi="Arial" w:cs="Arial"/>
                <w:color w:val="1F497D" w:themeColor="text2"/>
                <w:sz w:val="24"/>
                <w:szCs w:val="24"/>
              </w:rPr>
            </w:pPr>
            <w:r w:rsidRPr="00F0607F">
              <w:rPr>
                <w:rFonts w:ascii="Arial" w:hAnsi="Arial" w:cs="Arial"/>
                <w:color w:val="1F497D" w:themeColor="text2"/>
                <w:sz w:val="24"/>
                <w:szCs w:val="24"/>
              </w:rPr>
              <w:t>11</w:t>
            </w:r>
          </w:p>
        </w:tc>
      </w:tr>
      <w:tr w:rsidR="00F0607F" w:rsidRPr="00F0607F" w:rsidTr="00FF0026">
        <w:tc>
          <w:tcPr>
            <w:tcW w:w="2694" w:type="dxa"/>
          </w:tcPr>
          <w:p w:rsidR="0038161C" w:rsidRPr="00F0607F" w:rsidRDefault="0038161C" w:rsidP="00AE338E">
            <w:pPr>
              <w:tabs>
                <w:tab w:val="left" w:pos="2160"/>
              </w:tabs>
              <w:rPr>
                <w:rFonts w:ascii="Arial" w:hAnsi="Arial" w:cs="Arial"/>
                <w:b/>
                <w:color w:val="1F497D" w:themeColor="text2"/>
                <w:sz w:val="24"/>
                <w:szCs w:val="24"/>
              </w:rPr>
            </w:pPr>
          </w:p>
        </w:tc>
        <w:tc>
          <w:tcPr>
            <w:tcW w:w="6521" w:type="dxa"/>
          </w:tcPr>
          <w:p w:rsidR="0038161C" w:rsidRPr="00F0607F" w:rsidRDefault="000E5289" w:rsidP="0080316D">
            <w:pPr>
              <w:tabs>
                <w:tab w:val="left" w:pos="494"/>
                <w:tab w:val="left" w:pos="2160"/>
              </w:tabs>
              <w:ind w:right="317"/>
              <w:rPr>
                <w:rFonts w:ascii="Arial" w:hAnsi="Arial" w:cs="Arial"/>
                <w:b/>
                <w:color w:val="1F497D" w:themeColor="text2"/>
                <w:sz w:val="24"/>
                <w:szCs w:val="24"/>
              </w:rPr>
            </w:pPr>
            <w:r w:rsidRPr="00F0607F">
              <w:rPr>
                <w:rFonts w:ascii="Arial" w:hAnsi="Arial" w:cs="Arial"/>
                <w:color w:val="1F497D" w:themeColor="text2"/>
                <w:szCs w:val="24"/>
              </w:rPr>
              <w:t>II.3.1 Objetivo</w:t>
            </w:r>
          </w:p>
        </w:tc>
        <w:tc>
          <w:tcPr>
            <w:tcW w:w="709" w:type="dxa"/>
          </w:tcPr>
          <w:p w:rsidR="0038161C" w:rsidRPr="00F0607F" w:rsidRDefault="0038161C" w:rsidP="00FF0026">
            <w:pPr>
              <w:tabs>
                <w:tab w:val="left" w:pos="2160"/>
              </w:tabs>
              <w:jc w:val="right"/>
              <w:rPr>
                <w:rFonts w:ascii="Arial" w:hAnsi="Arial" w:cs="Arial"/>
                <w:color w:val="1F497D" w:themeColor="text2"/>
                <w:sz w:val="24"/>
                <w:szCs w:val="24"/>
              </w:rPr>
            </w:pPr>
          </w:p>
        </w:tc>
      </w:tr>
      <w:tr w:rsidR="00F0607F" w:rsidRPr="00F0607F" w:rsidTr="00FF0026">
        <w:tc>
          <w:tcPr>
            <w:tcW w:w="2694" w:type="dxa"/>
          </w:tcPr>
          <w:p w:rsidR="0038161C" w:rsidRPr="00F0607F" w:rsidRDefault="0038161C" w:rsidP="00AE338E">
            <w:pPr>
              <w:tabs>
                <w:tab w:val="left" w:pos="2160"/>
              </w:tabs>
              <w:rPr>
                <w:rFonts w:ascii="Arial" w:hAnsi="Arial" w:cs="Arial"/>
                <w:b/>
                <w:color w:val="1F497D" w:themeColor="text2"/>
                <w:sz w:val="24"/>
                <w:szCs w:val="24"/>
              </w:rPr>
            </w:pPr>
          </w:p>
        </w:tc>
        <w:tc>
          <w:tcPr>
            <w:tcW w:w="6521" w:type="dxa"/>
          </w:tcPr>
          <w:p w:rsidR="0038161C" w:rsidRPr="00F0607F" w:rsidRDefault="000E5289" w:rsidP="0080316D">
            <w:pPr>
              <w:tabs>
                <w:tab w:val="left" w:pos="494"/>
                <w:tab w:val="left" w:pos="2160"/>
              </w:tabs>
              <w:ind w:right="317"/>
              <w:rPr>
                <w:rFonts w:ascii="Arial" w:hAnsi="Arial" w:cs="Arial"/>
                <w:b/>
                <w:color w:val="1F497D" w:themeColor="text2"/>
                <w:sz w:val="24"/>
                <w:szCs w:val="24"/>
              </w:rPr>
            </w:pPr>
            <w:r w:rsidRPr="00F0607F">
              <w:rPr>
                <w:rFonts w:ascii="Arial" w:hAnsi="Arial" w:cs="Arial"/>
                <w:color w:val="1F497D" w:themeColor="text2"/>
                <w:szCs w:val="24"/>
              </w:rPr>
              <w:t>II.3.2 Políticas</w:t>
            </w:r>
          </w:p>
        </w:tc>
        <w:tc>
          <w:tcPr>
            <w:tcW w:w="709" w:type="dxa"/>
          </w:tcPr>
          <w:p w:rsidR="0038161C" w:rsidRPr="00F0607F" w:rsidRDefault="0038161C" w:rsidP="00FF0026">
            <w:pPr>
              <w:tabs>
                <w:tab w:val="left" w:pos="2160"/>
              </w:tabs>
              <w:jc w:val="right"/>
              <w:rPr>
                <w:rFonts w:ascii="Arial" w:hAnsi="Arial" w:cs="Arial"/>
                <w:color w:val="1F497D" w:themeColor="text2"/>
                <w:sz w:val="24"/>
                <w:szCs w:val="24"/>
              </w:rPr>
            </w:pPr>
          </w:p>
        </w:tc>
      </w:tr>
      <w:tr w:rsidR="00F0607F" w:rsidRPr="00F0607F" w:rsidTr="00FF0026">
        <w:tc>
          <w:tcPr>
            <w:tcW w:w="2694" w:type="dxa"/>
          </w:tcPr>
          <w:p w:rsidR="00CF3A42" w:rsidRPr="00F0607F" w:rsidRDefault="00CF3A42" w:rsidP="00AE338E">
            <w:pPr>
              <w:tabs>
                <w:tab w:val="left" w:pos="2160"/>
              </w:tabs>
              <w:rPr>
                <w:rFonts w:ascii="Arial" w:hAnsi="Arial" w:cs="Arial"/>
                <w:b/>
                <w:color w:val="1F497D" w:themeColor="text2"/>
                <w:sz w:val="24"/>
                <w:szCs w:val="24"/>
              </w:rPr>
            </w:pPr>
          </w:p>
        </w:tc>
        <w:tc>
          <w:tcPr>
            <w:tcW w:w="6521" w:type="dxa"/>
          </w:tcPr>
          <w:p w:rsidR="00CF3A42" w:rsidRPr="00F0607F" w:rsidRDefault="00CF3A42" w:rsidP="0080316D">
            <w:pPr>
              <w:pStyle w:val="Ttulo2"/>
              <w:tabs>
                <w:tab w:val="left" w:pos="1843"/>
                <w:tab w:val="left" w:pos="4995"/>
                <w:tab w:val="left" w:pos="5137"/>
              </w:tabs>
              <w:ind w:right="34"/>
              <w:outlineLvl w:val="1"/>
              <w:rPr>
                <w:rFonts w:ascii="Arial" w:hAnsi="Arial" w:cs="Arial"/>
                <w:b/>
                <w:color w:val="1F497D" w:themeColor="text2"/>
                <w:szCs w:val="24"/>
              </w:rPr>
            </w:pPr>
          </w:p>
        </w:tc>
        <w:tc>
          <w:tcPr>
            <w:tcW w:w="709" w:type="dxa"/>
          </w:tcPr>
          <w:p w:rsidR="00CF3A42" w:rsidRPr="00F0607F" w:rsidRDefault="00CF3A42" w:rsidP="00FF0026">
            <w:pPr>
              <w:tabs>
                <w:tab w:val="left" w:pos="2160"/>
              </w:tabs>
              <w:jc w:val="right"/>
              <w:rPr>
                <w:rFonts w:ascii="Arial" w:hAnsi="Arial" w:cs="Arial"/>
                <w:color w:val="1F497D" w:themeColor="text2"/>
                <w:sz w:val="24"/>
                <w:szCs w:val="24"/>
              </w:rPr>
            </w:pPr>
          </w:p>
        </w:tc>
      </w:tr>
      <w:tr w:rsidR="00F0607F" w:rsidRPr="00F0607F" w:rsidTr="00FF0026">
        <w:tc>
          <w:tcPr>
            <w:tcW w:w="2694" w:type="dxa"/>
          </w:tcPr>
          <w:p w:rsidR="0038161C" w:rsidRPr="00F0607F" w:rsidRDefault="0038161C" w:rsidP="00AE338E">
            <w:pPr>
              <w:tabs>
                <w:tab w:val="left" w:pos="2160"/>
              </w:tabs>
              <w:rPr>
                <w:rFonts w:ascii="Arial" w:hAnsi="Arial" w:cs="Arial"/>
                <w:b/>
                <w:color w:val="1F497D" w:themeColor="text2"/>
                <w:sz w:val="24"/>
                <w:szCs w:val="24"/>
              </w:rPr>
            </w:pPr>
          </w:p>
        </w:tc>
        <w:tc>
          <w:tcPr>
            <w:tcW w:w="6521" w:type="dxa"/>
          </w:tcPr>
          <w:p w:rsidR="0038161C" w:rsidRPr="00F0607F" w:rsidRDefault="000E5289" w:rsidP="0080316D">
            <w:pPr>
              <w:pStyle w:val="Ttulo2"/>
              <w:tabs>
                <w:tab w:val="left" w:pos="1843"/>
                <w:tab w:val="left" w:pos="4995"/>
                <w:tab w:val="left" w:pos="5137"/>
              </w:tabs>
              <w:ind w:right="34"/>
              <w:outlineLvl w:val="1"/>
              <w:rPr>
                <w:rFonts w:ascii="Arial" w:hAnsi="Arial" w:cs="Arial"/>
                <w:b/>
                <w:color w:val="1F497D" w:themeColor="text2"/>
                <w:szCs w:val="24"/>
              </w:rPr>
            </w:pPr>
            <w:r w:rsidRPr="00F0607F">
              <w:rPr>
                <w:rFonts w:ascii="Arial" w:hAnsi="Arial" w:cs="Arial"/>
                <w:b/>
                <w:color w:val="1F497D" w:themeColor="text2"/>
                <w:szCs w:val="24"/>
              </w:rPr>
              <w:t>II.4    Administración de los Recursos Institucionales</w:t>
            </w:r>
          </w:p>
        </w:tc>
        <w:tc>
          <w:tcPr>
            <w:tcW w:w="709" w:type="dxa"/>
          </w:tcPr>
          <w:p w:rsidR="0038161C" w:rsidRPr="00F0607F" w:rsidRDefault="0080316D" w:rsidP="00FF0026">
            <w:pPr>
              <w:tabs>
                <w:tab w:val="left" w:pos="2160"/>
              </w:tabs>
              <w:jc w:val="right"/>
              <w:rPr>
                <w:rFonts w:ascii="Arial" w:hAnsi="Arial" w:cs="Arial"/>
                <w:color w:val="1F497D" w:themeColor="text2"/>
                <w:sz w:val="24"/>
                <w:szCs w:val="24"/>
              </w:rPr>
            </w:pPr>
            <w:r w:rsidRPr="00F0607F">
              <w:rPr>
                <w:rFonts w:ascii="Arial" w:hAnsi="Arial" w:cs="Arial"/>
                <w:color w:val="1F497D" w:themeColor="text2"/>
                <w:sz w:val="24"/>
                <w:szCs w:val="24"/>
              </w:rPr>
              <w:t>13</w:t>
            </w:r>
          </w:p>
        </w:tc>
      </w:tr>
      <w:tr w:rsidR="00F0607F" w:rsidRPr="00F0607F" w:rsidTr="00FF0026">
        <w:tc>
          <w:tcPr>
            <w:tcW w:w="2694" w:type="dxa"/>
          </w:tcPr>
          <w:p w:rsidR="0038161C" w:rsidRPr="00F0607F" w:rsidRDefault="0038161C" w:rsidP="00AE338E">
            <w:pPr>
              <w:tabs>
                <w:tab w:val="left" w:pos="2160"/>
              </w:tabs>
              <w:rPr>
                <w:rFonts w:ascii="Arial" w:hAnsi="Arial" w:cs="Arial"/>
                <w:b/>
                <w:color w:val="1F497D" w:themeColor="text2"/>
                <w:sz w:val="24"/>
                <w:szCs w:val="24"/>
              </w:rPr>
            </w:pPr>
          </w:p>
        </w:tc>
        <w:tc>
          <w:tcPr>
            <w:tcW w:w="6521" w:type="dxa"/>
          </w:tcPr>
          <w:p w:rsidR="0038161C" w:rsidRPr="00F0607F" w:rsidRDefault="000E5289" w:rsidP="0080316D">
            <w:pPr>
              <w:tabs>
                <w:tab w:val="left" w:pos="494"/>
                <w:tab w:val="left" w:pos="2160"/>
              </w:tabs>
              <w:ind w:right="317"/>
              <w:rPr>
                <w:rFonts w:ascii="Arial" w:hAnsi="Arial" w:cs="Arial"/>
                <w:b/>
                <w:color w:val="1F497D" w:themeColor="text2"/>
                <w:sz w:val="24"/>
                <w:szCs w:val="24"/>
              </w:rPr>
            </w:pPr>
            <w:r w:rsidRPr="00F0607F">
              <w:rPr>
                <w:rFonts w:ascii="Arial" w:hAnsi="Arial" w:cs="Arial"/>
                <w:color w:val="1F497D" w:themeColor="text2"/>
                <w:szCs w:val="24"/>
              </w:rPr>
              <w:t>II.4.1 Objetivo</w:t>
            </w:r>
          </w:p>
        </w:tc>
        <w:tc>
          <w:tcPr>
            <w:tcW w:w="709" w:type="dxa"/>
          </w:tcPr>
          <w:p w:rsidR="0038161C" w:rsidRPr="00F0607F" w:rsidRDefault="0038161C" w:rsidP="00FF0026">
            <w:pPr>
              <w:tabs>
                <w:tab w:val="left" w:pos="2160"/>
              </w:tabs>
              <w:jc w:val="right"/>
              <w:rPr>
                <w:rFonts w:ascii="Arial" w:hAnsi="Arial" w:cs="Arial"/>
                <w:color w:val="1F497D" w:themeColor="text2"/>
                <w:sz w:val="24"/>
                <w:szCs w:val="24"/>
              </w:rPr>
            </w:pPr>
          </w:p>
        </w:tc>
      </w:tr>
      <w:tr w:rsidR="00F0607F" w:rsidRPr="00F0607F" w:rsidTr="00FF0026">
        <w:tc>
          <w:tcPr>
            <w:tcW w:w="2694" w:type="dxa"/>
          </w:tcPr>
          <w:p w:rsidR="0038161C" w:rsidRPr="00F0607F" w:rsidRDefault="0038161C" w:rsidP="00AE338E">
            <w:pPr>
              <w:tabs>
                <w:tab w:val="left" w:pos="2160"/>
              </w:tabs>
              <w:rPr>
                <w:rFonts w:ascii="Arial" w:hAnsi="Arial" w:cs="Arial"/>
                <w:b/>
                <w:color w:val="1F497D" w:themeColor="text2"/>
                <w:sz w:val="24"/>
                <w:szCs w:val="24"/>
              </w:rPr>
            </w:pPr>
          </w:p>
        </w:tc>
        <w:tc>
          <w:tcPr>
            <w:tcW w:w="6521" w:type="dxa"/>
          </w:tcPr>
          <w:p w:rsidR="0038161C" w:rsidRPr="00F0607F" w:rsidRDefault="000E5289" w:rsidP="0080316D">
            <w:pPr>
              <w:tabs>
                <w:tab w:val="left" w:pos="494"/>
                <w:tab w:val="left" w:pos="2160"/>
              </w:tabs>
              <w:ind w:right="317"/>
              <w:rPr>
                <w:rFonts w:ascii="Arial" w:hAnsi="Arial" w:cs="Arial"/>
                <w:b/>
                <w:color w:val="1F497D" w:themeColor="text2"/>
                <w:sz w:val="24"/>
                <w:szCs w:val="24"/>
              </w:rPr>
            </w:pPr>
            <w:r w:rsidRPr="00F0607F">
              <w:rPr>
                <w:rFonts w:ascii="Arial" w:hAnsi="Arial" w:cs="Arial"/>
                <w:color w:val="1F497D" w:themeColor="text2"/>
                <w:szCs w:val="24"/>
              </w:rPr>
              <w:t>II.4.2 Políticas</w:t>
            </w:r>
          </w:p>
        </w:tc>
        <w:tc>
          <w:tcPr>
            <w:tcW w:w="709" w:type="dxa"/>
          </w:tcPr>
          <w:p w:rsidR="0038161C" w:rsidRPr="00F0607F" w:rsidRDefault="0038161C" w:rsidP="00FF0026">
            <w:pPr>
              <w:tabs>
                <w:tab w:val="left" w:pos="2160"/>
              </w:tabs>
              <w:jc w:val="right"/>
              <w:rPr>
                <w:rFonts w:ascii="Arial" w:hAnsi="Arial" w:cs="Arial"/>
                <w:color w:val="1F497D" w:themeColor="text2"/>
                <w:sz w:val="24"/>
                <w:szCs w:val="24"/>
              </w:rPr>
            </w:pPr>
          </w:p>
        </w:tc>
      </w:tr>
      <w:tr w:rsidR="00943553" w:rsidRPr="00F0607F" w:rsidTr="00FF0026">
        <w:tc>
          <w:tcPr>
            <w:tcW w:w="2694" w:type="dxa"/>
          </w:tcPr>
          <w:p w:rsidR="00943553" w:rsidRPr="00F0607F" w:rsidRDefault="00943553" w:rsidP="00AE338E">
            <w:pPr>
              <w:tabs>
                <w:tab w:val="left" w:pos="2160"/>
              </w:tabs>
              <w:rPr>
                <w:rFonts w:ascii="Arial" w:hAnsi="Arial" w:cs="Arial"/>
                <w:b/>
                <w:color w:val="1F497D" w:themeColor="text2"/>
                <w:sz w:val="24"/>
                <w:szCs w:val="24"/>
              </w:rPr>
            </w:pPr>
          </w:p>
        </w:tc>
        <w:tc>
          <w:tcPr>
            <w:tcW w:w="6521" w:type="dxa"/>
          </w:tcPr>
          <w:p w:rsidR="00943553" w:rsidRPr="00F0607F" w:rsidRDefault="00943553" w:rsidP="0080316D">
            <w:pPr>
              <w:tabs>
                <w:tab w:val="left" w:pos="494"/>
                <w:tab w:val="left" w:pos="2160"/>
              </w:tabs>
              <w:ind w:right="317"/>
              <w:rPr>
                <w:rFonts w:ascii="Arial" w:hAnsi="Arial" w:cs="Arial"/>
                <w:color w:val="1F497D" w:themeColor="text2"/>
                <w:szCs w:val="24"/>
              </w:rPr>
            </w:pPr>
          </w:p>
        </w:tc>
        <w:tc>
          <w:tcPr>
            <w:tcW w:w="709" w:type="dxa"/>
          </w:tcPr>
          <w:p w:rsidR="00943553" w:rsidRPr="00F0607F" w:rsidRDefault="00943553" w:rsidP="00FF0026">
            <w:pPr>
              <w:tabs>
                <w:tab w:val="left" w:pos="2160"/>
              </w:tabs>
              <w:jc w:val="right"/>
              <w:rPr>
                <w:rFonts w:ascii="Arial" w:hAnsi="Arial" w:cs="Arial"/>
                <w:color w:val="1F497D" w:themeColor="text2"/>
                <w:sz w:val="24"/>
                <w:szCs w:val="24"/>
              </w:rPr>
            </w:pPr>
          </w:p>
        </w:tc>
      </w:tr>
      <w:tr w:rsidR="00943553" w:rsidRPr="00F0607F" w:rsidTr="00FF0026">
        <w:tc>
          <w:tcPr>
            <w:tcW w:w="2694" w:type="dxa"/>
          </w:tcPr>
          <w:p w:rsidR="00943553" w:rsidRPr="00F0607F" w:rsidRDefault="00943553" w:rsidP="00AE338E">
            <w:pPr>
              <w:tabs>
                <w:tab w:val="left" w:pos="2160"/>
              </w:tabs>
              <w:rPr>
                <w:rFonts w:ascii="Arial" w:hAnsi="Arial" w:cs="Arial"/>
                <w:b/>
                <w:color w:val="1F497D" w:themeColor="text2"/>
                <w:sz w:val="24"/>
                <w:szCs w:val="24"/>
              </w:rPr>
            </w:pPr>
          </w:p>
        </w:tc>
        <w:tc>
          <w:tcPr>
            <w:tcW w:w="6521" w:type="dxa"/>
          </w:tcPr>
          <w:p w:rsidR="00943553" w:rsidRPr="00943553" w:rsidRDefault="00943553" w:rsidP="00943553">
            <w:pPr>
              <w:pStyle w:val="Ttulo2"/>
              <w:tabs>
                <w:tab w:val="left" w:pos="1843"/>
                <w:tab w:val="left" w:pos="4995"/>
                <w:tab w:val="left" w:pos="5137"/>
              </w:tabs>
              <w:ind w:right="34"/>
              <w:outlineLvl w:val="1"/>
              <w:rPr>
                <w:rFonts w:ascii="Arial" w:hAnsi="Arial" w:cs="Arial"/>
                <w:b/>
                <w:color w:val="1F497D" w:themeColor="text2"/>
                <w:szCs w:val="24"/>
              </w:rPr>
            </w:pPr>
            <w:r w:rsidRPr="00D060A5">
              <w:rPr>
                <w:rFonts w:ascii="Arial" w:hAnsi="Arial" w:cs="Arial"/>
                <w:b/>
                <w:color w:val="1F497D" w:themeColor="text2"/>
                <w:szCs w:val="24"/>
              </w:rPr>
              <w:t>II.5 Política Institucional de Gestión Ambiental</w:t>
            </w:r>
          </w:p>
        </w:tc>
        <w:tc>
          <w:tcPr>
            <w:tcW w:w="709" w:type="dxa"/>
          </w:tcPr>
          <w:p w:rsidR="00943553" w:rsidRPr="00F0607F" w:rsidRDefault="00943553" w:rsidP="00FF0026">
            <w:pPr>
              <w:tabs>
                <w:tab w:val="left" w:pos="2160"/>
              </w:tabs>
              <w:jc w:val="right"/>
              <w:rPr>
                <w:rFonts w:ascii="Arial" w:hAnsi="Arial" w:cs="Arial"/>
                <w:color w:val="1F497D" w:themeColor="text2"/>
                <w:sz w:val="24"/>
                <w:szCs w:val="24"/>
              </w:rPr>
            </w:pPr>
            <w:r>
              <w:rPr>
                <w:rFonts w:ascii="Arial" w:hAnsi="Arial" w:cs="Arial"/>
                <w:color w:val="1F497D" w:themeColor="text2"/>
                <w:sz w:val="24"/>
                <w:szCs w:val="24"/>
              </w:rPr>
              <w:t>14</w:t>
            </w:r>
          </w:p>
        </w:tc>
      </w:tr>
      <w:tr w:rsidR="00943553" w:rsidRPr="00F0607F" w:rsidTr="00FF0026">
        <w:tc>
          <w:tcPr>
            <w:tcW w:w="2694" w:type="dxa"/>
          </w:tcPr>
          <w:p w:rsidR="00943553" w:rsidRPr="00F0607F" w:rsidRDefault="00943553" w:rsidP="00943553">
            <w:pPr>
              <w:tabs>
                <w:tab w:val="left" w:pos="2160"/>
              </w:tabs>
              <w:rPr>
                <w:rFonts w:ascii="Arial" w:hAnsi="Arial" w:cs="Arial"/>
                <w:b/>
                <w:color w:val="1F497D" w:themeColor="text2"/>
                <w:sz w:val="24"/>
                <w:szCs w:val="24"/>
              </w:rPr>
            </w:pPr>
          </w:p>
        </w:tc>
        <w:tc>
          <w:tcPr>
            <w:tcW w:w="6521" w:type="dxa"/>
          </w:tcPr>
          <w:p w:rsidR="00943553" w:rsidRPr="00F0607F" w:rsidRDefault="00943553" w:rsidP="00943553">
            <w:pPr>
              <w:tabs>
                <w:tab w:val="left" w:pos="494"/>
                <w:tab w:val="left" w:pos="2160"/>
              </w:tabs>
              <w:ind w:right="317"/>
              <w:rPr>
                <w:rFonts w:ascii="Arial" w:hAnsi="Arial" w:cs="Arial"/>
                <w:b/>
                <w:color w:val="1F497D" w:themeColor="text2"/>
                <w:sz w:val="24"/>
                <w:szCs w:val="24"/>
              </w:rPr>
            </w:pPr>
            <w:r>
              <w:rPr>
                <w:rFonts w:ascii="Arial" w:hAnsi="Arial" w:cs="Arial"/>
                <w:color w:val="1F497D" w:themeColor="text2"/>
                <w:szCs w:val="24"/>
              </w:rPr>
              <w:t>II.5</w:t>
            </w:r>
            <w:r w:rsidRPr="00F0607F">
              <w:rPr>
                <w:rFonts w:ascii="Arial" w:hAnsi="Arial" w:cs="Arial"/>
                <w:color w:val="1F497D" w:themeColor="text2"/>
                <w:szCs w:val="24"/>
              </w:rPr>
              <w:t>.1 Objetivo</w:t>
            </w:r>
          </w:p>
        </w:tc>
        <w:tc>
          <w:tcPr>
            <w:tcW w:w="709" w:type="dxa"/>
          </w:tcPr>
          <w:p w:rsidR="00943553" w:rsidRPr="00F0607F" w:rsidRDefault="00943553" w:rsidP="00FF0026">
            <w:pPr>
              <w:tabs>
                <w:tab w:val="left" w:pos="2160"/>
              </w:tabs>
              <w:jc w:val="right"/>
              <w:rPr>
                <w:rFonts w:ascii="Arial" w:hAnsi="Arial" w:cs="Arial"/>
                <w:color w:val="1F497D" w:themeColor="text2"/>
                <w:sz w:val="24"/>
                <w:szCs w:val="24"/>
              </w:rPr>
            </w:pPr>
          </w:p>
        </w:tc>
      </w:tr>
      <w:tr w:rsidR="00943553" w:rsidRPr="00F0607F" w:rsidTr="00FF0026">
        <w:tc>
          <w:tcPr>
            <w:tcW w:w="2694" w:type="dxa"/>
          </w:tcPr>
          <w:p w:rsidR="00943553" w:rsidRPr="00F0607F" w:rsidRDefault="00943553" w:rsidP="00943553">
            <w:pPr>
              <w:tabs>
                <w:tab w:val="left" w:pos="2160"/>
              </w:tabs>
              <w:rPr>
                <w:rFonts w:ascii="Arial" w:hAnsi="Arial" w:cs="Arial"/>
                <w:b/>
                <w:color w:val="1F497D" w:themeColor="text2"/>
                <w:sz w:val="24"/>
                <w:szCs w:val="24"/>
              </w:rPr>
            </w:pPr>
          </w:p>
        </w:tc>
        <w:tc>
          <w:tcPr>
            <w:tcW w:w="6521" w:type="dxa"/>
          </w:tcPr>
          <w:p w:rsidR="00943553" w:rsidRPr="00F0607F" w:rsidRDefault="00943553" w:rsidP="00943553">
            <w:pPr>
              <w:tabs>
                <w:tab w:val="left" w:pos="494"/>
                <w:tab w:val="left" w:pos="2160"/>
              </w:tabs>
              <w:ind w:right="317"/>
              <w:rPr>
                <w:rFonts w:ascii="Arial" w:hAnsi="Arial" w:cs="Arial"/>
                <w:b/>
                <w:color w:val="1F497D" w:themeColor="text2"/>
                <w:sz w:val="24"/>
                <w:szCs w:val="24"/>
              </w:rPr>
            </w:pPr>
            <w:r>
              <w:rPr>
                <w:rFonts w:ascii="Arial" w:hAnsi="Arial" w:cs="Arial"/>
                <w:color w:val="1F497D" w:themeColor="text2"/>
                <w:szCs w:val="24"/>
              </w:rPr>
              <w:t>II.5</w:t>
            </w:r>
            <w:r w:rsidRPr="00F0607F">
              <w:rPr>
                <w:rFonts w:ascii="Arial" w:hAnsi="Arial" w:cs="Arial"/>
                <w:color w:val="1F497D" w:themeColor="text2"/>
                <w:szCs w:val="24"/>
              </w:rPr>
              <w:t>.2 Políticas</w:t>
            </w:r>
          </w:p>
        </w:tc>
        <w:tc>
          <w:tcPr>
            <w:tcW w:w="709" w:type="dxa"/>
          </w:tcPr>
          <w:p w:rsidR="00943553" w:rsidRPr="00F0607F" w:rsidRDefault="00943553" w:rsidP="00FF0026">
            <w:pPr>
              <w:tabs>
                <w:tab w:val="left" w:pos="2160"/>
              </w:tabs>
              <w:jc w:val="right"/>
              <w:rPr>
                <w:rFonts w:ascii="Arial" w:hAnsi="Arial" w:cs="Arial"/>
                <w:color w:val="1F497D" w:themeColor="text2"/>
                <w:sz w:val="24"/>
                <w:szCs w:val="24"/>
              </w:rPr>
            </w:pPr>
          </w:p>
        </w:tc>
      </w:tr>
      <w:tr w:rsidR="00F0607F" w:rsidRPr="00F0607F" w:rsidTr="00FF0026">
        <w:tc>
          <w:tcPr>
            <w:tcW w:w="2694" w:type="dxa"/>
          </w:tcPr>
          <w:p w:rsidR="0080316D" w:rsidRPr="00F0607F" w:rsidRDefault="0080316D" w:rsidP="00AE338E">
            <w:pPr>
              <w:tabs>
                <w:tab w:val="left" w:pos="2160"/>
              </w:tabs>
              <w:rPr>
                <w:rFonts w:ascii="Arial" w:hAnsi="Arial" w:cs="Arial"/>
                <w:b/>
                <w:color w:val="1F497D" w:themeColor="text2"/>
                <w:sz w:val="24"/>
                <w:szCs w:val="24"/>
                <w:lang w:val="es-MX"/>
              </w:rPr>
            </w:pPr>
          </w:p>
        </w:tc>
        <w:tc>
          <w:tcPr>
            <w:tcW w:w="6521" w:type="dxa"/>
          </w:tcPr>
          <w:p w:rsidR="0080316D" w:rsidRPr="00F0607F" w:rsidRDefault="0080316D" w:rsidP="0038161C">
            <w:pPr>
              <w:tabs>
                <w:tab w:val="left" w:pos="494"/>
                <w:tab w:val="left" w:pos="2160"/>
              </w:tabs>
              <w:ind w:left="34" w:right="317"/>
              <w:rPr>
                <w:rFonts w:ascii="Arial" w:hAnsi="Arial" w:cs="Arial"/>
                <w:b/>
                <w:color w:val="1F497D" w:themeColor="text2"/>
                <w:sz w:val="24"/>
                <w:szCs w:val="24"/>
              </w:rPr>
            </w:pPr>
          </w:p>
          <w:p w:rsidR="00686665" w:rsidRPr="00F0607F" w:rsidRDefault="00686665" w:rsidP="0038161C">
            <w:pPr>
              <w:tabs>
                <w:tab w:val="left" w:pos="494"/>
                <w:tab w:val="left" w:pos="2160"/>
              </w:tabs>
              <w:ind w:left="34" w:right="317"/>
              <w:rPr>
                <w:rFonts w:ascii="Arial" w:hAnsi="Arial" w:cs="Arial"/>
                <w:b/>
                <w:color w:val="1F497D" w:themeColor="text2"/>
                <w:sz w:val="24"/>
                <w:szCs w:val="24"/>
              </w:rPr>
            </w:pPr>
          </w:p>
        </w:tc>
        <w:tc>
          <w:tcPr>
            <w:tcW w:w="709" w:type="dxa"/>
          </w:tcPr>
          <w:p w:rsidR="0080316D" w:rsidRPr="00F0607F" w:rsidRDefault="0080316D" w:rsidP="00FF0026">
            <w:pPr>
              <w:tabs>
                <w:tab w:val="left" w:pos="2160"/>
              </w:tabs>
              <w:jc w:val="right"/>
              <w:rPr>
                <w:rFonts w:ascii="Arial" w:hAnsi="Arial" w:cs="Arial"/>
                <w:color w:val="1F497D" w:themeColor="text2"/>
                <w:sz w:val="24"/>
                <w:szCs w:val="24"/>
              </w:rPr>
            </w:pPr>
          </w:p>
        </w:tc>
      </w:tr>
      <w:tr w:rsidR="00F0607F" w:rsidRPr="00F0607F" w:rsidTr="00FF0026">
        <w:tc>
          <w:tcPr>
            <w:tcW w:w="2694" w:type="dxa"/>
          </w:tcPr>
          <w:p w:rsidR="0038161C" w:rsidRPr="00F0607F" w:rsidRDefault="0080316D" w:rsidP="00AE338E">
            <w:pPr>
              <w:tabs>
                <w:tab w:val="left" w:pos="2160"/>
              </w:tabs>
              <w:rPr>
                <w:rFonts w:ascii="Arial" w:hAnsi="Arial" w:cs="Arial"/>
                <w:b/>
                <w:color w:val="1F497D" w:themeColor="text2"/>
                <w:sz w:val="24"/>
                <w:szCs w:val="24"/>
              </w:rPr>
            </w:pPr>
            <w:r w:rsidRPr="00F0607F">
              <w:rPr>
                <w:rFonts w:ascii="Arial" w:hAnsi="Arial" w:cs="Arial"/>
                <w:b/>
                <w:color w:val="1F497D" w:themeColor="text2"/>
                <w:sz w:val="24"/>
                <w:szCs w:val="24"/>
                <w:lang w:val="es-MX"/>
              </w:rPr>
              <w:t>CAPITULO TRES:</w:t>
            </w:r>
          </w:p>
        </w:tc>
        <w:tc>
          <w:tcPr>
            <w:tcW w:w="6521" w:type="dxa"/>
          </w:tcPr>
          <w:p w:rsidR="0038161C" w:rsidRPr="00F0607F" w:rsidRDefault="0080316D" w:rsidP="00F30736">
            <w:pPr>
              <w:tabs>
                <w:tab w:val="left" w:pos="494"/>
                <w:tab w:val="left" w:pos="2160"/>
              </w:tabs>
              <w:ind w:right="317"/>
              <w:rPr>
                <w:rFonts w:ascii="Arial" w:hAnsi="Arial" w:cs="Arial"/>
                <w:b/>
                <w:color w:val="1F497D" w:themeColor="text2"/>
                <w:sz w:val="24"/>
                <w:szCs w:val="24"/>
              </w:rPr>
            </w:pPr>
            <w:r w:rsidRPr="00F0607F">
              <w:rPr>
                <w:rFonts w:ascii="Arial" w:hAnsi="Arial" w:cs="Arial"/>
                <w:b/>
                <w:color w:val="1F497D" w:themeColor="text2"/>
                <w:sz w:val="24"/>
                <w:szCs w:val="24"/>
                <w:lang w:val="es-MX"/>
              </w:rPr>
              <w:t>POLÍTICAS DE PLANIFICACIÓN INSTITUCIONAL</w:t>
            </w:r>
          </w:p>
        </w:tc>
        <w:tc>
          <w:tcPr>
            <w:tcW w:w="709" w:type="dxa"/>
          </w:tcPr>
          <w:p w:rsidR="0038161C" w:rsidRPr="00F0607F" w:rsidRDefault="00F55710" w:rsidP="00FF0026">
            <w:pPr>
              <w:tabs>
                <w:tab w:val="left" w:pos="2160"/>
              </w:tabs>
              <w:jc w:val="right"/>
              <w:rPr>
                <w:rFonts w:ascii="Arial" w:hAnsi="Arial" w:cs="Arial"/>
                <w:color w:val="1F497D" w:themeColor="text2"/>
                <w:sz w:val="24"/>
                <w:szCs w:val="24"/>
              </w:rPr>
            </w:pPr>
            <w:r>
              <w:rPr>
                <w:rFonts w:ascii="Arial" w:hAnsi="Arial" w:cs="Arial"/>
                <w:color w:val="1F497D" w:themeColor="text2"/>
                <w:sz w:val="24"/>
                <w:szCs w:val="24"/>
              </w:rPr>
              <w:t>17</w:t>
            </w:r>
          </w:p>
        </w:tc>
      </w:tr>
      <w:tr w:rsidR="00F0607F" w:rsidRPr="00F0607F" w:rsidTr="00FF0026">
        <w:tc>
          <w:tcPr>
            <w:tcW w:w="2694" w:type="dxa"/>
          </w:tcPr>
          <w:p w:rsidR="0080316D" w:rsidRPr="00F0607F" w:rsidRDefault="0080316D" w:rsidP="00AE338E">
            <w:pPr>
              <w:tabs>
                <w:tab w:val="left" w:pos="2160"/>
              </w:tabs>
              <w:rPr>
                <w:rFonts w:ascii="Arial" w:hAnsi="Arial" w:cs="Arial"/>
                <w:b/>
                <w:color w:val="1F497D" w:themeColor="text2"/>
                <w:sz w:val="24"/>
                <w:szCs w:val="24"/>
              </w:rPr>
            </w:pPr>
          </w:p>
        </w:tc>
        <w:tc>
          <w:tcPr>
            <w:tcW w:w="6521" w:type="dxa"/>
          </w:tcPr>
          <w:p w:rsidR="0080316D" w:rsidRPr="00F0607F" w:rsidRDefault="0080316D" w:rsidP="00877B13">
            <w:pPr>
              <w:pStyle w:val="Ttulo2"/>
              <w:tabs>
                <w:tab w:val="left" w:pos="1843"/>
              </w:tabs>
              <w:ind w:left="743" w:right="34" w:hanging="743"/>
              <w:outlineLvl w:val="1"/>
              <w:rPr>
                <w:rFonts w:ascii="Arial" w:hAnsi="Arial" w:cs="Arial"/>
                <w:b/>
                <w:color w:val="1F497D" w:themeColor="text2"/>
                <w:szCs w:val="24"/>
              </w:rPr>
            </w:pPr>
            <w:r w:rsidRPr="00F0607F">
              <w:rPr>
                <w:rFonts w:ascii="Arial" w:hAnsi="Arial" w:cs="Arial"/>
                <w:b/>
                <w:color w:val="1F497D" w:themeColor="text2"/>
                <w:szCs w:val="24"/>
              </w:rPr>
              <w:t xml:space="preserve">III.1  </w:t>
            </w:r>
            <w:r w:rsidR="00501DA3" w:rsidRPr="00F0607F">
              <w:rPr>
                <w:rFonts w:ascii="Arial" w:hAnsi="Arial" w:cs="Arial"/>
                <w:b/>
                <w:color w:val="1F497D" w:themeColor="text2"/>
                <w:szCs w:val="24"/>
              </w:rPr>
              <w:t xml:space="preserve">   </w:t>
            </w:r>
            <w:r w:rsidRPr="00F0607F">
              <w:rPr>
                <w:rFonts w:ascii="Arial" w:hAnsi="Arial" w:cs="Arial"/>
                <w:b/>
                <w:color w:val="1F497D" w:themeColor="text2"/>
                <w:szCs w:val="24"/>
              </w:rPr>
              <w:t>Formulación, Divulgación, Seguimiento y Evaluación del Plan Estratégico</w:t>
            </w:r>
            <w:r w:rsidR="00F30736" w:rsidRPr="00F0607F">
              <w:rPr>
                <w:rFonts w:ascii="Arial" w:hAnsi="Arial" w:cs="Arial"/>
                <w:b/>
                <w:color w:val="1F497D" w:themeColor="text2"/>
                <w:szCs w:val="24"/>
              </w:rPr>
              <w:t xml:space="preserve"> Institucional</w:t>
            </w:r>
          </w:p>
        </w:tc>
        <w:tc>
          <w:tcPr>
            <w:tcW w:w="709" w:type="dxa"/>
          </w:tcPr>
          <w:p w:rsidR="00132FEC" w:rsidRPr="00F0607F" w:rsidRDefault="00132FEC" w:rsidP="00FF0026">
            <w:pPr>
              <w:tabs>
                <w:tab w:val="left" w:pos="2160"/>
              </w:tabs>
              <w:jc w:val="right"/>
              <w:rPr>
                <w:rFonts w:ascii="Arial" w:hAnsi="Arial" w:cs="Arial"/>
                <w:color w:val="1F497D" w:themeColor="text2"/>
                <w:sz w:val="24"/>
                <w:szCs w:val="24"/>
              </w:rPr>
            </w:pPr>
          </w:p>
          <w:p w:rsidR="0080316D" w:rsidRPr="00F0607F" w:rsidRDefault="00F30736" w:rsidP="00FF0026">
            <w:pPr>
              <w:tabs>
                <w:tab w:val="left" w:pos="2160"/>
              </w:tabs>
              <w:jc w:val="right"/>
              <w:rPr>
                <w:rFonts w:ascii="Arial" w:hAnsi="Arial" w:cs="Arial"/>
                <w:color w:val="1F497D" w:themeColor="text2"/>
                <w:sz w:val="24"/>
                <w:szCs w:val="24"/>
              </w:rPr>
            </w:pPr>
            <w:r w:rsidRPr="00F0607F">
              <w:rPr>
                <w:rFonts w:ascii="Arial" w:hAnsi="Arial" w:cs="Arial"/>
                <w:color w:val="1F497D" w:themeColor="text2"/>
                <w:sz w:val="24"/>
                <w:szCs w:val="24"/>
              </w:rPr>
              <w:t>1</w:t>
            </w:r>
            <w:r w:rsidR="00F55710">
              <w:rPr>
                <w:rFonts w:ascii="Arial" w:hAnsi="Arial" w:cs="Arial"/>
                <w:color w:val="1F497D" w:themeColor="text2"/>
                <w:sz w:val="24"/>
                <w:szCs w:val="24"/>
              </w:rPr>
              <w:t>7</w:t>
            </w:r>
          </w:p>
        </w:tc>
      </w:tr>
      <w:tr w:rsidR="00F0607F" w:rsidRPr="00F0607F" w:rsidTr="00FF0026">
        <w:tc>
          <w:tcPr>
            <w:tcW w:w="2694" w:type="dxa"/>
          </w:tcPr>
          <w:p w:rsidR="0080316D" w:rsidRPr="00F0607F" w:rsidRDefault="0080316D" w:rsidP="00AE338E">
            <w:pPr>
              <w:tabs>
                <w:tab w:val="left" w:pos="2160"/>
              </w:tabs>
              <w:rPr>
                <w:rFonts w:ascii="Arial" w:hAnsi="Arial" w:cs="Arial"/>
                <w:b/>
                <w:color w:val="1F497D" w:themeColor="text2"/>
                <w:sz w:val="24"/>
                <w:szCs w:val="24"/>
              </w:rPr>
            </w:pPr>
          </w:p>
        </w:tc>
        <w:tc>
          <w:tcPr>
            <w:tcW w:w="6521" w:type="dxa"/>
          </w:tcPr>
          <w:p w:rsidR="0080316D" w:rsidRPr="00F0607F" w:rsidRDefault="00132FEC" w:rsidP="00501DA3">
            <w:pPr>
              <w:tabs>
                <w:tab w:val="left" w:pos="494"/>
                <w:tab w:val="left" w:pos="2160"/>
              </w:tabs>
              <w:ind w:left="743" w:right="317" w:hanging="709"/>
              <w:rPr>
                <w:rFonts w:ascii="Arial" w:hAnsi="Arial" w:cs="Arial"/>
                <w:b/>
                <w:color w:val="1F497D" w:themeColor="text2"/>
                <w:sz w:val="24"/>
                <w:szCs w:val="24"/>
              </w:rPr>
            </w:pPr>
            <w:r w:rsidRPr="00F0607F">
              <w:rPr>
                <w:rFonts w:ascii="Arial" w:hAnsi="Arial" w:cs="Arial"/>
                <w:color w:val="1F497D" w:themeColor="text2"/>
                <w:szCs w:val="24"/>
              </w:rPr>
              <w:t xml:space="preserve">III.1.1 </w:t>
            </w:r>
            <w:r w:rsidR="00501DA3" w:rsidRPr="00F0607F">
              <w:rPr>
                <w:rFonts w:ascii="Arial" w:hAnsi="Arial" w:cs="Arial"/>
                <w:color w:val="1F497D" w:themeColor="text2"/>
                <w:szCs w:val="24"/>
              </w:rPr>
              <w:t xml:space="preserve"> </w:t>
            </w:r>
            <w:r w:rsidRPr="00F0607F">
              <w:rPr>
                <w:rFonts w:ascii="Arial" w:hAnsi="Arial" w:cs="Arial"/>
                <w:color w:val="1F497D" w:themeColor="text2"/>
                <w:szCs w:val="24"/>
              </w:rPr>
              <w:t>Objetivo</w:t>
            </w:r>
          </w:p>
        </w:tc>
        <w:tc>
          <w:tcPr>
            <w:tcW w:w="709" w:type="dxa"/>
          </w:tcPr>
          <w:p w:rsidR="0080316D" w:rsidRPr="00F0607F" w:rsidRDefault="00F55710" w:rsidP="00FF0026">
            <w:pPr>
              <w:tabs>
                <w:tab w:val="left" w:pos="2160"/>
              </w:tabs>
              <w:jc w:val="right"/>
              <w:rPr>
                <w:rFonts w:ascii="Arial" w:hAnsi="Arial" w:cs="Arial"/>
                <w:color w:val="1F497D" w:themeColor="text2"/>
                <w:sz w:val="24"/>
                <w:szCs w:val="24"/>
              </w:rPr>
            </w:pPr>
            <w:r>
              <w:rPr>
                <w:rFonts w:ascii="Arial" w:hAnsi="Arial" w:cs="Arial"/>
                <w:color w:val="1F497D" w:themeColor="text2"/>
                <w:sz w:val="24"/>
                <w:szCs w:val="24"/>
              </w:rPr>
              <w:t>17</w:t>
            </w:r>
          </w:p>
        </w:tc>
      </w:tr>
      <w:tr w:rsidR="00F0607F" w:rsidRPr="00F0607F" w:rsidTr="00FF0026">
        <w:tc>
          <w:tcPr>
            <w:tcW w:w="2694" w:type="dxa"/>
          </w:tcPr>
          <w:p w:rsidR="00BC53A6" w:rsidRPr="00F0607F" w:rsidRDefault="00BC53A6" w:rsidP="00AE338E">
            <w:pPr>
              <w:tabs>
                <w:tab w:val="left" w:pos="2160"/>
              </w:tabs>
              <w:rPr>
                <w:rFonts w:ascii="Arial" w:hAnsi="Arial" w:cs="Arial"/>
                <w:b/>
                <w:color w:val="1F497D" w:themeColor="text2"/>
                <w:sz w:val="24"/>
                <w:szCs w:val="24"/>
              </w:rPr>
            </w:pPr>
          </w:p>
        </w:tc>
        <w:tc>
          <w:tcPr>
            <w:tcW w:w="6521" w:type="dxa"/>
          </w:tcPr>
          <w:p w:rsidR="00BC53A6" w:rsidRPr="00F0607F" w:rsidRDefault="00132FEC" w:rsidP="00501DA3">
            <w:pPr>
              <w:tabs>
                <w:tab w:val="left" w:pos="494"/>
                <w:tab w:val="left" w:pos="2160"/>
              </w:tabs>
              <w:ind w:left="743" w:right="317" w:hanging="709"/>
              <w:rPr>
                <w:rFonts w:ascii="Arial" w:hAnsi="Arial" w:cs="Arial"/>
                <w:b/>
                <w:color w:val="1F497D" w:themeColor="text2"/>
                <w:sz w:val="24"/>
                <w:szCs w:val="24"/>
              </w:rPr>
            </w:pPr>
            <w:r w:rsidRPr="00F0607F">
              <w:rPr>
                <w:rFonts w:ascii="Arial" w:hAnsi="Arial" w:cs="Arial"/>
                <w:color w:val="1F497D" w:themeColor="text2"/>
                <w:szCs w:val="24"/>
              </w:rPr>
              <w:t xml:space="preserve">III.1.2 </w:t>
            </w:r>
            <w:r w:rsidR="00501DA3" w:rsidRPr="00F0607F">
              <w:rPr>
                <w:rFonts w:ascii="Arial" w:hAnsi="Arial" w:cs="Arial"/>
                <w:color w:val="1F497D" w:themeColor="text2"/>
                <w:szCs w:val="24"/>
              </w:rPr>
              <w:t xml:space="preserve"> </w:t>
            </w:r>
            <w:r w:rsidRPr="00F0607F">
              <w:rPr>
                <w:rFonts w:ascii="Arial" w:hAnsi="Arial" w:cs="Arial"/>
                <w:color w:val="1F497D" w:themeColor="text2"/>
                <w:szCs w:val="24"/>
              </w:rPr>
              <w:t>Políticas</w:t>
            </w:r>
          </w:p>
        </w:tc>
        <w:tc>
          <w:tcPr>
            <w:tcW w:w="709" w:type="dxa"/>
          </w:tcPr>
          <w:p w:rsidR="00BC53A6" w:rsidRPr="00F0607F" w:rsidRDefault="00943553" w:rsidP="00FF0026">
            <w:pPr>
              <w:tabs>
                <w:tab w:val="left" w:pos="2160"/>
              </w:tabs>
              <w:jc w:val="right"/>
              <w:rPr>
                <w:rFonts w:ascii="Arial" w:hAnsi="Arial" w:cs="Arial"/>
                <w:color w:val="1F497D" w:themeColor="text2"/>
                <w:sz w:val="24"/>
                <w:szCs w:val="24"/>
              </w:rPr>
            </w:pPr>
            <w:r>
              <w:rPr>
                <w:rFonts w:ascii="Arial" w:hAnsi="Arial" w:cs="Arial"/>
                <w:color w:val="1F497D" w:themeColor="text2"/>
                <w:sz w:val="24"/>
                <w:szCs w:val="24"/>
              </w:rPr>
              <w:t>1</w:t>
            </w:r>
            <w:r w:rsidR="00F55710">
              <w:rPr>
                <w:rFonts w:ascii="Arial" w:hAnsi="Arial" w:cs="Arial"/>
                <w:color w:val="1F497D" w:themeColor="text2"/>
                <w:sz w:val="24"/>
                <w:szCs w:val="24"/>
              </w:rPr>
              <w:t>7</w:t>
            </w:r>
          </w:p>
        </w:tc>
      </w:tr>
      <w:tr w:rsidR="00F0607F" w:rsidRPr="00F0607F" w:rsidTr="00FF0026">
        <w:tc>
          <w:tcPr>
            <w:tcW w:w="2694" w:type="dxa"/>
          </w:tcPr>
          <w:p w:rsidR="00BC53A6" w:rsidRPr="00F0607F" w:rsidRDefault="00BC53A6" w:rsidP="00AE338E">
            <w:pPr>
              <w:tabs>
                <w:tab w:val="left" w:pos="2160"/>
              </w:tabs>
              <w:rPr>
                <w:rFonts w:ascii="Arial" w:hAnsi="Arial" w:cs="Arial"/>
                <w:b/>
                <w:color w:val="1F497D" w:themeColor="text2"/>
                <w:sz w:val="24"/>
                <w:szCs w:val="24"/>
              </w:rPr>
            </w:pPr>
          </w:p>
        </w:tc>
        <w:tc>
          <w:tcPr>
            <w:tcW w:w="6521" w:type="dxa"/>
          </w:tcPr>
          <w:p w:rsidR="00BC53A6" w:rsidRPr="00F0607F" w:rsidRDefault="00BC53A6" w:rsidP="0038161C">
            <w:pPr>
              <w:tabs>
                <w:tab w:val="left" w:pos="494"/>
                <w:tab w:val="left" w:pos="2160"/>
              </w:tabs>
              <w:ind w:left="34" w:right="317"/>
              <w:rPr>
                <w:rFonts w:ascii="Arial" w:hAnsi="Arial" w:cs="Arial"/>
                <w:b/>
                <w:color w:val="1F497D" w:themeColor="text2"/>
                <w:sz w:val="24"/>
                <w:szCs w:val="24"/>
              </w:rPr>
            </w:pPr>
          </w:p>
        </w:tc>
        <w:tc>
          <w:tcPr>
            <w:tcW w:w="709" w:type="dxa"/>
          </w:tcPr>
          <w:p w:rsidR="00BC53A6" w:rsidRPr="00F0607F" w:rsidRDefault="00BC53A6" w:rsidP="00FF0026">
            <w:pPr>
              <w:tabs>
                <w:tab w:val="left" w:pos="2160"/>
              </w:tabs>
              <w:jc w:val="right"/>
              <w:rPr>
                <w:rFonts w:ascii="Arial" w:hAnsi="Arial" w:cs="Arial"/>
                <w:color w:val="1F497D" w:themeColor="text2"/>
                <w:sz w:val="24"/>
                <w:szCs w:val="24"/>
              </w:rPr>
            </w:pPr>
          </w:p>
        </w:tc>
      </w:tr>
      <w:tr w:rsidR="00F0607F" w:rsidRPr="00F0607F" w:rsidTr="00FF0026">
        <w:tc>
          <w:tcPr>
            <w:tcW w:w="2694" w:type="dxa"/>
          </w:tcPr>
          <w:p w:rsidR="00132FEC" w:rsidRPr="00F0607F" w:rsidRDefault="00132FEC" w:rsidP="00AE338E">
            <w:pPr>
              <w:tabs>
                <w:tab w:val="left" w:pos="2160"/>
              </w:tabs>
              <w:rPr>
                <w:rFonts w:ascii="Arial" w:hAnsi="Arial" w:cs="Arial"/>
                <w:b/>
                <w:color w:val="1F497D" w:themeColor="text2"/>
                <w:sz w:val="24"/>
                <w:szCs w:val="24"/>
              </w:rPr>
            </w:pPr>
          </w:p>
        </w:tc>
        <w:tc>
          <w:tcPr>
            <w:tcW w:w="6521" w:type="dxa"/>
          </w:tcPr>
          <w:p w:rsidR="00132FEC" w:rsidRPr="00F0607F" w:rsidRDefault="00132FEC" w:rsidP="00686665">
            <w:pPr>
              <w:ind w:left="743" w:right="34" w:hanging="743"/>
              <w:rPr>
                <w:rFonts w:ascii="Arial" w:hAnsi="Arial" w:cs="Arial"/>
                <w:b/>
                <w:color w:val="1F497D" w:themeColor="text2"/>
                <w:sz w:val="24"/>
                <w:szCs w:val="24"/>
                <w:lang w:val="es-MX"/>
              </w:rPr>
            </w:pPr>
            <w:r w:rsidRPr="00F0607F">
              <w:rPr>
                <w:rFonts w:ascii="Arial" w:hAnsi="Arial" w:cs="Arial"/>
                <w:b/>
                <w:color w:val="1F497D" w:themeColor="text2"/>
                <w:sz w:val="24"/>
                <w:szCs w:val="24"/>
              </w:rPr>
              <w:t>III.2</w:t>
            </w:r>
            <w:r w:rsidRPr="00F0607F">
              <w:rPr>
                <w:rFonts w:ascii="Arial" w:hAnsi="Arial" w:cs="Arial"/>
                <w:b/>
                <w:color w:val="1F497D" w:themeColor="text2"/>
                <w:sz w:val="24"/>
                <w:szCs w:val="24"/>
              </w:rPr>
              <w:tab/>
            </w:r>
            <w:r w:rsidRPr="00F0607F">
              <w:rPr>
                <w:rFonts w:ascii="Arial" w:hAnsi="Arial" w:cs="Arial"/>
                <w:b/>
                <w:color w:val="1F497D" w:themeColor="text2"/>
                <w:sz w:val="24"/>
                <w:szCs w:val="24"/>
                <w:lang w:val="es-MX"/>
              </w:rPr>
              <w:t>Políticas para la Formulación y Comunicación del  Plan Operativo Anual</w:t>
            </w:r>
          </w:p>
        </w:tc>
        <w:tc>
          <w:tcPr>
            <w:tcW w:w="709" w:type="dxa"/>
          </w:tcPr>
          <w:p w:rsidR="00132FEC" w:rsidRPr="00F0607F" w:rsidRDefault="00132FEC" w:rsidP="00FF0026">
            <w:pPr>
              <w:tabs>
                <w:tab w:val="left" w:pos="2160"/>
              </w:tabs>
              <w:jc w:val="right"/>
              <w:rPr>
                <w:rFonts w:ascii="Arial" w:hAnsi="Arial" w:cs="Arial"/>
                <w:color w:val="1F497D" w:themeColor="text2"/>
                <w:sz w:val="24"/>
                <w:szCs w:val="24"/>
              </w:rPr>
            </w:pPr>
          </w:p>
          <w:p w:rsidR="00686665" w:rsidRPr="00F0607F" w:rsidRDefault="00686665" w:rsidP="00FF0026">
            <w:pPr>
              <w:tabs>
                <w:tab w:val="left" w:pos="2160"/>
              </w:tabs>
              <w:jc w:val="right"/>
              <w:rPr>
                <w:rFonts w:ascii="Arial" w:hAnsi="Arial" w:cs="Arial"/>
                <w:color w:val="1F497D" w:themeColor="text2"/>
                <w:sz w:val="24"/>
                <w:szCs w:val="24"/>
              </w:rPr>
            </w:pPr>
            <w:r w:rsidRPr="00F0607F">
              <w:rPr>
                <w:rFonts w:ascii="Arial" w:hAnsi="Arial" w:cs="Arial"/>
                <w:color w:val="1F497D" w:themeColor="text2"/>
                <w:sz w:val="24"/>
                <w:szCs w:val="24"/>
              </w:rPr>
              <w:t>1</w:t>
            </w:r>
            <w:r w:rsidR="00F55710">
              <w:rPr>
                <w:rFonts w:ascii="Arial" w:hAnsi="Arial" w:cs="Arial"/>
                <w:color w:val="1F497D" w:themeColor="text2"/>
                <w:sz w:val="24"/>
                <w:szCs w:val="24"/>
              </w:rPr>
              <w:t>8</w:t>
            </w:r>
          </w:p>
        </w:tc>
      </w:tr>
      <w:tr w:rsidR="00F0607F" w:rsidRPr="00F0607F" w:rsidTr="00FF0026">
        <w:tc>
          <w:tcPr>
            <w:tcW w:w="2694" w:type="dxa"/>
          </w:tcPr>
          <w:p w:rsidR="00132FEC" w:rsidRPr="00F0607F" w:rsidRDefault="00132FEC" w:rsidP="00AE338E">
            <w:pPr>
              <w:tabs>
                <w:tab w:val="left" w:pos="2160"/>
              </w:tabs>
              <w:rPr>
                <w:rFonts w:ascii="Arial" w:hAnsi="Arial" w:cs="Arial"/>
                <w:b/>
                <w:color w:val="1F497D" w:themeColor="text2"/>
                <w:sz w:val="24"/>
                <w:szCs w:val="24"/>
              </w:rPr>
            </w:pPr>
          </w:p>
        </w:tc>
        <w:tc>
          <w:tcPr>
            <w:tcW w:w="6521" w:type="dxa"/>
          </w:tcPr>
          <w:p w:rsidR="00132FEC" w:rsidRPr="00F0607F" w:rsidRDefault="00501DA3" w:rsidP="00501DA3">
            <w:pPr>
              <w:tabs>
                <w:tab w:val="left" w:pos="601"/>
                <w:tab w:val="left" w:pos="2160"/>
              </w:tabs>
              <w:ind w:left="34" w:right="317"/>
              <w:rPr>
                <w:rFonts w:ascii="Arial" w:hAnsi="Arial" w:cs="Arial"/>
                <w:b/>
                <w:color w:val="1F497D" w:themeColor="text2"/>
                <w:sz w:val="24"/>
                <w:szCs w:val="24"/>
              </w:rPr>
            </w:pPr>
            <w:r w:rsidRPr="00F0607F">
              <w:rPr>
                <w:rFonts w:ascii="Arial" w:hAnsi="Arial" w:cs="Arial"/>
                <w:color w:val="1F497D" w:themeColor="text2"/>
                <w:sz w:val="24"/>
                <w:szCs w:val="24"/>
                <w:lang w:val="es-MX"/>
              </w:rPr>
              <w:t>III.2.1 Objetivo</w:t>
            </w:r>
          </w:p>
        </w:tc>
        <w:tc>
          <w:tcPr>
            <w:tcW w:w="709" w:type="dxa"/>
          </w:tcPr>
          <w:p w:rsidR="00132FEC" w:rsidRPr="00F0607F" w:rsidRDefault="00F55710" w:rsidP="00FF0026">
            <w:pPr>
              <w:tabs>
                <w:tab w:val="left" w:pos="2160"/>
              </w:tabs>
              <w:jc w:val="right"/>
              <w:rPr>
                <w:rFonts w:ascii="Arial" w:hAnsi="Arial" w:cs="Arial"/>
                <w:color w:val="1F497D" w:themeColor="text2"/>
                <w:sz w:val="24"/>
                <w:szCs w:val="24"/>
              </w:rPr>
            </w:pPr>
            <w:r>
              <w:rPr>
                <w:rFonts w:ascii="Arial" w:hAnsi="Arial" w:cs="Arial"/>
                <w:color w:val="1F497D" w:themeColor="text2"/>
                <w:sz w:val="24"/>
                <w:szCs w:val="24"/>
              </w:rPr>
              <w:t>18</w:t>
            </w:r>
          </w:p>
        </w:tc>
      </w:tr>
      <w:tr w:rsidR="00132FEC" w:rsidRPr="00F0607F" w:rsidTr="00FF0026">
        <w:tc>
          <w:tcPr>
            <w:tcW w:w="2694" w:type="dxa"/>
          </w:tcPr>
          <w:p w:rsidR="00132FEC" w:rsidRPr="00F0607F" w:rsidRDefault="00132FEC" w:rsidP="00AE338E">
            <w:pPr>
              <w:tabs>
                <w:tab w:val="left" w:pos="2160"/>
              </w:tabs>
              <w:rPr>
                <w:rFonts w:ascii="Arial" w:hAnsi="Arial" w:cs="Arial"/>
                <w:b/>
                <w:color w:val="1F497D" w:themeColor="text2"/>
                <w:sz w:val="24"/>
                <w:szCs w:val="24"/>
              </w:rPr>
            </w:pPr>
          </w:p>
        </w:tc>
        <w:tc>
          <w:tcPr>
            <w:tcW w:w="6521" w:type="dxa"/>
          </w:tcPr>
          <w:p w:rsidR="00132FEC" w:rsidRPr="00F0607F" w:rsidRDefault="00501DA3" w:rsidP="00501DA3">
            <w:pPr>
              <w:tabs>
                <w:tab w:val="left" w:pos="601"/>
                <w:tab w:val="left" w:pos="2160"/>
              </w:tabs>
              <w:ind w:left="34" w:right="317"/>
              <w:rPr>
                <w:rFonts w:ascii="Arial" w:hAnsi="Arial" w:cs="Arial"/>
                <w:b/>
                <w:color w:val="1F497D" w:themeColor="text2"/>
                <w:sz w:val="24"/>
                <w:szCs w:val="24"/>
              </w:rPr>
            </w:pPr>
            <w:r w:rsidRPr="00F0607F">
              <w:rPr>
                <w:rFonts w:ascii="Arial" w:hAnsi="Arial" w:cs="Arial"/>
                <w:color w:val="1F497D" w:themeColor="text2"/>
                <w:sz w:val="24"/>
                <w:szCs w:val="24"/>
                <w:lang w:val="es-MX"/>
              </w:rPr>
              <w:t>III.2.2 Políticas</w:t>
            </w:r>
          </w:p>
        </w:tc>
        <w:tc>
          <w:tcPr>
            <w:tcW w:w="709" w:type="dxa"/>
          </w:tcPr>
          <w:p w:rsidR="00132FEC" w:rsidRPr="00F0607F" w:rsidRDefault="00F55710" w:rsidP="00FF0026">
            <w:pPr>
              <w:tabs>
                <w:tab w:val="left" w:pos="2160"/>
              </w:tabs>
              <w:jc w:val="right"/>
              <w:rPr>
                <w:rFonts w:ascii="Arial" w:hAnsi="Arial" w:cs="Arial"/>
                <w:color w:val="1F497D" w:themeColor="text2"/>
                <w:sz w:val="24"/>
                <w:szCs w:val="24"/>
              </w:rPr>
            </w:pPr>
            <w:r>
              <w:rPr>
                <w:rFonts w:ascii="Arial" w:hAnsi="Arial" w:cs="Arial"/>
                <w:color w:val="1F497D" w:themeColor="text2"/>
                <w:sz w:val="24"/>
                <w:szCs w:val="24"/>
              </w:rPr>
              <w:t>18</w:t>
            </w:r>
          </w:p>
        </w:tc>
      </w:tr>
    </w:tbl>
    <w:p w:rsidR="002913A5" w:rsidRPr="00F0607F" w:rsidRDefault="002913A5" w:rsidP="00AE338E">
      <w:pPr>
        <w:ind w:left="2552" w:right="992" w:hanging="2552"/>
        <w:rPr>
          <w:rFonts w:ascii="Arial" w:hAnsi="Arial" w:cs="Arial"/>
          <w:b/>
          <w:color w:val="1F497D" w:themeColor="text2"/>
          <w:sz w:val="24"/>
          <w:szCs w:val="24"/>
          <w:lang w:val="es-MX"/>
        </w:rPr>
      </w:pPr>
    </w:p>
    <w:p w:rsidR="0063534F" w:rsidRPr="00F0607F" w:rsidRDefault="00093291" w:rsidP="00AE338E">
      <w:pPr>
        <w:pStyle w:val="Ttulo2"/>
        <w:tabs>
          <w:tab w:val="left" w:pos="1843"/>
          <w:tab w:val="left" w:pos="2977"/>
        </w:tabs>
        <w:ind w:left="2552" w:right="992"/>
        <w:rPr>
          <w:rFonts w:ascii="Arial" w:hAnsi="Arial" w:cs="Arial"/>
          <w:color w:val="1F497D" w:themeColor="text2"/>
          <w:szCs w:val="24"/>
        </w:rPr>
      </w:pPr>
      <w:r w:rsidRPr="00F0607F">
        <w:rPr>
          <w:rFonts w:ascii="Arial" w:hAnsi="Arial" w:cs="Arial"/>
          <w:color w:val="1F497D" w:themeColor="text2"/>
          <w:szCs w:val="24"/>
        </w:rPr>
        <w:tab/>
      </w:r>
    </w:p>
    <w:tbl>
      <w:tblPr>
        <w:tblStyle w:val="Tablaconcuadrcula"/>
        <w:tblW w:w="992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521"/>
        <w:gridCol w:w="709"/>
      </w:tblGrid>
      <w:tr w:rsidR="00F0607F" w:rsidRPr="00F0607F" w:rsidTr="00FF0026">
        <w:tc>
          <w:tcPr>
            <w:tcW w:w="2694" w:type="dxa"/>
          </w:tcPr>
          <w:p w:rsidR="00913914" w:rsidRPr="00F0607F" w:rsidRDefault="00913914" w:rsidP="00F156BC">
            <w:pPr>
              <w:tabs>
                <w:tab w:val="left" w:pos="2160"/>
              </w:tabs>
              <w:rPr>
                <w:rFonts w:ascii="Arial" w:hAnsi="Arial" w:cs="Arial"/>
                <w:b/>
                <w:color w:val="1F497D" w:themeColor="text2"/>
                <w:sz w:val="24"/>
                <w:szCs w:val="24"/>
              </w:rPr>
            </w:pPr>
          </w:p>
        </w:tc>
        <w:tc>
          <w:tcPr>
            <w:tcW w:w="6521" w:type="dxa"/>
          </w:tcPr>
          <w:p w:rsidR="00913914" w:rsidRPr="00F0607F" w:rsidRDefault="006E035E" w:rsidP="006E035E">
            <w:pPr>
              <w:ind w:left="814" w:right="176" w:hanging="780"/>
              <w:jc w:val="both"/>
              <w:rPr>
                <w:rFonts w:ascii="Arial" w:hAnsi="Arial" w:cs="Arial"/>
                <w:b/>
                <w:color w:val="1F497D" w:themeColor="text2"/>
                <w:sz w:val="24"/>
                <w:szCs w:val="24"/>
                <w:lang w:val="es-MX"/>
              </w:rPr>
            </w:pPr>
            <w:r w:rsidRPr="00F0607F">
              <w:rPr>
                <w:rFonts w:ascii="Arial" w:hAnsi="Arial" w:cs="Arial"/>
                <w:b/>
                <w:color w:val="1F497D" w:themeColor="text2"/>
                <w:sz w:val="24"/>
                <w:szCs w:val="24"/>
              </w:rPr>
              <w:t xml:space="preserve">III.3 </w:t>
            </w:r>
            <w:r w:rsidRPr="00F0607F">
              <w:rPr>
                <w:rFonts w:ascii="Arial" w:hAnsi="Arial" w:cs="Arial"/>
                <w:b/>
                <w:color w:val="1F497D" w:themeColor="text2"/>
                <w:sz w:val="24"/>
                <w:szCs w:val="24"/>
              </w:rPr>
              <w:tab/>
            </w:r>
            <w:r w:rsidRPr="00F0607F">
              <w:rPr>
                <w:rFonts w:ascii="Arial" w:hAnsi="Arial" w:cs="Arial"/>
                <w:b/>
                <w:color w:val="1F497D" w:themeColor="text2"/>
                <w:sz w:val="24"/>
                <w:szCs w:val="24"/>
                <w:lang w:val="es-MX"/>
              </w:rPr>
              <w:t>Verificación al Cumplimiento de Objetivos y Metas del Plan Operativo Anual</w:t>
            </w:r>
          </w:p>
        </w:tc>
        <w:tc>
          <w:tcPr>
            <w:tcW w:w="709" w:type="dxa"/>
          </w:tcPr>
          <w:p w:rsidR="00913914" w:rsidRPr="00F0607F" w:rsidRDefault="00913914" w:rsidP="00FF0026">
            <w:pPr>
              <w:tabs>
                <w:tab w:val="left" w:pos="2160"/>
              </w:tabs>
              <w:jc w:val="right"/>
              <w:rPr>
                <w:rFonts w:ascii="Arial" w:hAnsi="Arial" w:cs="Arial"/>
                <w:color w:val="1F497D" w:themeColor="text2"/>
                <w:sz w:val="24"/>
                <w:szCs w:val="24"/>
              </w:rPr>
            </w:pPr>
          </w:p>
          <w:p w:rsidR="006E035E" w:rsidRPr="00F0607F" w:rsidRDefault="006E035E" w:rsidP="00FF0026">
            <w:pPr>
              <w:tabs>
                <w:tab w:val="left" w:pos="2160"/>
              </w:tabs>
              <w:jc w:val="right"/>
              <w:rPr>
                <w:rFonts w:ascii="Arial" w:hAnsi="Arial" w:cs="Arial"/>
                <w:color w:val="1F497D" w:themeColor="text2"/>
                <w:sz w:val="24"/>
                <w:szCs w:val="24"/>
              </w:rPr>
            </w:pPr>
            <w:r w:rsidRPr="00F0607F">
              <w:rPr>
                <w:rFonts w:ascii="Arial" w:hAnsi="Arial" w:cs="Arial"/>
                <w:color w:val="1F497D" w:themeColor="text2"/>
                <w:sz w:val="24"/>
                <w:szCs w:val="24"/>
              </w:rPr>
              <w:t>1</w:t>
            </w:r>
            <w:r w:rsidR="00F55710">
              <w:rPr>
                <w:rFonts w:ascii="Arial" w:hAnsi="Arial" w:cs="Arial"/>
                <w:color w:val="1F497D" w:themeColor="text2"/>
                <w:sz w:val="24"/>
                <w:szCs w:val="24"/>
              </w:rPr>
              <w:t>9</w:t>
            </w:r>
          </w:p>
        </w:tc>
      </w:tr>
      <w:tr w:rsidR="00F0607F" w:rsidRPr="00F0607F" w:rsidTr="00FF0026">
        <w:tc>
          <w:tcPr>
            <w:tcW w:w="2694" w:type="dxa"/>
          </w:tcPr>
          <w:p w:rsidR="006E035E" w:rsidRPr="00F0607F" w:rsidRDefault="006E035E" w:rsidP="00F156BC">
            <w:pPr>
              <w:tabs>
                <w:tab w:val="left" w:pos="2160"/>
              </w:tabs>
              <w:rPr>
                <w:rFonts w:ascii="Arial" w:hAnsi="Arial" w:cs="Arial"/>
                <w:b/>
                <w:color w:val="1F497D" w:themeColor="text2"/>
                <w:sz w:val="24"/>
                <w:szCs w:val="24"/>
              </w:rPr>
            </w:pPr>
          </w:p>
        </w:tc>
        <w:tc>
          <w:tcPr>
            <w:tcW w:w="6521" w:type="dxa"/>
          </w:tcPr>
          <w:p w:rsidR="006E035E" w:rsidRPr="00F0607F" w:rsidRDefault="006E035E" w:rsidP="006E035E">
            <w:pPr>
              <w:tabs>
                <w:tab w:val="left" w:pos="672"/>
                <w:tab w:val="left" w:pos="2940"/>
              </w:tabs>
              <w:ind w:left="814" w:right="3216" w:hanging="780"/>
              <w:rPr>
                <w:rFonts w:ascii="Arial" w:hAnsi="Arial" w:cs="Arial"/>
                <w:color w:val="1F497D" w:themeColor="text2"/>
                <w:sz w:val="24"/>
                <w:szCs w:val="24"/>
                <w:lang w:val="es-MX"/>
              </w:rPr>
            </w:pPr>
            <w:r w:rsidRPr="00F0607F">
              <w:rPr>
                <w:rFonts w:ascii="Arial" w:hAnsi="Arial" w:cs="Arial"/>
                <w:color w:val="1F497D" w:themeColor="text2"/>
                <w:sz w:val="24"/>
                <w:szCs w:val="24"/>
                <w:lang w:val="es-MX"/>
              </w:rPr>
              <w:t>III.3.1  Objetivo</w:t>
            </w:r>
          </w:p>
        </w:tc>
        <w:tc>
          <w:tcPr>
            <w:tcW w:w="709" w:type="dxa"/>
          </w:tcPr>
          <w:p w:rsidR="006E035E" w:rsidRPr="00F0607F" w:rsidRDefault="00F55710" w:rsidP="00FF0026">
            <w:pPr>
              <w:tabs>
                <w:tab w:val="left" w:pos="2160"/>
              </w:tabs>
              <w:jc w:val="right"/>
              <w:rPr>
                <w:rFonts w:ascii="Arial" w:hAnsi="Arial" w:cs="Arial"/>
                <w:color w:val="1F497D" w:themeColor="text2"/>
                <w:sz w:val="24"/>
                <w:szCs w:val="24"/>
              </w:rPr>
            </w:pPr>
            <w:r>
              <w:rPr>
                <w:rFonts w:ascii="Arial" w:hAnsi="Arial" w:cs="Arial"/>
                <w:color w:val="1F497D" w:themeColor="text2"/>
                <w:sz w:val="24"/>
                <w:szCs w:val="24"/>
              </w:rPr>
              <w:t>19</w:t>
            </w:r>
          </w:p>
        </w:tc>
      </w:tr>
      <w:tr w:rsidR="00F0607F" w:rsidRPr="00F0607F" w:rsidTr="00FF0026">
        <w:tc>
          <w:tcPr>
            <w:tcW w:w="2694" w:type="dxa"/>
          </w:tcPr>
          <w:p w:rsidR="006E035E" w:rsidRPr="00F0607F" w:rsidRDefault="006E035E" w:rsidP="00F156BC">
            <w:pPr>
              <w:tabs>
                <w:tab w:val="left" w:pos="2160"/>
              </w:tabs>
              <w:rPr>
                <w:rFonts w:ascii="Arial" w:hAnsi="Arial" w:cs="Arial"/>
                <w:b/>
                <w:color w:val="1F497D" w:themeColor="text2"/>
                <w:sz w:val="24"/>
                <w:szCs w:val="24"/>
              </w:rPr>
            </w:pPr>
          </w:p>
        </w:tc>
        <w:tc>
          <w:tcPr>
            <w:tcW w:w="6521" w:type="dxa"/>
          </w:tcPr>
          <w:p w:rsidR="006E035E" w:rsidRPr="00F0607F" w:rsidRDefault="006E035E" w:rsidP="006E035E">
            <w:pPr>
              <w:tabs>
                <w:tab w:val="left" w:pos="672"/>
                <w:tab w:val="left" w:pos="2940"/>
              </w:tabs>
              <w:ind w:left="814" w:right="3216" w:hanging="780"/>
              <w:rPr>
                <w:rFonts w:ascii="Arial" w:hAnsi="Arial" w:cs="Arial"/>
                <w:color w:val="1F497D" w:themeColor="text2"/>
                <w:sz w:val="24"/>
                <w:szCs w:val="24"/>
                <w:lang w:val="es-MX"/>
              </w:rPr>
            </w:pPr>
            <w:r w:rsidRPr="00F0607F">
              <w:rPr>
                <w:rFonts w:ascii="Arial" w:hAnsi="Arial" w:cs="Arial"/>
                <w:color w:val="1F497D" w:themeColor="text2"/>
                <w:sz w:val="24"/>
                <w:szCs w:val="24"/>
                <w:lang w:val="es-MX"/>
              </w:rPr>
              <w:t>III.3.2  Políticas</w:t>
            </w:r>
          </w:p>
        </w:tc>
        <w:tc>
          <w:tcPr>
            <w:tcW w:w="709" w:type="dxa"/>
          </w:tcPr>
          <w:p w:rsidR="006E035E" w:rsidRPr="00F0607F" w:rsidRDefault="00F55710" w:rsidP="00FF0026">
            <w:pPr>
              <w:tabs>
                <w:tab w:val="left" w:pos="2160"/>
              </w:tabs>
              <w:jc w:val="right"/>
              <w:rPr>
                <w:rFonts w:ascii="Arial" w:hAnsi="Arial" w:cs="Arial"/>
                <w:color w:val="1F497D" w:themeColor="text2"/>
                <w:sz w:val="24"/>
                <w:szCs w:val="24"/>
              </w:rPr>
            </w:pPr>
            <w:r>
              <w:rPr>
                <w:rFonts w:ascii="Arial" w:hAnsi="Arial" w:cs="Arial"/>
                <w:color w:val="1F497D" w:themeColor="text2"/>
                <w:sz w:val="24"/>
                <w:szCs w:val="24"/>
              </w:rPr>
              <w:t>19</w:t>
            </w:r>
          </w:p>
        </w:tc>
      </w:tr>
      <w:tr w:rsidR="00F0607F" w:rsidRPr="00F0607F" w:rsidTr="00FF0026">
        <w:tc>
          <w:tcPr>
            <w:tcW w:w="2694" w:type="dxa"/>
          </w:tcPr>
          <w:p w:rsidR="006E035E" w:rsidRPr="00F0607F" w:rsidRDefault="006E035E" w:rsidP="00F156BC">
            <w:pPr>
              <w:tabs>
                <w:tab w:val="left" w:pos="2160"/>
              </w:tabs>
              <w:rPr>
                <w:rFonts w:ascii="Arial" w:hAnsi="Arial" w:cs="Arial"/>
                <w:b/>
                <w:color w:val="1F497D" w:themeColor="text2"/>
                <w:sz w:val="24"/>
                <w:szCs w:val="24"/>
              </w:rPr>
            </w:pPr>
          </w:p>
        </w:tc>
        <w:tc>
          <w:tcPr>
            <w:tcW w:w="6521" w:type="dxa"/>
          </w:tcPr>
          <w:p w:rsidR="006E035E" w:rsidRPr="00F0607F" w:rsidRDefault="006E035E" w:rsidP="00F156BC">
            <w:pPr>
              <w:tabs>
                <w:tab w:val="left" w:pos="2160"/>
              </w:tabs>
              <w:ind w:left="601" w:right="317" w:hanging="567"/>
              <w:rPr>
                <w:rFonts w:ascii="Arial" w:hAnsi="Arial" w:cs="Arial"/>
                <w:b/>
                <w:color w:val="1F497D" w:themeColor="text2"/>
                <w:sz w:val="24"/>
                <w:szCs w:val="24"/>
              </w:rPr>
            </w:pPr>
          </w:p>
        </w:tc>
        <w:tc>
          <w:tcPr>
            <w:tcW w:w="709" w:type="dxa"/>
          </w:tcPr>
          <w:p w:rsidR="006E035E" w:rsidRPr="00F0607F" w:rsidRDefault="006E035E" w:rsidP="00FF0026">
            <w:pPr>
              <w:tabs>
                <w:tab w:val="left" w:pos="2160"/>
              </w:tabs>
              <w:jc w:val="right"/>
              <w:rPr>
                <w:rFonts w:ascii="Arial" w:hAnsi="Arial" w:cs="Arial"/>
                <w:color w:val="1F497D" w:themeColor="text2"/>
                <w:sz w:val="24"/>
                <w:szCs w:val="24"/>
              </w:rPr>
            </w:pPr>
          </w:p>
        </w:tc>
      </w:tr>
      <w:tr w:rsidR="00F0607F" w:rsidRPr="00F0607F" w:rsidTr="00FF0026">
        <w:tc>
          <w:tcPr>
            <w:tcW w:w="2694" w:type="dxa"/>
          </w:tcPr>
          <w:p w:rsidR="006E035E" w:rsidRPr="00F0607F" w:rsidRDefault="006E035E" w:rsidP="00F156BC">
            <w:pPr>
              <w:tabs>
                <w:tab w:val="left" w:pos="2160"/>
              </w:tabs>
              <w:rPr>
                <w:rFonts w:ascii="Arial" w:hAnsi="Arial" w:cs="Arial"/>
                <w:b/>
                <w:color w:val="1F497D" w:themeColor="text2"/>
                <w:sz w:val="24"/>
                <w:szCs w:val="24"/>
              </w:rPr>
            </w:pPr>
          </w:p>
        </w:tc>
        <w:tc>
          <w:tcPr>
            <w:tcW w:w="6521" w:type="dxa"/>
          </w:tcPr>
          <w:p w:rsidR="006E035E" w:rsidRPr="00F0607F" w:rsidRDefault="006E035E" w:rsidP="00C272EC">
            <w:pPr>
              <w:tabs>
                <w:tab w:val="left" w:pos="1381"/>
              </w:tabs>
              <w:ind w:left="743" w:right="992" w:hanging="743"/>
              <w:jc w:val="both"/>
              <w:rPr>
                <w:rFonts w:ascii="Arial" w:hAnsi="Arial" w:cs="Arial"/>
                <w:b/>
                <w:color w:val="1F497D" w:themeColor="text2"/>
                <w:sz w:val="24"/>
                <w:szCs w:val="24"/>
                <w:lang w:val="es-MX"/>
              </w:rPr>
            </w:pPr>
            <w:r w:rsidRPr="00F0607F">
              <w:rPr>
                <w:rFonts w:ascii="Arial" w:hAnsi="Arial" w:cs="Arial"/>
                <w:b/>
                <w:color w:val="1F497D" w:themeColor="text2"/>
                <w:sz w:val="24"/>
                <w:szCs w:val="24"/>
              </w:rPr>
              <w:t xml:space="preserve">III.4 </w:t>
            </w:r>
            <w:r w:rsidRPr="00F0607F">
              <w:rPr>
                <w:rFonts w:ascii="Arial" w:hAnsi="Arial" w:cs="Arial"/>
                <w:b/>
                <w:color w:val="1F497D" w:themeColor="text2"/>
                <w:sz w:val="24"/>
                <w:szCs w:val="24"/>
              </w:rPr>
              <w:tab/>
              <w:t>Identificación, Análisis, Evaluación y Gestión de Riesgos.</w:t>
            </w:r>
          </w:p>
        </w:tc>
        <w:tc>
          <w:tcPr>
            <w:tcW w:w="709" w:type="dxa"/>
          </w:tcPr>
          <w:p w:rsidR="00C272EC" w:rsidRPr="00F0607F" w:rsidRDefault="00C272EC" w:rsidP="00FF0026">
            <w:pPr>
              <w:tabs>
                <w:tab w:val="left" w:pos="2160"/>
              </w:tabs>
              <w:jc w:val="right"/>
              <w:rPr>
                <w:rFonts w:ascii="Arial" w:hAnsi="Arial" w:cs="Arial"/>
                <w:color w:val="1F497D" w:themeColor="text2"/>
                <w:sz w:val="24"/>
                <w:szCs w:val="24"/>
              </w:rPr>
            </w:pPr>
          </w:p>
          <w:p w:rsidR="006E035E" w:rsidRPr="00F0607F" w:rsidRDefault="00F55710" w:rsidP="00FF0026">
            <w:pPr>
              <w:tabs>
                <w:tab w:val="left" w:pos="2160"/>
              </w:tabs>
              <w:jc w:val="right"/>
              <w:rPr>
                <w:rFonts w:ascii="Arial" w:hAnsi="Arial" w:cs="Arial"/>
                <w:color w:val="1F497D" w:themeColor="text2"/>
                <w:sz w:val="24"/>
                <w:szCs w:val="24"/>
              </w:rPr>
            </w:pPr>
            <w:r>
              <w:rPr>
                <w:rFonts w:ascii="Arial" w:hAnsi="Arial" w:cs="Arial"/>
                <w:color w:val="1F497D" w:themeColor="text2"/>
                <w:sz w:val="24"/>
                <w:szCs w:val="24"/>
              </w:rPr>
              <w:t>20</w:t>
            </w:r>
          </w:p>
        </w:tc>
      </w:tr>
      <w:tr w:rsidR="00F0607F" w:rsidRPr="00F0607F" w:rsidTr="00FF0026">
        <w:tc>
          <w:tcPr>
            <w:tcW w:w="2694" w:type="dxa"/>
          </w:tcPr>
          <w:p w:rsidR="006E035E" w:rsidRPr="00F0607F" w:rsidRDefault="006E035E" w:rsidP="00F156BC">
            <w:pPr>
              <w:tabs>
                <w:tab w:val="left" w:pos="2160"/>
              </w:tabs>
              <w:rPr>
                <w:rFonts w:ascii="Arial" w:hAnsi="Arial" w:cs="Arial"/>
                <w:b/>
                <w:color w:val="1F497D" w:themeColor="text2"/>
                <w:sz w:val="24"/>
                <w:szCs w:val="24"/>
              </w:rPr>
            </w:pPr>
          </w:p>
        </w:tc>
        <w:tc>
          <w:tcPr>
            <w:tcW w:w="6521" w:type="dxa"/>
          </w:tcPr>
          <w:p w:rsidR="006E035E" w:rsidRPr="00F0607F" w:rsidRDefault="00C272EC" w:rsidP="006E035E">
            <w:pPr>
              <w:tabs>
                <w:tab w:val="left" w:pos="1381"/>
                <w:tab w:val="left" w:pos="2160"/>
              </w:tabs>
              <w:ind w:left="601" w:right="317" w:hanging="601"/>
              <w:rPr>
                <w:rFonts w:ascii="Arial" w:hAnsi="Arial" w:cs="Arial"/>
                <w:b/>
                <w:color w:val="1F497D" w:themeColor="text2"/>
                <w:sz w:val="24"/>
                <w:szCs w:val="24"/>
              </w:rPr>
            </w:pPr>
            <w:r w:rsidRPr="00F0607F">
              <w:rPr>
                <w:rFonts w:ascii="Arial" w:hAnsi="Arial" w:cs="Arial"/>
                <w:color w:val="1F497D" w:themeColor="text2"/>
                <w:sz w:val="24"/>
                <w:szCs w:val="24"/>
                <w:lang w:val="es-MX"/>
              </w:rPr>
              <w:t>III.4.1  Objetivo</w:t>
            </w:r>
          </w:p>
        </w:tc>
        <w:tc>
          <w:tcPr>
            <w:tcW w:w="709" w:type="dxa"/>
          </w:tcPr>
          <w:p w:rsidR="006E035E" w:rsidRPr="00F0607F" w:rsidRDefault="00F55710" w:rsidP="00FF0026">
            <w:pPr>
              <w:tabs>
                <w:tab w:val="left" w:pos="2160"/>
              </w:tabs>
              <w:jc w:val="right"/>
              <w:rPr>
                <w:rFonts w:ascii="Arial" w:hAnsi="Arial" w:cs="Arial"/>
                <w:color w:val="1F497D" w:themeColor="text2"/>
                <w:sz w:val="24"/>
                <w:szCs w:val="24"/>
              </w:rPr>
            </w:pPr>
            <w:r>
              <w:rPr>
                <w:rFonts w:ascii="Arial" w:hAnsi="Arial" w:cs="Arial"/>
                <w:color w:val="1F497D" w:themeColor="text2"/>
                <w:sz w:val="24"/>
                <w:szCs w:val="24"/>
              </w:rPr>
              <w:t>20</w:t>
            </w:r>
          </w:p>
        </w:tc>
      </w:tr>
      <w:tr w:rsidR="00F0607F" w:rsidRPr="00F0607F" w:rsidTr="00FF0026">
        <w:tc>
          <w:tcPr>
            <w:tcW w:w="2694" w:type="dxa"/>
          </w:tcPr>
          <w:p w:rsidR="006E035E" w:rsidRPr="00F0607F" w:rsidRDefault="006E035E" w:rsidP="00F156BC">
            <w:pPr>
              <w:tabs>
                <w:tab w:val="left" w:pos="2160"/>
              </w:tabs>
              <w:rPr>
                <w:rFonts w:ascii="Arial" w:hAnsi="Arial" w:cs="Arial"/>
                <w:b/>
                <w:color w:val="1F497D" w:themeColor="text2"/>
                <w:sz w:val="24"/>
                <w:szCs w:val="24"/>
              </w:rPr>
            </w:pPr>
          </w:p>
        </w:tc>
        <w:tc>
          <w:tcPr>
            <w:tcW w:w="6521" w:type="dxa"/>
          </w:tcPr>
          <w:p w:rsidR="006E035E" w:rsidRPr="00F0607F" w:rsidRDefault="00C272EC" w:rsidP="006E035E">
            <w:pPr>
              <w:tabs>
                <w:tab w:val="left" w:pos="1381"/>
                <w:tab w:val="left" w:pos="2160"/>
              </w:tabs>
              <w:ind w:left="601" w:right="317" w:hanging="601"/>
              <w:rPr>
                <w:rFonts w:ascii="Arial" w:hAnsi="Arial" w:cs="Arial"/>
                <w:b/>
                <w:color w:val="1F497D" w:themeColor="text2"/>
                <w:sz w:val="24"/>
                <w:szCs w:val="24"/>
              </w:rPr>
            </w:pPr>
            <w:r w:rsidRPr="00F0607F">
              <w:rPr>
                <w:rFonts w:ascii="Arial" w:hAnsi="Arial" w:cs="Arial"/>
                <w:color w:val="1F497D" w:themeColor="text2"/>
                <w:sz w:val="24"/>
                <w:szCs w:val="24"/>
                <w:lang w:val="es-MX"/>
              </w:rPr>
              <w:t>III.4.2  Políticas</w:t>
            </w:r>
          </w:p>
        </w:tc>
        <w:tc>
          <w:tcPr>
            <w:tcW w:w="709" w:type="dxa"/>
          </w:tcPr>
          <w:p w:rsidR="006E035E" w:rsidRPr="00F0607F" w:rsidRDefault="00F55710" w:rsidP="00FF0026">
            <w:pPr>
              <w:tabs>
                <w:tab w:val="left" w:pos="2160"/>
              </w:tabs>
              <w:jc w:val="right"/>
              <w:rPr>
                <w:rFonts w:ascii="Arial" w:hAnsi="Arial" w:cs="Arial"/>
                <w:color w:val="1F497D" w:themeColor="text2"/>
                <w:sz w:val="24"/>
                <w:szCs w:val="24"/>
              </w:rPr>
            </w:pPr>
            <w:r>
              <w:rPr>
                <w:rFonts w:ascii="Arial" w:hAnsi="Arial" w:cs="Arial"/>
                <w:color w:val="1F497D" w:themeColor="text2"/>
                <w:sz w:val="24"/>
                <w:szCs w:val="24"/>
              </w:rPr>
              <w:t>20</w:t>
            </w:r>
          </w:p>
        </w:tc>
      </w:tr>
      <w:tr w:rsidR="00F0607F" w:rsidRPr="00F0607F" w:rsidTr="00FF0026">
        <w:tc>
          <w:tcPr>
            <w:tcW w:w="2694" w:type="dxa"/>
          </w:tcPr>
          <w:p w:rsidR="006E035E" w:rsidRPr="00F0607F" w:rsidRDefault="006E035E" w:rsidP="00F156BC">
            <w:pPr>
              <w:tabs>
                <w:tab w:val="left" w:pos="2160"/>
              </w:tabs>
              <w:rPr>
                <w:rFonts w:ascii="Arial" w:hAnsi="Arial" w:cs="Arial"/>
                <w:b/>
                <w:color w:val="1F497D" w:themeColor="text2"/>
                <w:sz w:val="24"/>
                <w:szCs w:val="24"/>
              </w:rPr>
            </w:pPr>
          </w:p>
        </w:tc>
        <w:tc>
          <w:tcPr>
            <w:tcW w:w="6521" w:type="dxa"/>
          </w:tcPr>
          <w:p w:rsidR="006E035E" w:rsidRPr="00F0607F" w:rsidRDefault="006E035E" w:rsidP="006E035E">
            <w:pPr>
              <w:tabs>
                <w:tab w:val="left" w:pos="1381"/>
                <w:tab w:val="left" w:pos="2160"/>
              </w:tabs>
              <w:ind w:left="601" w:right="317" w:hanging="601"/>
              <w:rPr>
                <w:rFonts w:ascii="Arial" w:hAnsi="Arial" w:cs="Arial"/>
                <w:b/>
                <w:color w:val="1F497D" w:themeColor="text2"/>
                <w:sz w:val="24"/>
                <w:szCs w:val="24"/>
              </w:rPr>
            </w:pPr>
          </w:p>
        </w:tc>
        <w:tc>
          <w:tcPr>
            <w:tcW w:w="709" w:type="dxa"/>
          </w:tcPr>
          <w:p w:rsidR="006E035E" w:rsidRPr="00F0607F" w:rsidRDefault="006E035E" w:rsidP="00FF0026">
            <w:pPr>
              <w:tabs>
                <w:tab w:val="left" w:pos="2160"/>
              </w:tabs>
              <w:jc w:val="right"/>
              <w:rPr>
                <w:rFonts w:ascii="Arial" w:hAnsi="Arial" w:cs="Arial"/>
                <w:color w:val="1F497D" w:themeColor="text2"/>
                <w:sz w:val="24"/>
                <w:szCs w:val="24"/>
              </w:rPr>
            </w:pPr>
          </w:p>
        </w:tc>
      </w:tr>
      <w:tr w:rsidR="00F0607F" w:rsidRPr="00F0607F" w:rsidTr="00FF0026">
        <w:tc>
          <w:tcPr>
            <w:tcW w:w="2694" w:type="dxa"/>
          </w:tcPr>
          <w:p w:rsidR="006E035E" w:rsidRPr="00F0607F" w:rsidRDefault="00C272EC" w:rsidP="00E808D4">
            <w:pPr>
              <w:tabs>
                <w:tab w:val="left" w:pos="2303"/>
              </w:tabs>
              <w:rPr>
                <w:rFonts w:ascii="Arial" w:hAnsi="Arial" w:cs="Arial"/>
                <w:b/>
                <w:color w:val="1F497D" w:themeColor="text2"/>
                <w:sz w:val="24"/>
                <w:szCs w:val="24"/>
              </w:rPr>
            </w:pPr>
            <w:r w:rsidRPr="00F0607F">
              <w:rPr>
                <w:rFonts w:ascii="Arial" w:hAnsi="Arial" w:cs="Arial"/>
                <w:b/>
                <w:color w:val="1F497D" w:themeColor="text2"/>
                <w:sz w:val="24"/>
                <w:szCs w:val="24"/>
                <w:lang w:val="es-MX"/>
              </w:rPr>
              <w:t>CAPITULO CUATRO:</w:t>
            </w:r>
          </w:p>
        </w:tc>
        <w:tc>
          <w:tcPr>
            <w:tcW w:w="6521" w:type="dxa"/>
          </w:tcPr>
          <w:p w:rsidR="006E035E" w:rsidRPr="00F0607F" w:rsidRDefault="00E808D4" w:rsidP="006E035E">
            <w:pPr>
              <w:tabs>
                <w:tab w:val="left" w:pos="1381"/>
                <w:tab w:val="left" w:pos="2160"/>
              </w:tabs>
              <w:ind w:left="601" w:right="317" w:hanging="601"/>
              <w:rPr>
                <w:rFonts w:ascii="Arial" w:hAnsi="Arial" w:cs="Arial"/>
                <w:b/>
                <w:color w:val="1F497D" w:themeColor="text2"/>
                <w:sz w:val="24"/>
                <w:szCs w:val="24"/>
              </w:rPr>
            </w:pPr>
            <w:r w:rsidRPr="00F0607F">
              <w:rPr>
                <w:rFonts w:ascii="Arial" w:hAnsi="Arial" w:cs="Arial"/>
                <w:b/>
                <w:color w:val="1F497D" w:themeColor="text2"/>
                <w:sz w:val="24"/>
                <w:szCs w:val="24"/>
                <w:lang w:val="es-MX"/>
              </w:rPr>
              <w:t>POLÍTICAS FINANCIERAS</w:t>
            </w:r>
          </w:p>
        </w:tc>
        <w:tc>
          <w:tcPr>
            <w:tcW w:w="709" w:type="dxa"/>
          </w:tcPr>
          <w:p w:rsidR="006E035E" w:rsidRPr="00F0607F" w:rsidRDefault="00F55710" w:rsidP="00FF0026">
            <w:pPr>
              <w:tabs>
                <w:tab w:val="left" w:pos="2160"/>
              </w:tabs>
              <w:jc w:val="right"/>
              <w:rPr>
                <w:rFonts w:ascii="Arial" w:hAnsi="Arial" w:cs="Arial"/>
                <w:color w:val="1F497D" w:themeColor="text2"/>
                <w:sz w:val="24"/>
                <w:szCs w:val="24"/>
              </w:rPr>
            </w:pPr>
            <w:r>
              <w:rPr>
                <w:rFonts w:ascii="Arial" w:hAnsi="Arial" w:cs="Arial"/>
                <w:color w:val="1F497D" w:themeColor="text2"/>
                <w:sz w:val="24"/>
                <w:szCs w:val="24"/>
              </w:rPr>
              <w:t>21</w:t>
            </w:r>
          </w:p>
        </w:tc>
      </w:tr>
      <w:tr w:rsidR="00F0607F" w:rsidRPr="00F0607F" w:rsidTr="00FF0026">
        <w:tc>
          <w:tcPr>
            <w:tcW w:w="2694" w:type="dxa"/>
          </w:tcPr>
          <w:p w:rsidR="00913914" w:rsidRPr="00F0607F" w:rsidRDefault="00913914" w:rsidP="00F156BC">
            <w:pPr>
              <w:tabs>
                <w:tab w:val="left" w:pos="2160"/>
              </w:tabs>
              <w:rPr>
                <w:rFonts w:ascii="Arial" w:hAnsi="Arial" w:cs="Arial"/>
                <w:b/>
                <w:color w:val="1F497D" w:themeColor="text2"/>
                <w:sz w:val="24"/>
                <w:szCs w:val="24"/>
              </w:rPr>
            </w:pPr>
          </w:p>
        </w:tc>
        <w:tc>
          <w:tcPr>
            <w:tcW w:w="6521" w:type="dxa"/>
          </w:tcPr>
          <w:p w:rsidR="00913914" w:rsidRPr="00F0607F" w:rsidRDefault="00E808D4" w:rsidP="000F18A1">
            <w:pPr>
              <w:tabs>
                <w:tab w:val="left" w:pos="1285"/>
                <w:tab w:val="left" w:pos="3402"/>
              </w:tabs>
              <w:ind w:left="743" w:right="34" w:hanging="743"/>
              <w:jc w:val="both"/>
              <w:rPr>
                <w:rFonts w:ascii="Arial" w:hAnsi="Arial" w:cs="Arial"/>
                <w:b/>
                <w:color w:val="1F497D" w:themeColor="text2"/>
                <w:sz w:val="24"/>
                <w:szCs w:val="24"/>
              </w:rPr>
            </w:pPr>
            <w:r w:rsidRPr="00F0607F">
              <w:rPr>
                <w:rFonts w:ascii="Arial" w:hAnsi="Arial" w:cs="Arial"/>
                <w:b/>
                <w:color w:val="1F497D" w:themeColor="text2"/>
                <w:sz w:val="24"/>
                <w:szCs w:val="24"/>
                <w:lang w:val="es-MX"/>
              </w:rPr>
              <w:t>IV.1</w:t>
            </w:r>
            <w:r w:rsidRPr="00F0607F">
              <w:rPr>
                <w:rFonts w:ascii="Arial" w:hAnsi="Arial" w:cs="Arial"/>
                <w:b/>
                <w:color w:val="1F497D" w:themeColor="text2"/>
                <w:sz w:val="24"/>
                <w:szCs w:val="24"/>
                <w:lang w:val="es-MX"/>
              </w:rPr>
              <w:tab/>
            </w:r>
            <w:r w:rsidRPr="00F0607F">
              <w:rPr>
                <w:rFonts w:ascii="Arial" w:hAnsi="Arial" w:cs="Arial"/>
                <w:b/>
                <w:color w:val="1F497D" w:themeColor="text2"/>
                <w:sz w:val="24"/>
                <w:szCs w:val="24"/>
              </w:rPr>
              <w:t xml:space="preserve">Documentación, Actualización y Divulgación de </w:t>
            </w:r>
            <w:r w:rsidR="000F18A1" w:rsidRPr="00F0607F">
              <w:rPr>
                <w:rFonts w:ascii="Arial" w:hAnsi="Arial" w:cs="Arial"/>
                <w:b/>
                <w:color w:val="1F497D" w:themeColor="text2"/>
                <w:sz w:val="24"/>
                <w:szCs w:val="24"/>
              </w:rPr>
              <w:t xml:space="preserve">  las Políticas</w:t>
            </w:r>
            <w:r w:rsidRPr="00F0607F">
              <w:rPr>
                <w:rFonts w:ascii="Arial" w:hAnsi="Arial" w:cs="Arial"/>
                <w:b/>
                <w:color w:val="1F497D" w:themeColor="text2"/>
                <w:sz w:val="24"/>
                <w:szCs w:val="24"/>
              </w:rPr>
              <w:t xml:space="preserve"> Financieras y los Procedimientos de Trabajo.</w:t>
            </w:r>
          </w:p>
        </w:tc>
        <w:tc>
          <w:tcPr>
            <w:tcW w:w="709" w:type="dxa"/>
          </w:tcPr>
          <w:p w:rsidR="000F18A1" w:rsidRPr="00F0607F" w:rsidRDefault="000F18A1" w:rsidP="00FF0026">
            <w:pPr>
              <w:tabs>
                <w:tab w:val="left" w:pos="2160"/>
              </w:tabs>
              <w:jc w:val="right"/>
              <w:rPr>
                <w:rFonts w:ascii="Arial" w:hAnsi="Arial" w:cs="Arial"/>
                <w:color w:val="1F497D" w:themeColor="text2"/>
                <w:sz w:val="24"/>
                <w:szCs w:val="24"/>
              </w:rPr>
            </w:pPr>
          </w:p>
          <w:p w:rsidR="000F18A1" w:rsidRPr="00F0607F" w:rsidRDefault="000F18A1" w:rsidP="00FF0026">
            <w:pPr>
              <w:tabs>
                <w:tab w:val="left" w:pos="2160"/>
              </w:tabs>
              <w:jc w:val="right"/>
              <w:rPr>
                <w:rFonts w:ascii="Arial" w:hAnsi="Arial" w:cs="Arial"/>
                <w:color w:val="1F497D" w:themeColor="text2"/>
                <w:sz w:val="24"/>
                <w:szCs w:val="24"/>
              </w:rPr>
            </w:pPr>
          </w:p>
          <w:p w:rsidR="00913914" w:rsidRPr="00F0607F" w:rsidRDefault="00C86F61" w:rsidP="00FF0026">
            <w:pPr>
              <w:tabs>
                <w:tab w:val="left" w:pos="2160"/>
              </w:tabs>
              <w:jc w:val="right"/>
              <w:rPr>
                <w:rFonts w:ascii="Arial" w:hAnsi="Arial" w:cs="Arial"/>
                <w:color w:val="1F497D" w:themeColor="text2"/>
                <w:sz w:val="24"/>
                <w:szCs w:val="24"/>
              </w:rPr>
            </w:pPr>
            <w:r>
              <w:rPr>
                <w:rFonts w:ascii="Arial" w:hAnsi="Arial" w:cs="Arial"/>
                <w:color w:val="1F497D" w:themeColor="text2"/>
                <w:sz w:val="24"/>
                <w:szCs w:val="24"/>
              </w:rPr>
              <w:t>21</w:t>
            </w:r>
          </w:p>
        </w:tc>
      </w:tr>
      <w:tr w:rsidR="00F0607F" w:rsidRPr="00F0607F" w:rsidTr="00FF0026">
        <w:tc>
          <w:tcPr>
            <w:tcW w:w="2694" w:type="dxa"/>
          </w:tcPr>
          <w:p w:rsidR="00913914" w:rsidRPr="00F0607F" w:rsidRDefault="00913914" w:rsidP="00F156BC">
            <w:pPr>
              <w:tabs>
                <w:tab w:val="left" w:pos="2160"/>
              </w:tabs>
              <w:rPr>
                <w:rFonts w:ascii="Arial" w:hAnsi="Arial" w:cs="Arial"/>
                <w:b/>
                <w:color w:val="1F497D" w:themeColor="text2"/>
                <w:sz w:val="24"/>
                <w:szCs w:val="24"/>
              </w:rPr>
            </w:pPr>
          </w:p>
        </w:tc>
        <w:tc>
          <w:tcPr>
            <w:tcW w:w="6521" w:type="dxa"/>
          </w:tcPr>
          <w:p w:rsidR="00913914" w:rsidRPr="00F0607F" w:rsidRDefault="000F18A1" w:rsidP="000F18A1">
            <w:pPr>
              <w:tabs>
                <w:tab w:val="left" w:pos="2410"/>
              </w:tabs>
              <w:ind w:left="176" w:right="992" w:hanging="176"/>
              <w:jc w:val="both"/>
              <w:rPr>
                <w:rFonts w:ascii="Arial" w:hAnsi="Arial" w:cs="Arial"/>
                <w:b/>
                <w:color w:val="1F497D" w:themeColor="text2"/>
                <w:sz w:val="24"/>
                <w:szCs w:val="24"/>
                <w:lang w:val="es-MX"/>
              </w:rPr>
            </w:pPr>
            <w:r w:rsidRPr="00F0607F">
              <w:rPr>
                <w:rFonts w:ascii="Arial" w:hAnsi="Arial" w:cs="Arial"/>
                <w:color w:val="1F497D" w:themeColor="text2"/>
                <w:sz w:val="24"/>
                <w:szCs w:val="24"/>
                <w:lang w:val="es-MX"/>
              </w:rPr>
              <w:t>IV.1.1  Objetivo</w:t>
            </w:r>
          </w:p>
        </w:tc>
        <w:tc>
          <w:tcPr>
            <w:tcW w:w="709" w:type="dxa"/>
          </w:tcPr>
          <w:p w:rsidR="00913914" w:rsidRPr="00F0607F" w:rsidRDefault="00913914" w:rsidP="00FF0026">
            <w:pPr>
              <w:tabs>
                <w:tab w:val="left" w:pos="2160"/>
              </w:tabs>
              <w:jc w:val="right"/>
              <w:rPr>
                <w:rFonts w:ascii="Arial" w:hAnsi="Arial" w:cs="Arial"/>
                <w:color w:val="1F497D" w:themeColor="text2"/>
                <w:sz w:val="24"/>
                <w:szCs w:val="24"/>
              </w:rPr>
            </w:pPr>
          </w:p>
        </w:tc>
      </w:tr>
      <w:tr w:rsidR="00F0607F" w:rsidRPr="00F0607F" w:rsidTr="00FF0026">
        <w:tc>
          <w:tcPr>
            <w:tcW w:w="2694" w:type="dxa"/>
          </w:tcPr>
          <w:p w:rsidR="00913914" w:rsidRPr="00F0607F" w:rsidRDefault="00913914" w:rsidP="00F156BC">
            <w:pPr>
              <w:tabs>
                <w:tab w:val="left" w:pos="2160"/>
              </w:tabs>
              <w:rPr>
                <w:rFonts w:ascii="Arial" w:hAnsi="Arial" w:cs="Arial"/>
                <w:color w:val="1F497D" w:themeColor="text2"/>
                <w:sz w:val="24"/>
                <w:szCs w:val="24"/>
              </w:rPr>
            </w:pPr>
          </w:p>
        </w:tc>
        <w:tc>
          <w:tcPr>
            <w:tcW w:w="6521" w:type="dxa"/>
          </w:tcPr>
          <w:p w:rsidR="00913914" w:rsidRPr="00F0607F" w:rsidRDefault="000F18A1" w:rsidP="000F18A1">
            <w:pPr>
              <w:tabs>
                <w:tab w:val="left" w:pos="2552"/>
              </w:tabs>
              <w:ind w:left="176" w:right="992" w:hanging="176"/>
              <w:jc w:val="both"/>
              <w:rPr>
                <w:rFonts w:ascii="Arial" w:hAnsi="Arial" w:cs="Arial"/>
                <w:color w:val="1F497D" w:themeColor="text2"/>
                <w:sz w:val="24"/>
                <w:szCs w:val="24"/>
                <w:lang w:val="es-MX"/>
              </w:rPr>
            </w:pPr>
            <w:r w:rsidRPr="00F0607F">
              <w:rPr>
                <w:rFonts w:ascii="Arial" w:hAnsi="Arial" w:cs="Arial"/>
                <w:color w:val="1F497D" w:themeColor="text2"/>
                <w:sz w:val="24"/>
                <w:szCs w:val="24"/>
                <w:lang w:val="es-MX"/>
              </w:rPr>
              <w:t>IV.1.2  Políticas</w:t>
            </w:r>
          </w:p>
        </w:tc>
        <w:tc>
          <w:tcPr>
            <w:tcW w:w="709" w:type="dxa"/>
          </w:tcPr>
          <w:p w:rsidR="00913914" w:rsidRPr="00F0607F" w:rsidRDefault="00C86F61" w:rsidP="00FF0026">
            <w:pPr>
              <w:tabs>
                <w:tab w:val="left" w:pos="2160"/>
              </w:tabs>
              <w:jc w:val="right"/>
              <w:rPr>
                <w:rFonts w:ascii="Arial" w:hAnsi="Arial" w:cs="Arial"/>
                <w:color w:val="1F497D" w:themeColor="text2"/>
                <w:sz w:val="24"/>
                <w:szCs w:val="24"/>
              </w:rPr>
            </w:pPr>
            <w:r>
              <w:rPr>
                <w:rFonts w:ascii="Arial" w:hAnsi="Arial" w:cs="Arial"/>
                <w:color w:val="1F497D" w:themeColor="text2"/>
                <w:sz w:val="24"/>
                <w:szCs w:val="24"/>
              </w:rPr>
              <w:t>22</w:t>
            </w:r>
          </w:p>
        </w:tc>
      </w:tr>
      <w:tr w:rsidR="00F0607F" w:rsidRPr="00F0607F" w:rsidTr="00FF0026">
        <w:tc>
          <w:tcPr>
            <w:tcW w:w="2694" w:type="dxa"/>
          </w:tcPr>
          <w:p w:rsidR="000F18A1" w:rsidRPr="00F0607F" w:rsidRDefault="000F18A1" w:rsidP="00F156BC">
            <w:pPr>
              <w:tabs>
                <w:tab w:val="left" w:pos="2160"/>
              </w:tabs>
              <w:rPr>
                <w:rFonts w:ascii="Arial" w:hAnsi="Arial" w:cs="Arial"/>
                <w:b/>
                <w:color w:val="1F497D" w:themeColor="text2"/>
                <w:sz w:val="24"/>
                <w:szCs w:val="24"/>
              </w:rPr>
            </w:pPr>
          </w:p>
        </w:tc>
        <w:tc>
          <w:tcPr>
            <w:tcW w:w="6521" w:type="dxa"/>
          </w:tcPr>
          <w:p w:rsidR="000F18A1" w:rsidRPr="00F0607F" w:rsidRDefault="000F18A1" w:rsidP="000F18A1">
            <w:pPr>
              <w:tabs>
                <w:tab w:val="left" w:pos="1285"/>
                <w:tab w:val="left" w:pos="1381"/>
                <w:tab w:val="left" w:pos="3686"/>
              </w:tabs>
              <w:ind w:left="176" w:right="317" w:hanging="176"/>
              <w:rPr>
                <w:rFonts w:ascii="Arial" w:hAnsi="Arial" w:cs="Arial"/>
                <w:color w:val="1F497D" w:themeColor="text2"/>
                <w:sz w:val="24"/>
                <w:szCs w:val="24"/>
              </w:rPr>
            </w:pPr>
          </w:p>
        </w:tc>
        <w:tc>
          <w:tcPr>
            <w:tcW w:w="709" w:type="dxa"/>
          </w:tcPr>
          <w:p w:rsidR="000F18A1" w:rsidRPr="00F0607F" w:rsidRDefault="000F18A1" w:rsidP="00FF0026">
            <w:pPr>
              <w:tabs>
                <w:tab w:val="left" w:pos="2160"/>
              </w:tabs>
              <w:jc w:val="right"/>
              <w:rPr>
                <w:rFonts w:ascii="Arial" w:hAnsi="Arial" w:cs="Arial"/>
                <w:color w:val="1F497D" w:themeColor="text2"/>
                <w:sz w:val="24"/>
                <w:szCs w:val="24"/>
              </w:rPr>
            </w:pPr>
          </w:p>
        </w:tc>
      </w:tr>
      <w:tr w:rsidR="00F0607F" w:rsidRPr="00F0607F" w:rsidTr="00FF0026">
        <w:tc>
          <w:tcPr>
            <w:tcW w:w="2694" w:type="dxa"/>
          </w:tcPr>
          <w:p w:rsidR="000F18A1" w:rsidRPr="00F0607F" w:rsidRDefault="000F18A1" w:rsidP="00F156BC">
            <w:pPr>
              <w:tabs>
                <w:tab w:val="left" w:pos="2160"/>
              </w:tabs>
              <w:rPr>
                <w:rFonts w:ascii="Arial" w:hAnsi="Arial" w:cs="Arial"/>
                <w:b/>
                <w:color w:val="1F497D" w:themeColor="text2"/>
                <w:sz w:val="24"/>
                <w:szCs w:val="24"/>
              </w:rPr>
            </w:pPr>
          </w:p>
        </w:tc>
        <w:tc>
          <w:tcPr>
            <w:tcW w:w="6521" w:type="dxa"/>
          </w:tcPr>
          <w:p w:rsidR="000F18A1" w:rsidRPr="00F0607F" w:rsidRDefault="000F18A1" w:rsidP="000F18A1">
            <w:pPr>
              <w:ind w:left="743" w:hanging="743"/>
              <w:jc w:val="both"/>
              <w:rPr>
                <w:rFonts w:ascii="Arial" w:hAnsi="Arial" w:cs="Arial"/>
                <w:b/>
                <w:color w:val="1F497D" w:themeColor="text2"/>
                <w:sz w:val="24"/>
                <w:szCs w:val="24"/>
              </w:rPr>
            </w:pPr>
            <w:r w:rsidRPr="00F0607F">
              <w:rPr>
                <w:rFonts w:ascii="Arial" w:hAnsi="Arial" w:cs="Arial"/>
                <w:b/>
                <w:color w:val="1F497D" w:themeColor="text2"/>
                <w:sz w:val="24"/>
                <w:szCs w:val="24"/>
              </w:rPr>
              <w:t>IV.2    Políticas sobre la Integración de las Actividades de Control</w:t>
            </w:r>
          </w:p>
        </w:tc>
        <w:tc>
          <w:tcPr>
            <w:tcW w:w="709" w:type="dxa"/>
          </w:tcPr>
          <w:p w:rsidR="000F18A1" w:rsidRPr="00F0607F" w:rsidRDefault="00C86F61" w:rsidP="00FF0026">
            <w:pPr>
              <w:tabs>
                <w:tab w:val="left" w:pos="2160"/>
              </w:tabs>
              <w:jc w:val="right"/>
              <w:rPr>
                <w:rFonts w:ascii="Arial" w:hAnsi="Arial" w:cs="Arial"/>
                <w:color w:val="1F497D" w:themeColor="text2"/>
                <w:sz w:val="24"/>
                <w:szCs w:val="24"/>
              </w:rPr>
            </w:pPr>
            <w:r>
              <w:rPr>
                <w:rFonts w:ascii="Arial" w:hAnsi="Arial" w:cs="Arial"/>
                <w:color w:val="1F497D" w:themeColor="text2"/>
                <w:sz w:val="24"/>
                <w:szCs w:val="24"/>
              </w:rPr>
              <w:t>22</w:t>
            </w:r>
          </w:p>
        </w:tc>
      </w:tr>
      <w:tr w:rsidR="00F0607F" w:rsidRPr="00F0607F" w:rsidTr="00FF0026">
        <w:tc>
          <w:tcPr>
            <w:tcW w:w="2694" w:type="dxa"/>
          </w:tcPr>
          <w:p w:rsidR="000F18A1" w:rsidRPr="00F0607F" w:rsidRDefault="000F18A1" w:rsidP="00F156BC">
            <w:pPr>
              <w:tabs>
                <w:tab w:val="left" w:pos="2160"/>
              </w:tabs>
              <w:rPr>
                <w:rFonts w:ascii="Arial" w:hAnsi="Arial" w:cs="Arial"/>
                <w:b/>
                <w:color w:val="1F497D" w:themeColor="text2"/>
                <w:sz w:val="24"/>
                <w:szCs w:val="24"/>
              </w:rPr>
            </w:pPr>
          </w:p>
        </w:tc>
        <w:tc>
          <w:tcPr>
            <w:tcW w:w="6521" w:type="dxa"/>
          </w:tcPr>
          <w:p w:rsidR="000F18A1" w:rsidRPr="00F0607F" w:rsidRDefault="000F18A1" w:rsidP="000F18A1">
            <w:pPr>
              <w:tabs>
                <w:tab w:val="left" w:pos="1285"/>
                <w:tab w:val="left" w:pos="1381"/>
                <w:tab w:val="left" w:pos="3686"/>
              </w:tabs>
              <w:ind w:left="176" w:right="317" w:hanging="176"/>
              <w:rPr>
                <w:rFonts w:ascii="Arial" w:hAnsi="Arial" w:cs="Arial"/>
                <w:color w:val="1F497D" w:themeColor="text2"/>
                <w:sz w:val="24"/>
                <w:szCs w:val="24"/>
              </w:rPr>
            </w:pPr>
            <w:r w:rsidRPr="00F0607F">
              <w:rPr>
                <w:rFonts w:ascii="Arial" w:hAnsi="Arial" w:cs="Arial"/>
                <w:color w:val="1F497D" w:themeColor="text2"/>
                <w:sz w:val="24"/>
                <w:szCs w:val="24"/>
                <w:lang w:val="es-MX"/>
              </w:rPr>
              <w:t>IV.2.1  Objetivo</w:t>
            </w:r>
          </w:p>
        </w:tc>
        <w:tc>
          <w:tcPr>
            <w:tcW w:w="709" w:type="dxa"/>
          </w:tcPr>
          <w:p w:rsidR="000F18A1" w:rsidRPr="00F0607F" w:rsidRDefault="00C86F61" w:rsidP="00FF0026">
            <w:pPr>
              <w:tabs>
                <w:tab w:val="left" w:pos="2160"/>
              </w:tabs>
              <w:jc w:val="right"/>
              <w:rPr>
                <w:rFonts w:ascii="Arial" w:hAnsi="Arial" w:cs="Arial"/>
                <w:color w:val="1F497D" w:themeColor="text2"/>
                <w:sz w:val="24"/>
                <w:szCs w:val="24"/>
              </w:rPr>
            </w:pPr>
            <w:r>
              <w:rPr>
                <w:rFonts w:ascii="Arial" w:hAnsi="Arial" w:cs="Arial"/>
                <w:color w:val="1F497D" w:themeColor="text2"/>
                <w:sz w:val="24"/>
                <w:szCs w:val="24"/>
              </w:rPr>
              <w:t>22</w:t>
            </w:r>
          </w:p>
        </w:tc>
      </w:tr>
      <w:tr w:rsidR="00F0607F" w:rsidRPr="00F0607F" w:rsidTr="00FF0026">
        <w:tc>
          <w:tcPr>
            <w:tcW w:w="2694" w:type="dxa"/>
          </w:tcPr>
          <w:p w:rsidR="00913914" w:rsidRPr="00F0607F" w:rsidRDefault="00913914" w:rsidP="00F156BC">
            <w:pPr>
              <w:tabs>
                <w:tab w:val="left" w:pos="2160"/>
              </w:tabs>
              <w:rPr>
                <w:rFonts w:ascii="Arial" w:hAnsi="Arial" w:cs="Arial"/>
                <w:b/>
                <w:color w:val="1F497D" w:themeColor="text2"/>
                <w:sz w:val="24"/>
                <w:szCs w:val="24"/>
              </w:rPr>
            </w:pPr>
          </w:p>
        </w:tc>
        <w:tc>
          <w:tcPr>
            <w:tcW w:w="6521" w:type="dxa"/>
          </w:tcPr>
          <w:p w:rsidR="00913914" w:rsidRPr="00F0607F" w:rsidRDefault="000F18A1" w:rsidP="000F18A1">
            <w:pPr>
              <w:tabs>
                <w:tab w:val="left" w:pos="2410"/>
              </w:tabs>
              <w:ind w:left="176" w:right="992" w:hanging="176"/>
              <w:rPr>
                <w:rFonts w:ascii="Arial" w:hAnsi="Arial" w:cs="Arial"/>
                <w:b/>
                <w:color w:val="1F497D" w:themeColor="text2"/>
                <w:sz w:val="24"/>
                <w:szCs w:val="24"/>
                <w:lang w:val="es-MX"/>
              </w:rPr>
            </w:pPr>
            <w:r w:rsidRPr="00F0607F">
              <w:rPr>
                <w:rFonts w:ascii="Arial" w:hAnsi="Arial" w:cs="Arial"/>
                <w:color w:val="1F497D" w:themeColor="text2"/>
                <w:sz w:val="24"/>
                <w:szCs w:val="24"/>
                <w:lang w:val="es-MX"/>
              </w:rPr>
              <w:t>IV.2.2  Políticas</w:t>
            </w:r>
          </w:p>
        </w:tc>
        <w:tc>
          <w:tcPr>
            <w:tcW w:w="709" w:type="dxa"/>
          </w:tcPr>
          <w:p w:rsidR="00913914" w:rsidRPr="00F0607F" w:rsidRDefault="00C86F61" w:rsidP="00FF0026">
            <w:pPr>
              <w:tabs>
                <w:tab w:val="left" w:pos="2160"/>
              </w:tabs>
              <w:jc w:val="right"/>
              <w:rPr>
                <w:rFonts w:ascii="Arial" w:hAnsi="Arial" w:cs="Arial"/>
                <w:color w:val="1F497D" w:themeColor="text2"/>
                <w:sz w:val="24"/>
                <w:szCs w:val="24"/>
              </w:rPr>
            </w:pPr>
            <w:r>
              <w:rPr>
                <w:rFonts w:ascii="Arial" w:hAnsi="Arial" w:cs="Arial"/>
                <w:color w:val="1F497D" w:themeColor="text2"/>
                <w:sz w:val="24"/>
                <w:szCs w:val="24"/>
              </w:rPr>
              <w:t>22</w:t>
            </w:r>
          </w:p>
        </w:tc>
      </w:tr>
      <w:tr w:rsidR="00F0607F" w:rsidRPr="00F0607F" w:rsidTr="00FF0026">
        <w:tc>
          <w:tcPr>
            <w:tcW w:w="2694" w:type="dxa"/>
          </w:tcPr>
          <w:p w:rsidR="00913914" w:rsidRPr="00F0607F" w:rsidRDefault="00913914" w:rsidP="00F156BC">
            <w:pPr>
              <w:tabs>
                <w:tab w:val="left" w:pos="2160"/>
              </w:tabs>
              <w:rPr>
                <w:rFonts w:ascii="Arial" w:hAnsi="Arial" w:cs="Arial"/>
                <w:b/>
                <w:color w:val="1F497D" w:themeColor="text2"/>
                <w:sz w:val="24"/>
                <w:szCs w:val="24"/>
              </w:rPr>
            </w:pPr>
          </w:p>
        </w:tc>
        <w:tc>
          <w:tcPr>
            <w:tcW w:w="6521" w:type="dxa"/>
          </w:tcPr>
          <w:p w:rsidR="00913914" w:rsidRPr="00F0607F" w:rsidRDefault="0036250F" w:rsidP="0036250F">
            <w:pPr>
              <w:ind w:left="743" w:hanging="743"/>
              <w:rPr>
                <w:rFonts w:ascii="Arial" w:hAnsi="Arial" w:cs="Arial"/>
                <w:b/>
                <w:color w:val="1F497D" w:themeColor="text2"/>
                <w:sz w:val="24"/>
                <w:szCs w:val="24"/>
              </w:rPr>
            </w:pPr>
            <w:r w:rsidRPr="00F0607F">
              <w:rPr>
                <w:rFonts w:ascii="Arial" w:hAnsi="Arial" w:cs="Arial"/>
                <w:b/>
                <w:color w:val="1F497D" w:themeColor="text2"/>
                <w:sz w:val="24"/>
                <w:szCs w:val="24"/>
              </w:rPr>
              <w:t>IV.3     Políticas sobre la autorización y aprobación de operaciones</w:t>
            </w:r>
          </w:p>
        </w:tc>
        <w:tc>
          <w:tcPr>
            <w:tcW w:w="709" w:type="dxa"/>
          </w:tcPr>
          <w:p w:rsidR="0036250F" w:rsidRPr="00F0607F" w:rsidRDefault="00C86F61" w:rsidP="00FF0026">
            <w:pPr>
              <w:tabs>
                <w:tab w:val="left" w:pos="2160"/>
              </w:tabs>
              <w:jc w:val="right"/>
              <w:rPr>
                <w:rFonts w:ascii="Arial" w:hAnsi="Arial" w:cs="Arial"/>
                <w:color w:val="1F497D" w:themeColor="text2"/>
                <w:sz w:val="24"/>
                <w:szCs w:val="24"/>
              </w:rPr>
            </w:pPr>
            <w:r>
              <w:rPr>
                <w:rFonts w:ascii="Arial" w:hAnsi="Arial" w:cs="Arial"/>
                <w:color w:val="1F497D" w:themeColor="text2"/>
                <w:sz w:val="24"/>
                <w:szCs w:val="24"/>
              </w:rPr>
              <w:t>22</w:t>
            </w:r>
          </w:p>
        </w:tc>
      </w:tr>
      <w:tr w:rsidR="00F0607F" w:rsidRPr="00F0607F" w:rsidTr="00FF0026">
        <w:tc>
          <w:tcPr>
            <w:tcW w:w="2694" w:type="dxa"/>
          </w:tcPr>
          <w:p w:rsidR="000F18A1" w:rsidRPr="00F0607F" w:rsidRDefault="000F18A1" w:rsidP="00F156BC">
            <w:pPr>
              <w:tabs>
                <w:tab w:val="left" w:pos="2160"/>
              </w:tabs>
              <w:rPr>
                <w:rFonts w:ascii="Arial" w:hAnsi="Arial" w:cs="Arial"/>
                <w:b/>
                <w:color w:val="1F497D" w:themeColor="text2"/>
                <w:sz w:val="24"/>
                <w:szCs w:val="24"/>
              </w:rPr>
            </w:pPr>
          </w:p>
        </w:tc>
        <w:tc>
          <w:tcPr>
            <w:tcW w:w="6521" w:type="dxa"/>
          </w:tcPr>
          <w:p w:rsidR="000F18A1" w:rsidRPr="00F0607F" w:rsidRDefault="0036250F" w:rsidP="0036250F">
            <w:pPr>
              <w:tabs>
                <w:tab w:val="left" w:pos="1285"/>
                <w:tab w:val="left" w:pos="1381"/>
                <w:tab w:val="left" w:pos="2160"/>
              </w:tabs>
              <w:ind w:left="601" w:right="317" w:hanging="601"/>
              <w:rPr>
                <w:rFonts w:ascii="Arial" w:hAnsi="Arial" w:cs="Arial"/>
                <w:b/>
                <w:color w:val="1F497D" w:themeColor="text2"/>
                <w:sz w:val="24"/>
                <w:szCs w:val="24"/>
              </w:rPr>
            </w:pPr>
            <w:r w:rsidRPr="00F0607F">
              <w:rPr>
                <w:rFonts w:ascii="Arial" w:hAnsi="Arial" w:cs="Arial"/>
                <w:color w:val="1F497D" w:themeColor="text2"/>
                <w:sz w:val="24"/>
                <w:szCs w:val="24"/>
                <w:lang w:val="es-MX"/>
              </w:rPr>
              <w:t>IV.3.1  Objetivo</w:t>
            </w:r>
          </w:p>
        </w:tc>
        <w:tc>
          <w:tcPr>
            <w:tcW w:w="709" w:type="dxa"/>
          </w:tcPr>
          <w:p w:rsidR="000F18A1" w:rsidRPr="00F0607F" w:rsidRDefault="00C86F61" w:rsidP="00FF0026">
            <w:pPr>
              <w:tabs>
                <w:tab w:val="left" w:pos="2160"/>
              </w:tabs>
              <w:jc w:val="right"/>
              <w:rPr>
                <w:rFonts w:ascii="Arial" w:hAnsi="Arial" w:cs="Arial"/>
                <w:color w:val="1F497D" w:themeColor="text2"/>
                <w:sz w:val="24"/>
                <w:szCs w:val="24"/>
              </w:rPr>
            </w:pPr>
            <w:r>
              <w:rPr>
                <w:rFonts w:ascii="Arial" w:hAnsi="Arial" w:cs="Arial"/>
                <w:color w:val="1F497D" w:themeColor="text2"/>
                <w:sz w:val="24"/>
                <w:szCs w:val="24"/>
              </w:rPr>
              <w:t>22</w:t>
            </w:r>
          </w:p>
        </w:tc>
      </w:tr>
      <w:tr w:rsidR="00F0607F" w:rsidRPr="00F0607F" w:rsidTr="00FF0026">
        <w:tc>
          <w:tcPr>
            <w:tcW w:w="2694" w:type="dxa"/>
          </w:tcPr>
          <w:p w:rsidR="000F18A1" w:rsidRPr="00F0607F" w:rsidRDefault="000F18A1" w:rsidP="00F156BC">
            <w:pPr>
              <w:tabs>
                <w:tab w:val="left" w:pos="2160"/>
              </w:tabs>
              <w:rPr>
                <w:rFonts w:ascii="Arial" w:hAnsi="Arial" w:cs="Arial"/>
                <w:b/>
                <w:color w:val="1F497D" w:themeColor="text2"/>
                <w:sz w:val="24"/>
                <w:szCs w:val="24"/>
              </w:rPr>
            </w:pPr>
          </w:p>
        </w:tc>
        <w:tc>
          <w:tcPr>
            <w:tcW w:w="6521" w:type="dxa"/>
          </w:tcPr>
          <w:p w:rsidR="000F18A1" w:rsidRPr="00F0607F" w:rsidRDefault="0036250F" w:rsidP="0036250F">
            <w:pPr>
              <w:tabs>
                <w:tab w:val="left" w:pos="1285"/>
                <w:tab w:val="left" w:pos="1381"/>
                <w:tab w:val="left" w:pos="2160"/>
              </w:tabs>
              <w:ind w:left="601" w:right="317" w:hanging="601"/>
              <w:rPr>
                <w:rFonts w:ascii="Arial" w:hAnsi="Arial" w:cs="Arial"/>
                <w:b/>
                <w:color w:val="1F497D" w:themeColor="text2"/>
                <w:sz w:val="24"/>
                <w:szCs w:val="24"/>
              </w:rPr>
            </w:pPr>
            <w:r w:rsidRPr="00F0607F">
              <w:rPr>
                <w:rFonts w:ascii="Arial" w:hAnsi="Arial" w:cs="Arial"/>
                <w:color w:val="1F497D" w:themeColor="text2"/>
                <w:sz w:val="24"/>
                <w:szCs w:val="24"/>
                <w:lang w:val="es-MX"/>
              </w:rPr>
              <w:t>IV.3.2  Políticas</w:t>
            </w:r>
          </w:p>
        </w:tc>
        <w:tc>
          <w:tcPr>
            <w:tcW w:w="709" w:type="dxa"/>
          </w:tcPr>
          <w:p w:rsidR="000F18A1" w:rsidRPr="00F0607F" w:rsidRDefault="00C86F61" w:rsidP="00FF0026">
            <w:pPr>
              <w:tabs>
                <w:tab w:val="left" w:pos="2160"/>
              </w:tabs>
              <w:jc w:val="right"/>
              <w:rPr>
                <w:rFonts w:ascii="Arial" w:hAnsi="Arial" w:cs="Arial"/>
                <w:color w:val="1F497D" w:themeColor="text2"/>
                <w:sz w:val="24"/>
                <w:szCs w:val="24"/>
              </w:rPr>
            </w:pPr>
            <w:r>
              <w:rPr>
                <w:rFonts w:ascii="Arial" w:hAnsi="Arial" w:cs="Arial"/>
                <w:color w:val="1F497D" w:themeColor="text2"/>
                <w:sz w:val="24"/>
                <w:szCs w:val="24"/>
              </w:rPr>
              <w:t>23</w:t>
            </w:r>
          </w:p>
        </w:tc>
      </w:tr>
      <w:tr w:rsidR="00F0607F" w:rsidRPr="00F0607F" w:rsidTr="00FF0026">
        <w:tc>
          <w:tcPr>
            <w:tcW w:w="2694" w:type="dxa"/>
          </w:tcPr>
          <w:p w:rsidR="0036250F" w:rsidRPr="00F0607F" w:rsidRDefault="0036250F" w:rsidP="00F156BC">
            <w:pPr>
              <w:tabs>
                <w:tab w:val="left" w:pos="2160"/>
              </w:tabs>
              <w:rPr>
                <w:rFonts w:ascii="Arial" w:hAnsi="Arial" w:cs="Arial"/>
                <w:b/>
                <w:color w:val="1F497D" w:themeColor="text2"/>
                <w:sz w:val="24"/>
                <w:szCs w:val="24"/>
              </w:rPr>
            </w:pPr>
          </w:p>
        </w:tc>
        <w:tc>
          <w:tcPr>
            <w:tcW w:w="6521" w:type="dxa"/>
          </w:tcPr>
          <w:p w:rsidR="0036250F" w:rsidRPr="00F0607F" w:rsidRDefault="0036250F" w:rsidP="0036250F">
            <w:pPr>
              <w:tabs>
                <w:tab w:val="left" w:pos="2444"/>
              </w:tabs>
              <w:ind w:left="743" w:hanging="743"/>
              <w:rPr>
                <w:rFonts w:ascii="Arial" w:hAnsi="Arial" w:cs="Arial"/>
                <w:b/>
                <w:color w:val="1F497D" w:themeColor="text2"/>
                <w:sz w:val="24"/>
                <w:szCs w:val="24"/>
              </w:rPr>
            </w:pPr>
            <w:r w:rsidRPr="00F0607F">
              <w:rPr>
                <w:rFonts w:ascii="Arial" w:hAnsi="Arial" w:cs="Arial"/>
                <w:b/>
                <w:color w:val="1F497D" w:themeColor="text2"/>
                <w:sz w:val="24"/>
                <w:szCs w:val="24"/>
              </w:rPr>
              <w:t xml:space="preserve">IV.4    </w:t>
            </w:r>
            <w:r w:rsidR="00F156BC">
              <w:rPr>
                <w:rFonts w:ascii="Arial" w:hAnsi="Arial" w:cs="Arial"/>
                <w:b/>
                <w:color w:val="1F497D" w:themeColor="text2"/>
                <w:sz w:val="24"/>
                <w:szCs w:val="24"/>
              </w:rPr>
              <w:t xml:space="preserve"> </w:t>
            </w:r>
            <w:r w:rsidRPr="00F0607F">
              <w:rPr>
                <w:rFonts w:ascii="Arial" w:hAnsi="Arial" w:cs="Arial"/>
                <w:b/>
                <w:color w:val="1F497D" w:themeColor="text2"/>
                <w:sz w:val="24"/>
                <w:szCs w:val="24"/>
              </w:rPr>
              <w:t>Políticas sobre Diseño y uso de Documentos y Registros</w:t>
            </w:r>
          </w:p>
        </w:tc>
        <w:tc>
          <w:tcPr>
            <w:tcW w:w="709" w:type="dxa"/>
          </w:tcPr>
          <w:p w:rsidR="0036250F" w:rsidRPr="00F0607F" w:rsidRDefault="00C86F61" w:rsidP="00FF0026">
            <w:pPr>
              <w:tabs>
                <w:tab w:val="left" w:pos="2160"/>
              </w:tabs>
              <w:jc w:val="right"/>
              <w:rPr>
                <w:rFonts w:ascii="Arial" w:hAnsi="Arial" w:cs="Arial"/>
                <w:color w:val="1F497D" w:themeColor="text2"/>
                <w:sz w:val="24"/>
                <w:szCs w:val="24"/>
              </w:rPr>
            </w:pPr>
            <w:r>
              <w:rPr>
                <w:rFonts w:ascii="Arial" w:hAnsi="Arial" w:cs="Arial"/>
                <w:color w:val="1F497D" w:themeColor="text2"/>
                <w:sz w:val="24"/>
                <w:szCs w:val="24"/>
              </w:rPr>
              <w:t>25</w:t>
            </w:r>
          </w:p>
          <w:p w:rsidR="0036250F" w:rsidRPr="00F0607F" w:rsidRDefault="0036250F" w:rsidP="00FF0026">
            <w:pPr>
              <w:tabs>
                <w:tab w:val="left" w:pos="2160"/>
              </w:tabs>
              <w:jc w:val="right"/>
              <w:rPr>
                <w:rFonts w:ascii="Arial" w:hAnsi="Arial" w:cs="Arial"/>
                <w:color w:val="1F497D" w:themeColor="text2"/>
                <w:sz w:val="24"/>
                <w:szCs w:val="24"/>
              </w:rPr>
            </w:pPr>
          </w:p>
        </w:tc>
      </w:tr>
      <w:tr w:rsidR="00F0607F" w:rsidRPr="00F0607F" w:rsidTr="00FF0026">
        <w:tc>
          <w:tcPr>
            <w:tcW w:w="2694" w:type="dxa"/>
          </w:tcPr>
          <w:p w:rsidR="0036250F" w:rsidRPr="00F0607F" w:rsidRDefault="0036250F" w:rsidP="00F156BC">
            <w:pPr>
              <w:tabs>
                <w:tab w:val="left" w:pos="2160"/>
              </w:tabs>
              <w:rPr>
                <w:rFonts w:ascii="Arial" w:hAnsi="Arial" w:cs="Arial"/>
                <w:b/>
                <w:color w:val="1F497D" w:themeColor="text2"/>
                <w:sz w:val="24"/>
                <w:szCs w:val="24"/>
              </w:rPr>
            </w:pPr>
          </w:p>
        </w:tc>
        <w:tc>
          <w:tcPr>
            <w:tcW w:w="6521" w:type="dxa"/>
          </w:tcPr>
          <w:p w:rsidR="0036250F" w:rsidRPr="00F0607F" w:rsidRDefault="0036250F" w:rsidP="0036250F">
            <w:pPr>
              <w:tabs>
                <w:tab w:val="left" w:pos="1285"/>
                <w:tab w:val="left" w:pos="1381"/>
                <w:tab w:val="left" w:pos="2160"/>
              </w:tabs>
              <w:ind w:left="601" w:right="317" w:hanging="601"/>
              <w:rPr>
                <w:rFonts w:ascii="Arial" w:hAnsi="Arial" w:cs="Arial"/>
                <w:color w:val="1F497D" w:themeColor="text2"/>
                <w:sz w:val="24"/>
                <w:szCs w:val="24"/>
                <w:lang w:val="es-MX"/>
              </w:rPr>
            </w:pPr>
            <w:r w:rsidRPr="00F0607F">
              <w:rPr>
                <w:rFonts w:ascii="Arial" w:hAnsi="Arial" w:cs="Arial"/>
                <w:color w:val="1F497D" w:themeColor="text2"/>
                <w:sz w:val="24"/>
                <w:szCs w:val="24"/>
                <w:lang w:val="es-MX"/>
              </w:rPr>
              <w:t>IV.4.1  Objetivo</w:t>
            </w:r>
          </w:p>
        </w:tc>
        <w:tc>
          <w:tcPr>
            <w:tcW w:w="709" w:type="dxa"/>
          </w:tcPr>
          <w:p w:rsidR="0036250F" w:rsidRPr="00F0607F" w:rsidRDefault="00C86F61" w:rsidP="00FF0026">
            <w:pPr>
              <w:tabs>
                <w:tab w:val="left" w:pos="2160"/>
              </w:tabs>
              <w:jc w:val="right"/>
              <w:rPr>
                <w:rFonts w:ascii="Arial" w:hAnsi="Arial" w:cs="Arial"/>
                <w:color w:val="1F497D" w:themeColor="text2"/>
                <w:sz w:val="24"/>
                <w:szCs w:val="24"/>
              </w:rPr>
            </w:pPr>
            <w:r>
              <w:rPr>
                <w:rFonts w:ascii="Arial" w:hAnsi="Arial" w:cs="Arial"/>
                <w:color w:val="1F497D" w:themeColor="text2"/>
                <w:sz w:val="24"/>
                <w:szCs w:val="24"/>
              </w:rPr>
              <w:t>25</w:t>
            </w:r>
          </w:p>
        </w:tc>
      </w:tr>
      <w:tr w:rsidR="00F0607F" w:rsidRPr="00F0607F" w:rsidTr="00FF0026">
        <w:tc>
          <w:tcPr>
            <w:tcW w:w="2694" w:type="dxa"/>
          </w:tcPr>
          <w:p w:rsidR="0036250F" w:rsidRPr="00F0607F" w:rsidRDefault="0036250F" w:rsidP="00F156BC">
            <w:pPr>
              <w:tabs>
                <w:tab w:val="left" w:pos="2160"/>
              </w:tabs>
              <w:rPr>
                <w:rFonts w:ascii="Arial" w:hAnsi="Arial" w:cs="Arial"/>
                <w:b/>
                <w:color w:val="1F497D" w:themeColor="text2"/>
                <w:sz w:val="24"/>
                <w:szCs w:val="24"/>
              </w:rPr>
            </w:pPr>
          </w:p>
        </w:tc>
        <w:tc>
          <w:tcPr>
            <w:tcW w:w="6521" w:type="dxa"/>
          </w:tcPr>
          <w:p w:rsidR="0036250F" w:rsidRPr="00F0607F" w:rsidRDefault="0036250F" w:rsidP="0036250F">
            <w:pPr>
              <w:tabs>
                <w:tab w:val="left" w:pos="1285"/>
                <w:tab w:val="left" w:pos="1381"/>
                <w:tab w:val="left" w:pos="2160"/>
              </w:tabs>
              <w:ind w:left="601" w:right="317" w:hanging="601"/>
              <w:rPr>
                <w:rFonts w:ascii="Arial" w:hAnsi="Arial" w:cs="Arial"/>
                <w:color w:val="1F497D" w:themeColor="text2"/>
                <w:sz w:val="24"/>
                <w:szCs w:val="24"/>
                <w:lang w:val="es-MX"/>
              </w:rPr>
            </w:pPr>
            <w:r w:rsidRPr="00F0607F">
              <w:rPr>
                <w:rFonts w:ascii="Arial" w:hAnsi="Arial" w:cs="Arial"/>
                <w:color w:val="1F497D" w:themeColor="text2"/>
                <w:sz w:val="24"/>
                <w:szCs w:val="24"/>
                <w:lang w:val="es-MX"/>
              </w:rPr>
              <w:t>IV.4.2  Políticas</w:t>
            </w:r>
          </w:p>
        </w:tc>
        <w:tc>
          <w:tcPr>
            <w:tcW w:w="709" w:type="dxa"/>
          </w:tcPr>
          <w:p w:rsidR="0036250F" w:rsidRPr="00F0607F" w:rsidRDefault="00C86F61" w:rsidP="00FF0026">
            <w:pPr>
              <w:tabs>
                <w:tab w:val="left" w:pos="2160"/>
              </w:tabs>
              <w:jc w:val="right"/>
              <w:rPr>
                <w:rFonts w:ascii="Arial" w:hAnsi="Arial" w:cs="Arial"/>
                <w:color w:val="1F497D" w:themeColor="text2"/>
                <w:sz w:val="24"/>
                <w:szCs w:val="24"/>
              </w:rPr>
            </w:pPr>
            <w:r>
              <w:rPr>
                <w:rFonts w:ascii="Arial" w:hAnsi="Arial" w:cs="Arial"/>
                <w:color w:val="1F497D" w:themeColor="text2"/>
                <w:sz w:val="24"/>
                <w:szCs w:val="24"/>
              </w:rPr>
              <w:t>25</w:t>
            </w:r>
          </w:p>
        </w:tc>
      </w:tr>
      <w:tr w:rsidR="00F0607F" w:rsidRPr="00F0607F" w:rsidTr="00FF0026">
        <w:tc>
          <w:tcPr>
            <w:tcW w:w="2694" w:type="dxa"/>
          </w:tcPr>
          <w:p w:rsidR="0036250F" w:rsidRPr="00F0607F" w:rsidRDefault="0036250F" w:rsidP="00F156BC">
            <w:pPr>
              <w:tabs>
                <w:tab w:val="left" w:pos="2160"/>
              </w:tabs>
              <w:rPr>
                <w:rFonts w:ascii="Arial" w:hAnsi="Arial" w:cs="Arial"/>
                <w:b/>
                <w:color w:val="1F497D" w:themeColor="text2"/>
                <w:sz w:val="24"/>
                <w:szCs w:val="24"/>
              </w:rPr>
            </w:pPr>
          </w:p>
        </w:tc>
        <w:tc>
          <w:tcPr>
            <w:tcW w:w="6521" w:type="dxa"/>
          </w:tcPr>
          <w:p w:rsidR="0036250F" w:rsidRPr="00F0607F" w:rsidRDefault="0036250F" w:rsidP="0036250F">
            <w:pPr>
              <w:tabs>
                <w:tab w:val="left" w:pos="1285"/>
                <w:tab w:val="left" w:pos="1381"/>
                <w:tab w:val="left" w:pos="2160"/>
              </w:tabs>
              <w:ind w:left="601" w:right="317" w:hanging="601"/>
              <w:rPr>
                <w:rFonts w:ascii="Arial" w:hAnsi="Arial" w:cs="Arial"/>
                <w:color w:val="1F497D" w:themeColor="text2"/>
                <w:sz w:val="24"/>
                <w:szCs w:val="24"/>
                <w:lang w:val="es-MX"/>
              </w:rPr>
            </w:pPr>
          </w:p>
        </w:tc>
        <w:tc>
          <w:tcPr>
            <w:tcW w:w="709" w:type="dxa"/>
          </w:tcPr>
          <w:p w:rsidR="0036250F" w:rsidRPr="00F0607F" w:rsidRDefault="0036250F" w:rsidP="00FF0026">
            <w:pPr>
              <w:tabs>
                <w:tab w:val="left" w:pos="2160"/>
              </w:tabs>
              <w:jc w:val="right"/>
              <w:rPr>
                <w:rFonts w:ascii="Arial" w:hAnsi="Arial" w:cs="Arial"/>
                <w:color w:val="1F497D" w:themeColor="text2"/>
                <w:sz w:val="24"/>
                <w:szCs w:val="24"/>
              </w:rPr>
            </w:pPr>
          </w:p>
        </w:tc>
      </w:tr>
      <w:tr w:rsidR="00F0607F" w:rsidRPr="00F0607F" w:rsidTr="00FF0026">
        <w:tc>
          <w:tcPr>
            <w:tcW w:w="2694" w:type="dxa"/>
          </w:tcPr>
          <w:p w:rsidR="0036250F" w:rsidRPr="00F0607F" w:rsidRDefault="0036250F" w:rsidP="00F156BC">
            <w:pPr>
              <w:tabs>
                <w:tab w:val="left" w:pos="2160"/>
              </w:tabs>
              <w:rPr>
                <w:rFonts w:ascii="Arial" w:hAnsi="Arial" w:cs="Arial"/>
                <w:b/>
                <w:color w:val="1F497D" w:themeColor="text2"/>
                <w:sz w:val="24"/>
                <w:szCs w:val="24"/>
              </w:rPr>
            </w:pPr>
          </w:p>
        </w:tc>
        <w:tc>
          <w:tcPr>
            <w:tcW w:w="6521" w:type="dxa"/>
          </w:tcPr>
          <w:p w:rsidR="0036250F" w:rsidRPr="00F0607F" w:rsidRDefault="0036250F" w:rsidP="00FB7831">
            <w:pPr>
              <w:tabs>
                <w:tab w:val="left" w:pos="1285"/>
                <w:tab w:val="left" w:pos="1381"/>
                <w:tab w:val="left" w:pos="2160"/>
              </w:tabs>
              <w:ind w:left="743" w:right="317" w:hanging="743"/>
              <w:rPr>
                <w:rFonts w:ascii="Arial" w:hAnsi="Arial" w:cs="Arial"/>
                <w:color w:val="1F497D" w:themeColor="text2"/>
                <w:sz w:val="24"/>
                <w:szCs w:val="24"/>
                <w:lang w:val="es-MX"/>
              </w:rPr>
            </w:pPr>
            <w:r w:rsidRPr="00F0607F">
              <w:rPr>
                <w:rFonts w:ascii="Arial" w:hAnsi="Arial" w:cs="Arial"/>
                <w:b/>
                <w:color w:val="1F497D" w:themeColor="text2"/>
                <w:sz w:val="24"/>
                <w:szCs w:val="24"/>
                <w:lang w:val="es-MX"/>
              </w:rPr>
              <w:t xml:space="preserve">IV.5  </w:t>
            </w:r>
            <w:r w:rsidR="00FB7831" w:rsidRPr="00F0607F">
              <w:rPr>
                <w:rFonts w:ascii="Arial" w:hAnsi="Arial" w:cs="Arial"/>
                <w:b/>
                <w:color w:val="1F497D" w:themeColor="text2"/>
                <w:sz w:val="24"/>
                <w:szCs w:val="24"/>
                <w:lang w:val="es-MX"/>
              </w:rPr>
              <w:t xml:space="preserve">   </w:t>
            </w:r>
            <w:r w:rsidRPr="00F0607F">
              <w:rPr>
                <w:rFonts w:ascii="Arial" w:hAnsi="Arial" w:cs="Arial"/>
                <w:b/>
                <w:color w:val="1F497D" w:themeColor="text2"/>
                <w:sz w:val="24"/>
                <w:szCs w:val="24"/>
                <w:lang w:val="es-MX"/>
              </w:rPr>
              <w:t>Política sobre Conciliación Periódica de Registros</w:t>
            </w:r>
          </w:p>
        </w:tc>
        <w:tc>
          <w:tcPr>
            <w:tcW w:w="709" w:type="dxa"/>
          </w:tcPr>
          <w:p w:rsidR="00FB7831" w:rsidRPr="00F0607F" w:rsidRDefault="00C86F61" w:rsidP="00FF0026">
            <w:pPr>
              <w:tabs>
                <w:tab w:val="left" w:pos="2160"/>
              </w:tabs>
              <w:jc w:val="right"/>
              <w:rPr>
                <w:rFonts w:ascii="Arial" w:hAnsi="Arial" w:cs="Arial"/>
                <w:color w:val="1F497D" w:themeColor="text2"/>
                <w:sz w:val="24"/>
                <w:szCs w:val="24"/>
              </w:rPr>
            </w:pPr>
            <w:r>
              <w:rPr>
                <w:rFonts w:ascii="Arial" w:hAnsi="Arial" w:cs="Arial"/>
                <w:color w:val="1F497D" w:themeColor="text2"/>
                <w:sz w:val="24"/>
                <w:szCs w:val="24"/>
              </w:rPr>
              <w:t>26</w:t>
            </w:r>
          </w:p>
        </w:tc>
      </w:tr>
      <w:tr w:rsidR="00F0607F" w:rsidRPr="00F0607F" w:rsidTr="00FF0026">
        <w:tc>
          <w:tcPr>
            <w:tcW w:w="2694" w:type="dxa"/>
          </w:tcPr>
          <w:p w:rsidR="00FB7831" w:rsidRPr="00F0607F" w:rsidRDefault="00FB7831" w:rsidP="00F156BC">
            <w:pPr>
              <w:tabs>
                <w:tab w:val="left" w:pos="2160"/>
              </w:tabs>
              <w:rPr>
                <w:rFonts w:ascii="Arial" w:hAnsi="Arial" w:cs="Arial"/>
                <w:b/>
                <w:color w:val="1F497D" w:themeColor="text2"/>
                <w:sz w:val="24"/>
                <w:szCs w:val="24"/>
              </w:rPr>
            </w:pPr>
          </w:p>
        </w:tc>
        <w:tc>
          <w:tcPr>
            <w:tcW w:w="6521" w:type="dxa"/>
          </w:tcPr>
          <w:p w:rsidR="00FB7831" w:rsidRPr="00F0607F" w:rsidRDefault="00FB7831" w:rsidP="00F156BC">
            <w:pPr>
              <w:tabs>
                <w:tab w:val="left" w:pos="743"/>
                <w:tab w:val="left" w:pos="2410"/>
                <w:tab w:val="left" w:pos="2835"/>
              </w:tabs>
              <w:ind w:left="3119" w:right="992" w:hanging="3085"/>
              <w:jc w:val="both"/>
              <w:rPr>
                <w:rFonts w:ascii="Arial" w:hAnsi="Arial" w:cs="Arial"/>
                <w:color w:val="1F497D" w:themeColor="text2"/>
                <w:sz w:val="24"/>
                <w:szCs w:val="24"/>
                <w:lang w:val="es-MX"/>
              </w:rPr>
            </w:pPr>
            <w:r w:rsidRPr="00F0607F">
              <w:rPr>
                <w:rFonts w:ascii="Arial" w:hAnsi="Arial" w:cs="Arial"/>
                <w:color w:val="1F497D" w:themeColor="text2"/>
                <w:sz w:val="24"/>
                <w:szCs w:val="24"/>
                <w:lang w:val="es-MX"/>
              </w:rPr>
              <w:t>IV.5.1 Objetivo</w:t>
            </w:r>
          </w:p>
        </w:tc>
        <w:tc>
          <w:tcPr>
            <w:tcW w:w="709" w:type="dxa"/>
          </w:tcPr>
          <w:p w:rsidR="00FB7831" w:rsidRPr="00F0607F" w:rsidRDefault="00C86F61" w:rsidP="00FF0026">
            <w:pPr>
              <w:tabs>
                <w:tab w:val="left" w:pos="2160"/>
              </w:tabs>
              <w:jc w:val="right"/>
              <w:rPr>
                <w:rFonts w:ascii="Arial" w:hAnsi="Arial" w:cs="Arial"/>
                <w:color w:val="1F497D" w:themeColor="text2"/>
                <w:sz w:val="24"/>
                <w:szCs w:val="24"/>
              </w:rPr>
            </w:pPr>
            <w:r>
              <w:rPr>
                <w:rFonts w:ascii="Arial" w:hAnsi="Arial" w:cs="Arial"/>
                <w:color w:val="1F497D" w:themeColor="text2"/>
                <w:sz w:val="24"/>
                <w:szCs w:val="24"/>
              </w:rPr>
              <w:t>26</w:t>
            </w:r>
          </w:p>
        </w:tc>
      </w:tr>
      <w:tr w:rsidR="00F0607F" w:rsidRPr="00F0607F" w:rsidTr="00FF0026">
        <w:tc>
          <w:tcPr>
            <w:tcW w:w="2694" w:type="dxa"/>
          </w:tcPr>
          <w:p w:rsidR="00FB7831" w:rsidRPr="00F0607F" w:rsidRDefault="00FB7831" w:rsidP="00F156BC">
            <w:pPr>
              <w:tabs>
                <w:tab w:val="left" w:pos="2160"/>
              </w:tabs>
              <w:rPr>
                <w:rFonts w:ascii="Arial" w:hAnsi="Arial" w:cs="Arial"/>
                <w:b/>
                <w:color w:val="1F497D" w:themeColor="text2"/>
                <w:sz w:val="24"/>
                <w:szCs w:val="24"/>
              </w:rPr>
            </w:pPr>
          </w:p>
        </w:tc>
        <w:tc>
          <w:tcPr>
            <w:tcW w:w="6521" w:type="dxa"/>
          </w:tcPr>
          <w:p w:rsidR="00FB7831" w:rsidRPr="00F0607F" w:rsidRDefault="00FB7831" w:rsidP="00F156BC">
            <w:pPr>
              <w:tabs>
                <w:tab w:val="left" w:pos="743"/>
                <w:tab w:val="left" w:pos="2410"/>
                <w:tab w:val="left" w:pos="2835"/>
              </w:tabs>
              <w:ind w:left="3119" w:right="992" w:hanging="3085"/>
              <w:jc w:val="both"/>
              <w:rPr>
                <w:rFonts w:ascii="Arial" w:hAnsi="Arial" w:cs="Arial"/>
                <w:color w:val="1F497D" w:themeColor="text2"/>
                <w:sz w:val="24"/>
                <w:szCs w:val="24"/>
                <w:lang w:val="es-MX"/>
              </w:rPr>
            </w:pPr>
            <w:r w:rsidRPr="00F0607F">
              <w:rPr>
                <w:rFonts w:ascii="Arial" w:hAnsi="Arial" w:cs="Arial"/>
                <w:color w:val="1F497D" w:themeColor="text2"/>
                <w:sz w:val="24"/>
                <w:szCs w:val="24"/>
                <w:lang w:val="es-MX"/>
              </w:rPr>
              <w:t>IV.5.2 Políticas</w:t>
            </w:r>
          </w:p>
        </w:tc>
        <w:tc>
          <w:tcPr>
            <w:tcW w:w="709" w:type="dxa"/>
          </w:tcPr>
          <w:p w:rsidR="00FB7831" w:rsidRPr="00F0607F" w:rsidRDefault="00C86F61" w:rsidP="00FF0026">
            <w:pPr>
              <w:tabs>
                <w:tab w:val="left" w:pos="2160"/>
              </w:tabs>
              <w:jc w:val="right"/>
              <w:rPr>
                <w:rFonts w:ascii="Arial" w:hAnsi="Arial" w:cs="Arial"/>
                <w:color w:val="1F497D" w:themeColor="text2"/>
                <w:sz w:val="24"/>
                <w:szCs w:val="24"/>
              </w:rPr>
            </w:pPr>
            <w:r>
              <w:rPr>
                <w:rFonts w:ascii="Arial" w:hAnsi="Arial" w:cs="Arial"/>
                <w:color w:val="1F497D" w:themeColor="text2"/>
                <w:sz w:val="24"/>
                <w:szCs w:val="24"/>
              </w:rPr>
              <w:t>27</w:t>
            </w:r>
          </w:p>
        </w:tc>
      </w:tr>
      <w:tr w:rsidR="00F0607F" w:rsidRPr="00F0607F" w:rsidTr="00FF0026">
        <w:tc>
          <w:tcPr>
            <w:tcW w:w="2694" w:type="dxa"/>
          </w:tcPr>
          <w:p w:rsidR="00FB7831" w:rsidRPr="00F0607F" w:rsidRDefault="00FB7831" w:rsidP="00F156BC">
            <w:pPr>
              <w:tabs>
                <w:tab w:val="left" w:pos="2160"/>
              </w:tabs>
              <w:rPr>
                <w:rFonts w:ascii="Arial" w:hAnsi="Arial" w:cs="Arial"/>
                <w:b/>
                <w:color w:val="1F497D" w:themeColor="text2"/>
                <w:sz w:val="24"/>
                <w:szCs w:val="24"/>
              </w:rPr>
            </w:pPr>
          </w:p>
        </w:tc>
        <w:tc>
          <w:tcPr>
            <w:tcW w:w="6521" w:type="dxa"/>
          </w:tcPr>
          <w:p w:rsidR="00FB7831" w:rsidRPr="00F0607F" w:rsidRDefault="00FB7831" w:rsidP="0036250F">
            <w:pPr>
              <w:tabs>
                <w:tab w:val="left" w:pos="1285"/>
                <w:tab w:val="left" w:pos="1381"/>
                <w:tab w:val="left" w:pos="2160"/>
              </w:tabs>
              <w:ind w:left="601" w:right="317" w:hanging="601"/>
              <w:rPr>
                <w:rFonts w:ascii="Arial" w:hAnsi="Arial" w:cs="Arial"/>
                <w:color w:val="1F497D" w:themeColor="text2"/>
                <w:sz w:val="24"/>
                <w:szCs w:val="24"/>
                <w:lang w:val="es-MX"/>
              </w:rPr>
            </w:pPr>
          </w:p>
        </w:tc>
        <w:tc>
          <w:tcPr>
            <w:tcW w:w="709" w:type="dxa"/>
          </w:tcPr>
          <w:p w:rsidR="00FB7831" w:rsidRPr="00F0607F" w:rsidRDefault="00FB7831" w:rsidP="00FF0026">
            <w:pPr>
              <w:tabs>
                <w:tab w:val="left" w:pos="2160"/>
              </w:tabs>
              <w:jc w:val="right"/>
              <w:rPr>
                <w:rFonts w:ascii="Arial" w:hAnsi="Arial" w:cs="Arial"/>
                <w:color w:val="1F497D" w:themeColor="text2"/>
                <w:sz w:val="24"/>
                <w:szCs w:val="24"/>
              </w:rPr>
            </w:pPr>
          </w:p>
        </w:tc>
      </w:tr>
      <w:tr w:rsidR="00F0607F" w:rsidRPr="00F0607F" w:rsidTr="00FF0026">
        <w:tc>
          <w:tcPr>
            <w:tcW w:w="2694" w:type="dxa"/>
          </w:tcPr>
          <w:p w:rsidR="00FB7831" w:rsidRPr="00F0607F" w:rsidRDefault="00FB7831" w:rsidP="00F156BC">
            <w:pPr>
              <w:tabs>
                <w:tab w:val="left" w:pos="2160"/>
              </w:tabs>
              <w:rPr>
                <w:rFonts w:ascii="Arial" w:hAnsi="Arial" w:cs="Arial"/>
                <w:b/>
                <w:color w:val="1F497D" w:themeColor="text2"/>
                <w:sz w:val="24"/>
                <w:szCs w:val="24"/>
              </w:rPr>
            </w:pPr>
          </w:p>
        </w:tc>
        <w:tc>
          <w:tcPr>
            <w:tcW w:w="6521" w:type="dxa"/>
          </w:tcPr>
          <w:p w:rsidR="00FB7831" w:rsidRPr="00F0607F" w:rsidRDefault="00ED1929" w:rsidP="00ED1929">
            <w:pPr>
              <w:ind w:left="743" w:hanging="709"/>
              <w:rPr>
                <w:rFonts w:ascii="Arial" w:hAnsi="Arial" w:cs="Arial"/>
                <w:b/>
                <w:color w:val="1F497D" w:themeColor="text2"/>
                <w:sz w:val="24"/>
                <w:szCs w:val="24"/>
                <w:lang w:val="es-MX"/>
              </w:rPr>
            </w:pPr>
            <w:r w:rsidRPr="00F0607F">
              <w:rPr>
                <w:rFonts w:ascii="Arial" w:hAnsi="Arial" w:cs="Arial"/>
                <w:b/>
                <w:color w:val="1F497D" w:themeColor="text2"/>
                <w:sz w:val="24"/>
                <w:szCs w:val="24"/>
                <w:lang w:val="es-MX"/>
              </w:rPr>
              <w:t xml:space="preserve">IV.6   </w:t>
            </w:r>
            <w:r w:rsidR="00F156BC">
              <w:rPr>
                <w:rFonts w:ascii="Arial" w:hAnsi="Arial" w:cs="Arial"/>
                <w:b/>
                <w:color w:val="1F497D" w:themeColor="text2"/>
                <w:sz w:val="24"/>
                <w:szCs w:val="24"/>
                <w:lang w:val="es-MX"/>
              </w:rPr>
              <w:t xml:space="preserve"> </w:t>
            </w:r>
            <w:r w:rsidRPr="00F0607F">
              <w:rPr>
                <w:rFonts w:ascii="Arial" w:hAnsi="Arial" w:cs="Arial"/>
                <w:b/>
                <w:color w:val="1F497D" w:themeColor="text2"/>
                <w:sz w:val="24"/>
                <w:szCs w:val="24"/>
                <w:lang w:val="es-MX"/>
              </w:rPr>
              <w:t>Políticas sobre Garantías y Cauciones</w:t>
            </w:r>
          </w:p>
        </w:tc>
        <w:tc>
          <w:tcPr>
            <w:tcW w:w="709" w:type="dxa"/>
          </w:tcPr>
          <w:p w:rsidR="00FB7831" w:rsidRPr="00F0607F" w:rsidRDefault="00ED1929" w:rsidP="00FF0026">
            <w:pPr>
              <w:tabs>
                <w:tab w:val="left" w:pos="2160"/>
              </w:tabs>
              <w:jc w:val="right"/>
              <w:rPr>
                <w:rFonts w:ascii="Arial" w:hAnsi="Arial" w:cs="Arial"/>
                <w:color w:val="1F497D" w:themeColor="text2"/>
                <w:sz w:val="24"/>
                <w:szCs w:val="24"/>
              </w:rPr>
            </w:pPr>
            <w:r w:rsidRPr="00F0607F">
              <w:rPr>
                <w:rFonts w:ascii="Arial" w:hAnsi="Arial" w:cs="Arial"/>
                <w:color w:val="1F497D" w:themeColor="text2"/>
                <w:sz w:val="24"/>
                <w:szCs w:val="24"/>
              </w:rPr>
              <w:t>2</w:t>
            </w:r>
            <w:r w:rsidR="00C86F61">
              <w:rPr>
                <w:rFonts w:ascii="Arial" w:hAnsi="Arial" w:cs="Arial"/>
                <w:color w:val="1F497D" w:themeColor="text2"/>
                <w:sz w:val="24"/>
                <w:szCs w:val="24"/>
              </w:rPr>
              <w:t>7</w:t>
            </w:r>
          </w:p>
        </w:tc>
      </w:tr>
      <w:tr w:rsidR="00F0607F" w:rsidRPr="00F0607F" w:rsidTr="00FF0026">
        <w:tc>
          <w:tcPr>
            <w:tcW w:w="2694" w:type="dxa"/>
          </w:tcPr>
          <w:p w:rsidR="00FB7831" w:rsidRPr="00F0607F" w:rsidRDefault="00FB7831" w:rsidP="00F156BC">
            <w:pPr>
              <w:tabs>
                <w:tab w:val="left" w:pos="2160"/>
              </w:tabs>
              <w:rPr>
                <w:rFonts w:ascii="Arial" w:hAnsi="Arial" w:cs="Arial"/>
                <w:b/>
                <w:color w:val="1F497D" w:themeColor="text2"/>
                <w:sz w:val="24"/>
                <w:szCs w:val="24"/>
              </w:rPr>
            </w:pPr>
          </w:p>
        </w:tc>
        <w:tc>
          <w:tcPr>
            <w:tcW w:w="6521" w:type="dxa"/>
          </w:tcPr>
          <w:p w:rsidR="00FB7831" w:rsidRPr="00F0607F" w:rsidRDefault="00ED1929" w:rsidP="0036250F">
            <w:pPr>
              <w:tabs>
                <w:tab w:val="left" w:pos="1285"/>
                <w:tab w:val="left" w:pos="1381"/>
                <w:tab w:val="left" w:pos="2160"/>
              </w:tabs>
              <w:ind w:left="601" w:right="317" w:hanging="601"/>
              <w:rPr>
                <w:rFonts w:ascii="Arial" w:hAnsi="Arial" w:cs="Arial"/>
                <w:color w:val="1F497D" w:themeColor="text2"/>
                <w:sz w:val="24"/>
                <w:szCs w:val="24"/>
                <w:lang w:val="es-MX"/>
              </w:rPr>
            </w:pPr>
            <w:r w:rsidRPr="00F0607F">
              <w:rPr>
                <w:rFonts w:ascii="Arial" w:hAnsi="Arial" w:cs="Arial"/>
                <w:color w:val="1F497D" w:themeColor="text2"/>
                <w:sz w:val="24"/>
                <w:szCs w:val="24"/>
                <w:lang w:val="es-MX"/>
              </w:rPr>
              <w:t>IV.6.1 Objetivo</w:t>
            </w:r>
          </w:p>
        </w:tc>
        <w:tc>
          <w:tcPr>
            <w:tcW w:w="709" w:type="dxa"/>
          </w:tcPr>
          <w:p w:rsidR="00FB7831" w:rsidRPr="00F0607F" w:rsidRDefault="00C86F61" w:rsidP="00FF0026">
            <w:pPr>
              <w:tabs>
                <w:tab w:val="left" w:pos="2160"/>
              </w:tabs>
              <w:jc w:val="right"/>
              <w:rPr>
                <w:rFonts w:ascii="Arial" w:hAnsi="Arial" w:cs="Arial"/>
                <w:color w:val="1F497D" w:themeColor="text2"/>
                <w:sz w:val="24"/>
                <w:szCs w:val="24"/>
              </w:rPr>
            </w:pPr>
            <w:r>
              <w:rPr>
                <w:rFonts w:ascii="Arial" w:hAnsi="Arial" w:cs="Arial"/>
                <w:color w:val="1F497D" w:themeColor="text2"/>
                <w:sz w:val="24"/>
                <w:szCs w:val="24"/>
              </w:rPr>
              <w:t>27</w:t>
            </w:r>
          </w:p>
        </w:tc>
      </w:tr>
      <w:tr w:rsidR="00F0607F" w:rsidRPr="00F0607F" w:rsidTr="00FF0026">
        <w:tc>
          <w:tcPr>
            <w:tcW w:w="2694" w:type="dxa"/>
          </w:tcPr>
          <w:p w:rsidR="0036250F" w:rsidRPr="00F0607F" w:rsidRDefault="0036250F" w:rsidP="00F156BC">
            <w:pPr>
              <w:tabs>
                <w:tab w:val="left" w:pos="2160"/>
              </w:tabs>
              <w:rPr>
                <w:rFonts w:ascii="Arial" w:hAnsi="Arial" w:cs="Arial"/>
                <w:b/>
                <w:color w:val="1F497D" w:themeColor="text2"/>
                <w:sz w:val="24"/>
                <w:szCs w:val="24"/>
              </w:rPr>
            </w:pPr>
          </w:p>
        </w:tc>
        <w:tc>
          <w:tcPr>
            <w:tcW w:w="6521" w:type="dxa"/>
          </w:tcPr>
          <w:p w:rsidR="00ED1929" w:rsidRPr="00F0607F" w:rsidRDefault="00ED1929" w:rsidP="00ED1929">
            <w:pPr>
              <w:ind w:left="743" w:hanging="743"/>
              <w:rPr>
                <w:rFonts w:ascii="Arial" w:hAnsi="Arial" w:cs="Arial"/>
                <w:b/>
                <w:vanish/>
                <w:color w:val="1F497D" w:themeColor="text2"/>
                <w:sz w:val="24"/>
                <w:szCs w:val="24"/>
                <w:lang w:val="es-MX"/>
                <w:specVanish/>
              </w:rPr>
            </w:pPr>
            <w:r w:rsidRPr="00F0607F">
              <w:rPr>
                <w:rFonts w:ascii="Arial" w:hAnsi="Arial" w:cs="Arial"/>
                <w:color w:val="1F497D" w:themeColor="text2"/>
                <w:sz w:val="24"/>
                <w:szCs w:val="24"/>
                <w:lang w:val="es-MX"/>
              </w:rPr>
              <w:t>IV.6.2 Políticas</w:t>
            </w:r>
          </w:p>
          <w:p w:rsidR="0036250F" w:rsidRPr="00F0607F" w:rsidRDefault="0036250F" w:rsidP="0036250F">
            <w:pPr>
              <w:tabs>
                <w:tab w:val="left" w:pos="1285"/>
                <w:tab w:val="left" w:pos="1381"/>
                <w:tab w:val="left" w:pos="2160"/>
              </w:tabs>
              <w:ind w:left="601" w:right="317" w:hanging="601"/>
              <w:rPr>
                <w:rFonts w:ascii="Arial" w:hAnsi="Arial" w:cs="Arial"/>
                <w:color w:val="1F497D" w:themeColor="text2"/>
                <w:sz w:val="24"/>
                <w:szCs w:val="24"/>
                <w:lang w:val="es-MX"/>
              </w:rPr>
            </w:pPr>
          </w:p>
        </w:tc>
        <w:tc>
          <w:tcPr>
            <w:tcW w:w="709" w:type="dxa"/>
          </w:tcPr>
          <w:p w:rsidR="0036250F" w:rsidRPr="00F0607F" w:rsidRDefault="00C86F61" w:rsidP="00FF0026">
            <w:pPr>
              <w:tabs>
                <w:tab w:val="left" w:pos="2160"/>
              </w:tabs>
              <w:jc w:val="right"/>
              <w:rPr>
                <w:rFonts w:ascii="Arial" w:hAnsi="Arial" w:cs="Arial"/>
                <w:color w:val="1F497D" w:themeColor="text2"/>
                <w:sz w:val="24"/>
                <w:szCs w:val="24"/>
              </w:rPr>
            </w:pPr>
            <w:r>
              <w:rPr>
                <w:rFonts w:ascii="Arial" w:hAnsi="Arial" w:cs="Arial"/>
                <w:color w:val="1F497D" w:themeColor="text2"/>
                <w:sz w:val="24"/>
                <w:szCs w:val="24"/>
              </w:rPr>
              <w:t>27</w:t>
            </w:r>
          </w:p>
        </w:tc>
      </w:tr>
    </w:tbl>
    <w:p w:rsidR="00FF0026" w:rsidRDefault="00FF0026" w:rsidP="00FF0026">
      <w:pPr>
        <w:pStyle w:val="Ttulo2"/>
        <w:tabs>
          <w:tab w:val="left" w:pos="1843"/>
          <w:tab w:val="left" w:pos="2977"/>
          <w:tab w:val="left" w:pos="3119"/>
        </w:tabs>
        <w:ind w:right="992"/>
        <w:rPr>
          <w:rFonts w:ascii="Arial" w:hAnsi="Arial" w:cs="Arial"/>
          <w:b/>
          <w:color w:val="1F497D" w:themeColor="text2"/>
          <w:szCs w:val="24"/>
        </w:rPr>
      </w:pPr>
    </w:p>
    <w:p w:rsidR="00FF0026" w:rsidRDefault="00FF0026">
      <w:pPr>
        <w:rPr>
          <w:rFonts w:ascii="Arial" w:hAnsi="Arial" w:cs="Arial"/>
          <w:b/>
          <w:color w:val="1F497D" w:themeColor="text2"/>
          <w:sz w:val="24"/>
          <w:szCs w:val="24"/>
          <w:lang w:val="es-MX"/>
        </w:rPr>
      </w:pPr>
      <w:r>
        <w:rPr>
          <w:rFonts w:ascii="Arial" w:hAnsi="Arial" w:cs="Arial"/>
          <w:b/>
          <w:color w:val="1F497D" w:themeColor="text2"/>
          <w:szCs w:val="24"/>
        </w:rPr>
        <w:br w:type="page"/>
      </w:r>
    </w:p>
    <w:p w:rsidR="00877B13" w:rsidRPr="00F0607F" w:rsidRDefault="00877B13" w:rsidP="00FF0026">
      <w:pPr>
        <w:pStyle w:val="Ttulo2"/>
        <w:tabs>
          <w:tab w:val="left" w:pos="1843"/>
          <w:tab w:val="left" w:pos="2977"/>
          <w:tab w:val="left" w:pos="3119"/>
        </w:tabs>
        <w:ind w:right="992"/>
        <w:rPr>
          <w:rFonts w:ascii="Arial" w:hAnsi="Arial" w:cs="Arial"/>
          <w:b/>
          <w:color w:val="1F497D" w:themeColor="text2"/>
          <w:szCs w:val="24"/>
        </w:rPr>
      </w:pPr>
    </w:p>
    <w:tbl>
      <w:tblPr>
        <w:tblStyle w:val="Tablaconcuadrcula"/>
        <w:tblW w:w="992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
        <w:gridCol w:w="2263"/>
        <w:gridCol w:w="5954"/>
        <w:gridCol w:w="567"/>
        <w:gridCol w:w="709"/>
      </w:tblGrid>
      <w:tr w:rsidR="00F0607F" w:rsidRPr="00F0607F" w:rsidTr="00CF4D7F">
        <w:tc>
          <w:tcPr>
            <w:tcW w:w="2694" w:type="dxa"/>
            <w:gridSpan w:val="2"/>
          </w:tcPr>
          <w:p w:rsidR="00555D79" w:rsidRPr="00F0607F" w:rsidRDefault="00555D79" w:rsidP="00555D79">
            <w:pPr>
              <w:tabs>
                <w:tab w:val="left" w:pos="2160"/>
              </w:tabs>
              <w:rPr>
                <w:rFonts w:ascii="Arial" w:hAnsi="Arial" w:cs="Arial"/>
                <w:b/>
                <w:color w:val="1F497D" w:themeColor="text2"/>
                <w:sz w:val="24"/>
                <w:szCs w:val="24"/>
              </w:rPr>
            </w:pPr>
            <w:r w:rsidRPr="00F0607F">
              <w:rPr>
                <w:rFonts w:ascii="Arial" w:hAnsi="Arial" w:cs="Arial"/>
                <w:b/>
                <w:color w:val="1F497D" w:themeColor="text2"/>
                <w:sz w:val="24"/>
                <w:szCs w:val="24"/>
                <w:lang w:val="es-MX"/>
              </w:rPr>
              <w:t>CAPÍTULO CINCO:</w:t>
            </w:r>
          </w:p>
        </w:tc>
        <w:tc>
          <w:tcPr>
            <w:tcW w:w="6521" w:type="dxa"/>
            <w:gridSpan w:val="2"/>
          </w:tcPr>
          <w:p w:rsidR="00555D79" w:rsidRPr="00F0607F" w:rsidRDefault="00555D79" w:rsidP="00555D79">
            <w:pPr>
              <w:tabs>
                <w:tab w:val="left" w:pos="2160"/>
              </w:tabs>
              <w:ind w:right="317"/>
              <w:rPr>
                <w:rFonts w:ascii="Arial" w:hAnsi="Arial" w:cs="Arial"/>
                <w:b/>
                <w:color w:val="1F497D" w:themeColor="text2"/>
                <w:sz w:val="24"/>
                <w:szCs w:val="24"/>
              </w:rPr>
            </w:pPr>
            <w:r w:rsidRPr="00F0607F">
              <w:rPr>
                <w:rFonts w:ascii="Arial" w:hAnsi="Arial" w:cs="Arial"/>
                <w:b/>
                <w:color w:val="1F497D" w:themeColor="text2"/>
                <w:sz w:val="24"/>
                <w:szCs w:val="24"/>
                <w:lang w:val="es-MX"/>
              </w:rPr>
              <w:t xml:space="preserve">POLÍTICAS DE INFORMACIÓN Y  COMUNICACIÓN </w:t>
            </w:r>
          </w:p>
        </w:tc>
        <w:tc>
          <w:tcPr>
            <w:tcW w:w="709" w:type="dxa"/>
          </w:tcPr>
          <w:p w:rsidR="00555D79" w:rsidRPr="00F0607F" w:rsidRDefault="00C86F61" w:rsidP="00FF0026">
            <w:pPr>
              <w:tabs>
                <w:tab w:val="left" w:pos="2160"/>
              </w:tabs>
              <w:jc w:val="right"/>
              <w:rPr>
                <w:rFonts w:ascii="Arial" w:hAnsi="Arial" w:cs="Arial"/>
                <w:b/>
                <w:color w:val="1F497D" w:themeColor="text2"/>
                <w:sz w:val="24"/>
                <w:szCs w:val="24"/>
              </w:rPr>
            </w:pPr>
            <w:r>
              <w:rPr>
                <w:rFonts w:ascii="Arial" w:hAnsi="Arial" w:cs="Arial"/>
                <w:b/>
                <w:color w:val="1F497D" w:themeColor="text2"/>
                <w:sz w:val="24"/>
                <w:szCs w:val="24"/>
              </w:rPr>
              <w:t>28</w:t>
            </w:r>
          </w:p>
        </w:tc>
      </w:tr>
      <w:tr w:rsidR="00F0607F" w:rsidRPr="00F0607F" w:rsidTr="00CF4D7F">
        <w:tc>
          <w:tcPr>
            <w:tcW w:w="2694" w:type="dxa"/>
            <w:gridSpan w:val="2"/>
          </w:tcPr>
          <w:p w:rsidR="00555D79" w:rsidRPr="00F0607F" w:rsidRDefault="00555D79" w:rsidP="00F156BC">
            <w:pPr>
              <w:tabs>
                <w:tab w:val="left" w:pos="2160"/>
              </w:tabs>
              <w:rPr>
                <w:rFonts w:ascii="Arial" w:hAnsi="Arial" w:cs="Arial"/>
                <w:b/>
                <w:color w:val="1F497D" w:themeColor="text2"/>
                <w:sz w:val="24"/>
                <w:szCs w:val="24"/>
              </w:rPr>
            </w:pPr>
          </w:p>
        </w:tc>
        <w:tc>
          <w:tcPr>
            <w:tcW w:w="6521" w:type="dxa"/>
            <w:gridSpan w:val="2"/>
          </w:tcPr>
          <w:p w:rsidR="00555D79" w:rsidRPr="00F0607F" w:rsidRDefault="00366FAF" w:rsidP="001034A1">
            <w:pPr>
              <w:ind w:left="1026" w:hanging="1026"/>
              <w:rPr>
                <w:rFonts w:ascii="Arial" w:hAnsi="Arial" w:cs="Arial"/>
                <w:b/>
                <w:color w:val="1F497D" w:themeColor="text2"/>
                <w:sz w:val="24"/>
                <w:szCs w:val="24"/>
                <w:lang w:val="es-MX"/>
              </w:rPr>
            </w:pPr>
            <w:r w:rsidRPr="00F0607F">
              <w:rPr>
                <w:rFonts w:ascii="Arial" w:hAnsi="Arial" w:cs="Arial"/>
                <w:b/>
                <w:color w:val="1F497D" w:themeColor="text2"/>
                <w:sz w:val="24"/>
                <w:szCs w:val="24"/>
                <w:lang w:val="es-MX"/>
              </w:rPr>
              <w:t xml:space="preserve">V.1  </w:t>
            </w:r>
            <w:r w:rsidR="001034A1" w:rsidRPr="00F0607F">
              <w:rPr>
                <w:rFonts w:ascii="Arial" w:hAnsi="Arial" w:cs="Arial"/>
                <w:b/>
                <w:color w:val="1F497D" w:themeColor="text2"/>
                <w:sz w:val="24"/>
                <w:szCs w:val="24"/>
                <w:lang w:val="es-MX"/>
              </w:rPr>
              <w:t xml:space="preserve"> </w:t>
            </w:r>
            <w:r w:rsidRPr="00F0607F">
              <w:rPr>
                <w:rFonts w:ascii="Arial" w:hAnsi="Arial" w:cs="Arial"/>
                <w:b/>
                <w:color w:val="1F497D" w:themeColor="text2"/>
                <w:sz w:val="24"/>
                <w:szCs w:val="24"/>
                <w:lang w:val="es-MX"/>
              </w:rPr>
              <w:t xml:space="preserve"> Política de Información</w:t>
            </w:r>
          </w:p>
        </w:tc>
        <w:tc>
          <w:tcPr>
            <w:tcW w:w="709" w:type="dxa"/>
          </w:tcPr>
          <w:p w:rsidR="00555D79" w:rsidRPr="00F0607F" w:rsidRDefault="00C86F61" w:rsidP="00FF0026">
            <w:pPr>
              <w:tabs>
                <w:tab w:val="left" w:pos="2160"/>
              </w:tabs>
              <w:jc w:val="right"/>
              <w:rPr>
                <w:rFonts w:ascii="Arial" w:hAnsi="Arial" w:cs="Arial"/>
                <w:color w:val="1F497D" w:themeColor="text2"/>
                <w:sz w:val="24"/>
                <w:szCs w:val="24"/>
              </w:rPr>
            </w:pPr>
            <w:r>
              <w:rPr>
                <w:rFonts w:ascii="Arial" w:hAnsi="Arial" w:cs="Arial"/>
                <w:color w:val="1F497D" w:themeColor="text2"/>
                <w:sz w:val="24"/>
                <w:szCs w:val="24"/>
              </w:rPr>
              <w:t>28</w:t>
            </w:r>
          </w:p>
        </w:tc>
      </w:tr>
      <w:tr w:rsidR="00F0607F" w:rsidRPr="00F0607F" w:rsidTr="00CF4D7F">
        <w:tc>
          <w:tcPr>
            <w:tcW w:w="2694" w:type="dxa"/>
            <w:gridSpan w:val="2"/>
          </w:tcPr>
          <w:p w:rsidR="00555D79" w:rsidRPr="00F0607F" w:rsidRDefault="00555D79" w:rsidP="00F156BC">
            <w:pPr>
              <w:tabs>
                <w:tab w:val="left" w:pos="2160"/>
              </w:tabs>
              <w:rPr>
                <w:rFonts w:ascii="Arial" w:hAnsi="Arial" w:cs="Arial"/>
                <w:b/>
                <w:color w:val="1F497D" w:themeColor="text2"/>
                <w:sz w:val="24"/>
                <w:szCs w:val="24"/>
              </w:rPr>
            </w:pPr>
          </w:p>
        </w:tc>
        <w:tc>
          <w:tcPr>
            <w:tcW w:w="6521" w:type="dxa"/>
            <w:gridSpan w:val="2"/>
          </w:tcPr>
          <w:p w:rsidR="00555D79" w:rsidRPr="00F0607F" w:rsidRDefault="00366FAF" w:rsidP="001034A1">
            <w:pPr>
              <w:tabs>
                <w:tab w:val="left" w:pos="3686"/>
              </w:tabs>
              <w:ind w:left="1026" w:right="317" w:hanging="1026"/>
              <w:rPr>
                <w:rFonts w:ascii="Arial" w:hAnsi="Arial" w:cs="Arial"/>
                <w:color w:val="1F497D" w:themeColor="text2"/>
                <w:sz w:val="24"/>
                <w:szCs w:val="24"/>
              </w:rPr>
            </w:pPr>
            <w:r w:rsidRPr="00F0607F">
              <w:rPr>
                <w:rFonts w:ascii="Arial" w:hAnsi="Arial" w:cs="Arial"/>
                <w:color w:val="1F497D" w:themeColor="text2"/>
                <w:sz w:val="24"/>
                <w:szCs w:val="24"/>
                <w:lang w:val="es-MX"/>
              </w:rPr>
              <w:t>V.1.1 Objetivo</w:t>
            </w:r>
          </w:p>
        </w:tc>
        <w:tc>
          <w:tcPr>
            <w:tcW w:w="709" w:type="dxa"/>
          </w:tcPr>
          <w:p w:rsidR="00555D79" w:rsidRPr="00F0607F" w:rsidRDefault="00C86F61" w:rsidP="00FF0026">
            <w:pPr>
              <w:tabs>
                <w:tab w:val="left" w:pos="2160"/>
              </w:tabs>
              <w:jc w:val="right"/>
              <w:rPr>
                <w:rFonts w:ascii="Arial" w:hAnsi="Arial" w:cs="Arial"/>
                <w:color w:val="1F497D" w:themeColor="text2"/>
                <w:sz w:val="24"/>
                <w:szCs w:val="24"/>
              </w:rPr>
            </w:pPr>
            <w:r>
              <w:rPr>
                <w:rFonts w:ascii="Arial" w:hAnsi="Arial" w:cs="Arial"/>
                <w:color w:val="1F497D" w:themeColor="text2"/>
                <w:sz w:val="24"/>
                <w:szCs w:val="24"/>
              </w:rPr>
              <w:t>28</w:t>
            </w:r>
          </w:p>
        </w:tc>
      </w:tr>
      <w:tr w:rsidR="00F0607F" w:rsidRPr="00F0607F" w:rsidTr="00CF4D7F">
        <w:tc>
          <w:tcPr>
            <w:tcW w:w="2694" w:type="dxa"/>
            <w:gridSpan w:val="2"/>
          </w:tcPr>
          <w:p w:rsidR="00555D79" w:rsidRPr="00F0607F" w:rsidRDefault="00555D79" w:rsidP="00F156BC">
            <w:pPr>
              <w:tabs>
                <w:tab w:val="left" w:pos="2160"/>
              </w:tabs>
              <w:rPr>
                <w:rFonts w:ascii="Arial" w:hAnsi="Arial" w:cs="Arial"/>
                <w:b/>
                <w:color w:val="1F497D" w:themeColor="text2"/>
                <w:sz w:val="24"/>
                <w:szCs w:val="24"/>
              </w:rPr>
            </w:pPr>
          </w:p>
        </w:tc>
        <w:tc>
          <w:tcPr>
            <w:tcW w:w="6521" w:type="dxa"/>
            <w:gridSpan w:val="2"/>
          </w:tcPr>
          <w:p w:rsidR="00555D79" w:rsidRPr="00F0607F" w:rsidRDefault="00366FAF" w:rsidP="001034A1">
            <w:pPr>
              <w:pStyle w:val="Prrafodelista"/>
              <w:spacing w:after="0" w:line="240" w:lineRule="auto"/>
              <w:ind w:left="1026" w:hanging="1026"/>
              <w:rPr>
                <w:rFonts w:ascii="Arial" w:hAnsi="Arial" w:cs="Arial"/>
                <w:color w:val="1F497D" w:themeColor="text2"/>
                <w:sz w:val="24"/>
                <w:szCs w:val="24"/>
                <w:lang w:val="es-MX"/>
              </w:rPr>
            </w:pPr>
            <w:r w:rsidRPr="00F0607F">
              <w:rPr>
                <w:rFonts w:ascii="Arial" w:hAnsi="Arial" w:cs="Arial"/>
                <w:color w:val="1F497D" w:themeColor="text2"/>
                <w:sz w:val="24"/>
                <w:szCs w:val="24"/>
                <w:lang w:val="es-MX"/>
              </w:rPr>
              <w:t>V.1.2 Políticas</w:t>
            </w:r>
          </w:p>
        </w:tc>
        <w:tc>
          <w:tcPr>
            <w:tcW w:w="709" w:type="dxa"/>
          </w:tcPr>
          <w:p w:rsidR="00555D79" w:rsidRPr="00F0607F" w:rsidRDefault="00C86F61" w:rsidP="00FF0026">
            <w:pPr>
              <w:tabs>
                <w:tab w:val="left" w:pos="2160"/>
              </w:tabs>
              <w:jc w:val="right"/>
              <w:rPr>
                <w:rFonts w:ascii="Arial" w:hAnsi="Arial" w:cs="Arial"/>
                <w:color w:val="1F497D" w:themeColor="text2"/>
                <w:sz w:val="24"/>
                <w:szCs w:val="24"/>
              </w:rPr>
            </w:pPr>
            <w:r>
              <w:rPr>
                <w:rFonts w:ascii="Arial" w:hAnsi="Arial" w:cs="Arial"/>
                <w:color w:val="1F497D" w:themeColor="text2"/>
                <w:sz w:val="24"/>
                <w:szCs w:val="24"/>
              </w:rPr>
              <w:t>28</w:t>
            </w:r>
          </w:p>
        </w:tc>
      </w:tr>
      <w:tr w:rsidR="00F0607F" w:rsidRPr="00F0607F" w:rsidTr="00CF4D7F">
        <w:tc>
          <w:tcPr>
            <w:tcW w:w="2694" w:type="dxa"/>
            <w:gridSpan w:val="2"/>
          </w:tcPr>
          <w:p w:rsidR="00366FAF" w:rsidRPr="00F0607F" w:rsidRDefault="00366FAF" w:rsidP="00F156BC">
            <w:pPr>
              <w:tabs>
                <w:tab w:val="left" w:pos="2160"/>
              </w:tabs>
              <w:rPr>
                <w:rFonts w:ascii="Arial" w:hAnsi="Arial" w:cs="Arial"/>
                <w:b/>
                <w:color w:val="1F497D" w:themeColor="text2"/>
                <w:sz w:val="24"/>
                <w:szCs w:val="24"/>
              </w:rPr>
            </w:pPr>
          </w:p>
        </w:tc>
        <w:tc>
          <w:tcPr>
            <w:tcW w:w="6521" w:type="dxa"/>
            <w:gridSpan w:val="2"/>
          </w:tcPr>
          <w:p w:rsidR="00366FAF" w:rsidRPr="00F0607F" w:rsidRDefault="00366FAF" w:rsidP="001034A1">
            <w:pPr>
              <w:ind w:left="1026" w:hanging="1026"/>
              <w:rPr>
                <w:rFonts w:ascii="Arial" w:hAnsi="Arial" w:cs="Arial"/>
                <w:b/>
                <w:color w:val="1F497D" w:themeColor="text2"/>
                <w:sz w:val="24"/>
                <w:szCs w:val="24"/>
                <w:lang w:val="es-MX"/>
              </w:rPr>
            </w:pPr>
          </w:p>
        </w:tc>
        <w:tc>
          <w:tcPr>
            <w:tcW w:w="709" w:type="dxa"/>
          </w:tcPr>
          <w:p w:rsidR="00366FAF" w:rsidRPr="00F0607F" w:rsidRDefault="00366FAF" w:rsidP="00FF0026">
            <w:pPr>
              <w:tabs>
                <w:tab w:val="left" w:pos="2160"/>
              </w:tabs>
              <w:jc w:val="right"/>
              <w:rPr>
                <w:rFonts w:ascii="Arial" w:hAnsi="Arial" w:cs="Arial"/>
                <w:color w:val="1F497D" w:themeColor="text2"/>
                <w:sz w:val="24"/>
                <w:szCs w:val="24"/>
              </w:rPr>
            </w:pPr>
          </w:p>
        </w:tc>
      </w:tr>
      <w:tr w:rsidR="00F0607F" w:rsidRPr="00F0607F" w:rsidTr="00CF4D7F">
        <w:tc>
          <w:tcPr>
            <w:tcW w:w="2694" w:type="dxa"/>
            <w:gridSpan w:val="2"/>
          </w:tcPr>
          <w:p w:rsidR="00555D79" w:rsidRPr="00F0607F" w:rsidRDefault="00555D79" w:rsidP="00F156BC">
            <w:pPr>
              <w:tabs>
                <w:tab w:val="left" w:pos="2160"/>
              </w:tabs>
              <w:rPr>
                <w:rFonts w:ascii="Arial" w:hAnsi="Arial" w:cs="Arial"/>
                <w:b/>
                <w:color w:val="1F497D" w:themeColor="text2"/>
                <w:sz w:val="24"/>
                <w:szCs w:val="24"/>
              </w:rPr>
            </w:pPr>
          </w:p>
        </w:tc>
        <w:tc>
          <w:tcPr>
            <w:tcW w:w="6521" w:type="dxa"/>
            <w:gridSpan w:val="2"/>
          </w:tcPr>
          <w:p w:rsidR="00555D79" w:rsidRPr="00F0607F" w:rsidRDefault="00366FAF" w:rsidP="001034A1">
            <w:pPr>
              <w:ind w:left="1026" w:hanging="1026"/>
              <w:rPr>
                <w:rFonts w:ascii="Arial" w:hAnsi="Arial" w:cs="Arial"/>
                <w:b/>
                <w:color w:val="1F497D" w:themeColor="text2"/>
                <w:sz w:val="24"/>
                <w:szCs w:val="24"/>
                <w:lang w:val="es-MX"/>
              </w:rPr>
            </w:pPr>
            <w:r w:rsidRPr="00F0607F">
              <w:rPr>
                <w:rFonts w:ascii="Arial" w:hAnsi="Arial" w:cs="Arial"/>
                <w:b/>
                <w:color w:val="1F497D" w:themeColor="text2"/>
                <w:sz w:val="24"/>
                <w:szCs w:val="24"/>
                <w:lang w:val="es-MX"/>
              </w:rPr>
              <w:t xml:space="preserve">V.2   </w:t>
            </w:r>
            <w:r w:rsidR="001034A1" w:rsidRPr="00F0607F">
              <w:rPr>
                <w:rFonts w:ascii="Arial" w:hAnsi="Arial" w:cs="Arial"/>
                <w:b/>
                <w:color w:val="1F497D" w:themeColor="text2"/>
                <w:sz w:val="24"/>
                <w:szCs w:val="24"/>
                <w:lang w:val="es-MX"/>
              </w:rPr>
              <w:t xml:space="preserve"> </w:t>
            </w:r>
            <w:r w:rsidRPr="00F0607F">
              <w:rPr>
                <w:rFonts w:ascii="Arial" w:hAnsi="Arial" w:cs="Arial"/>
                <w:b/>
                <w:color w:val="1F497D" w:themeColor="text2"/>
                <w:sz w:val="24"/>
                <w:szCs w:val="24"/>
                <w:lang w:val="es-MX"/>
              </w:rPr>
              <w:t>Política de Comunicación</w:t>
            </w:r>
          </w:p>
        </w:tc>
        <w:tc>
          <w:tcPr>
            <w:tcW w:w="709" w:type="dxa"/>
          </w:tcPr>
          <w:p w:rsidR="00555D79" w:rsidRPr="00F0607F" w:rsidRDefault="00C86F61" w:rsidP="00FF0026">
            <w:pPr>
              <w:tabs>
                <w:tab w:val="left" w:pos="2160"/>
              </w:tabs>
              <w:jc w:val="right"/>
              <w:rPr>
                <w:rFonts w:ascii="Arial" w:hAnsi="Arial" w:cs="Arial"/>
                <w:color w:val="1F497D" w:themeColor="text2"/>
                <w:sz w:val="24"/>
                <w:szCs w:val="24"/>
              </w:rPr>
            </w:pPr>
            <w:r>
              <w:rPr>
                <w:rFonts w:ascii="Arial" w:hAnsi="Arial" w:cs="Arial"/>
                <w:color w:val="1F497D" w:themeColor="text2"/>
                <w:sz w:val="24"/>
                <w:szCs w:val="24"/>
              </w:rPr>
              <w:t>28</w:t>
            </w:r>
          </w:p>
        </w:tc>
      </w:tr>
      <w:tr w:rsidR="00F0607F" w:rsidRPr="00F0607F" w:rsidTr="00CF4D7F">
        <w:tc>
          <w:tcPr>
            <w:tcW w:w="2694" w:type="dxa"/>
            <w:gridSpan w:val="2"/>
          </w:tcPr>
          <w:p w:rsidR="00555D79" w:rsidRPr="00F0607F" w:rsidRDefault="00555D79" w:rsidP="00F156BC">
            <w:pPr>
              <w:tabs>
                <w:tab w:val="left" w:pos="2160"/>
              </w:tabs>
              <w:rPr>
                <w:rFonts w:ascii="Arial" w:hAnsi="Arial" w:cs="Arial"/>
                <w:b/>
                <w:color w:val="1F497D" w:themeColor="text2"/>
                <w:sz w:val="24"/>
                <w:szCs w:val="24"/>
              </w:rPr>
            </w:pPr>
          </w:p>
        </w:tc>
        <w:tc>
          <w:tcPr>
            <w:tcW w:w="6521" w:type="dxa"/>
            <w:gridSpan w:val="2"/>
          </w:tcPr>
          <w:p w:rsidR="00555D79" w:rsidRPr="00F0607F" w:rsidRDefault="00125EBC" w:rsidP="001034A1">
            <w:pPr>
              <w:tabs>
                <w:tab w:val="left" w:pos="2160"/>
              </w:tabs>
              <w:ind w:left="1026" w:right="317" w:hanging="1026"/>
              <w:rPr>
                <w:rFonts w:ascii="Arial" w:hAnsi="Arial" w:cs="Arial"/>
                <w:b/>
                <w:color w:val="1F497D" w:themeColor="text2"/>
                <w:sz w:val="24"/>
                <w:szCs w:val="24"/>
              </w:rPr>
            </w:pPr>
            <w:r w:rsidRPr="00F0607F">
              <w:rPr>
                <w:rFonts w:ascii="Arial" w:hAnsi="Arial" w:cs="Arial"/>
                <w:color w:val="1F497D" w:themeColor="text2"/>
                <w:sz w:val="24"/>
                <w:szCs w:val="24"/>
                <w:lang w:val="es-MX"/>
              </w:rPr>
              <w:t>V.2.1 Objetivo</w:t>
            </w:r>
          </w:p>
        </w:tc>
        <w:tc>
          <w:tcPr>
            <w:tcW w:w="709" w:type="dxa"/>
          </w:tcPr>
          <w:p w:rsidR="00555D79" w:rsidRPr="00F0607F" w:rsidRDefault="00C86F61" w:rsidP="00FF0026">
            <w:pPr>
              <w:tabs>
                <w:tab w:val="left" w:pos="2160"/>
              </w:tabs>
              <w:jc w:val="right"/>
              <w:rPr>
                <w:rFonts w:ascii="Arial" w:hAnsi="Arial" w:cs="Arial"/>
                <w:color w:val="1F497D" w:themeColor="text2"/>
                <w:sz w:val="24"/>
                <w:szCs w:val="24"/>
              </w:rPr>
            </w:pPr>
            <w:r>
              <w:rPr>
                <w:rFonts w:ascii="Arial" w:hAnsi="Arial" w:cs="Arial"/>
                <w:color w:val="1F497D" w:themeColor="text2"/>
                <w:sz w:val="24"/>
                <w:szCs w:val="24"/>
              </w:rPr>
              <w:t>28</w:t>
            </w:r>
          </w:p>
        </w:tc>
      </w:tr>
      <w:tr w:rsidR="00F0607F" w:rsidRPr="00F0607F" w:rsidTr="00CF4D7F">
        <w:tc>
          <w:tcPr>
            <w:tcW w:w="2694" w:type="dxa"/>
            <w:gridSpan w:val="2"/>
          </w:tcPr>
          <w:p w:rsidR="00366FAF" w:rsidRPr="00F0607F" w:rsidRDefault="00366FAF" w:rsidP="00F156BC">
            <w:pPr>
              <w:tabs>
                <w:tab w:val="left" w:pos="2160"/>
              </w:tabs>
              <w:rPr>
                <w:rFonts w:ascii="Arial" w:hAnsi="Arial" w:cs="Arial"/>
                <w:b/>
                <w:color w:val="1F497D" w:themeColor="text2"/>
                <w:sz w:val="24"/>
                <w:szCs w:val="24"/>
              </w:rPr>
            </w:pPr>
          </w:p>
        </w:tc>
        <w:tc>
          <w:tcPr>
            <w:tcW w:w="6521" w:type="dxa"/>
            <w:gridSpan w:val="2"/>
          </w:tcPr>
          <w:p w:rsidR="00366FAF" w:rsidRPr="00F0607F" w:rsidRDefault="00125EBC" w:rsidP="001034A1">
            <w:pPr>
              <w:tabs>
                <w:tab w:val="left" w:pos="2160"/>
              </w:tabs>
              <w:ind w:left="1026" w:right="317" w:hanging="1026"/>
              <w:rPr>
                <w:rFonts w:ascii="Arial" w:hAnsi="Arial" w:cs="Arial"/>
                <w:b/>
                <w:color w:val="1F497D" w:themeColor="text2"/>
                <w:sz w:val="24"/>
                <w:szCs w:val="24"/>
              </w:rPr>
            </w:pPr>
            <w:r w:rsidRPr="00F0607F">
              <w:rPr>
                <w:rFonts w:ascii="Arial" w:hAnsi="Arial" w:cs="Arial"/>
                <w:color w:val="1F497D" w:themeColor="text2"/>
                <w:sz w:val="24"/>
                <w:szCs w:val="24"/>
                <w:lang w:val="es-MX"/>
              </w:rPr>
              <w:t>V.2.2 Políticas</w:t>
            </w:r>
          </w:p>
        </w:tc>
        <w:tc>
          <w:tcPr>
            <w:tcW w:w="709" w:type="dxa"/>
          </w:tcPr>
          <w:p w:rsidR="00366FAF" w:rsidRPr="00F0607F" w:rsidRDefault="00C86F61" w:rsidP="00FF0026">
            <w:pPr>
              <w:tabs>
                <w:tab w:val="left" w:pos="2160"/>
              </w:tabs>
              <w:jc w:val="right"/>
              <w:rPr>
                <w:rFonts w:ascii="Arial" w:hAnsi="Arial" w:cs="Arial"/>
                <w:color w:val="1F497D" w:themeColor="text2"/>
                <w:sz w:val="24"/>
                <w:szCs w:val="24"/>
              </w:rPr>
            </w:pPr>
            <w:r>
              <w:rPr>
                <w:rFonts w:ascii="Arial" w:hAnsi="Arial" w:cs="Arial"/>
                <w:color w:val="1F497D" w:themeColor="text2"/>
                <w:sz w:val="24"/>
                <w:szCs w:val="24"/>
              </w:rPr>
              <w:t>29</w:t>
            </w:r>
          </w:p>
        </w:tc>
      </w:tr>
      <w:tr w:rsidR="00F0607F" w:rsidRPr="00F0607F" w:rsidTr="00CF4D7F">
        <w:tc>
          <w:tcPr>
            <w:tcW w:w="2694" w:type="dxa"/>
            <w:gridSpan w:val="2"/>
          </w:tcPr>
          <w:p w:rsidR="00366FAF" w:rsidRPr="00F0607F" w:rsidRDefault="00366FAF" w:rsidP="00F156BC">
            <w:pPr>
              <w:tabs>
                <w:tab w:val="left" w:pos="2160"/>
              </w:tabs>
              <w:rPr>
                <w:rFonts w:ascii="Arial" w:hAnsi="Arial" w:cs="Arial"/>
                <w:b/>
                <w:color w:val="1F497D" w:themeColor="text2"/>
                <w:sz w:val="24"/>
                <w:szCs w:val="24"/>
              </w:rPr>
            </w:pPr>
          </w:p>
        </w:tc>
        <w:tc>
          <w:tcPr>
            <w:tcW w:w="6521" w:type="dxa"/>
            <w:gridSpan w:val="2"/>
          </w:tcPr>
          <w:p w:rsidR="00366FAF" w:rsidRPr="00F0607F" w:rsidRDefault="00366FAF" w:rsidP="001034A1">
            <w:pPr>
              <w:tabs>
                <w:tab w:val="left" w:pos="2160"/>
              </w:tabs>
              <w:ind w:left="1026" w:right="317" w:hanging="1026"/>
              <w:rPr>
                <w:rFonts w:ascii="Arial" w:hAnsi="Arial" w:cs="Arial"/>
                <w:b/>
                <w:color w:val="1F497D" w:themeColor="text2"/>
                <w:sz w:val="24"/>
                <w:szCs w:val="24"/>
              </w:rPr>
            </w:pPr>
          </w:p>
        </w:tc>
        <w:tc>
          <w:tcPr>
            <w:tcW w:w="709" w:type="dxa"/>
          </w:tcPr>
          <w:p w:rsidR="00366FAF" w:rsidRPr="00F0607F" w:rsidRDefault="00366FAF" w:rsidP="00FF0026">
            <w:pPr>
              <w:tabs>
                <w:tab w:val="left" w:pos="2160"/>
              </w:tabs>
              <w:jc w:val="right"/>
              <w:rPr>
                <w:rFonts w:ascii="Arial" w:hAnsi="Arial" w:cs="Arial"/>
                <w:color w:val="1F497D" w:themeColor="text2"/>
                <w:sz w:val="24"/>
                <w:szCs w:val="24"/>
              </w:rPr>
            </w:pPr>
          </w:p>
        </w:tc>
      </w:tr>
      <w:tr w:rsidR="00F0607F" w:rsidRPr="00F0607F" w:rsidTr="00CF4D7F">
        <w:tc>
          <w:tcPr>
            <w:tcW w:w="2694" w:type="dxa"/>
            <w:gridSpan w:val="2"/>
          </w:tcPr>
          <w:p w:rsidR="00366FAF" w:rsidRPr="00F0607F" w:rsidRDefault="00366FAF" w:rsidP="00F156BC">
            <w:pPr>
              <w:tabs>
                <w:tab w:val="left" w:pos="2160"/>
              </w:tabs>
              <w:rPr>
                <w:rFonts w:ascii="Arial" w:hAnsi="Arial" w:cs="Arial"/>
                <w:b/>
                <w:color w:val="1F497D" w:themeColor="text2"/>
                <w:sz w:val="24"/>
                <w:szCs w:val="24"/>
              </w:rPr>
            </w:pPr>
          </w:p>
        </w:tc>
        <w:tc>
          <w:tcPr>
            <w:tcW w:w="6521" w:type="dxa"/>
            <w:gridSpan w:val="2"/>
          </w:tcPr>
          <w:p w:rsidR="00366FAF" w:rsidRPr="00F0607F" w:rsidRDefault="00125EBC" w:rsidP="001034A1">
            <w:pPr>
              <w:tabs>
                <w:tab w:val="left" w:pos="3119"/>
              </w:tabs>
              <w:ind w:left="1026" w:hanging="1026"/>
              <w:rPr>
                <w:rFonts w:ascii="Arial" w:hAnsi="Arial" w:cs="Arial"/>
                <w:b/>
                <w:color w:val="1F497D" w:themeColor="text2"/>
                <w:sz w:val="24"/>
                <w:szCs w:val="24"/>
                <w:lang w:val="es-MX"/>
              </w:rPr>
            </w:pPr>
            <w:r w:rsidRPr="00F0607F">
              <w:rPr>
                <w:rFonts w:ascii="Arial" w:hAnsi="Arial" w:cs="Arial"/>
                <w:b/>
                <w:color w:val="1F497D" w:themeColor="text2"/>
                <w:sz w:val="24"/>
                <w:szCs w:val="24"/>
                <w:lang w:val="es-MX"/>
              </w:rPr>
              <w:t xml:space="preserve">V.3   </w:t>
            </w:r>
            <w:r w:rsidR="001034A1" w:rsidRPr="00F0607F">
              <w:rPr>
                <w:rFonts w:ascii="Arial" w:hAnsi="Arial" w:cs="Arial"/>
                <w:b/>
                <w:color w:val="1F497D" w:themeColor="text2"/>
                <w:sz w:val="24"/>
                <w:szCs w:val="24"/>
                <w:lang w:val="es-MX"/>
              </w:rPr>
              <w:t xml:space="preserve"> </w:t>
            </w:r>
            <w:r w:rsidRPr="00F0607F">
              <w:rPr>
                <w:rFonts w:ascii="Arial" w:hAnsi="Arial" w:cs="Arial"/>
                <w:b/>
                <w:color w:val="1F497D" w:themeColor="text2"/>
                <w:sz w:val="24"/>
                <w:szCs w:val="24"/>
                <w:lang w:val="es-MX"/>
              </w:rPr>
              <w:t>Política de Seguridad de la Información</w:t>
            </w:r>
          </w:p>
        </w:tc>
        <w:tc>
          <w:tcPr>
            <w:tcW w:w="709" w:type="dxa"/>
          </w:tcPr>
          <w:p w:rsidR="00366FAF" w:rsidRPr="00F0607F" w:rsidRDefault="00C86F61" w:rsidP="00FF0026">
            <w:pPr>
              <w:tabs>
                <w:tab w:val="left" w:pos="2160"/>
              </w:tabs>
              <w:jc w:val="right"/>
              <w:rPr>
                <w:rFonts w:ascii="Arial" w:hAnsi="Arial" w:cs="Arial"/>
                <w:color w:val="1F497D" w:themeColor="text2"/>
                <w:sz w:val="24"/>
                <w:szCs w:val="24"/>
              </w:rPr>
            </w:pPr>
            <w:r>
              <w:rPr>
                <w:rFonts w:ascii="Arial" w:hAnsi="Arial" w:cs="Arial"/>
                <w:color w:val="1F497D" w:themeColor="text2"/>
                <w:sz w:val="24"/>
                <w:szCs w:val="24"/>
              </w:rPr>
              <w:t>31</w:t>
            </w:r>
          </w:p>
        </w:tc>
      </w:tr>
      <w:tr w:rsidR="00F0607F" w:rsidRPr="00F0607F" w:rsidTr="00CF4D7F">
        <w:tc>
          <w:tcPr>
            <w:tcW w:w="2694" w:type="dxa"/>
            <w:gridSpan w:val="2"/>
          </w:tcPr>
          <w:p w:rsidR="00125EBC" w:rsidRPr="00F0607F" w:rsidRDefault="00125EBC" w:rsidP="00F156BC">
            <w:pPr>
              <w:tabs>
                <w:tab w:val="left" w:pos="2160"/>
              </w:tabs>
              <w:rPr>
                <w:rFonts w:ascii="Arial" w:hAnsi="Arial" w:cs="Arial"/>
                <w:b/>
                <w:color w:val="1F497D" w:themeColor="text2"/>
                <w:sz w:val="24"/>
                <w:szCs w:val="24"/>
              </w:rPr>
            </w:pPr>
          </w:p>
        </w:tc>
        <w:tc>
          <w:tcPr>
            <w:tcW w:w="6521" w:type="dxa"/>
            <w:gridSpan w:val="2"/>
          </w:tcPr>
          <w:p w:rsidR="00125EBC" w:rsidRPr="00F0607F" w:rsidRDefault="00125EBC" w:rsidP="001034A1">
            <w:pPr>
              <w:ind w:left="1026" w:hanging="1026"/>
              <w:rPr>
                <w:rFonts w:ascii="Arial" w:hAnsi="Arial" w:cs="Arial"/>
                <w:color w:val="1F497D" w:themeColor="text2"/>
                <w:sz w:val="24"/>
                <w:szCs w:val="24"/>
                <w:lang w:val="es-MX"/>
              </w:rPr>
            </w:pPr>
            <w:r w:rsidRPr="00F0607F">
              <w:rPr>
                <w:rFonts w:ascii="Arial" w:hAnsi="Arial" w:cs="Arial"/>
                <w:color w:val="1F497D" w:themeColor="text2"/>
                <w:sz w:val="24"/>
                <w:szCs w:val="24"/>
                <w:lang w:val="es-MX"/>
              </w:rPr>
              <w:t>V.3.1 Objetivo</w:t>
            </w:r>
          </w:p>
        </w:tc>
        <w:tc>
          <w:tcPr>
            <w:tcW w:w="709" w:type="dxa"/>
          </w:tcPr>
          <w:p w:rsidR="00125EBC" w:rsidRPr="00F0607F" w:rsidRDefault="00C86F61" w:rsidP="00FF0026">
            <w:pPr>
              <w:tabs>
                <w:tab w:val="left" w:pos="2160"/>
              </w:tabs>
              <w:jc w:val="right"/>
              <w:rPr>
                <w:rFonts w:ascii="Arial" w:hAnsi="Arial" w:cs="Arial"/>
                <w:color w:val="1F497D" w:themeColor="text2"/>
                <w:sz w:val="24"/>
                <w:szCs w:val="24"/>
              </w:rPr>
            </w:pPr>
            <w:r>
              <w:rPr>
                <w:rFonts w:ascii="Arial" w:hAnsi="Arial" w:cs="Arial"/>
                <w:color w:val="1F497D" w:themeColor="text2"/>
                <w:sz w:val="24"/>
                <w:szCs w:val="24"/>
              </w:rPr>
              <w:t>31</w:t>
            </w:r>
          </w:p>
        </w:tc>
      </w:tr>
      <w:tr w:rsidR="00F0607F" w:rsidRPr="00F0607F" w:rsidTr="00CF4D7F">
        <w:tc>
          <w:tcPr>
            <w:tcW w:w="2694" w:type="dxa"/>
            <w:gridSpan w:val="2"/>
          </w:tcPr>
          <w:p w:rsidR="00125EBC" w:rsidRPr="00F0607F" w:rsidRDefault="00125EBC" w:rsidP="00F156BC">
            <w:pPr>
              <w:tabs>
                <w:tab w:val="left" w:pos="2160"/>
              </w:tabs>
              <w:rPr>
                <w:rFonts w:ascii="Arial" w:hAnsi="Arial" w:cs="Arial"/>
                <w:b/>
                <w:color w:val="1F497D" w:themeColor="text2"/>
                <w:sz w:val="24"/>
                <w:szCs w:val="24"/>
              </w:rPr>
            </w:pPr>
          </w:p>
        </w:tc>
        <w:tc>
          <w:tcPr>
            <w:tcW w:w="6521" w:type="dxa"/>
            <w:gridSpan w:val="2"/>
          </w:tcPr>
          <w:p w:rsidR="00125EBC" w:rsidRPr="00F0607F" w:rsidRDefault="00125EBC" w:rsidP="001034A1">
            <w:pPr>
              <w:tabs>
                <w:tab w:val="left" w:pos="2160"/>
              </w:tabs>
              <w:ind w:left="1026" w:right="317" w:hanging="1026"/>
              <w:rPr>
                <w:rFonts w:ascii="Arial" w:hAnsi="Arial" w:cs="Arial"/>
                <w:b/>
                <w:color w:val="1F497D" w:themeColor="text2"/>
                <w:sz w:val="24"/>
                <w:szCs w:val="24"/>
              </w:rPr>
            </w:pPr>
            <w:r w:rsidRPr="00F0607F">
              <w:rPr>
                <w:rFonts w:ascii="Arial" w:hAnsi="Arial" w:cs="Arial"/>
                <w:color w:val="1F497D" w:themeColor="text2"/>
                <w:sz w:val="24"/>
                <w:szCs w:val="24"/>
                <w:lang w:val="es-MX"/>
              </w:rPr>
              <w:t>V.3.2 Políticas</w:t>
            </w:r>
          </w:p>
        </w:tc>
        <w:tc>
          <w:tcPr>
            <w:tcW w:w="709" w:type="dxa"/>
          </w:tcPr>
          <w:p w:rsidR="00125EBC" w:rsidRPr="00F0607F" w:rsidRDefault="00C86F61" w:rsidP="00FF0026">
            <w:pPr>
              <w:tabs>
                <w:tab w:val="left" w:pos="2160"/>
              </w:tabs>
              <w:jc w:val="right"/>
              <w:rPr>
                <w:rFonts w:ascii="Arial" w:hAnsi="Arial" w:cs="Arial"/>
                <w:color w:val="1F497D" w:themeColor="text2"/>
                <w:sz w:val="24"/>
                <w:szCs w:val="24"/>
              </w:rPr>
            </w:pPr>
            <w:r>
              <w:rPr>
                <w:rFonts w:ascii="Arial" w:hAnsi="Arial" w:cs="Arial"/>
                <w:color w:val="1F497D" w:themeColor="text2"/>
                <w:sz w:val="24"/>
                <w:szCs w:val="24"/>
              </w:rPr>
              <w:t>31</w:t>
            </w:r>
          </w:p>
        </w:tc>
      </w:tr>
      <w:tr w:rsidR="00F0607F" w:rsidRPr="00F0607F" w:rsidTr="00CF4D7F">
        <w:tc>
          <w:tcPr>
            <w:tcW w:w="2694" w:type="dxa"/>
            <w:gridSpan w:val="2"/>
          </w:tcPr>
          <w:p w:rsidR="00125EBC" w:rsidRPr="00F0607F" w:rsidRDefault="00125EBC" w:rsidP="00F156BC">
            <w:pPr>
              <w:tabs>
                <w:tab w:val="left" w:pos="2160"/>
              </w:tabs>
              <w:rPr>
                <w:rFonts w:ascii="Arial" w:hAnsi="Arial" w:cs="Arial"/>
                <w:b/>
                <w:color w:val="1F497D" w:themeColor="text2"/>
                <w:sz w:val="24"/>
                <w:szCs w:val="24"/>
              </w:rPr>
            </w:pPr>
          </w:p>
        </w:tc>
        <w:tc>
          <w:tcPr>
            <w:tcW w:w="6521" w:type="dxa"/>
            <w:gridSpan w:val="2"/>
          </w:tcPr>
          <w:p w:rsidR="00125EBC" w:rsidRPr="00F0607F" w:rsidRDefault="00125EBC" w:rsidP="001034A1">
            <w:pPr>
              <w:tabs>
                <w:tab w:val="left" w:pos="2160"/>
              </w:tabs>
              <w:ind w:left="1026" w:right="317" w:hanging="1026"/>
              <w:rPr>
                <w:rFonts w:ascii="Arial" w:hAnsi="Arial" w:cs="Arial"/>
                <w:b/>
                <w:color w:val="1F497D" w:themeColor="text2"/>
                <w:sz w:val="24"/>
                <w:szCs w:val="24"/>
              </w:rPr>
            </w:pPr>
          </w:p>
        </w:tc>
        <w:tc>
          <w:tcPr>
            <w:tcW w:w="709" w:type="dxa"/>
          </w:tcPr>
          <w:p w:rsidR="00125EBC" w:rsidRPr="00F0607F" w:rsidRDefault="00125EBC" w:rsidP="00FF0026">
            <w:pPr>
              <w:tabs>
                <w:tab w:val="left" w:pos="2160"/>
              </w:tabs>
              <w:jc w:val="right"/>
              <w:rPr>
                <w:rFonts w:ascii="Arial" w:hAnsi="Arial" w:cs="Arial"/>
                <w:color w:val="1F497D" w:themeColor="text2"/>
                <w:sz w:val="24"/>
                <w:szCs w:val="24"/>
              </w:rPr>
            </w:pPr>
          </w:p>
        </w:tc>
      </w:tr>
      <w:tr w:rsidR="00F0607F" w:rsidRPr="00F0607F" w:rsidTr="00CF4D7F">
        <w:tc>
          <w:tcPr>
            <w:tcW w:w="2694" w:type="dxa"/>
            <w:gridSpan w:val="2"/>
          </w:tcPr>
          <w:p w:rsidR="00555D79" w:rsidRPr="00F0607F" w:rsidRDefault="00555D79" w:rsidP="00F156BC">
            <w:pPr>
              <w:tabs>
                <w:tab w:val="left" w:pos="2160"/>
              </w:tabs>
              <w:rPr>
                <w:rFonts w:ascii="Arial" w:hAnsi="Arial" w:cs="Arial"/>
                <w:b/>
                <w:color w:val="1F497D" w:themeColor="text2"/>
                <w:sz w:val="24"/>
                <w:szCs w:val="24"/>
              </w:rPr>
            </w:pPr>
          </w:p>
        </w:tc>
        <w:tc>
          <w:tcPr>
            <w:tcW w:w="6521" w:type="dxa"/>
            <w:gridSpan w:val="2"/>
          </w:tcPr>
          <w:p w:rsidR="00555D79" w:rsidRPr="00F0607F" w:rsidRDefault="00125EBC" w:rsidP="00896B27">
            <w:pPr>
              <w:tabs>
                <w:tab w:val="left" w:pos="3119"/>
              </w:tabs>
              <w:ind w:left="1026" w:hanging="1026"/>
              <w:rPr>
                <w:rFonts w:ascii="Arial" w:hAnsi="Arial" w:cs="Arial"/>
                <w:b/>
                <w:color w:val="1F497D" w:themeColor="text2"/>
                <w:sz w:val="24"/>
                <w:szCs w:val="24"/>
                <w:lang w:val="es-MX"/>
              </w:rPr>
            </w:pPr>
            <w:r w:rsidRPr="00F0607F">
              <w:rPr>
                <w:rFonts w:ascii="Arial" w:hAnsi="Arial" w:cs="Arial"/>
                <w:b/>
                <w:color w:val="1F497D" w:themeColor="text2"/>
                <w:sz w:val="24"/>
                <w:szCs w:val="24"/>
                <w:lang w:val="es-MX"/>
              </w:rPr>
              <w:t xml:space="preserve">V.4  </w:t>
            </w:r>
            <w:r w:rsidR="00896B27" w:rsidRPr="00F0607F">
              <w:rPr>
                <w:rFonts w:ascii="Arial" w:hAnsi="Arial" w:cs="Arial"/>
                <w:b/>
                <w:color w:val="1F497D" w:themeColor="text2"/>
                <w:sz w:val="24"/>
                <w:szCs w:val="24"/>
                <w:lang w:val="es-MX"/>
              </w:rPr>
              <w:t xml:space="preserve">  </w:t>
            </w:r>
            <w:r w:rsidRPr="00F0607F">
              <w:rPr>
                <w:rFonts w:ascii="Arial" w:hAnsi="Arial" w:cs="Arial"/>
                <w:b/>
                <w:color w:val="1F497D" w:themeColor="text2"/>
                <w:sz w:val="24"/>
                <w:szCs w:val="24"/>
                <w:lang w:val="es-MX"/>
              </w:rPr>
              <w:t>Políticas de Derecho de Acceso a la Información</w:t>
            </w:r>
          </w:p>
        </w:tc>
        <w:tc>
          <w:tcPr>
            <w:tcW w:w="709" w:type="dxa"/>
          </w:tcPr>
          <w:p w:rsidR="00555D79" w:rsidRPr="00F0607F" w:rsidRDefault="00C86F61" w:rsidP="00FF0026">
            <w:pPr>
              <w:tabs>
                <w:tab w:val="left" w:pos="2160"/>
              </w:tabs>
              <w:jc w:val="right"/>
              <w:rPr>
                <w:rFonts w:ascii="Arial" w:hAnsi="Arial" w:cs="Arial"/>
                <w:color w:val="1F497D" w:themeColor="text2"/>
                <w:sz w:val="24"/>
                <w:szCs w:val="24"/>
              </w:rPr>
            </w:pPr>
            <w:r>
              <w:rPr>
                <w:rFonts w:ascii="Arial" w:hAnsi="Arial" w:cs="Arial"/>
                <w:color w:val="1F497D" w:themeColor="text2"/>
                <w:sz w:val="24"/>
                <w:szCs w:val="24"/>
              </w:rPr>
              <w:t>31</w:t>
            </w:r>
          </w:p>
        </w:tc>
      </w:tr>
      <w:tr w:rsidR="00F0607F" w:rsidRPr="00F0607F" w:rsidTr="00CF4D7F">
        <w:tc>
          <w:tcPr>
            <w:tcW w:w="2694" w:type="dxa"/>
            <w:gridSpan w:val="2"/>
          </w:tcPr>
          <w:p w:rsidR="00555D79" w:rsidRPr="00F0607F" w:rsidRDefault="00555D79" w:rsidP="00F156BC">
            <w:pPr>
              <w:tabs>
                <w:tab w:val="left" w:pos="2160"/>
              </w:tabs>
              <w:rPr>
                <w:rFonts w:ascii="Arial" w:hAnsi="Arial" w:cs="Arial"/>
                <w:b/>
                <w:color w:val="1F497D" w:themeColor="text2"/>
                <w:sz w:val="24"/>
                <w:szCs w:val="24"/>
              </w:rPr>
            </w:pPr>
          </w:p>
        </w:tc>
        <w:tc>
          <w:tcPr>
            <w:tcW w:w="6521" w:type="dxa"/>
            <w:gridSpan w:val="2"/>
          </w:tcPr>
          <w:p w:rsidR="00555D79" w:rsidRPr="00F0607F" w:rsidRDefault="00125EBC" w:rsidP="001034A1">
            <w:pPr>
              <w:pStyle w:val="Ttulo2"/>
              <w:tabs>
                <w:tab w:val="left" w:pos="1843"/>
                <w:tab w:val="left" w:pos="2977"/>
              </w:tabs>
              <w:ind w:left="1026" w:right="317" w:hanging="1026"/>
              <w:outlineLvl w:val="1"/>
              <w:rPr>
                <w:rFonts w:ascii="Arial" w:hAnsi="Arial" w:cs="Arial"/>
                <w:b/>
                <w:color w:val="1F497D" w:themeColor="text2"/>
                <w:szCs w:val="24"/>
              </w:rPr>
            </w:pPr>
            <w:r w:rsidRPr="00F0607F">
              <w:rPr>
                <w:rFonts w:ascii="Arial" w:hAnsi="Arial" w:cs="Arial"/>
                <w:color w:val="1F497D" w:themeColor="text2"/>
                <w:szCs w:val="24"/>
              </w:rPr>
              <w:t xml:space="preserve">V.4.1 Objetivo          </w:t>
            </w:r>
          </w:p>
        </w:tc>
        <w:tc>
          <w:tcPr>
            <w:tcW w:w="709" w:type="dxa"/>
          </w:tcPr>
          <w:p w:rsidR="00555D79" w:rsidRPr="00F0607F" w:rsidRDefault="00C86F61" w:rsidP="00FF0026">
            <w:pPr>
              <w:tabs>
                <w:tab w:val="left" w:pos="2160"/>
              </w:tabs>
              <w:jc w:val="right"/>
              <w:rPr>
                <w:rFonts w:ascii="Arial" w:hAnsi="Arial" w:cs="Arial"/>
                <w:color w:val="1F497D" w:themeColor="text2"/>
                <w:sz w:val="24"/>
                <w:szCs w:val="24"/>
              </w:rPr>
            </w:pPr>
            <w:r>
              <w:rPr>
                <w:rFonts w:ascii="Arial" w:hAnsi="Arial" w:cs="Arial"/>
                <w:color w:val="1F497D" w:themeColor="text2"/>
                <w:sz w:val="24"/>
                <w:szCs w:val="24"/>
              </w:rPr>
              <w:t>31</w:t>
            </w:r>
          </w:p>
        </w:tc>
      </w:tr>
      <w:tr w:rsidR="00F0607F" w:rsidRPr="00F0607F" w:rsidTr="00CF4D7F">
        <w:tc>
          <w:tcPr>
            <w:tcW w:w="2694" w:type="dxa"/>
            <w:gridSpan w:val="2"/>
          </w:tcPr>
          <w:p w:rsidR="00555D79" w:rsidRPr="00F0607F" w:rsidRDefault="00555D79" w:rsidP="00F156BC">
            <w:pPr>
              <w:tabs>
                <w:tab w:val="left" w:pos="2160"/>
              </w:tabs>
              <w:rPr>
                <w:rFonts w:ascii="Arial" w:hAnsi="Arial" w:cs="Arial"/>
                <w:b/>
                <w:color w:val="1F497D" w:themeColor="text2"/>
                <w:sz w:val="24"/>
                <w:szCs w:val="24"/>
              </w:rPr>
            </w:pPr>
          </w:p>
        </w:tc>
        <w:tc>
          <w:tcPr>
            <w:tcW w:w="6521" w:type="dxa"/>
            <w:gridSpan w:val="2"/>
          </w:tcPr>
          <w:p w:rsidR="00555D79" w:rsidRPr="00F0607F" w:rsidRDefault="00125EBC" w:rsidP="001034A1">
            <w:pPr>
              <w:tabs>
                <w:tab w:val="left" w:pos="2160"/>
              </w:tabs>
              <w:ind w:left="1026" w:right="317" w:hanging="1026"/>
              <w:rPr>
                <w:rFonts w:ascii="Arial" w:hAnsi="Arial" w:cs="Arial"/>
                <w:b/>
                <w:color w:val="1F497D" w:themeColor="text2"/>
                <w:sz w:val="24"/>
                <w:szCs w:val="24"/>
              </w:rPr>
            </w:pPr>
            <w:r w:rsidRPr="00F0607F">
              <w:rPr>
                <w:rFonts w:ascii="Arial" w:hAnsi="Arial" w:cs="Arial"/>
                <w:color w:val="1F497D" w:themeColor="text2"/>
                <w:sz w:val="24"/>
                <w:szCs w:val="24"/>
                <w:lang w:val="es-MX"/>
              </w:rPr>
              <w:t>V.4.2 Políticas</w:t>
            </w:r>
          </w:p>
        </w:tc>
        <w:tc>
          <w:tcPr>
            <w:tcW w:w="709" w:type="dxa"/>
          </w:tcPr>
          <w:p w:rsidR="00555D79" w:rsidRPr="00F0607F" w:rsidRDefault="00C86F61" w:rsidP="00FF0026">
            <w:pPr>
              <w:tabs>
                <w:tab w:val="left" w:pos="2160"/>
              </w:tabs>
              <w:jc w:val="right"/>
              <w:rPr>
                <w:rFonts w:ascii="Arial" w:hAnsi="Arial" w:cs="Arial"/>
                <w:color w:val="1F497D" w:themeColor="text2"/>
                <w:sz w:val="24"/>
                <w:szCs w:val="24"/>
              </w:rPr>
            </w:pPr>
            <w:r>
              <w:rPr>
                <w:rFonts w:ascii="Arial" w:hAnsi="Arial" w:cs="Arial"/>
                <w:color w:val="1F497D" w:themeColor="text2"/>
                <w:sz w:val="24"/>
                <w:szCs w:val="24"/>
              </w:rPr>
              <w:t>31</w:t>
            </w:r>
          </w:p>
        </w:tc>
      </w:tr>
      <w:tr w:rsidR="00F0607F" w:rsidRPr="00F0607F" w:rsidTr="00CF4D7F">
        <w:tc>
          <w:tcPr>
            <w:tcW w:w="2694" w:type="dxa"/>
            <w:gridSpan w:val="2"/>
          </w:tcPr>
          <w:p w:rsidR="00125EBC" w:rsidRPr="00F0607F" w:rsidRDefault="00125EBC" w:rsidP="00F156BC">
            <w:pPr>
              <w:tabs>
                <w:tab w:val="left" w:pos="2160"/>
              </w:tabs>
              <w:rPr>
                <w:rFonts w:ascii="Arial" w:hAnsi="Arial" w:cs="Arial"/>
                <w:b/>
                <w:color w:val="1F497D" w:themeColor="text2"/>
                <w:sz w:val="24"/>
                <w:szCs w:val="24"/>
              </w:rPr>
            </w:pPr>
          </w:p>
        </w:tc>
        <w:tc>
          <w:tcPr>
            <w:tcW w:w="6521" w:type="dxa"/>
            <w:gridSpan w:val="2"/>
          </w:tcPr>
          <w:p w:rsidR="00125EBC" w:rsidRPr="00F0607F" w:rsidRDefault="00125EBC" w:rsidP="001034A1">
            <w:pPr>
              <w:tabs>
                <w:tab w:val="left" w:pos="2160"/>
              </w:tabs>
              <w:ind w:left="1026" w:right="317" w:hanging="1026"/>
              <w:rPr>
                <w:rFonts w:ascii="Arial" w:hAnsi="Arial" w:cs="Arial"/>
                <w:color w:val="1F497D" w:themeColor="text2"/>
                <w:sz w:val="24"/>
                <w:szCs w:val="24"/>
                <w:lang w:val="es-MX"/>
              </w:rPr>
            </w:pPr>
          </w:p>
        </w:tc>
        <w:tc>
          <w:tcPr>
            <w:tcW w:w="709" w:type="dxa"/>
          </w:tcPr>
          <w:p w:rsidR="00125EBC" w:rsidRPr="00F0607F" w:rsidRDefault="00125EBC" w:rsidP="00FF0026">
            <w:pPr>
              <w:tabs>
                <w:tab w:val="left" w:pos="2160"/>
              </w:tabs>
              <w:jc w:val="right"/>
              <w:rPr>
                <w:rFonts w:ascii="Arial" w:hAnsi="Arial" w:cs="Arial"/>
                <w:color w:val="1F497D" w:themeColor="text2"/>
                <w:sz w:val="24"/>
                <w:szCs w:val="24"/>
              </w:rPr>
            </w:pPr>
          </w:p>
        </w:tc>
      </w:tr>
      <w:tr w:rsidR="00F0607F" w:rsidRPr="00F0607F" w:rsidTr="00CF4D7F">
        <w:tc>
          <w:tcPr>
            <w:tcW w:w="2694" w:type="dxa"/>
            <w:gridSpan w:val="2"/>
          </w:tcPr>
          <w:p w:rsidR="00125EBC" w:rsidRPr="00F0607F" w:rsidRDefault="00125EBC" w:rsidP="00F156BC">
            <w:pPr>
              <w:tabs>
                <w:tab w:val="left" w:pos="2160"/>
              </w:tabs>
              <w:rPr>
                <w:rFonts w:ascii="Arial" w:hAnsi="Arial" w:cs="Arial"/>
                <w:b/>
                <w:color w:val="1F497D" w:themeColor="text2"/>
                <w:sz w:val="24"/>
                <w:szCs w:val="24"/>
              </w:rPr>
            </w:pPr>
          </w:p>
        </w:tc>
        <w:tc>
          <w:tcPr>
            <w:tcW w:w="6521" w:type="dxa"/>
            <w:gridSpan w:val="2"/>
          </w:tcPr>
          <w:p w:rsidR="00125EBC" w:rsidRPr="00F0607F" w:rsidRDefault="00125EBC" w:rsidP="00342F3B">
            <w:pPr>
              <w:tabs>
                <w:tab w:val="left" w:pos="3119"/>
              </w:tabs>
              <w:ind w:left="1026" w:hanging="1026"/>
              <w:rPr>
                <w:rFonts w:ascii="Arial" w:hAnsi="Arial" w:cs="Arial"/>
                <w:b/>
                <w:color w:val="1F497D" w:themeColor="text2"/>
                <w:sz w:val="24"/>
                <w:szCs w:val="24"/>
                <w:lang w:val="es-MX"/>
              </w:rPr>
            </w:pPr>
            <w:r w:rsidRPr="00F0607F">
              <w:rPr>
                <w:rFonts w:ascii="Arial" w:hAnsi="Arial" w:cs="Arial"/>
                <w:b/>
                <w:color w:val="1F497D" w:themeColor="text2"/>
                <w:sz w:val="24"/>
                <w:szCs w:val="24"/>
                <w:lang w:val="es-MX"/>
              </w:rPr>
              <w:t xml:space="preserve">V.5  </w:t>
            </w:r>
            <w:r w:rsidR="00896B27" w:rsidRPr="00F0607F">
              <w:rPr>
                <w:rFonts w:ascii="Arial" w:hAnsi="Arial" w:cs="Arial"/>
                <w:b/>
                <w:color w:val="1F497D" w:themeColor="text2"/>
                <w:sz w:val="24"/>
                <w:szCs w:val="24"/>
                <w:lang w:val="es-MX"/>
              </w:rPr>
              <w:t xml:space="preserve">  </w:t>
            </w:r>
            <w:r w:rsidRPr="00F0607F">
              <w:rPr>
                <w:rFonts w:ascii="Arial" w:hAnsi="Arial" w:cs="Arial"/>
                <w:b/>
                <w:color w:val="1F497D" w:themeColor="text2"/>
                <w:sz w:val="24"/>
                <w:szCs w:val="24"/>
                <w:lang w:val="es-MX"/>
              </w:rPr>
              <w:t xml:space="preserve">Políticas de </w:t>
            </w:r>
            <w:r w:rsidR="00342F3B">
              <w:rPr>
                <w:rFonts w:ascii="Arial" w:hAnsi="Arial" w:cs="Arial"/>
                <w:b/>
                <w:color w:val="1F497D" w:themeColor="text2"/>
                <w:sz w:val="24"/>
                <w:szCs w:val="24"/>
                <w:lang w:val="es-MX"/>
              </w:rPr>
              <w:t xml:space="preserve">Gestión Documental  y </w:t>
            </w:r>
            <w:r w:rsidRPr="00F0607F">
              <w:rPr>
                <w:rFonts w:ascii="Arial" w:hAnsi="Arial" w:cs="Arial"/>
                <w:b/>
                <w:color w:val="1F497D" w:themeColor="text2"/>
                <w:sz w:val="24"/>
                <w:szCs w:val="24"/>
                <w:lang w:val="es-MX"/>
              </w:rPr>
              <w:t>Archivo</w:t>
            </w:r>
            <w:r w:rsidR="00342F3B">
              <w:rPr>
                <w:rFonts w:ascii="Arial" w:hAnsi="Arial" w:cs="Arial"/>
                <w:b/>
                <w:color w:val="1F497D" w:themeColor="text2"/>
                <w:sz w:val="24"/>
                <w:szCs w:val="24"/>
                <w:lang w:val="es-MX"/>
              </w:rPr>
              <w:t>s</w:t>
            </w:r>
            <w:r w:rsidRPr="00F0607F">
              <w:rPr>
                <w:rFonts w:ascii="Arial" w:hAnsi="Arial" w:cs="Arial"/>
                <w:b/>
                <w:color w:val="1F497D" w:themeColor="text2"/>
                <w:sz w:val="24"/>
                <w:szCs w:val="24"/>
                <w:lang w:val="es-MX"/>
              </w:rPr>
              <w:t xml:space="preserve"> </w:t>
            </w:r>
          </w:p>
        </w:tc>
        <w:tc>
          <w:tcPr>
            <w:tcW w:w="709" w:type="dxa"/>
          </w:tcPr>
          <w:p w:rsidR="00125EBC" w:rsidRPr="00F0607F" w:rsidRDefault="00C86F61" w:rsidP="00FF0026">
            <w:pPr>
              <w:tabs>
                <w:tab w:val="left" w:pos="2160"/>
              </w:tabs>
              <w:jc w:val="right"/>
              <w:rPr>
                <w:rFonts w:ascii="Arial" w:hAnsi="Arial" w:cs="Arial"/>
                <w:color w:val="1F497D" w:themeColor="text2"/>
                <w:sz w:val="24"/>
                <w:szCs w:val="24"/>
              </w:rPr>
            </w:pPr>
            <w:r>
              <w:rPr>
                <w:rFonts w:ascii="Arial" w:hAnsi="Arial" w:cs="Arial"/>
                <w:color w:val="1F497D" w:themeColor="text2"/>
                <w:sz w:val="24"/>
                <w:szCs w:val="24"/>
              </w:rPr>
              <w:t>32</w:t>
            </w:r>
          </w:p>
        </w:tc>
      </w:tr>
      <w:tr w:rsidR="00F0607F" w:rsidRPr="00F0607F" w:rsidTr="00CF4D7F">
        <w:tc>
          <w:tcPr>
            <w:tcW w:w="2694" w:type="dxa"/>
            <w:gridSpan w:val="2"/>
          </w:tcPr>
          <w:p w:rsidR="00125EBC" w:rsidRPr="00F0607F" w:rsidRDefault="00125EBC" w:rsidP="00F156BC">
            <w:pPr>
              <w:tabs>
                <w:tab w:val="left" w:pos="2160"/>
              </w:tabs>
              <w:rPr>
                <w:rFonts w:ascii="Arial" w:hAnsi="Arial" w:cs="Arial"/>
                <w:b/>
                <w:color w:val="1F497D" w:themeColor="text2"/>
                <w:sz w:val="24"/>
                <w:szCs w:val="24"/>
              </w:rPr>
            </w:pPr>
          </w:p>
        </w:tc>
        <w:tc>
          <w:tcPr>
            <w:tcW w:w="6521" w:type="dxa"/>
            <w:gridSpan w:val="2"/>
          </w:tcPr>
          <w:p w:rsidR="00125EBC" w:rsidRPr="00F0607F" w:rsidRDefault="00125EBC" w:rsidP="001034A1">
            <w:pPr>
              <w:tabs>
                <w:tab w:val="left" w:pos="2160"/>
              </w:tabs>
              <w:ind w:left="1026" w:right="317" w:hanging="1026"/>
              <w:rPr>
                <w:rFonts w:ascii="Arial" w:hAnsi="Arial" w:cs="Arial"/>
                <w:color w:val="1F497D" w:themeColor="text2"/>
                <w:sz w:val="24"/>
                <w:szCs w:val="24"/>
                <w:lang w:val="es-MX"/>
              </w:rPr>
            </w:pPr>
            <w:r w:rsidRPr="00F0607F">
              <w:rPr>
                <w:rFonts w:ascii="Arial" w:hAnsi="Arial" w:cs="Arial"/>
                <w:color w:val="1F497D" w:themeColor="text2"/>
                <w:sz w:val="24"/>
                <w:szCs w:val="24"/>
                <w:lang w:val="es-MX"/>
              </w:rPr>
              <w:t>V.5.1 Objetivo</w:t>
            </w:r>
          </w:p>
        </w:tc>
        <w:tc>
          <w:tcPr>
            <w:tcW w:w="709" w:type="dxa"/>
          </w:tcPr>
          <w:p w:rsidR="00125EBC" w:rsidRPr="00F0607F" w:rsidRDefault="00C86F61" w:rsidP="00FF0026">
            <w:pPr>
              <w:tabs>
                <w:tab w:val="left" w:pos="2160"/>
              </w:tabs>
              <w:jc w:val="right"/>
              <w:rPr>
                <w:rFonts w:ascii="Arial" w:hAnsi="Arial" w:cs="Arial"/>
                <w:color w:val="1F497D" w:themeColor="text2"/>
                <w:sz w:val="24"/>
                <w:szCs w:val="24"/>
              </w:rPr>
            </w:pPr>
            <w:r>
              <w:rPr>
                <w:rFonts w:ascii="Arial" w:hAnsi="Arial" w:cs="Arial"/>
                <w:color w:val="1F497D" w:themeColor="text2"/>
                <w:sz w:val="24"/>
                <w:szCs w:val="24"/>
              </w:rPr>
              <w:t>32</w:t>
            </w:r>
          </w:p>
        </w:tc>
      </w:tr>
      <w:tr w:rsidR="00F0607F" w:rsidRPr="00F0607F" w:rsidTr="00CF4D7F">
        <w:tc>
          <w:tcPr>
            <w:tcW w:w="2694" w:type="dxa"/>
            <w:gridSpan w:val="2"/>
          </w:tcPr>
          <w:p w:rsidR="00125EBC" w:rsidRPr="00F0607F" w:rsidRDefault="00125EBC" w:rsidP="00F156BC">
            <w:pPr>
              <w:tabs>
                <w:tab w:val="left" w:pos="2160"/>
              </w:tabs>
              <w:rPr>
                <w:rFonts w:ascii="Arial" w:hAnsi="Arial" w:cs="Arial"/>
                <w:b/>
                <w:color w:val="1F497D" w:themeColor="text2"/>
                <w:sz w:val="24"/>
                <w:szCs w:val="24"/>
              </w:rPr>
            </w:pPr>
          </w:p>
        </w:tc>
        <w:tc>
          <w:tcPr>
            <w:tcW w:w="6521" w:type="dxa"/>
            <w:gridSpan w:val="2"/>
          </w:tcPr>
          <w:p w:rsidR="00125EBC" w:rsidRPr="00F0607F" w:rsidRDefault="00125EBC" w:rsidP="001034A1">
            <w:pPr>
              <w:tabs>
                <w:tab w:val="left" w:pos="2160"/>
              </w:tabs>
              <w:ind w:left="1026" w:right="317" w:hanging="1026"/>
              <w:rPr>
                <w:rFonts w:ascii="Arial" w:hAnsi="Arial" w:cs="Arial"/>
                <w:color w:val="1F497D" w:themeColor="text2"/>
                <w:sz w:val="24"/>
                <w:szCs w:val="24"/>
                <w:lang w:val="es-MX"/>
              </w:rPr>
            </w:pPr>
            <w:r w:rsidRPr="00F0607F">
              <w:rPr>
                <w:rFonts w:ascii="Arial" w:hAnsi="Arial" w:cs="Arial"/>
                <w:color w:val="1F497D" w:themeColor="text2"/>
                <w:sz w:val="24"/>
                <w:szCs w:val="24"/>
                <w:lang w:val="es-MX"/>
              </w:rPr>
              <w:t>V.5.2 Políticas</w:t>
            </w:r>
          </w:p>
        </w:tc>
        <w:tc>
          <w:tcPr>
            <w:tcW w:w="709" w:type="dxa"/>
          </w:tcPr>
          <w:p w:rsidR="00125EBC" w:rsidRPr="00F0607F" w:rsidRDefault="00C86F61" w:rsidP="00FF0026">
            <w:pPr>
              <w:tabs>
                <w:tab w:val="left" w:pos="2160"/>
              </w:tabs>
              <w:jc w:val="right"/>
              <w:rPr>
                <w:rFonts w:ascii="Arial" w:hAnsi="Arial" w:cs="Arial"/>
                <w:color w:val="1F497D" w:themeColor="text2"/>
                <w:sz w:val="24"/>
                <w:szCs w:val="24"/>
              </w:rPr>
            </w:pPr>
            <w:r>
              <w:rPr>
                <w:rFonts w:ascii="Arial" w:hAnsi="Arial" w:cs="Arial"/>
                <w:color w:val="1F497D" w:themeColor="text2"/>
                <w:sz w:val="24"/>
                <w:szCs w:val="24"/>
              </w:rPr>
              <w:t>33</w:t>
            </w:r>
          </w:p>
        </w:tc>
      </w:tr>
      <w:tr w:rsidR="00F0607F" w:rsidRPr="00F0607F" w:rsidTr="00CF4D7F">
        <w:tc>
          <w:tcPr>
            <w:tcW w:w="2694" w:type="dxa"/>
            <w:gridSpan w:val="2"/>
          </w:tcPr>
          <w:p w:rsidR="00125EBC" w:rsidRPr="00F0607F" w:rsidRDefault="00125EBC" w:rsidP="00F156BC">
            <w:pPr>
              <w:tabs>
                <w:tab w:val="left" w:pos="2160"/>
              </w:tabs>
              <w:rPr>
                <w:rFonts w:ascii="Arial" w:hAnsi="Arial" w:cs="Arial"/>
                <w:b/>
                <w:color w:val="1F497D" w:themeColor="text2"/>
                <w:sz w:val="24"/>
                <w:szCs w:val="24"/>
              </w:rPr>
            </w:pPr>
          </w:p>
        </w:tc>
        <w:tc>
          <w:tcPr>
            <w:tcW w:w="6521" w:type="dxa"/>
            <w:gridSpan w:val="2"/>
          </w:tcPr>
          <w:p w:rsidR="00125EBC" w:rsidRPr="00F0607F" w:rsidRDefault="00125EBC" w:rsidP="001034A1">
            <w:pPr>
              <w:tabs>
                <w:tab w:val="left" w:pos="2160"/>
              </w:tabs>
              <w:ind w:left="1026" w:right="317" w:hanging="1026"/>
              <w:rPr>
                <w:rFonts w:ascii="Arial" w:hAnsi="Arial" w:cs="Arial"/>
                <w:color w:val="1F497D" w:themeColor="text2"/>
                <w:sz w:val="24"/>
                <w:szCs w:val="24"/>
                <w:lang w:val="es-MX"/>
              </w:rPr>
            </w:pPr>
          </w:p>
        </w:tc>
        <w:tc>
          <w:tcPr>
            <w:tcW w:w="709" w:type="dxa"/>
          </w:tcPr>
          <w:p w:rsidR="00125EBC" w:rsidRPr="00F0607F" w:rsidRDefault="00125EBC" w:rsidP="00FF0026">
            <w:pPr>
              <w:tabs>
                <w:tab w:val="left" w:pos="2160"/>
              </w:tabs>
              <w:jc w:val="right"/>
              <w:rPr>
                <w:rFonts w:ascii="Arial" w:hAnsi="Arial" w:cs="Arial"/>
                <w:color w:val="1F497D" w:themeColor="text2"/>
                <w:sz w:val="24"/>
                <w:szCs w:val="24"/>
              </w:rPr>
            </w:pPr>
          </w:p>
        </w:tc>
      </w:tr>
      <w:tr w:rsidR="00F0607F" w:rsidRPr="00F0607F" w:rsidTr="00CF4D7F">
        <w:tc>
          <w:tcPr>
            <w:tcW w:w="2694" w:type="dxa"/>
            <w:gridSpan w:val="2"/>
          </w:tcPr>
          <w:p w:rsidR="00125EBC" w:rsidRPr="00F0607F" w:rsidRDefault="00896B27" w:rsidP="00F156BC">
            <w:pPr>
              <w:tabs>
                <w:tab w:val="left" w:pos="2160"/>
              </w:tabs>
              <w:rPr>
                <w:rFonts w:ascii="Arial" w:hAnsi="Arial" w:cs="Arial"/>
                <w:b/>
                <w:color w:val="1F497D" w:themeColor="text2"/>
                <w:sz w:val="24"/>
                <w:szCs w:val="24"/>
              </w:rPr>
            </w:pPr>
            <w:r w:rsidRPr="00F0607F">
              <w:rPr>
                <w:rFonts w:ascii="Arial" w:hAnsi="Arial" w:cs="Arial"/>
                <w:b/>
                <w:color w:val="1F497D" w:themeColor="text2"/>
                <w:sz w:val="24"/>
                <w:szCs w:val="24"/>
                <w:lang w:val="es-MX"/>
              </w:rPr>
              <w:t>CAPITULO SEIS:</w:t>
            </w:r>
          </w:p>
        </w:tc>
        <w:tc>
          <w:tcPr>
            <w:tcW w:w="6521" w:type="dxa"/>
            <w:gridSpan w:val="2"/>
          </w:tcPr>
          <w:p w:rsidR="00125EBC" w:rsidRPr="00F0607F" w:rsidRDefault="00896B27" w:rsidP="00896B27">
            <w:pPr>
              <w:tabs>
                <w:tab w:val="left" w:pos="2160"/>
              </w:tabs>
              <w:ind w:right="34"/>
              <w:rPr>
                <w:rFonts w:ascii="Arial" w:hAnsi="Arial" w:cs="Arial"/>
                <w:color w:val="1F497D" w:themeColor="text2"/>
                <w:sz w:val="24"/>
                <w:szCs w:val="24"/>
                <w:lang w:val="es-MX"/>
              </w:rPr>
            </w:pPr>
            <w:r w:rsidRPr="00F0607F">
              <w:rPr>
                <w:rFonts w:ascii="Arial" w:hAnsi="Arial" w:cs="Arial"/>
                <w:b/>
                <w:color w:val="1F497D" w:themeColor="text2"/>
                <w:sz w:val="24"/>
                <w:szCs w:val="24"/>
                <w:lang w:val="es-MX"/>
              </w:rPr>
              <w:t>POLÍTICAS DEL MONITOREO DEL CONTROL  INTERNO</w:t>
            </w:r>
          </w:p>
        </w:tc>
        <w:tc>
          <w:tcPr>
            <w:tcW w:w="709" w:type="dxa"/>
          </w:tcPr>
          <w:p w:rsidR="00125EBC" w:rsidRPr="00F0607F" w:rsidRDefault="00C86F61" w:rsidP="00FF0026">
            <w:pPr>
              <w:tabs>
                <w:tab w:val="left" w:pos="2160"/>
              </w:tabs>
              <w:jc w:val="right"/>
              <w:rPr>
                <w:rFonts w:ascii="Arial" w:hAnsi="Arial" w:cs="Arial"/>
                <w:color w:val="1F497D" w:themeColor="text2"/>
                <w:sz w:val="24"/>
                <w:szCs w:val="24"/>
              </w:rPr>
            </w:pPr>
            <w:r>
              <w:rPr>
                <w:rFonts w:ascii="Arial" w:hAnsi="Arial" w:cs="Arial"/>
                <w:color w:val="1F497D" w:themeColor="text2"/>
                <w:sz w:val="24"/>
                <w:szCs w:val="24"/>
              </w:rPr>
              <w:t>35</w:t>
            </w:r>
          </w:p>
        </w:tc>
      </w:tr>
      <w:tr w:rsidR="00F0607F" w:rsidRPr="00F0607F" w:rsidTr="00CF4D7F">
        <w:tc>
          <w:tcPr>
            <w:tcW w:w="2694" w:type="dxa"/>
            <w:gridSpan w:val="2"/>
          </w:tcPr>
          <w:p w:rsidR="00AD6BCA" w:rsidRPr="00F0607F" w:rsidRDefault="00AD6BCA" w:rsidP="00F156BC">
            <w:pPr>
              <w:tabs>
                <w:tab w:val="left" w:pos="2160"/>
              </w:tabs>
              <w:rPr>
                <w:rFonts w:ascii="Arial" w:hAnsi="Arial" w:cs="Arial"/>
                <w:b/>
                <w:color w:val="1F497D" w:themeColor="text2"/>
                <w:sz w:val="24"/>
                <w:szCs w:val="24"/>
              </w:rPr>
            </w:pPr>
          </w:p>
        </w:tc>
        <w:tc>
          <w:tcPr>
            <w:tcW w:w="6521" w:type="dxa"/>
            <w:gridSpan w:val="2"/>
          </w:tcPr>
          <w:p w:rsidR="00AD6BCA" w:rsidRPr="00F0607F" w:rsidRDefault="00AD6BCA" w:rsidP="00E231BC">
            <w:pPr>
              <w:tabs>
                <w:tab w:val="left" w:pos="2160"/>
              </w:tabs>
              <w:ind w:left="743" w:right="317" w:hanging="709"/>
              <w:rPr>
                <w:rFonts w:ascii="Arial" w:hAnsi="Arial" w:cs="Arial"/>
                <w:color w:val="1F497D" w:themeColor="text2"/>
                <w:sz w:val="24"/>
                <w:szCs w:val="24"/>
                <w:lang w:val="es-MX"/>
              </w:rPr>
            </w:pPr>
            <w:r w:rsidRPr="00F0607F">
              <w:rPr>
                <w:rFonts w:ascii="Arial" w:hAnsi="Arial" w:cs="Arial"/>
                <w:b/>
                <w:color w:val="1F497D" w:themeColor="text2"/>
                <w:sz w:val="24"/>
                <w:szCs w:val="24"/>
                <w:lang w:val="es-MX"/>
              </w:rPr>
              <w:t>VI.1    Políticas para la Autoevaluación del Control     Interno</w:t>
            </w:r>
          </w:p>
        </w:tc>
        <w:tc>
          <w:tcPr>
            <w:tcW w:w="709" w:type="dxa"/>
          </w:tcPr>
          <w:p w:rsidR="00E231BC" w:rsidRPr="00F0607F" w:rsidRDefault="00C86F61" w:rsidP="00FF0026">
            <w:pPr>
              <w:tabs>
                <w:tab w:val="left" w:pos="2160"/>
              </w:tabs>
              <w:jc w:val="right"/>
              <w:rPr>
                <w:rFonts w:ascii="Arial" w:hAnsi="Arial" w:cs="Arial"/>
                <w:color w:val="1F497D" w:themeColor="text2"/>
                <w:sz w:val="24"/>
                <w:szCs w:val="24"/>
              </w:rPr>
            </w:pPr>
            <w:r>
              <w:rPr>
                <w:rFonts w:ascii="Arial" w:hAnsi="Arial" w:cs="Arial"/>
                <w:color w:val="1F497D" w:themeColor="text2"/>
                <w:sz w:val="24"/>
                <w:szCs w:val="24"/>
              </w:rPr>
              <w:t>35</w:t>
            </w:r>
          </w:p>
        </w:tc>
      </w:tr>
      <w:tr w:rsidR="00F0607F" w:rsidRPr="00F0607F" w:rsidTr="00CF4D7F">
        <w:tc>
          <w:tcPr>
            <w:tcW w:w="2694" w:type="dxa"/>
            <w:gridSpan w:val="2"/>
          </w:tcPr>
          <w:p w:rsidR="00AD6BCA" w:rsidRPr="00F0607F" w:rsidRDefault="00AD6BCA" w:rsidP="00F156BC">
            <w:pPr>
              <w:tabs>
                <w:tab w:val="left" w:pos="2160"/>
              </w:tabs>
              <w:rPr>
                <w:rFonts w:ascii="Arial" w:hAnsi="Arial" w:cs="Arial"/>
                <w:b/>
                <w:color w:val="1F497D" w:themeColor="text2"/>
                <w:sz w:val="24"/>
                <w:szCs w:val="24"/>
              </w:rPr>
            </w:pPr>
          </w:p>
        </w:tc>
        <w:tc>
          <w:tcPr>
            <w:tcW w:w="6521" w:type="dxa"/>
            <w:gridSpan w:val="2"/>
          </w:tcPr>
          <w:p w:rsidR="00AD6BCA" w:rsidRPr="00F0607F" w:rsidRDefault="00AD6BCA" w:rsidP="00E231BC">
            <w:pPr>
              <w:ind w:left="885" w:hanging="851"/>
              <w:rPr>
                <w:rFonts w:ascii="Arial" w:hAnsi="Arial" w:cs="Arial"/>
                <w:color w:val="1F497D" w:themeColor="text2"/>
                <w:sz w:val="24"/>
                <w:szCs w:val="24"/>
                <w:lang w:val="es-MX"/>
              </w:rPr>
            </w:pPr>
            <w:r w:rsidRPr="00F0607F">
              <w:rPr>
                <w:rFonts w:ascii="Arial" w:hAnsi="Arial" w:cs="Arial"/>
                <w:color w:val="1F497D" w:themeColor="text2"/>
                <w:sz w:val="24"/>
                <w:szCs w:val="24"/>
                <w:lang w:val="es-MX"/>
              </w:rPr>
              <w:t>VI.1.1  Objetivo</w:t>
            </w:r>
          </w:p>
        </w:tc>
        <w:tc>
          <w:tcPr>
            <w:tcW w:w="709" w:type="dxa"/>
          </w:tcPr>
          <w:p w:rsidR="00AD6BCA" w:rsidRPr="00F0607F" w:rsidRDefault="00C86F61" w:rsidP="00FF0026">
            <w:pPr>
              <w:tabs>
                <w:tab w:val="left" w:pos="2160"/>
              </w:tabs>
              <w:jc w:val="right"/>
              <w:rPr>
                <w:rFonts w:ascii="Arial" w:hAnsi="Arial" w:cs="Arial"/>
                <w:color w:val="1F497D" w:themeColor="text2"/>
                <w:sz w:val="24"/>
                <w:szCs w:val="24"/>
              </w:rPr>
            </w:pPr>
            <w:r>
              <w:rPr>
                <w:rFonts w:ascii="Arial" w:hAnsi="Arial" w:cs="Arial"/>
                <w:color w:val="1F497D" w:themeColor="text2"/>
                <w:sz w:val="24"/>
                <w:szCs w:val="24"/>
              </w:rPr>
              <w:t>35</w:t>
            </w:r>
          </w:p>
        </w:tc>
      </w:tr>
      <w:tr w:rsidR="00F0607F" w:rsidRPr="00F0607F" w:rsidTr="00CF4D7F">
        <w:tc>
          <w:tcPr>
            <w:tcW w:w="2694" w:type="dxa"/>
            <w:gridSpan w:val="2"/>
          </w:tcPr>
          <w:p w:rsidR="00AD6BCA" w:rsidRPr="00F0607F" w:rsidRDefault="00AD6BCA" w:rsidP="00F156BC">
            <w:pPr>
              <w:tabs>
                <w:tab w:val="left" w:pos="2160"/>
              </w:tabs>
              <w:rPr>
                <w:rFonts w:ascii="Arial" w:hAnsi="Arial" w:cs="Arial"/>
                <w:b/>
                <w:color w:val="1F497D" w:themeColor="text2"/>
                <w:sz w:val="24"/>
                <w:szCs w:val="24"/>
              </w:rPr>
            </w:pPr>
          </w:p>
        </w:tc>
        <w:tc>
          <w:tcPr>
            <w:tcW w:w="6521" w:type="dxa"/>
            <w:gridSpan w:val="2"/>
          </w:tcPr>
          <w:p w:rsidR="00AD6BCA" w:rsidRPr="00F0607F" w:rsidRDefault="00AD6BCA" w:rsidP="00E231BC">
            <w:pPr>
              <w:ind w:left="885" w:hanging="851"/>
              <w:rPr>
                <w:rFonts w:ascii="Arial" w:hAnsi="Arial" w:cs="Arial"/>
                <w:color w:val="1F497D" w:themeColor="text2"/>
                <w:sz w:val="24"/>
                <w:szCs w:val="24"/>
                <w:lang w:val="es-MX"/>
              </w:rPr>
            </w:pPr>
            <w:r w:rsidRPr="00F0607F">
              <w:rPr>
                <w:rFonts w:ascii="Arial" w:hAnsi="Arial" w:cs="Arial"/>
                <w:color w:val="1F497D" w:themeColor="text2"/>
                <w:sz w:val="24"/>
                <w:szCs w:val="24"/>
                <w:lang w:val="es-MX"/>
              </w:rPr>
              <w:t>VI.1.2  Políticas</w:t>
            </w:r>
          </w:p>
        </w:tc>
        <w:tc>
          <w:tcPr>
            <w:tcW w:w="709" w:type="dxa"/>
          </w:tcPr>
          <w:p w:rsidR="00AD6BCA" w:rsidRPr="00F0607F" w:rsidRDefault="00C86F61" w:rsidP="00FF0026">
            <w:pPr>
              <w:tabs>
                <w:tab w:val="left" w:pos="2160"/>
              </w:tabs>
              <w:jc w:val="right"/>
              <w:rPr>
                <w:rFonts w:ascii="Arial" w:hAnsi="Arial" w:cs="Arial"/>
                <w:color w:val="1F497D" w:themeColor="text2"/>
                <w:sz w:val="24"/>
                <w:szCs w:val="24"/>
              </w:rPr>
            </w:pPr>
            <w:r>
              <w:rPr>
                <w:rFonts w:ascii="Arial" w:hAnsi="Arial" w:cs="Arial"/>
                <w:color w:val="1F497D" w:themeColor="text2"/>
                <w:sz w:val="24"/>
                <w:szCs w:val="24"/>
              </w:rPr>
              <w:t>35</w:t>
            </w:r>
          </w:p>
        </w:tc>
      </w:tr>
      <w:tr w:rsidR="00F0607F" w:rsidRPr="00F0607F" w:rsidTr="00CF4D7F">
        <w:tc>
          <w:tcPr>
            <w:tcW w:w="2694" w:type="dxa"/>
            <w:gridSpan w:val="2"/>
          </w:tcPr>
          <w:p w:rsidR="00AD6BCA" w:rsidRPr="00F0607F" w:rsidRDefault="00AD6BCA" w:rsidP="00F156BC">
            <w:pPr>
              <w:tabs>
                <w:tab w:val="left" w:pos="2160"/>
              </w:tabs>
              <w:rPr>
                <w:rFonts w:ascii="Arial" w:hAnsi="Arial" w:cs="Arial"/>
                <w:b/>
                <w:color w:val="1F497D" w:themeColor="text2"/>
                <w:sz w:val="24"/>
                <w:szCs w:val="24"/>
              </w:rPr>
            </w:pPr>
          </w:p>
        </w:tc>
        <w:tc>
          <w:tcPr>
            <w:tcW w:w="6521" w:type="dxa"/>
            <w:gridSpan w:val="2"/>
          </w:tcPr>
          <w:p w:rsidR="00AD6BCA" w:rsidRPr="00F0607F" w:rsidRDefault="00AD6BCA" w:rsidP="001034A1">
            <w:pPr>
              <w:tabs>
                <w:tab w:val="left" w:pos="2160"/>
              </w:tabs>
              <w:ind w:left="1026" w:right="317" w:hanging="1026"/>
              <w:rPr>
                <w:rFonts w:ascii="Arial" w:hAnsi="Arial" w:cs="Arial"/>
                <w:color w:val="1F497D" w:themeColor="text2"/>
                <w:sz w:val="24"/>
                <w:szCs w:val="24"/>
                <w:lang w:val="es-MX"/>
              </w:rPr>
            </w:pPr>
          </w:p>
        </w:tc>
        <w:tc>
          <w:tcPr>
            <w:tcW w:w="709" w:type="dxa"/>
          </w:tcPr>
          <w:p w:rsidR="00AD6BCA" w:rsidRPr="00F0607F" w:rsidRDefault="00AD6BCA" w:rsidP="00FF0026">
            <w:pPr>
              <w:tabs>
                <w:tab w:val="left" w:pos="2160"/>
              </w:tabs>
              <w:jc w:val="right"/>
              <w:rPr>
                <w:rFonts w:ascii="Arial" w:hAnsi="Arial" w:cs="Arial"/>
                <w:color w:val="1F497D" w:themeColor="text2"/>
                <w:sz w:val="24"/>
                <w:szCs w:val="24"/>
              </w:rPr>
            </w:pPr>
          </w:p>
        </w:tc>
      </w:tr>
      <w:tr w:rsidR="00F0607F" w:rsidRPr="00F0607F" w:rsidTr="00CF4D7F">
        <w:tc>
          <w:tcPr>
            <w:tcW w:w="2694" w:type="dxa"/>
            <w:gridSpan w:val="2"/>
          </w:tcPr>
          <w:p w:rsidR="00AD6BCA" w:rsidRPr="00F0607F" w:rsidRDefault="00AD6BCA" w:rsidP="00F156BC">
            <w:pPr>
              <w:tabs>
                <w:tab w:val="left" w:pos="2160"/>
              </w:tabs>
              <w:rPr>
                <w:rFonts w:ascii="Arial" w:hAnsi="Arial" w:cs="Arial"/>
                <w:b/>
                <w:color w:val="1F497D" w:themeColor="text2"/>
                <w:sz w:val="24"/>
                <w:szCs w:val="24"/>
              </w:rPr>
            </w:pPr>
          </w:p>
        </w:tc>
        <w:tc>
          <w:tcPr>
            <w:tcW w:w="6521" w:type="dxa"/>
            <w:gridSpan w:val="2"/>
          </w:tcPr>
          <w:p w:rsidR="00AD6BCA" w:rsidRPr="00F0607F" w:rsidRDefault="00E231BC" w:rsidP="001034A1">
            <w:pPr>
              <w:tabs>
                <w:tab w:val="left" w:pos="2160"/>
              </w:tabs>
              <w:ind w:left="1026" w:right="317" w:hanging="1026"/>
              <w:rPr>
                <w:rFonts w:ascii="Arial" w:hAnsi="Arial" w:cs="Arial"/>
                <w:color w:val="1F497D" w:themeColor="text2"/>
                <w:sz w:val="24"/>
                <w:szCs w:val="24"/>
                <w:lang w:val="es-MX"/>
              </w:rPr>
            </w:pPr>
            <w:r w:rsidRPr="00F0607F">
              <w:rPr>
                <w:rFonts w:ascii="Arial" w:hAnsi="Arial" w:cs="Arial"/>
                <w:b/>
                <w:color w:val="1F497D" w:themeColor="text2"/>
                <w:sz w:val="24"/>
                <w:szCs w:val="24"/>
                <w:lang w:val="es-MX"/>
              </w:rPr>
              <w:t>VI.2     Políticas para las Evaluaciones Separadas</w:t>
            </w:r>
          </w:p>
        </w:tc>
        <w:tc>
          <w:tcPr>
            <w:tcW w:w="709" w:type="dxa"/>
          </w:tcPr>
          <w:p w:rsidR="00AD6BCA" w:rsidRPr="00F0607F" w:rsidRDefault="00FF0026" w:rsidP="00FF0026">
            <w:pPr>
              <w:tabs>
                <w:tab w:val="left" w:pos="2160"/>
              </w:tabs>
              <w:jc w:val="right"/>
              <w:rPr>
                <w:rFonts w:ascii="Arial" w:hAnsi="Arial" w:cs="Arial"/>
                <w:color w:val="1F497D" w:themeColor="text2"/>
                <w:sz w:val="24"/>
                <w:szCs w:val="24"/>
              </w:rPr>
            </w:pPr>
            <w:r>
              <w:rPr>
                <w:rFonts w:ascii="Arial" w:hAnsi="Arial" w:cs="Arial"/>
                <w:color w:val="1F497D" w:themeColor="text2"/>
                <w:sz w:val="24"/>
                <w:szCs w:val="24"/>
              </w:rPr>
              <w:t>37</w:t>
            </w:r>
          </w:p>
        </w:tc>
      </w:tr>
      <w:tr w:rsidR="00F0607F" w:rsidRPr="00F0607F" w:rsidTr="00CF4D7F">
        <w:tc>
          <w:tcPr>
            <w:tcW w:w="2694" w:type="dxa"/>
            <w:gridSpan w:val="2"/>
          </w:tcPr>
          <w:p w:rsidR="00125EBC" w:rsidRPr="00F0607F" w:rsidRDefault="00125EBC" w:rsidP="00F156BC">
            <w:pPr>
              <w:tabs>
                <w:tab w:val="left" w:pos="2160"/>
              </w:tabs>
              <w:rPr>
                <w:rFonts w:ascii="Arial" w:hAnsi="Arial" w:cs="Arial"/>
                <w:b/>
                <w:color w:val="1F497D" w:themeColor="text2"/>
                <w:sz w:val="24"/>
                <w:szCs w:val="24"/>
              </w:rPr>
            </w:pPr>
          </w:p>
        </w:tc>
        <w:tc>
          <w:tcPr>
            <w:tcW w:w="6521" w:type="dxa"/>
            <w:gridSpan w:val="2"/>
          </w:tcPr>
          <w:p w:rsidR="00125EBC" w:rsidRPr="00F0607F" w:rsidRDefault="00E231BC" w:rsidP="00E231BC">
            <w:pPr>
              <w:ind w:left="1026" w:hanging="992"/>
              <w:rPr>
                <w:rFonts w:ascii="Arial" w:hAnsi="Arial" w:cs="Arial"/>
                <w:color w:val="1F497D" w:themeColor="text2"/>
                <w:sz w:val="24"/>
                <w:szCs w:val="24"/>
                <w:lang w:val="es-MX"/>
              </w:rPr>
            </w:pPr>
            <w:r w:rsidRPr="00F0607F">
              <w:rPr>
                <w:rFonts w:ascii="Arial" w:hAnsi="Arial" w:cs="Arial"/>
                <w:color w:val="1F497D" w:themeColor="text2"/>
                <w:sz w:val="24"/>
                <w:szCs w:val="24"/>
                <w:lang w:val="es-MX"/>
              </w:rPr>
              <w:t>VI.2.1 Objetivo</w:t>
            </w:r>
          </w:p>
        </w:tc>
        <w:tc>
          <w:tcPr>
            <w:tcW w:w="709" w:type="dxa"/>
          </w:tcPr>
          <w:p w:rsidR="00125EBC" w:rsidRPr="00F0607F" w:rsidRDefault="00FF0026" w:rsidP="00FF0026">
            <w:pPr>
              <w:tabs>
                <w:tab w:val="left" w:pos="2160"/>
              </w:tabs>
              <w:jc w:val="right"/>
              <w:rPr>
                <w:rFonts w:ascii="Arial" w:hAnsi="Arial" w:cs="Arial"/>
                <w:color w:val="1F497D" w:themeColor="text2"/>
                <w:sz w:val="24"/>
                <w:szCs w:val="24"/>
              </w:rPr>
            </w:pPr>
            <w:r>
              <w:rPr>
                <w:rFonts w:ascii="Arial" w:hAnsi="Arial" w:cs="Arial"/>
                <w:color w:val="1F497D" w:themeColor="text2"/>
                <w:sz w:val="24"/>
                <w:szCs w:val="24"/>
              </w:rPr>
              <w:t>37</w:t>
            </w:r>
          </w:p>
        </w:tc>
      </w:tr>
      <w:tr w:rsidR="00F0607F" w:rsidRPr="00F0607F" w:rsidTr="00CF4D7F">
        <w:tc>
          <w:tcPr>
            <w:tcW w:w="2694" w:type="dxa"/>
            <w:gridSpan w:val="2"/>
          </w:tcPr>
          <w:p w:rsidR="00125EBC" w:rsidRPr="00F0607F" w:rsidRDefault="00125EBC" w:rsidP="00F156BC">
            <w:pPr>
              <w:tabs>
                <w:tab w:val="left" w:pos="2160"/>
              </w:tabs>
              <w:rPr>
                <w:rFonts w:ascii="Arial" w:hAnsi="Arial" w:cs="Arial"/>
                <w:b/>
                <w:color w:val="1F497D" w:themeColor="text2"/>
                <w:sz w:val="24"/>
                <w:szCs w:val="24"/>
              </w:rPr>
            </w:pPr>
          </w:p>
        </w:tc>
        <w:tc>
          <w:tcPr>
            <w:tcW w:w="6521" w:type="dxa"/>
            <w:gridSpan w:val="2"/>
          </w:tcPr>
          <w:p w:rsidR="00125EBC" w:rsidRPr="00F0607F" w:rsidRDefault="00E231BC" w:rsidP="00E231BC">
            <w:pPr>
              <w:ind w:left="1026" w:hanging="992"/>
              <w:rPr>
                <w:rFonts w:ascii="Arial" w:hAnsi="Arial" w:cs="Arial"/>
                <w:color w:val="1F497D" w:themeColor="text2"/>
                <w:sz w:val="24"/>
                <w:szCs w:val="24"/>
                <w:lang w:val="es-MX"/>
              </w:rPr>
            </w:pPr>
            <w:r w:rsidRPr="00F0607F">
              <w:rPr>
                <w:rFonts w:ascii="Arial" w:hAnsi="Arial" w:cs="Arial"/>
                <w:color w:val="1F497D" w:themeColor="text2"/>
                <w:sz w:val="24"/>
                <w:szCs w:val="24"/>
                <w:lang w:val="es-MX"/>
              </w:rPr>
              <w:t>VI.2.2 Políticas</w:t>
            </w:r>
          </w:p>
        </w:tc>
        <w:tc>
          <w:tcPr>
            <w:tcW w:w="709" w:type="dxa"/>
          </w:tcPr>
          <w:p w:rsidR="00125EBC" w:rsidRPr="00F0607F" w:rsidRDefault="00FF0026" w:rsidP="00FF0026">
            <w:pPr>
              <w:tabs>
                <w:tab w:val="left" w:pos="2160"/>
              </w:tabs>
              <w:jc w:val="right"/>
              <w:rPr>
                <w:rFonts w:ascii="Arial" w:hAnsi="Arial" w:cs="Arial"/>
                <w:color w:val="1F497D" w:themeColor="text2"/>
                <w:sz w:val="24"/>
                <w:szCs w:val="24"/>
              </w:rPr>
            </w:pPr>
            <w:r>
              <w:rPr>
                <w:rFonts w:ascii="Arial" w:hAnsi="Arial" w:cs="Arial"/>
                <w:color w:val="1F497D" w:themeColor="text2"/>
                <w:sz w:val="24"/>
                <w:szCs w:val="24"/>
              </w:rPr>
              <w:t>37</w:t>
            </w:r>
          </w:p>
        </w:tc>
      </w:tr>
      <w:tr w:rsidR="00F0607F" w:rsidRPr="00F0607F" w:rsidTr="00CF4D7F">
        <w:tc>
          <w:tcPr>
            <w:tcW w:w="2694" w:type="dxa"/>
            <w:gridSpan w:val="2"/>
          </w:tcPr>
          <w:p w:rsidR="00E231BC" w:rsidRPr="00F0607F" w:rsidRDefault="00E231BC" w:rsidP="00F156BC">
            <w:pPr>
              <w:tabs>
                <w:tab w:val="left" w:pos="2160"/>
              </w:tabs>
              <w:rPr>
                <w:rFonts w:ascii="Arial" w:hAnsi="Arial" w:cs="Arial"/>
                <w:b/>
                <w:color w:val="1F497D" w:themeColor="text2"/>
                <w:sz w:val="24"/>
                <w:szCs w:val="24"/>
              </w:rPr>
            </w:pPr>
          </w:p>
        </w:tc>
        <w:tc>
          <w:tcPr>
            <w:tcW w:w="6521" w:type="dxa"/>
            <w:gridSpan w:val="2"/>
          </w:tcPr>
          <w:p w:rsidR="00E231BC" w:rsidRPr="00F0607F" w:rsidRDefault="00E231BC" w:rsidP="001034A1">
            <w:pPr>
              <w:tabs>
                <w:tab w:val="left" w:pos="2160"/>
              </w:tabs>
              <w:ind w:left="1026" w:right="317" w:hanging="1026"/>
              <w:rPr>
                <w:rFonts w:ascii="Arial" w:hAnsi="Arial" w:cs="Arial"/>
                <w:color w:val="1F497D" w:themeColor="text2"/>
                <w:sz w:val="24"/>
                <w:szCs w:val="24"/>
                <w:lang w:val="es-MX"/>
              </w:rPr>
            </w:pPr>
          </w:p>
        </w:tc>
        <w:tc>
          <w:tcPr>
            <w:tcW w:w="709" w:type="dxa"/>
          </w:tcPr>
          <w:p w:rsidR="00E231BC" w:rsidRPr="00F0607F" w:rsidRDefault="00E231BC" w:rsidP="00FF0026">
            <w:pPr>
              <w:tabs>
                <w:tab w:val="left" w:pos="2160"/>
              </w:tabs>
              <w:jc w:val="right"/>
              <w:rPr>
                <w:rFonts w:ascii="Arial" w:hAnsi="Arial" w:cs="Arial"/>
                <w:color w:val="1F497D" w:themeColor="text2"/>
                <w:sz w:val="24"/>
                <w:szCs w:val="24"/>
              </w:rPr>
            </w:pPr>
          </w:p>
        </w:tc>
      </w:tr>
      <w:tr w:rsidR="00F0607F" w:rsidRPr="00F0607F" w:rsidTr="00CF4D7F">
        <w:trPr>
          <w:trHeight w:val="601"/>
        </w:trPr>
        <w:tc>
          <w:tcPr>
            <w:tcW w:w="2694" w:type="dxa"/>
            <w:gridSpan w:val="2"/>
          </w:tcPr>
          <w:p w:rsidR="00E231BC" w:rsidRPr="00F0607F" w:rsidRDefault="00E231BC" w:rsidP="00F156BC">
            <w:pPr>
              <w:tabs>
                <w:tab w:val="left" w:pos="2160"/>
              </w:tabs>
              <w:rPr>
                <w:rFonts w:ascii="Arial" w:hAnsi="Arial" w:cs="Arial"/>
                <w:b/>
                <w:color w:val="1F497D" w:themeColor="text2"/>
                <w:sz w:val="24"/>
                <w:szCs w:val="24"/>
              </w:rPr>
            </w:pPr>
          </w:p>
        </w:tc>
        <w:tc>
          <w:tcPr>
            <w:tcW w:w="6521" w:type="dxa"/>
            <w:gridSpan w:val="2"/>
          </w:tcPr>
          <w:p w:rsidR="00E231BC" w:rsidRPr="00F0607F" w:rsidRDefault="00E231BC" w:rsidP="00B07919">
            <w:pPr>
              <w:ind w:left="743" w:hanging="709"/>
              <w:rPr>
                <w:rFonts w:ascii="Arial" w:hAnsi="Arial" w:cs="Arial"/>
                <w:b/>
                <w:color w:val="1F497D" w:themeColor="text2"/>
                <w:sz w:val="24"/>
                <w:szCs w:val="24"/>
                <w:lang w:val="es-MX"/>
              </w:rPr>
            </w:pPr>
            <w:r w:rsidRPr="00F0607F">
              <w:rPr>
                <w:rFonts w:ascii="Arial" w:hAnsi="Arial" w:cs="Arial"/>
                <w:b/>
                <w:color w:val="1F497D" w:themeColor="text2"/>
                <w:sz w:val="24"/>
                <w:szCs w:val="24"/>
                <w:lang w:val="es-MX"/>
              </w:rPr>
              <w:t xml:space="preserve">VI.3 </w:t>
            </w:r>
            <w:r w:rsidR="00B07919" w:rsidRPr="00F0607F">
              <w:rPr>
                <w:rFonts w:ascii="Arial" w:hAnsi="Arial" w:cs="Arial"/>
                <w:b/>
                <w:color w:val="1F497D" w:themeColor="text2"/>
                <w:sz w:val="24"/>
                <w:szCs w:val="24"/>
                <w:lang w:val="es-MX"/>
              </w:rPr>
              <w:t xml:space="preserve">   </w:t>
            </w:r>
            <w:r w:rsidRPr="00F0607F">
              <w:rPr>
                <w:rFonts w:ascii="Arial" w:hAnsi="Arial" w:cs="Arial"/>
                <w:b/>
                <w:color w:val="1F497D" w:themeColor="text2"/>
                <w:sz w:val="24"/>
                <w:szCs w:val="24"/>
                <w:lang w:val="es-MX"/>
              </w:rPr>
              <w:t>Políticas de Comunicación de los Resultados del Monitore</w:t>
            </w:r>
            <w:r w:rsidR="00B07919" w:rsidRPr="00F0607F">
              <w:rPr>
                <w:rFonts w:ascii="Arial" w:hAnsi="Arial" w:cs="Arial"/>
                <w:b/>
                <w:color w:val="1F497D" w:themeColor="text2"/>
                <w:sz w:val="24"/>
                <w:szCs w:val="24"/>
                <w:lang w:val="es-MX"/>
              </w:rPr>
              <w:t>o</w:t>
            </w:r>
          </w:p>
        </w:tc>
        <w:tc>
          <w:tcPr>
            <w:tcW w:w="709" w:type="dxa"/>
          </w:tcPr>
          <w:p w:rsidR="00B07919" w:rsidRPr="00F0607F" w:rsidRDefault="00FF0026" w:rsidP="00FF0026">
            <w:pPr>
              <w:tabs>
                <w:tab w:val="left" w:pos="2160"/>
              </w:tabs>
              <w:jc w:val="right"/>
              <w:rPr>
                <w:rFonts w:ascii="Arial" w:hAnsi="Arial" w:cs="Arial"/>
                <w:color w:val="1F497D" w:themeColor="text2"/>
                <w:sz w:val="24"/>
                <w:szCs w:val="24"/>
              </w:rPr>
            </w:pPr>
            <w:r>
              <w:rPr>
                <w:rFonts w:ascii="Arial" w:hAnsi="Arial" w:cs="Arial"/>
                <w:color w:val="1F497D" w:themeColor="text2"/>
                <w:sz w:val="24"/>
                <w:szCs w:val="24"/>
              </w:rPr>
              <w:t>38</w:t>
            </w:r>
          </w:p>
        </w:tc>
      </w:tr>
      <w:tr w:rsidR="00F0607F" w:rsidRPr="00F0607F" w:rsidTr="00CF4D7F">
        <w:tc>
          <w:tcPr>
            <w:tcW w:w="2694" w:type="dxa"/>
            <w:gridSpan w:val="2"/>
          </w:tcPr>
          <w:p w:rsidR="00E231BC" w:rsidRPr="00F0607F" w:rsidRDefault="00E231BC" w:rsidP="00F156BC">
            <w:pPr>
              <w:tabs>
                <w:tab w:val="left" w:pos="2160"/>
              </w:tabs>
              <w:rPr>
                <w:rFonts w:ascii="Arial" w:hAnsi="Arial" w:cs="Arial"/>
                <w:b/>
                <w:color w:val="1F497D" w:themeColor="text2"/>
                <w:sz w:val="24"/>
                <w:szCs w:val="24"/>
              </w:rPr>
            </w:pPr>
          </w:p>
        </w:tc>
        <w:tc>
          <w:tcPr>
            <w:tcW w:w="6521" w:type="dxa"/>
            <w:gridSpan w:val="2"/>
          </w:tcPr>
          <w:p w:rsidR="00E231BC" w:rsidRPr="00F0607F" w:rsidRDefault="00E231BC" w:rsidP="00B07919">
            <w:pPr>
              <w:ind w:left="1026" w:hanging="992"/>
              <w:rPr>
                <w:rFonts w:ascii="Arial" w:hAnsi="Arial" w:cs="Arial"/>
                <w:color w:val="1F497D" w:themeColor="text2"/>
                <w:sz w:val="24"/>
                <w:szCs w:val="24"/>
                <w:lang w:val="es-MX"/>
              </w:rPr>
            </w:pPr>
            <w:r w:rsidRPr="00F0607F">
              <w:rPr>
                <w:rFonts w:ascii="Arial" w:hAnsi="Arial" w:cs="Arial"/>
                <w:color w:val="1F497D" w:themeColor="text2"/>
                <w:sz w:val="24"/>
                <w:szCs w:val="24"/>
                <w:lang w:val="es-MX"/>
              </w:rPr>
              <w:t>VI.3.1 Objetivo</w:t>
            </w:r>
          </w:p>
        </w:tc>
        <w:tc>
          <w:tcPr>
            <w:tcW w:w="709" w:type="dxa"/>
          </w:tcPr>
          <w:p w:rsidR="00E231BC" w:rsidRPr="00F0607F" w:rsidRDefault="00FF0026" w:rsidP="00FF0026">
            <w:pPr>
              <w:tabs>
                <w:tab w:val="left" w:pos="2160"/>
              </w:tabs>
              <w:jc w:val="right"/>
              <w:rPr>
                <w:rFonts w:ascii="Arial" w:hAnsi="Arial" w:cs="Arial"/>
                <w:color w:val="1F497D" w:themeColor="text2"/>
                <w:sz w:val="24"/>
                <w:szCs w:val="24"/>
              </w:rPr>
            </w:pPr>
            <w:r>
              <w:rPr>
                <w:rFonts w:ascii="Arial" w:hAnsi="Arial" w:cs="Arial"/>
                <w:color w:val="1F497D" w:themeColor="text2"/>
                <w:sz w:val="24"/>
                <w:szCs w:val="24"/>
              </w:rPr>
              <w:t>38</w:t>
            </w:r>
          </w:p>
        </w:tc>
      </w:tr>
      <w:tr w:rsidR="00F0607F" w:rsidRPr="00F0607F" w:rsidTr="00CF4D7F">
        <w:tc>
          <w:tcPr>
            <w:tcW w:w="2694" w:type="dxa"/>
            <w:gridSpan w:val="2"/>
          </w:tcPr>
          <w:p w:rsidR="00E231BC" w:rsidRPr="00F0607F" w:rsidRDefault="00E231BC" w:rsidP="00F156BC">
            <w:pPr>
              <w:tabs>
                <w:tab w:val="left" w:pos="2160"/>
              </w:tabs>
              <w:rPr>
                <w:rFonts w:ascii="Arial" w:hAnsi="Arial" w:cs="Arial"/>
                <w:b/>
                <w:color w:val="1F497D" w:themeColor="text2"/>
                <w:sz w:val="24"/>
                <w:szCs w:val="24"/>
              </w:rPr>
            </w:pPr>
          </w:p>
        </w:tc>
        <w:tc>
          <w:tcPr>
            <w:tcW w:w="6521" w:type="dxa"/>
            <w:gridSpan w:val="2"/>
          </w:tcPr>
          <w:p w:rsidR="00E231BC" w:rsidRPr="00F0607F" w:rsidRDefault="00B07919" w:rsidP="00B07919">
            <w:pPr>
              <w:ind w:left="743" w:hanging="709"/>
              <w:rPr>
                <w:rFonts w:ascii="Arial" w:hAnsi="Arial" w:cs="Arial"/>
                <w:color w:val="1F497D" w:themeColor="text2"/>
                <w:sz w:val="24"/>
                <w:szCs w:val="24"/>
                <w:lang w:val="es-MX"/>
              </w:rPr>
            </w:pPr>
            <w:r w:rsidRPr="00F0607F">
              <w:rPr>
                <w:rFonts w:ascii="Arial" w:hAnsi="Arial" w:cs="Arial"/>
                <w:color w:val="1F497D" w:themeColor="text2"/>
                <w:sz w:val="24"/>
                <w:szCs w:val="24"/>
                <w:lang w:val="es-MX"/>
              </w:rPr>
              <w:t>VI.3.2 Políticas</w:t>
            </w:r>
          </w:p>
        </w:tc>
        <w:tc>
          <w:tcPr>
            <w:tcW w:w="709" w:type="dxa"/>
          </w:tcPr>
          <w:p w:rsidR="00E231BC" w:rsidRPr="00F0607F" w:rsidRDefault="00FF0026" w:rsidP="00FF0026">
            <w:pPr>
              <w:tabs>
                <w:tab w:val="left" w:pos="2160"/>
              </w:tabs>
              <w:jc w:val="right"/>
              <w:rPr>
                <w:rFonts w:ascii="Arial" w:hAnsi="Arial" w:cs="Arial"/>
                <w:color w:val="1F497D" w:themeColor="text2"/>
                <w:sz w:val="24"/>
                <w:szCs w:val="24"/>
              </w:rPr>
            </w:pPr>
            <w:r>
              <w:rPr>
                <w:rFonts w:ascii="Arial" w:hAnsi="Arial" w:cs="Arial"/>
                <w:color w:val="1F497D" w:themeColor="text2"/>
                <w:sz w:val="24"/>
                <w:szCs w:val="24"/>
              </w:rPr>
              <w:t>38</w:t>
            </w:r>
          </w:p>
        </w:tc>
      </w:tr>
      <w:tr w:rsidR="00F0607F" w:rsidRPr="00F0607F" w:rsidTr="00CF4D7F">
        <w:tc>
          <w:tcPr>
            <w:tcW w:w="2694" w:type="dxa"/>
            <w:gridSpan w:val="2"/>
          </w:tcPr>
          <w:p w:rsidR="00B07919" w:rsidRPr="00F0607F" w:rsidRDefault="00B07919" w:rsidP="00F156BC">
            <w:pPr>
              <w:tabs>
                <w:tab w:val="left" w:pos="2160"/>
              </w:tabs>
              <w:rPr>
                <w:rFonts w:ascii="Arial" w:hAnsi="Arial" w:cs="Arial"/>
                <w:b/>
                <w:color w:val="1F497D" w:themeColor="text2"/>
                <w:sz w:val="24"/>
                <w:szCs w:val="24"/>
              </w:rPr>
            </w:pPr>
          </w:p>
        </w:tc>
        <w:tc>
          <w:tcPr>
            <w:tcW w:w="6521" w:type="dxa"/>
            <w:gridSpan w:val="2"/>
          </w:tcPr>
          <w:p w:rsidR="00B07919" w:rsidRPr="00F0607F" w:rsidRDefault="00B07919" w:rsidP="00B07919">
            <w:pPr>
              <w:ind w:left="743" w:hanging="709"/>
              <w:rPr>
                <w:rFonts w:ascii="Arial" w:hAnsi="Arial" w:cs="Arial"/>
                <w:color w:val="1F497D" w:themeColor="text2"/>
                <w:sz w:val="24"/>
                <w:szCs w:val="24"/>
                <w:lang w:val="es-MX"/>
              </w:rPr>
            </w:pPr>
          </w:p>
        </w:tc>
        <w:tc>
          <w:tcPr>
            <w:tcW w:w="709" w:type="dxa"/>
          </w:tcPr>
          <w:p w:rsidR="00B07919" w:rsidRPr="00F0607F" w:rsidRDefault="00B07919" w:rsidP="00FF0026">
            <w:pPr>
              <w:tabs>
                <w:tab w:val="left" w:pos="2160"/>
              </w:tabs>
              <w:jc w:val="right"/>
              <w:rPr>
                <w:rFonts w:ascii="Arial" w:hAnsi="Arial" w:cs="Arial"/>
                <w:color w:val="1F497D" w:themeColor="text2"/>
                <w:sz w:val="24"/>
                <w:szCs w:val="24"/>
              </w:rPr>
            </w:pPr>
          </w:p>
        </w:tc>
      </w:tr>
      <w:tr w:rsidR="00F0607F" w:rsidRPr="00F0607F" w:rsidTr="00CF4D7F">
        <w:tc>
          <w:tcPr>
            <w:tcW w:w="2694" w:type="dxa"/>
            <w:gridSpan w:val="2"/>
          </w:tcPr>
          <w:p w:rsidR="00B07919" w:rsidRPr="00F0607F" w:rsidRDefault="00B07919" w:rsidP="00F156BC">
            <w:pPr>
              <w:tabs>
                <w:tab w:val="left" w:pos="2160"/>
              </w:tabs>
              <w:rPr>
                <w:rFonts w:ascii="Arial" w:hAnsi="Arial" w:cs="Arial"/>
                <w:b/>
                <w:color w:val="1F497D" w:themeColor="text2"/>
                <w:sz w:val="24"/>
                <w:szCs w:val="24"/>
              </w:rPr>
            </w:pPr>
          </w:p>
        </w:tc>
        <w:tc>
          <w:tcPr>
            <w:tcW w:w="6521" w:type="dxa"/>
            <w:gridSpan w:val="2"/>
          </w:tcPr>
          <w:p w:rsidR="00B07919" w:rsidRPr="00F0607F" w:rsidRDefault="00B07919" w:rsidP="00B07919">
            <w:pPr>
              <w:ind w:left="1026" w:hanging="992"/>
              <w:rPr>
                <w:rFonts w:ascii="Arial" w:hAnsi="Arial" w:cs="Arial"/>
                <w:b/>
                <w:color w:val="1F497D" w:themeColor="text2"/>
                <w:sz w:val="24"/>
                <w:szCs w:val="24"/>
                <w:lang w:val="es-MX"/>
              </w:rPr>
            </w:pPr>
            <w:r w:rsidRPr="00F0607F">
              <w:rPr>
                <w:rFonts w:ascii="Arial" w:hAnsi="Arial" w:cs="Arial"/>
                <w:b/>
                <w:color w:val="1F497D" w:themeColor="text2"/>
                <w:sz w:val="24"/>
                <w:szCs w:val="24"/>
                <w:lang w:val="es-MX"/>
              </w:rPr>
              <w:t>VI.4     Políticas para la Toma de Acciones Correctivas</w:t>
            </w:r>
          </w:p>
        </w:tc>
        <w:tc>
          <w:tcPr>
            <w:tcW w:w="709" w:type="dxa"/>
          </w:tcPr>
          <w:p w:rsidR="00B07919" w:rsidRPr="00F0607F" w:rsidRDefault="00FF0026" w:rsidP="00FF0026">
            <w:pPr>
              <w:tabs>
                <w:tab w:val="left" w:pos="2160"/>
              </w:tabs>
              <w:jc w:val="right"/>
              <w:rPr>
                <w:rFonts w:ascii="Arial" w:hAnsi="Arial" w:cs="Arial"/>
                <w:color w:val="1F497D" w:themeColor="text2"/>
                <w:sz w:val="24"/>
                <w:szCs w:val="24"/>
              </w:rPr>
            </w:pPr>
            <w:r>
              <w:rPr>
                <w:rFonts w:ascii="Arial" w:hAnsi="Arial" w:cs="Arial"/>
                <w:color w:val="1F497D" w:themeColor="text2"/>
                <w:sz w:val="24"/>
                <w:szCs w:val="24"/>
              </w:rPr>
              <w:t>39</w:t>
            </w:r>
          </w:p>
        </w:tc>
      </w:tr>
      <w:tr w:rsidR="00F0607F" w:rsidRPr="00F0607F" w:rsidTr="00CF4D7F">
        <w:tc>
          <w:tcPr>
            <w:tcW w:w="2694" w:type="dxa"/>
            <w:gridSpan w:val="2"/>
          </w:tcPr>
          <w:p w:rsidR="00B07919" w:rsidRPr="00F0607F" w:rsidRDefault="00B07919" w:rsidP="00F156BC">
            <w:pPr>
              <w:tabs>
                <w:tab w:val="left" w:pos="2160"/>
              </w:tabs>
              <w:rPr>
                <w:rFonts w:ascii="Arial" w:hAnsi="Arial" w:cs="Arial"/>
                <w:b/>
                <w:color w:val="1F497D" w:themeColor="text2"/>
                <w:sz w:val="24"/>
                <w:szCs w:val="24"/>
              </w:rPr>
            </w:pPr>
          </w:p>
        </w:tc>
        <w:tc>
          <w:tcPr>
            <w:tcW w:w="6521" w:type="dxa"/>
            <w:gridSpan w:val="2"/>
          </w:tcPr>
          <w:p w:rsidR="00B07919" w:rsidRPr="00F0607F" w:rsidRDefault="00B07919" w:rsidP="00B07919">
            <w:pPr>
              <w:ind w:left="1026" w:hanging="992"/>
              <w:rPr>
                <w:rFonts w:ascii="Arial" w:hAnsi="Arial" w:cs="Arial"/>
                <w:color w:val="1F497D" w:themeColor="text2"/>
                <w:sz w:val="24"/>
                <w:szCs w:val="24"/>
                <w:lang w:val="es-MX"/>
              </w:rPr>
            </w:pPr>
            <w:r w:rsidRPr="00F0607F">
              <w:rPr>
                <w:rFonts w:ascii="Arial" w:hAnsi="Arial" w:cs="Arial"/>
                <w:color w:val="1F497D" w:themeColor="text2"/>
                <w:sz w:val="24"/>
                <w:szCs w:val="24"/>
                <w:lang w:val="es-MX"/>
              </w:rPr>
              <w:t>VI.4.1  Objetivo</w:t>
            </w:r>
          </w:p>
        </w:tc>
        <w:tc>
          <w:tcPr>
            <w:tcW w:w="709" w:type="dxa"/>
          </w:tcPr>
          <w:p w:rsidR="00B07919" w:rsidRPr="00F0607F" w:rsidRDefault="00FF0026" w:rsidP="00FF0026">
            <w:pPr>
              <w:tabs>
                <w:tab w:val="left" w:pos="2160"/>
              </w:tabs>
              <w:jc w:val="right"/>
              <w:rPr>
                <w:rFonts w:ascii="Arial" w:hAnsi="Arial" w:cs="Arial"/>
                <w:color w:val="1F497D" w:themeColor="text2"/>
                <w:sz w:val="24"/>
                <w:szCs w:val="24"/>
              </w:rPr>
            </w:pPr>
            <w:r>
              <w:rPr>
                <w:rFonts w:ascii="Arial" w:hAnsi="Arial" w:cs="Arial"/>
                <w:color w:val="1F497D" w:themeColor="text2"/>
                <w:sz w:val="24"/>
                <w:szCs w:val="24"/>
              </w:rPr>
              <w:t>39</w:t>
            </w:r>
          </w:p>
        </w:tc>
      </w:tr>
      <w:tr w:rsidR="00F0607F" w:rsidRPr="00F0607F" w:rsidTr="00CF4D7F">
        <w:tc>
          <w:tcPr>
            <w:tcW w:w="2694" w:type="dxa"/>
            <w:gridSpan w:val="2"/>
          </w:tcPr>
          <w:p w:rsidR="00B07919" w:rsidRPr="00F0607F" w:rsidRDefault="00B07919" w:rsidP="00F156BC">
            <w:pPr>
              <w:tabs>
                <w:tab w:val="left" w:pos="2160"/>
              </w:tabs>
              <w:rPr>
                <w:rFonts w:ascii="Arial" w:hAnsi="Arial" w:cs="Arial"/>
                <w:b/>
                <w:color w:val="1F497D" w:themeColor="text2"/>
                <w:sz w:val="24"/>
                <w:szCs w:val="24"/>
              </w:rPr>
            </w:pPr>
          </w:p>
        </w:tc>
        <w:tc>
          <w:tcPr>
            <w:tcW w:w="6521" w:type="dxa"/>
            <w:gridSpan w:val="2"/>
          </w:tcPr>
          <w:p w:rsidR="00B07919" w:rsidRPr="00F0607F" w:rsidRDefault="00B07919" w:rsidP="00B07919">
            <w:pPr>
              <w:ind w:left="743" w:hanging="709"/>
              <w:rPr>
                <w:rFonts w:ascii="Arial" w:hAnsi="Arial" w:cs="Arial"/>
                <w:color w:val="1F497D" w:themeColor="text2"/>
                <w:sz w:val="24"/>
                <w:szCs w:val="24"/>
                <w:lang w:val="es-MX"/>
              </w:rPr>
            </w:pPr>
            <w:r w:rsidRPr="00F0607F">
              <w:rPr>
                <w:rFonts w:ascii="Arial" w:hAnsi="Arial" w:cs="Arial"/>
                <w:color w:val="1F497D" w:themeColor="text2"/>
                <w:sz w:val="24"/>
                <w:szCs w:val="24"/>
                <w:lang w:val="es-MX"/>
              </w:rPr>
              <w:t>VI.4.2  Políticas</w:t>
            </w:r>
          </w:p>
        </w:tc>
        <w:tc>
          <w:tcPr>
            <w:tcW w:w="709" w:type="dxa"/>
          </w:tcPr>
          <w:p w:rsidR="00B07919" w:rsidRPr="00F0607F" w:rsidRDefault="00FF0026" w:rsidP="00FF0026">
            <w:pPr>
              <w:tabs>
                <w:tab w:val="left" w:pos="2160"/>
              </w:tabs>
              <w:jc w:val="right"/>
              <w:rPr>
                <w:rFonts w:ascii="Arial" w:hAnsi="Arial" w:cs="Arial"/>
                <w:color w:val="1F497D" w:themeColor="text2"/>
                <w:sz w:val="24"/>
                <w:szCs w:val="24"/>
              </w:rPr>
            </w:pPr>
            <w:r>
              <w:rPr>
                <w:rFonts w:ascii="Arial" w:hAnsi="Arial" w:cs="Arial"/>
                <w:color w:val="1F497D" w:themeColor="text2"/>
                <w:sz w:val="24"/>
                <w:szCs w:val="24"/>
              </w:rPr>
              <w:t>39</w:t>
            </w:r>
          </w:p>
        </w:tc>
      </w:tr>
      <w:tr w:rsidR="00F0607F" w:rsidRPr="00F0607F" w:rsidTr="00CF4D7F">
        <w:tc>
          <w:tcPr>
            <w:tcW w:w="2694" w:type="dxa"/>
            <w:gridSpan w:val="2"/>
          </w:tcPr>
          <w:p w:rsidR="002A51FE" w:rsidRPr="00F0607F" w:rsidRDefault="00CF4D7F" w:rsidP="00F156BC">
            <w:pPr>
              <w:tabs>
                <w:tab w:val="left" w:pos="2160"/>
              </w:tabs>
              <w:rPr>
                <w:rFonts w:ascii="Arial" w:hAnsi="Arial" w:cs="Arial"/>
                <w:b/>
                <w:color w:val="1F497D" w:themeColor="text2"/>
                <w:sz w:val="24"/>
                <w:szCs w:val="24"/>
              </w:rPr>
            </w:pPr>
            <w:r w:rsidRPr="00F0607F">
              <w:rPr>
                <w:rFonts w:ascii="Arial" w:hAnsi="Arial" w:cs="Arial"/>
                <w:b/>
                <w:color w:val="1F497D" w:themeColor="text2"/>
                <w:sz w:val="24"/>
                <w:szCs w:val="24"/>
                <w:lang w:val="es-MX"/>
              </w:rPr>
              <w:t>VIGENCIA</w:t>
            </w:r>
          </w:p>
        </w:tc>
        <w:tc>
          <w:tcPr>
            <w:tcW w:w="6521" w:type="dxa"/>
            <w:gridSpan w:val="2"/>
          </w:tcPr>
          <w:p w:rsidR="002A51FE" w:rsidRPr="00F0607F" w:rsidRDefault="002A51FE" w:rsidP="00B07919">
            <w:pPr>
              <w:ind w:left="743" w:hanging="709"/>
              <w:rPr>
                <w:rFonts w:ascii="Arial" w:hAnsi="Arial" w:cs="Arial"/>
                <w:color w:val="1F497D" w:themeColor="text2"/>
                <w:sz w:val="24"/>
                <w:szCs w:val="24"/>
                <w:lang w:val="es-MX"/>
              </w:rPr>
            </w:pPr>
          </w:p>
        </w:tc>
        <w:tc>
          <w:tcPr>
            <w:tcW w:w="709" w:type="dxa"/>
          </w:tcPr>
          <w:p w:rsidR="002A51FE" w:rsidRPr="00F0607F" w:rsidRDefault="00CF4D7F" w:rsidP="00FF0026">
            <w:pPr>
              <w:tabs>
                <w:tab w:val="left" w:pos="2160"/>
              </w:tabs>
              <w:jc w:val="right"/>
              <w:rPr>
                <w:rFonts w:ascii="Arial" w:hAnsi="Arial" w:cs="Arial"/>
                <w:color w:val="1F497D" w:themeColor="text2"/>
                <w:sz w:val="24"/>
                <w:szCs w:val="24"/>
              </w:rPr>
            </w:pPr>
            <w:r>
              <w:rPr>
                <w:rFonts w:ascii="Arial" w:hAnsi="Arial" w:cs="Arial"/>
                <w:color w:val="1F497D" w:themeColor="text2"/>
                <w:sz w:val="24"/>
                <w:szCs w:val="24"/>
              </w:rPr>
              <w:t>39</w:t>
            </w:r>
          </w:p>
        </w:tc>
      </w:tr>
      <w:tr w:rsidR="00F0607F" w:rsidRPr="00F0607F" w:rsidTr="00CF4D7F">
        <w:tc>
          <w:tcPr>
            <w:tcW w:w="2694" w:type="dxa"/>
            <w:gridSpan w:val="2"/>
          </w:tcPr>
          <w:p w:rsidR="002A51FE" w:rsidRPr="00F0607F" w:rsidRDefault="002A51FE" w:rsidP="002A51FE">
            <w:pPr>
              <w:rPr>
                <w:rFonts w:ascii="Arial" w:hAnsi="Arial" w:cs="Arial"/>
                <w:b/>
                <w:color w:val="1F497D" w:themeColor="text2"/>
                <w:sz w:val="24"/>
                <w:szCs w:val="24"/>
              </w:rPr>
            </w:pPr>
          </w:p>
        </w:tc>
        <w:tc>
          <w:tcPr>
            <w:tcW w:w="6521" w:type="dxa"/>
            <w:gridSpan w:val="2"/>
          </w:tcPr>
          <w:p w:rsidR="002A51FE" w:rsidRPr="00F0607F" w:rsidRDefault="002A51FE" w:rsidP="00B07919">
            <w:pPr>
              <w:ind w:left="743" w:hanging="709"/>
              <w:rPr>
                <w:rFonts w:ascii="Arial" w:hAnsi="Arial" w:cs="Arial"/>
                <w:color w:val="1F497D" w:themeColor="text2"/>
                <w:sz w:val="24"/>
                <w:szCs w:val="24"/>
                <w:lang w:val="es-MX"/>
              </w:rPr>
            </w:pPr>
          </w:p>
        </w:tc>
        <w:tc>
          <w:tcPr>
            <w:tcW w:w="709" w:type="dxa"/>
          </w:tcPr>
          <w:p w:rsidR="002A51FE" w:rsidRPr="00F0607F" w:rsidRDefault="002A51FE" w:rsidP="00FF0026">
            <w:pPr>
              <w:tabs>
                <w:tab w:val="left" w:pos="2160"/>
              </w:tabs>
              <w:jc w:val="right"/>
              <w:rPr>
                <w:rFonts w:ascii="Arial" w:hAnsi="Arial" w:cs="Arial"/>
                <w:color w:val="1F497D" w:themeColor="text2"/>
                <w:sz w:val="24"/>
                <w:szCs w:val="24"/>
              </w:rPr>
            </w:pPr>
          </w:p>
        </w:tc>
      </w:tr>
      <w:tr w:rsidR="00B36C82" w:rsidRPr="00FF0026" w:rsidTr="00CF4D7F">
        <w:trPr>
          <w:gridBefore w:val="1"/>
          <w:wBefore w:w="431" w:type="dxa"/>
        </w:trPr>
        <w:tc>
          <w:tcPr>
            <w:tcW w:w="8217" w:type="dxa"/>
            <w:gridSpan w:val="2"/>
          </w:tcPr>
          <w:p w:rsidR="00B36C82" w:rsidRDefault="00B36C82" w:rsidP="00FF0026">
            <w:pPr>
              <w:ind w:left="34"/>
              <w:rPr>
                <w:rFonts w:ascii="Arial" w:hAnsi="Arial" w:cs="Arial"/>
                <w:b/>
                <w:color w:val="1F497D" w:themeColor="text2"/>
                <w:sz w:val="24"/>
                <w:szCs w:val="24"/>
                <w:lang w:val="es-MX"/>
              </w:rPr>
            </w:pPr>
            <w:r w:rsidRPr="00F0607F">
              <w:rPr>
                <w:rFonts w:ascii="Arial" w:hAnsi="Arial" w:cs="Arial"/>
                <w:b/>
                <w:color w:val="1F497D" w:themeColor="text2"/>
                <w:sz w:val="24"/>
                <w:szCs w:val="24"/>
                <w:lang w:val="es-MX"/>
              </w:rPr>
              <w:t>ANEXOS:</w:t>
            </w:r>
          </w:p>
          <w:p w:rsidR="00B36C82" w:rsidRDefault="00B36C82" w:rsidP="00FF0026">
            <w:pPr>
              <w:ind w:left="34"/>
              <w:rPr>
                <w:rFonts w:ascii="Arial" w:hAnsi="Arial" w:cs="Arial"/>
                <w:b/>
                <w:color w:val="1F497D" w:themeColor="text2"/>
                <w:sz w:val="24"/>
                <w:szCs w:val="24"/>
                <w:lang w:val="es-MX"/>
              </w:rPr>
            </w:pPr>
          </w:p>
        </w:tc>
        <w:tc>
          <w:tcPr>
            <w:tcW w:w="1276" w:type="dxa"/>
            <w:gridSpan w:val="2"/>
          </w:tcPr>
          <w:p w:rsidR="00B36C82" w:rsidRDefault="00B36C82" w:rsidP="00FF0026">
            <w:pPr>
              <w:rPr>
                <w:rFonts w:ascii="Arial" w:hAnsi="Arial" w:cs="Arial"/>
                <w:b/>
                <w:color w:val="1F497D" w:themeColor="text2"/>
                <w:sz w:val="24"/>
                <w:szCs w:val="24"/>
                <w:lang w:val="es-MX"/>
              </w:rPr>
            </w:pPr>
          </w:p>
        </w:tc>
      </w:tr>
      <w:tr w:rsidR="00B36C82" w:rsidTr="00CF4D7F">
        <w:trPr>
          <w:gridBefore w:val="1"/>
          <w:wBefore w:w="431" w:type="dxa"/>
        </w:trPr>
        <w:tc>
          <w:tcPr>
            <w:tcW w:w="8217" w:type="dxa"/>
            <w:gridSpan w:val="2"/>
          </w:tcPr>
          <w:p w:rsidR="00B36C82" w:rsidRPr="00F0607F" w:rsidRDefault="00B36C82" w:rsidP="00B36C82">
            <w:pPr>
              <w:ind w:left="284" w:hanging="284"/>
              <w:jc w:val="both"/>
              <w:rPr>
                <w:rFonts w:ascii="Arial" w:hAnsi="Arial" w:cs="Arial"/>
                <w:color w:val="1F497D" w:themeColor="text2"/>
                <w:sz w:val="24"/>
                <w:szCs w:val="24"/>
                <w:lang w:val="es-MX"/>
              </w:rPr>
            </w:pPr>
            <w:r w:rsidRPr="00F156BC">
              <w:rPr>
                <w:rFonts w:ascii="Arial" w:hAnsi="Arial" w:cs="Arial"/>
                <w:color w:val="1F497D" w:themeColor="text2"/>
                <w:sz w:val="24"/>
                <w:szCs w:val="24"/>
                <w:lang w:val="es-MX"/>
              </w:rPr>
              <w:t>1</w:t>
            </w:r>
            <w:r w:rsidRPr="00F0607F">
              <w:rPr>
                <w:rFonts w:ascii="Arial" w:hAnsi="Arial" w:cs="Arial"/>
                <w:color w:val="1F497D" w:themeColor="text2"/>
                <w:sz w:val="24"/>
                <w:szCs w:val="24"/>
                <w:lang w:val="es-MX"/>
              </w:rPr>
              <w:t>. Tabla de criterios para determinar la efectividad del control interno.</w:t>
            </w:r>
          </w:p>
          <w:p w:rsidR="00B36C82" w:rsidRDefault="00B36C82" w:rsidP="00AE338E">
            <w:pPr>
              <w:jc w:val="both"/>
              <w:rPr>
                <w:rFonts w:ascii="Arial" w:hAnsi="Arial" w:cs="Arial"/>
                <w:b/>
                <w:color w:val="1F497D" w:themeColor="text2"/>
                <w:sz w:val="24"/>
                <w:szCs w:val="24"/>
                <w:lang w:val="es-MX"/>
              </w:rPr>
            </w:pPr>
          </w:p>
        </w:tc>
        <w:tc>
          <w:tcPr>
            <w:tcW w:w="1276" w:type="dxa"/>
            <w:gridSpan w:val="2"/>
          </w:tcPr>
          <w:p w:rsidR="00B36C82" w:rsidRPr="00B36C82" w:rsidRDefault="00FF0026" w:rsidP="00FF0026">
            <w:pPr>
              <w:jc w:val="right"/>
              <w:rPr>
                <w:rFonts w:ascii="Arial" w:hAnsi="Arial" w:cs="Arial"/>
                <w:color w:val="1F497D" w:themeColor="text2"/>
                <w:sz w:val="24"/>
                <w:szCs w:val="24"/>
                <w:lang w:val="es-MX"/>
              </w:rPr>
            </w:pPr>
            <w:r>
              <w:rPr>
                <w:rFonts w:ascii="Arial" w:hAnsi="Arial" w:cs="Arial"/>
                <w:color w:val="1F497D" w:themeColor="text2"/>
                <w:sz w:val="24"/>
                <w:szCs w:val="24"/>
                <w:lang w:val="es-MX"/>
              </w:rPr>
              <w:t>40</w:t>
            </w:r>
          </w:p>
        </w:tc>
      </w:tr>
      <w:tr w:rsidR="00B36C82" w:rsidTr="00CF4D7F">
        <w:trPr>
          <w:gridBefore w:val="1"/>
          <w:wBefore w:w="431" w:type="dxa"/>
        </w:trPr>
        <w:tc>
          <w:tcPr>
            <w:tcW w:w="8217" w:type="dxa"/>
            <w:gridSpan w:val="2"/>
          </w:tcPr>
          <w:p w:rsidR="00B36C82" w:rsidRPr="00F0607F" w:rsidRDefault="00B36C82" w:rsidP="00B36C82">
            <w:pPr>
              <w:ind w:left="284" w:hanging="284"/>
              <w:jc w:val="both"/>
              <w:rPr>
                <w:rFonts w:ascii="Arial" w:hAnsi="Arial" w:cs="Arial"/>
                <w:color w:val="1F497D" w:themeColor="text2"/>
                <w:sz w:val="24"/>
                <w:szCs w:val="24"/>
              </w:rPr>
            </w:pPr>
            <w:r w:rsidRPr="00F0607F">
              <w:rPr>
                <w:rFonts w:ascii="Arial" w:hAnsi="Arial" w:cs="Arial"/>
                <w:color w:val="1F497D" w:themeColor="text2"/>
                <w:sz w:val="24"/>
                <w:szCs w:val="24"/>
                <w:lang w:val="es-MX"/>
              </w:rPr>
              <w:t xml:space="preserve">2. Guía para el </w:t>
            </w:r>
            <w:proofErr w:type="spellStart"/>
            <w:r w:rsidRPr="00F0607F">
              <w:rPr>
                <w:rFonts w:ascii="Arial" w:hAnsi="Arial" w:cs="Arial"/>
                <w:color w:val="1F497D" w:themeColor="text2"/>
                <w:sz w:val="24"/>
                <w:szCs w:val="24"/>
                <w:lang w:val="es-MX"/>
              </w:rPr>
              <w:t>cuest</w:t>
            </w:r>
            <w:r w:rsidRPr="00F0607F">
              <w:rPr>
                <w:rFonts w:ascii="Arial" w:hAnsi="Arial" w:cs="Arial"/>
                <w:color w:val="1F497D" w:themeColor="text2"/>
                <w:sz w:val="24"/>
                <w:szCs w:val="24"/>
              </w:rPr>
              <w:t>ionario</w:t>
            </w:r>
            <w:proofErr w:type="spellEnd"/>
            <w:r w:rsidRPr="00F0607F">
              <w:rPr>
                <w:rFonts w:ascii="Arial" w:hAnsi="Arial" w:cs="Arial"/>
                <w:color w:val="1F497D" w:themeColor="text2"/>
                <w:sz w:val="24"/>
                <w:szCs w:val="24"/>
              </w:rPr>
              <w:t xml:space="preserve"> de la Autoevaluación del Sistema de Control Interno.</w:t>
            </w:r>
          </w:p>
          <w:p w:rsidR="00B36C82" w:rsidRDefault="00B36C82" w:rsidP="00AE338E">
            <w:pPr>
              <w:jc w:val="both"/>
              <w:rPr>
                <w:rFonts w:ascii="Arial" w:hAnsi="Arial" w:cs="Arial"/>
                <w:b/>
                <w:color w:val="1F497D" w:themeColor="text2"/>
                <w:sz w:val="24"/>
                <w:szCs w:val="24"/>
                <w:lang w:val="es-MX"/>
              </w:rPr>
            </w:pPr>
          </w:p>
        </w:tc>
        <w:tc>
          <w:tcPr>
            <w:tcW w:w="1276" w:type="dxa"/>
            <w:gridSpan w:val="2"/>
          </w:tcPr>
          <w:p w:rsidR="00B36C82" w:rsidRPr="00B36C82" w:rsidRDefault="00FF0026" w:rsidP="00B36C82">
            <w:pPr>
              <w:jc w:val="right"/>
              <w:rPr>
                <w:rFonts w:ascii="Arial" w:hAnsi="Arial" w:cs="Arial"/>
                <w:color w:val="1F497D" w:themeColor="text2"/>
                <w:sz w:val="24"/>
                <w:szCs w:val="24"/>
                <w:lang w:val="es-MX"/>
              </w:rPr>
            </w:pPr>
            <w:r>
              <w:rPr>
                <w:rFonts w:ascii="Arial" w:hAnsi="Arial" w:cs="Arial"/>
                <w:color w:val="1F497D" w:themeColor="text2"/>
                <w:sz w:val="24"/>
                <w:szCs w:val="24"/>
                <w:lang w:val="es-MX"/>
              </w:rPr>
              <w:t>41</w:t>
            </w:r>
          </w:p>
        </w:tc>
      </w:tr>
      <w:tr w:rsidR="00B36C82" w:rsidTr="00CF4D7F">
        <w:trPr>
          <w:gridBefore w:val="1"/>
          <w:wBefore w:w="431" w:type="dxa"/>
        </w:trPr>
        <w:tc>
          <w:tcPr>
            <w:tcW w:w="8217" w:type="dxa"/>
            <w:gridSpan w:val="2"/>
          </w:tcPr>
          <w:p w:rsidR="00B36C82" w:rsidRPr="00F0607F" w:rsidRDefault="00B36C82" w:rsidP="00B36C82">
            <w:pPr>
              <w:ind w:left="284" w:hanging="284"/>
              <w:jc w:val="both"/>
              <w:rPr>
                <w:rFonts w:ascii="Arial" w:hAnsi="Arial" w:cs="Arial"/>
                <w:color w:val="1F497D" w:themeColor="text2"/>
                <w:sz w:val="24"/>
                <w:szCs w:val="24"/>
              </w:rPr>
            </w:pPr>
            <w:r w:rsidRPr="00F0607F">
              <w:rPr>
                <w:rFonts w:ascii="Arial" w:hAnsi="Arial" w:cs="Arial"/>
                <w:color w:val="1F497D" w:themeColor="text2"/>
                <w:sz w:val="24"/>
                <w:szCs w:val="24"/>
              </w:rPr>
              <w:t>3. Modelo de Informe: Elementos a considerar para la elaboración del Informe de Resultados de la Autoevaluación del Sistema de Control Interno.</w:t>
            </w:r>
          </w:p>
          <w:p w:rsidR="00B36C82" w:rsidRDefault="00B36C82" w:rsidP="00AE338E">
            <w:pPr>
              <w:jc w:val="both"/>
              <w:rPr>
                <w:rFonts w:ascii="Arial" w:hAnsi="Arial" w:cs="Arial"/>
                <w:b/>
                <w:color w:val="1F497D" w:themeColor="text2"/>
                <w:sz w:val="24"/>
                <w:szCs w:val="24"/>
                <w:lang w:val="es-MX"/>
              </w:rPr>
            </w:pPr>
          </w:p>
        </w:tc>
        <w:tc>
          <w:tcPr>
            <w:tcW w:w="1276" w:type="dxa"/>
            <w:gridSpan w:val="2"/>
          </w:tcPr>
          <w:p w:rsidR="00B36C82" w:rsidRPr="00B36C82" w:rsidRDefault="00B36C82" w:rsidP="00B36C82">
            <w:pPr>
              <w:jc w:val="right"/>
              <w:rPr>
                <w:rFonts w:ascii="Arial" w:hAnsi="Arial" w:cs="Arial"/>
                <w:color w:val="1F497D" w:themeColor="text2"/>
                <w:sz w:val="24"/>
                <w:szCs w:val="24"/>
                <w:lang w:val="es-MX"/>
              </w:rPr>
            </w:pPr>
            <w:r>
              <w:rPr>
                <w:rFonts w:ascii="Arial" w:hAnsi="Arial" w:cs="Arial"/>
                <w:color w:val="1F497D" w:themeColor="text2"/>
                <w:sz w:val="24"/>
                <w:szCs w:val="24"/>
                <w:lang w:val="es-MX"/>
              </w:rPr>
              <w:t>4</w:t>
            </w:r>
            <w:r w:rsidR="00FF0026">
              <w:rPr>
                <w:rFonts w:ascii="Arial" w:hAnsi="Arial" w:cs="Arial"/>
                <w:color w:val="1F497D" w:themeColor="text2"/>
                <w:sz w:val="24"/>
                <w:szCs w:val="24"/>
                <w:lang w:val="es-MX"/>
              </w:rPr>
              <w:t>3</w:t>
            </w:r>
          </w:p>
        </w:tc>
      </w:tr>
    </w:tbl>
    <w:p w:rsidR="00B36C82" w:rsidRDefault="00B36C82" w:rsidP="00AE338E">
      <w:pPr>
        <w:ind w:left="1134" w:hanging="1134"/>
        <w:jc w:val="both"/>
        <w:rPr>
          <w:rFonts w:ascii="Arial" w:hAnsi="Arial" w:cs="Arial"/>
          <w:b/>
          <w:color w:val="1F497D" w:themeColor="text2"/>
          <w:sz w:val="24"/>
          <w:szCs w:val="24"/>
          <w:lang w:val="es-MX"/>
        </w:rPr>
      </w:pPr>
    </w:p>
    <w:p w:rsidR="0049428C" w:rsidRPr="00F0607F" w:rsidRDefault="006A6F62" w:rsidP="00AE338E">
      <w:pPr>
        <w:ind w:left="1134" w:hanging="1134"/>
        <w:jc w:val="both"/>
        <w:rPr>
          <w:rFonts w:ascii="Arial" w:hAnsi="Arial" w:cs="Arial"/>
          <w:b/>
          <w:color w:val="1F497D" w:themeColor="text2"/>
          <w:sz w:val="24"/>
          <w:szCs w:val="24"/>
          <w:lang w:val="es-MX"/>
        </w:rPr>
      </w:pPr>
      <w:r w:rsidRPr="00F0607F">
        <w:rPr>
          <w:rFonts w:ascii="Arial" w:hAnsi="Arial" w:cs="Arial"/>
          <w:b/>
          <w:color w:val="1F497D" w:themeColor="text2"/>
          <w:sz w:val="24"/>
          <w:szCs w:val="24"/>
          <w:lang w:val="es-MX"/>
        </w:rPr>
        <w:tab/>
      </w:r>
      <w:r w:rsidR="0049428C" w:rsidRPr="00F0607F">
        <w:rPr>
          <w:rFonts w:ascii="Arial" w:hAnsi="Arial" w:cs="Arial"/>
          <w:b/>
          <w:color w:val="1F497D" w:themeColor="text2"/>
          <w:sz w:val="24"/>
          <w:szCs w:val="24"/>
          <w:lang w:val="es-MX"/>
        </w:rPr>
        <w:t xml:space="preserve"> </w:t>
      </w:r>
    </w:p>
    <w:p w:rsidR="0049428C" w:rsidRPr="00F0607F" w:rsidRDefault="0049428C" w:rsidP="00AE338E">
      <w:pPr>
        <w:ind w:left="1134" w:hanging="1134"/>
        <w:jc w:val="both"/>
        <w:rPr>
          <w:rFonts w:ascii="Arial" w:hAnsi="Arial" w:cs="Arial"/>
          <w:b/>
          <w:color w:val="1F497D" w:themeColor="text2"/>
          <w:sz w:val="24"/>
          <w:szCs w:val="24"/>
          <w:lang w:val="es-MX"/>
        </w:rPr>
      </w:pPr>
    </w:p>
    <w:p w:rsidR="00854148" w:rsidRPr="00F0607F" w:rsidRDefault="00854148" w:rsidP="00AE338E">
      <w:pPr>
        <w:ind w:left="1134" w:hanging="1134"/>
        <w:jc w:val="both"/>
        <w:rPr>
          <w:rFonts w:ascii="Arial" w:hAnsi="Arial" w:cs="Arial"/>
          <w:color w:val="1F497D" w:themeColor="text2"/>
          <w:sz w:val="24"/>
          <w:szCs w:val="24"/>
          <w:lang w:val="es-MX"/>
        </w:rPr>
      </w:pPr>
    </w:p>
    <w:p w:rsidR="00854148" w:rsidRPr="00F0607F" w:rsidRDefault="00854148" w:rsidP="00AE338E">
      <w:pPr>
        <w:ind w:left="1134" w:hanging="1134"/>
        <w:jc w:val="both"/>
        <w:rPr>
          <w:rFonts w:ascii="Arial" w:hAnsi="Arial" w:cs="Arial"/>
          <w:color w:val="1F497D" w:themeColor="text2"/>
          <w:sz w:val="24"/>
          <w:szCs w:val="24"/>
        </w:rPr>
      </w:pPr>
    </w:p>
    <w:p w:rsidR="006A6F62" w:rsidRPr="00F0607F" w:rsidRDefault="006A6F62" w:rsidP="00AE338E">
      <w:pPr>
        <w:ind w:left="1276" w:hanging="1276"/>
        <w:jc w:val="both"/>
        <w:rPr>
          <w:rFonts w:ascii="Arial" w:hAnsi="Arial" w:cs="Arial"/>
          <w:b/>
          <w:color w:val="1F497D" w:themeColor="text2"/>
          <w:sz w:val="24"/>
          <w:szCs w:val="24"/>
        </w:rPr>
      </w:pPr>
    </w:p>
    <w:p w:rsidR="00917268" w:rsidRPr="00F0607F" w:rsidRDefault="00917268" w:rsidP="00AE338E">
      <w:pPr>
        <w:ind w:left="2127" w:hanging="2127"/>
        <w:rPr>
          <w:rFonts w:ascii="Arial" w:hAnsi="Arial" w:cs="Arial"/>
          <w:color w:val="1F497D" w:themeColor="text2"/>
          <w:sz w:val="24"/>
          <w:szCs w:val="24"/>
        </w:rPr>
      </w:pPr>
      <w:r w:rsidRPr="00F0607F">
        <w:rPr>
          <w:rFonts w:ascii="Arial" w:hAnsi="Arial" w:cs="Arial"/>
          <w:color w:val="1F497D" w:themeColor="text2"/>
          <w:sz w:val="24"/>
          <w:szCs w:val="24"/>
        </w:rPr>
        <w:tab/>
      </w:r>
    </w:p>
    <w:p w:rsidR="00917268" w:rsidRPr="00F0607F" w:rsidRDefault="00917268" w:rsidP="00AE338E">
      <w:pPr>
        <w:tabs>
          <w:tab w:val="left" w:pos="2127"/>
        </w:tabs>
        <w:ind w:left="2127" w:hanging="2127"/>
        <w:jc w:val="both"/>
        <w:rPr>
          <w:rFonts w:ascii="Arial" w:hAnsi="Arial" w:cs="Arial"/>
          <w:b/>
          <w:color w:val="1F497D" w:themeColor="text2"/>
          <w:sz w:val="24"/>
          <w:szCs w:val="24"/>
          <w:lang w:val="es-MX"/>
        </w:rPr>
      </w:pPr>
    </w:p>
    <w:p w:rsidR="006F035B" w:rsidRPr="00F0607F" w:rsidRDefault="006F035B" w:rsidP="00AE338E">
      <w:pPr>
        <w:tabs>
          <w:tab w:val="left" w:pos="2127"/>
        </w:tabs>
        <w:ind w:left="2127" w:hanging="2127"/>
        <w:jc w:val="both"/>
        <w:rPr>
          <w:rFonts w:ascii="Arial" w:hAnsi="Arial" w:cs="Arial"/>
          <w:b/>
          <w:color w:val="1F497D" w:themeColor="text2"/>
          <w:sz w:val="24"/>
          <w:szCs w:val="24"/>
          <w:lang w:val="es-MX"/>
        </w:rPr>
      </w:pPr>
    </w:p>
    <w:p w:rsidR="008A7078" w:rsidRPr="00F0607F" w:rsidRDefault="008A7078" w:rsidP="00AE338E">
      <w:pPr>
        <w:tabs>
          <w:tab w:val="left" w:pos="2127"/>
        </w:tabs>
        <w:ind w:left="2127" w:hanging="2127"/>
        <w:jc w:val="both"/>
        <w:rPr>
          <w:rFonts w:ascii="Arial" w:hAnsi="Arial" w:cs="Arial"/>
          <w:b/>
          <w:color w:val="1F497D" w:themeColor="text2"/>
          <w:sz w:val="24"/>
          <w:szCs w:val="24"/>
          <w:lang w:val="es-MX"/>
        </w:rPr>
      </w:pPr>
    </w:p>
    <w:p w:rsidR="008A7078" w:rsidRPr="00F0607F" w:rsidRDefault="008A7078" w:rsidP="00AE338E">
      <w:pPr>
        <w:tabs>
          <w:tab w:val="left" w:pos="2127"/>
        </w:tabs>
        <w:ind w:left="2127" w:hanging="2127"/>
        <w:jc w:val="both"/>
        <w:rPr>
          <w:rFonts w:ascii="Arial" w:hAnsi="Arial" w:cs="Arial"/>
          <w:b/>
          <w:color w:val="1F497D" w:themeColor="text2"/>
          <w:sz w:val="24"/>
          <w:szCs w:val="24"/>
          <w:lang w:val="es-MX"/>
        </w:rPr>
      </w:pPr>
    </w:p>
    <w:p w:rsidR="006F035B" w:rsidRPr="00F0607F" w:rsidRDefault="006F035B" w:rsidP="00AE338E">
      <w:pPr>
        <w:tabs>
          <w:tab w:val="left" w:pos="2127"/>
        </w:tabs>
        <w:ind w:left="2127" w:hanging="2127"/>
        <w:jc w:val="both"/>
        <w:rPr>
          <w:rFonts w:ascii="Arial" w:hAnsi="Arial" w:cs="Arial"/>
          <w:b/>
          <w:color w:val="1F497D" w:themeColor="text2"/>
          <w:sz w:val="24"/>
          <w:szCs w:val="24"/>
          <w:lang w:val="es-MX"/>
        </w:rPr>
      </w:pPr>
    </w:p>
    <w:p w:rsidR="00854148" w:rsidRPr="00F0607F" w:rsidRDefault="00854148" w:rsidP="00AE338E">
      <w:pPr>
        <w:tabs>
          <w:tab w:val="left" w:pos="2127"/>
        </w:tabs>
        <w:ind w:left="2127" w:hanging="2127"/>
        <w:jc w:val="both"/>
        <w:rPr>
          <w:rFonts w:ascii="Arial" w:hAnsi="Arial" w:cs="Arial"/>
          <w:b/>
          <w:color w:val="1F497D" w:themeColor="text2"/>
          <w:sz w:val="24"/>
          <w:szCs w:val="24"/>
          <w:lang w:val="es-MX"/>
        </w:rPr>
      </w:pPr>
    </w:p>
    <w:p w:rsidR="00854148" w:rsidRPr="00F0607F" w:rsidRDefault="00854148" w:rsidP="00AE338E">
      <w:pPr>
        <w:tabs>
          <w:tab w:val="left" w:pos="2127"/>
        </w:tabs>
        <w:ind w:left="2127" w:hanging="2127"/>
        <w:jc w:val="both"/>
        <w:rPr>
          <w:rFonts w:ascii="Arial" w:hAnsi="Arial" w:cs="Arial"/>
          <w:b/>
          <w:color w:val="1F497D" w:themeColor="text2"/>
          <w:sz w:val="24"/>
          <w:szCs w:val="24"/>
          <w:lang w:val="es-MX"/>
        </w:rPr>
      </w:pPr>
    </w:p>
    <w:p w:rsidR="00854148" w:rsidRPr="00F0607F" w:rsidRDefault="00854148" w:rsidP="00AE338E">
      <w:pPr>
        <w:tabs>
          <w:tab w:val="left" w:pos="2127"/>
        </w:tabs>
        <w:ind w:left="2127" w:hanging="2127"/>
        <w:jc w:val="both"/>
        <w:rPr>
          <w:rFonts w:ascii="Arial" w:hAnsi="Arial" w:cs="Arial"/>
          <w:b/>
          <w:color w:val="1F497D" w:themeColor="text2"/>
          <w:sz w:val="24"/>
          <w:szCs w:val="24"/>
          <w:lang w:val="es-MX"/>
        </w:rPr>
      </w:pPr>
    </w:p>
    <w:p w:rsidR="00854148" w:rsidRPr="00F0607F" w:rsidRDefault="00854148" w:rsidP="00AE338E">
      <w:pPr>
        <w:tabs>
          <w:tab w:val="left" w:pos="2127"/>
        </w:tabs>
        <w:ind w:left="2127" w:hanging="2127"/>
        <w:jc w:val="both"/>
        <w:rPr>
          <w:rFonts w:ascii="Arial" w:hAnsi="Arial" w:cs="Arial"/>
          <w:b/>
          <w:color w:val="1F497D" w:themeColor="text2"/>
          <w:sz w:val="24"/>
          <w:szCs w:val="24"/>
          <w:lang w:val="es-MX"/>
        </w:rPr>
      </w:pPr>
    </w:p>
    <w:p w:rsidR="00854148" w:rsidRPr="00F0607F" w:rsidRDefault="00854148" w:rsidP="00AE338E">
      <w:pPr>
        <w:tabs>
          <w:tab w:val="left" w:pos="2127"/>
        </w:tabs>
        <w:ind w:left="2127" w:hanging="2127"/>
        <w:jc w:val="both"/>
        <w:rPr>
          <w:rFonts w:ascii="Arial" w:hAnsi="Arial" w:cs="Arial"/>
          <w:b/>
          <w:color w:val="1F497D" w:themeColor="text2"/>
          <w:sz w:val="24"/>
          <w:szCs w:val="24"/>
          <w:lang w:val="es-MX"/>
        </w:rPr>
      </w:pPr>
    </w:p>
    <w:p w:rsidR="00854148" w:rsidRPr="00F0607F" w:rsidRDefault="00854148" w:rsidP="00AE338E">
      <w:pPr>
        <w:tabs>
          <w:tab w:val="left" w:pos="2127"/>
        </w:tabs>
        <w:ind w:left="2127" w:hanging="2127"/>
        <w:jc w:val="both"/>
        <w:rPr>
          <w:rFonts w:ascii="Arial" w:hAnsi="Arial" w:cs="Arial"/>
          <w:b/>
          <w:color w:val="1F497D" w:themeColor="text2"/>
          <w:sz w:val="24"/>
          <w:szCs w:val="24"/>
          <w:lang w:val="es-MX"/>
        </w:rPr>
      </w:pPr>
    </w:p>
    <w:p w:rsidR="00854148" w:rsidRPr="00F0607F" w:rsidRDefault="00854148" w:rsidP="00AE338E">
      <w:pPr>
        <w:tabs>
          <w:tab w:val="left" w:pos="2127"/>
        </w:tabs>
        <w:ind w:left="2127" w:hanging="2127"/>
        <w:jc w:val="both"/>
        <w:rPr>
          <w:rFonts w:ascii="Arial" w:hAnsi="Arial" w:cs="Arial"/>
          <w:b/>
          <w:color w:val="1F497D" w:themeColor="text2"/>
          <w:sz w:val="24"/>
          <w:szCs w:val="24"/>
          <w:lang w:val="es-MX"/>
        </w:rPr>
      </w:pPr>
    </w:p>
    <w:p w:rsidR="00854148" w:rsidRPr="00F0607F" w:rsidRDefault="00854148" w:rsidP="00AE338E">
      <w:pPr>
        <w:tabs>
          <w:tab w:val="left" w:pos="2127"/>
        </w:tabs>
        <w:ind w:left="2127" w:hanging="2127"/>
        <w:jc w:val="both"/>
        <w:rPr>
          <w:rFonts w:ascii="Arial" w:hAnsi="Arial" w:cs="Arial"/>
          <w:b/>
          <w:color w:val="1F497D" w:themeColor="text2"/>
          <w:sz w:val="24"/>
          <w:szCs w:val="24"/>
          <w:lang w:val="es-MX"/>
        </w:rPr>
      </w:pPr>
    </w:p>
    <w:p w:rsidR="00854148" w:rsidRPr="00F0607F" w:rsidRDefault="00854148" w:rsidP="00AE338E">
      <w:pPr>
        <w:tabs>
          <w:tab w:val="left" w:pos="2127"/>
        </w:tabs>
        <w:ind w:left="2127" w:hanging="2127"/>
        <w:jc w:val="both"/>
        <w:rPr>
          <w:rFonts w:ascii="Arial" w:hAnsi="Arial" w:cs="Arial"/>
          <w:b/>
          <w:color w:val="1F497D" w:themeColor="text2"/>
          <w:sz w:val="24"/>
          <w:szCs w:val="24"/>
          <w:lang w:val="es-MX"/>
        </w:rPr>
      </w:pPr>
    </w:p>
    <w:p w:rsidR="00854148" w:rsidRPr="00F0607F" w:rsidRDefault="00854148" w:rsidP="00AE338E">
      <w:pPr>
        <w:tabs>
          <w:tab w:val="left" w:pos="2127"/>
        </w:tabs>
        <w:ind w:left="2127" w:hanging="2127"/>
        <w:jc w:val="both"/>
        <w:rPr>
          <w:rFonts w:ascii="Arial" w:hAnsi="Arial" w:cs="Arial"/>
          <w:b/>
          <w:color w:val="1F497D" w:themeColor="text2"/>
          <w:sz w:val="24"/>
          <w:szCs w:val="24"/>
          <w:lang w:val="es-MX"/>
        </w:rPr>
      </w:pPr>
    </w:p>
    <w:p w:rsidR="00854148" w:rsidRPr="00F0607F" w:rsidRDefault="00854148" w:rsidP="00AE338E">
      <w:pPr>
        <w:tabs>
          <w:tab w:val="left" w:pos="2127"/>
        </w:tabs>
        <w:ind w:left="2127" w:hanging="2127"/>
        <w:jc w:val="both"/>
        <w:rPr>
          <w:rFonts w:ascii="Arial" w:hAnsi="Arial" w:cs="Arial"/>
          <w:b/>
          <w:color w:val="1F497D" w:themeColor="text2"/>
          <w:sz w:val="24"/>
          <w:szCs w:val="24"/>
          <w:lang w:val="es-MX"/>
        </w:rPr>
      </w:pPr>
    </w:p>
    <w:p w:rsidR="00854148" w:rsidRPr="00F0607F" w:rsidRDefault="00854148" w:rsidP="00AE338E">
      <w:pPr>
        <w:tabs>
          <w:tab w:val="left" w:pos="2127"/>
        </w:tabs>
        <w:ind w:left="2127" w:hanging="2127"/>
        <w:jc w:val="both"/>
        <w:rPr>
          <w:rFonts w:ascii="Arial" w:hAnsi="Arial" w:cs="Arial"/>
          <w:b/>
          <w:color w:val="1F497D" w:themeColor="text2"/>
          <w:sz w:val="24"/>
          <w:szCs w:val="24"/>
          <w:lang w:val="es-MX"/>
        </w:rPr>
      </w:pPr>
    </w:p>
    <w:p w:rsidR="00854148" w:rsidRPr="00F0607F" w:rsidRDefault="00854148" w:rsidP="00AE338E">
      <w:pPr>
        <w:tabs>
          <w:tab w:val="left" w:pos="2127"/>
        </w:tabs>
        <w:ind w:left="2127" w:hanging="2127"/>
        <w:jc w:val="both"/>
        <w:rPr>
          <w:rFonts w:ascii="Arial" w:hAnsi="Arial" w:cs="Arial"/>
          <w:b/>
          <w:color w:val="1F497D" w:themeColor="text2"/>
          <w:sz w:val="24"/>
          <w:szCs w:val="24"/>
          <w:lang w:val="es-MX"/>
        </w:rPr>
      </w:pPr>
    </w:p>
    <w:p w:rsidR="00854148" w:rsidRPr="00F0607F" w:rsidRDefault="00854148" w:rsidP="00AE338E">
      <w:pPr>
        <w:tabs>
          <w:tab w:val="left" w:pos="2127"/>
        </w:tabs>
        <w:ind w:left="2127" w:hanging="2127"/>
        <w:jc w:val="both"/>
        <w:rPr>
          <w:rFonts w:ascii="Arial" w:hAnsi="Arial" w:cs="Arial"/>
          <w:b/>
          <w:color w:val="1F497D" w:themeColor="text2"/>
          <w:sz w:val="24"/>
          <w:szCs w:val="24"/>
          <w:lang w:val="es-MX"/>
        </w:rPr>
      </w:pPr>
    </w:p>
    <w:p w:rsidR="00854148" w:rsidRPr="00F0607F" w:rsidRDefault="00854148" w:rsidP="00AE338E">
      <w:pPr>
        <w:tabs>
          <w:tab w:val="left" w:pos="2127"/>
        </w:tabs>
        <w:ind w:left="2127" w:hanging="2127"/>
        <w:jc w:val="both"/>
        <w:rPr>
          <w:rFonts w:ascii="Arial" w:hAnsi="Arial" w:cs="Arial"/>
          <w:b/>
          <w:color w:val="1F497D" w:themeColor="text2"/>
          <w:sz w:val="24"/>
          <w:szCs w:val="24"/>
          <w:lang w:val="es-MX"/>
        </w:rPr>
      </w:pPr>
    </w:p>
    <w:p w:rsidR="00854148" w:rsidRPr="00F0607F" w:rsidRDefault="00854148" w:rsidP="00AE338E">
      <w:pPr>
        <w:tabs>
          <w:tab w:val="left" w:pos="2127"/>
        </w:tabs>
        <w:ind w:left="2127" w:hanging="2127"/>
        <w:jc w:val="both"/>
        <w:rPr>
          <w:rFonts w:ascii="Arial" w:hAnsi="Arial" w:cs="Arial"/>
          <w:b/>
          <w:color w:val="1F497D" w:themeColor="text2"/>
          <w:sz w:val="24"/>
          <w:szCs w:val="24"/>
          <w:lang w:val="es-MX"/>
        </w:rPr>
      </w:pPr>
    </w:p>
    <w:p w:rsidR="00854148" w:rsidRPr="00F0607F" w:rsidRDefault="00854148" w:rsidP="00AE338E">
      <w:pPr>
        <w:tabs>
          <w:tab w:val="left" w:pos="2127"/>
        </w:tabs>
        <w:ind w:left="2127" w:hanging="2127"/>
        <w:jc w:val="both"/>
        <w:rPr>
          <w:rFonts w:ascii="Arial" w:hAnsi="Arial" w:cs="Arial"/>
          <w:b/>
          <w:color w:val="1F497D" w:themeColor="text2"/>
          <w:sz w:val="24"/>
          <w:szCs w:val="24"/>
          <w:lang w:val="es-MX"/>
        </w:rPr>
      </w:pPr>
    </w:p>
    <w:p w:rsidR="00854148" w:rsidRPr="00F0607F" w:rsidRDefault="00854148" w:rsidP="00AE338E">
      <w:pPr>
        <w:tabs>
          <w:tab w:val="left" w:pos="2127"/>
        </w:tabs>
        <w:ind w:left="2127" w:hanging="2127"/>
        <w:jc w:val="both"/>
        <w:rPr>
          <w:rFonts w:ascii="Arial" w:hAnsi="Arial" w:cs="Arial"/>
          <w:b/>
          <w:color w:val="1F497D" w:themeColor="text2"/>
          <w:sz w:val="24"/>
          <w:szCs w:val="24"/>
          <w:lang w:val="es-MX"/>
        </w:rPr>
      </w:pPr>
    </w:p>
    <w:p w:rsidR="00854148" w:rsidRPr="00F0607F" w:rsidRDefault="00854148" w:rsidP="00AE338E">
      <w:pPr>
        <w:tabs>
          <w:tab w:val="left" w:pos="2127"/>
        </w:tabs>
        <w:ind w:left="2127" w:hanging="2127"/>
        <w:jc w:val="both"/>
        <w:rPr>
          <w:rFonts w:ascii="Arial" w:hAnsi="Arial" w:cs="Arial"/>
          <w:b/>
          <w:color w:val="1F497D" w:themeColor="text2"/>
          <w:sz w:val="24"/>
          <w:szCs w:val="24"/>
          <w:lang w:val="es-MX"/>
        </w:rPr>
      </w:pPr>
    </w:p>
    <w:p w:rsidR="00356EB8" w:rsidRPr="00F0607F" w:rsidRDefault="00356EB8" w:rsidP="00AE338E">
      <w:pPr>
        <w:pStyle w:val="Sangradetextonormal"/>
        <w:tabs>
          <w:tab w:val="clear" w:pos="1464"/>
          <w:tab w:val="clear" w:pos="2184"/>
          <w:tab w:val="left" w:pos="2410"/>
        </w:tabs>
        <w:ind w:left="2410" w:hanging="2410"/>
        <w:rPr>
          <w:rFonts w:cs="Arial"/>
          <w:b/>
          <w:color w:val="1F497D" w:themeColor="text2"/>
          <w:sz w:val="24"/>
          <w:szCs w:val="24"/>
        </w:rPr>
      </w:pPr>
      <w:r w:rsidRPr="00F0607F">
        <w:rPr>
          <w:rFonts w:cs="Arial"/>
          <w:b/>
          <w:color w:val="1F497D" w:themeColor="text2"/>
          <w:sz w:val="24"/>
          <w:szCs w:val="24"/>
        </w:rPr>
        <w:t xml:space="preserve">CAPÍTULO </w:t>
      </w:r>
      <w:r w:rsidR="007E6874" w:rsidRPr="00F0607F">
        <w:rPr>
          <w:rFonts w:cs="Arial"/>
          <w:b/>
          <w:color w:val="1F497D" w:themeColor="text2"/>
          <w:sz w:val="24"/>
          <w:szCs w:val="24"/>
        </w:rPr>
        <w:t>UNO</w:t>
      </w:r>
      <w:r w:rsidR="00917F76" w:rsidRPr="00F0607F">
        <w:rPr>
          <w:rFonts w:cs="Arial"/>
          <w:b/>
          <w:color w:val="1F497D" w:themeColor="text2"/>
          <w:sz w:val="24"/>
          <w:szCs w:val="24"/>
        </w:rPr>
        <w:t>:</w:t>
      </w:r>
      <w:r w:rsidRPr="00F0607F">
        <w:rPr>
          <w:rFonts w:cs="Arial"/>
          <w:b/>
          <w:color w:val="1F497D" w:themeColor="text2"/>
          <w:sz w:val="24"/>
          <w:szCs w:val="24"/>
        </w:rPr>
        <w:tab/>
      </w:r>
      <w:r w:rsidR="00F32979" w:rsidRPr="00F0607F">
        <w:rPr>
          <w:rFonts w:cs="Arial"/>
          <w:b/>
          <w:color w:val="1F497D" w:themeColor="text2"/>
          <w:sz w:val="24"/>
          <w:szCs w:val="24"/>
        </w:rPr>
        <w:t>GENERALIDADES</w:t>
      </w:r>
      <w:r w:rsidRPr="00F0607F">
        <w:rPr>
          <w:rFonts w:cs="Arial"/>
          <w:b/>
          <w:color w:val="1F497D" w:themeColor="text2"/>
          <w:sz w:val="24"/>
          <w:szCs w:val="24"/>
        </w:rPr>
        <w:t xml:space="preserve"> </w:t>
      </w:r>
    </w:p>
    <w:p w:rsidR="00356EB8" w:rsidRPr="00F0607F" w:rsidRDefault="00356EB8" w:rsidP="00AE338E">
      <w:pPr>
        <w:pStyle w:val="Sangradetextonormal"/>
        <w:tabs>
          <w:tab w:val="clear" w:pos="2184"/>
          <w:tab w:val="left" w:pos="2160"/>
        </w:tabs>
        <w:rPr>
          <w:rFonts w:cs="Arial"/>
          <w:b/>
          <w:color w:val="1F497D" w:themeColor="text2"/>
          <w:sz w:val="24"/>
          <w:szCs w:val="24"/>
        </w:rPr>
      </w:pPr>
    </w:p>
    <w:p w:rsidR="00D66CAD" w:rsidRPr="00F0607F" w:rsidRDefault="00D66CAD" w:rsidP="00AE338E">
      <w:pPr>
        <w:pStyle w:val="Sangradetextonormal"/>
        <w:tabs>
          <w:tab w:val="clear" w:pos="2184"/>
          <w:tab w:val="left" w:pos="2160"/>
        </w:tabs>
        <w:rPr>
          <w:rFonts w:cs="Arial"/>
          <w:b/>
          <w:color w:val="1F497D" w:themeColor="text2"/>
          <w:sz w:val="24"/>
          <w:szCs w:val="24"/>
        </w:rPr>
      </w:pPr>
    </w:p>
    <w:p w:rsidR="00854148" w:rsidRPr="00F0607F" w:rsidRDefault="00854148" w:rsidP="00AE338E">
      <w:pPr>
        <w:tabs>
          <w:tab w:val="left" w:pos="567"/>
          <w:tab w:val="left" w:pos="3686"/>
        </w:tabs>
        <w:ind w:left="567" w:right="992" w:hanging="567"/>
        <w:rPr>
          <w:rFonts w:ascii="Arial" w:hAnsi="Arial" w:cs="Arial"/>
          <w:b/>
          <w:color w:val="1F497D" w:themeColor="text2"/>
          <w:sz w:val="24"/>
          <w:szCs w:val="24"/>
        </w:rPr>
      </w:pPr>
      <w:r w:rsidRPr="00F0607F">
        <w:rPr>
          <w:rFonts w:ascii="Arial" w:hAnsi="Arial" w:cs="Arial"/>
          <w:b/>
          <w:color w:val="1F497D" w:themeColor="text2"/>
          <w:sz w:val="24"/>
          <w:szCs w:val="24"/>
        </w:rPr>
        <w:t xml:space="preserve">I.1 </w:t>
      </w:r>
      <w:r w:rsidR="00F33668" w:rsidRPr="00F0607F">
        <w:rPr>
          <w:rFonts w:ascii="Arial" w:hAnsi="Arial" w:cs="Arial"/>
          <w:b/>
          <w:color w:val="1F497D" w:themeColor="text2"/>
          <w:sz w:val="24"/>
          <w:szCs w:val="24"/>
        </w:rPr>
        <w:tab/>
      </w:r>
      <w:r w:rsidRPr="00F0607F">
        <w:rPr>
          <w:rFonts w:ascii="Arial" w:hAnsi="Arial" w:cs="Arial"/>
          <w:b/>
          <w:color w:val="1F497D" w:themeColor="text2"/>
          <w:sz w:val="24"/>
          <w:szCs w:val="24"/>
        </w:rPr>
        <w:t>OBJETIVO</w:t>
      </w:r>
    </w:p>
    <w:p w:rsidR="00356EB8" w:rsidRPr="00F0607F" w:rsidRDefault="00356EB8" w:rsidP="00AE338E">
      <w:pPr>
        <w:pStyle w:val="Sangradetextonormal"/>
        <w:tabs>
          <w:tab w:val="clear" w:pos="2184"/>
          <w:tab w:val="left" w:pos="2160"/>
        </w:tabs>
        <w:ind w:left="567" w:hanging="567"/>
        <w:rPr>
          <w:rFonts w:cs="Arial"/>
          <w:color w:val="1F497D" w:themeColor="text2"/>
          <w:sz w:val="24"/>
          <w:szCs w:val="24"/>
        </w:rPr>
      </w:pPr>
    </w:p>
    <w:p w:rsidR="00356EB8" w:rsidRPr="00F0607F" w:rsidRDefault="00356EB8" w:rsidP="00CB5B91">
      <w:pPr>
        <w:ind w:left="567"/>
        <w:jc w:val="both"/>
        <w:rPr>
          <w:rFonts w:ascii="Arial" w:hAnsi="Arial" w:cs="Arial"/>
          <w:color w:val="1F497D" w:themeColor="text2"/>
          <w:sz w:val="24"/>
          <w:szCs w:val="24"/>
        </w:rPr>
      </w:pPr>
      <w:r w:rsidRPr="00F0607F">
        <w:rPr>
          <w:rFonts w:ascii="Arial" w:hAnsi="Arial" w:cs="Arial"/>
          <w:color w:val="1F497D" w:themeColor="text2"/>
          <w:sz w:val="24"/>
          <w:szCs w:val="24"/>
        </w:rPr>
        <w:t>Dotar de un</w:t>
      </w:r>
      <w:r w:rsidR="00F32979" w:rsidRPr="00F0607F">
        <w:rPr>
          <w:rFonts w:ascii="Arial" w:hAnsi="Arial" w:cs="Arial"/>
          <w:color w:val="1F497D" w:themeColor="text2"/>
          <w:sz w:val="24"/>
          <w:szCs w:val="24"/>
        </w:rPr>
        <w:t>a</w:t>
      </w:r>
      <w:r w:rsidRPr="00F0607F">
        <w:rPr>
          <w:rFonts w:ascii="Arial" w:hAnsi="Arial" w:cs="Arial"/>
          <w:color w:val="1F497D" w:themeColor="text2"/>
          <w:sz w:val="24"/>
          <w:szCs w:val="24"/>
        </w:rPr>
        <w:t xml:space="preserve"> </w:t>
      </w:r>
      <w:r w:rsidR="00F32979" w:rsidRPr="00F0607F">
        <w:rPr>
          <w:rFonts w:ascii="Arial" w:hAnsi="Arial" w:cs="Arial"/>
          <w:color w:val="1F497D" w:themeColor="text2"/>
          <w:sz w:val="24"/>
          <w:szCs w:val="24"/>
        </w:rPr>
        <w:t>herramienta</w:t>
      </w:r>
      <w:r w:rsidRPr="00F0607F">
        <w:rPr>
          <w:rFonts w:ascii="Arial" w:hAnsi="Arial" w:cs="Arial"/>
          <w:color w:val="1F497D" w:themeColor="text2"/>
          <w:sz w:val="24"/>
          <w:szCs w:val="24"/>
        </w:rPr>
        <w:t xml:space="preserve"> que garantice razonablemente el cumplimiento del Sistema de Control Interno del Ministerio de Hacienda. </w:t>
      </w:r>
    </w:p>
    <w:p w:rsidR="00356EB8" w:rsidRPr="00F0607F" w:rsidRDefault="00356EB8" w:rsidP="00CB5B91">
      <w:pPr>
        <w:pStyle w:val="Sangradetextonormal"/>
        <w:tabs>
          <w:tab w:val="clear" w:pos="2184"/>
          <w:tab w:val="left" w:pos="2160"/>
        </w:tabs>
        <w:ind w:left="567" w:hanging="567"/>
        <w:rPr>
          <w:rFonts w:cs="Arial"/>
          <w:color w:val="1F497D" w:themeColor="text2"/>
          <w:sz w:val="24"/>
          <w:szCs w:val="24"/>
        </w:rPr>
      </w:pPr>
    </w:p>
    <w:p w:rsidR="00D66CAD" w:rsidRPr="00F0607F" w:rsidRDefault="00D66CAD" w:rsidP="00AE338E">
      <w:pPr>
        <w:pStyle w:val="Sangradetextonormal"/>
        <w:tabs>
          <w:tab w:val="clear" w:pos="2184"/>
          <w:tab w:val="left" w:pos="2160"/>
        </w:tabs>
        <w:ind w:left="567" w:hanging="567"/>
        <w:rPr>
          <w:rFonts w:cs="Arial"/>
          <w:color w:val="1F497D" w:themeColor="text2"/>
          <w:sz w:val="24"/>
          <w:szCs w:val="24"/>
        </w:rPr>
      </w:pPr>
    </w:p>
    <w:p w:rsidR="00356EB8" w:rsidRPr="00F0607F" w:rsidRDefault="00854148" w:rsidP="00AE338E">
      <w:pPr>
        <w:tabs>
          <w:tab w:val="left" w:pos="3686"/>
        </w:tabs>
        <w:ind w:left="567" w:right="992" w:hanging="567"/>
        <w:rPr>
          <w:rFonts w:ascii="Arial" w:hAnsi="Arial" w:cs="Arial"/>
          <w:b/>
          <w:color w:val="1F497D" w:themeColor="text2"/>
          <w:sz w:val="24"/>
          <w:szCs w:val="24"/>
        </w:rPr>
      </w:pPr>
      <w:r w:rsidRPr="00F0607F">
        <w:rPr>
          <w:rFonts w:ascii="Arial" w:hAnsi="Arial" w:cs="Arial"/>
          <w:b/>
          <w:color w:val="1F497D" w:themeColor="text2"/>
          <w:sz w:val="24"/>
          <w:szCs w:val="24"/>
        </w:rPr>
        <w:t>I.2</w:t>
      </w:r>
      <w:r w:rsidR="00F33668" w:rsidRPr="00F0607F">
        <w:rPr>
          <w:rFonts w:ascii="Arial" w:hAnsi="Arial" w:cs="Arial"/>
          <w:b/>
          <w:color w:val="1F497D" w:themeColor="text2"/>
          <w:sz w:val="24"/>
          <w:szCs w:val="24"/>
        </w:rPr>
        <w:tab/>
      </w:r>
      <w:r w:rsidR="00356EB8" w:rsidRPr="00F0607F">
        <w:rPr>
          <w:rFonts w:ascii="Arial" w:hAnsi="Arial" w:cs="Arial"/>
          <w:b/>
          <w:color w:val="1F497D" w:themeColor="text2"/>
          <w:sz w:val="24"/>
          <w:szCs w:val="24"/>
        </w:rPr>
        <w:t>ÁMBITO DE APLICACIÓN</w:t>
      </w:r>
    </w:p>
    <w:p w:rsidR="00356EB8" w:rsidRPr="00F0607F" w:rsidRDefault="00356EB8" w:rsidP="00AE338E">
      <w:pPr>
        <w:pStyle w:val="Sangradetextonormal"/>
        <w:tabs>
          <w:tab w:val="clear" w:pos="2184"/>
          <w:tab w:val="left" w:pos="2160"/>
        </w:tabs>
        <w:ind w:left="567" w:hanging="567"/>
        <w:rPr>
          <w:rFonts w:cs="Arial"/>
          <w:color w:val="1F497D" w:themeColor="text2"/>
          <w:sz w:val="24"/>
          <w:szCs w:val="24"/>
        </w:rPr>
      </w:pPr>
    </w:p>
    <w:p w:rsidR="004E59A6" w:rsidRPr="00F0607F" w:rsidRDefault="004E59A6" w:rsidP="00AE338E">
      <w:pPr>
        <w:ind w:left="567"/>
        <w:jc w:val="both"/>
        <w:rPr>
          <w:rFonts w:ascii="Arial" w:hAnsi="Arial" w:cs="Arial"/>
          <w:color w:val="1F497D" w:themeColor="text2"/>
          <w:sz w:val="24"/>
          <w:szCs w:val="24"/>
        </w:rPr>
      </w:pPr>
      <w:r w:rsidRPr="00F0607F">
        <w:rPr>
          <w:rFonts w:ascii="Arial" w:hAnsi="Arial" w:cs="Arial"/>
          <w:color w:val="1F497D" w:themeColor="text2"/>
          <w:sz w:val="24"/>
          <w:szCs w:val="24"/>
        </w:rPr>
        <w:t xml:space="preserve">Este </w:t>
      </w:r>
      <w:r w:rsidR="0034784D" w:rsidRPr="00F0607F">
        <w:rPr>
          <w:rFonts w:ascii="Arial" w:hAnsi="Arial" w:cs="Arial"/>
          <w:color w:val="1F497D" w:themeColor="text2"/>
          <w:sz w:val="24"/>
          <w:szCs w:val="24"/>
        </w:rPr>
        <w:t>M</w:t>
      </w:r>
      <w:r w:rsidRPr="00F0607F">
        <w:rPr>
          <w:rFonts w:ascii="Arial" w:hAnsi="Arial" w:cs="Arial"/>
          <w:color w:val="1F497D" w:themeColor="text2"/>
          <w:sz w:val="24"/>
          <w:szCs w:val="24"/>
        </w:rPr>
        <w:t>anual es de aplicación en todas las áreas organizativas que conforman el Ministerio de Hacienda</w:t>
      </w:r>
      <w:r w:rsidR="00CB5B91" w:rsidRPr="00F0607F">
        <w:rPr>
          <w:rFonts w:ascii="Arial" w:hAnsi="Arial" w:cs="Arial"/>
          <w:color w:val="1F497D" w:themeColor="text2"/>
          <w:sz w:val="24"/>
          <w:szCs w:val="24"/>
        </w:rPr>
        <w:t xml:space="preserve"> y en el Tribunal de Apelaciones de los Impuestos Internos y de Aduanas. </w:t>
      </w:r>
    </w:p>
    <w:p w:rsidR="00356EB8" w:rsidRPr="00F0607F" w:rsidRDefault="00356EB8" w:rsidP="00AE338E">
      <w:pPr>
        <w:pStyle w:val="Sangradetextonormal"/>
        <w:tabs>
          <w:tab w:val="clear" w:pos="2184"/>
          <w:tab w:val="left" w:pos="2160"/>
        </w:tabs>
        <w:ind w:left="567" w:hanging="567"/>
        <w:rPr>
          <w:rFonts w:cs="Arial"/>
          <w:color w:val="1F497D" w:themeColor="text2"/>
          <w:sz w:val="24"/>
          <w:szCs w:val="24"/>
        </w:rPr>
      </w:pPr>
    </w:p>
    <w:p w:rsidR="00D66CAD" w:rsidRPr="00F0607F" w:rsidRDefault="00D66CAD" w:rsidP="00AE338E">
      <w:pPr>
        <w:pStyle w:val="Sangradetextonormal"/>
        <w:tabs>
          <w:tab w:val="clear" w:pos="2184"/>
          <w:tab w:val="left" w:pos="2160"/>
        </w:tabs>
        <w:ind w:left="567" w:hanging="567"/>
        <w:rPr>
          <w:rFonts w:cs="Arial"/>
          <w:color w:val="1F497D" w:themeColor="text2"/>
          <w:sz w:val="24"/>
          <w:szCs w:val="24"/>
        </w:rPr>
      </w:pPr>
    </w:p>
    <w:p w:rsidR="000E3003" w:rsidRPr="00F0607F" w:rsidRDefault="00476743" w:rsidP="00AE338E">
      <w:pPr>
        <w:pStyle w:val="Sangradetextonormal"/>
        <w:tabs>
          <w:tab w:val="clear" w:pos="2184"/>
          <w:tab w:val="left" w:pos="2160"/>
        </w:tabs>
        <w:ind w:left="567" w:hanging="567"/>
        <w:rPr>
          <w:rFonts w:cs="Arial"/>
          <w:b/>
          <w:color w:val="1F497D" w:themeColor="text2"/>
          <w:sz w:val="24"/>
          <w:szCs w:val="24"/>
        </w:rPr>
      </w:pPr>
      <w:r w:rsidRPr="00F0607F">
        <w:rPr>
          <w:rFonts w:cs="Arial"/>
          <w:b/>
          <w:color w:val="1F497D" w:themeColor="text2"/>
          <w:sz w:val="24"/>
          <w:szCs w:val="24"/>
        </w:rPr>
        <w:t>I.3</w:t>
      </w:r>
      <w:r w:rsidR="00F33668" w:rsidRPr="00F0607F">
        <w:rPr>
          <w:rFonts w:cs="Arial"/>
          <w:b/>
          <w:color w:val="1F497D" w:themeColor="text2"/>
          <w:sz w:val="24"/>
          <w:szCs w:val="24"/>
        </w:rPr>
        <w:tab/>
      </w:r>
      <w:r w:rsidRPr="00F0607F">
        <w:rPr>
          <w:rFonts w:cs="Arial"/>
          <w:b/>
          <w:color w:val="1F497D" w:themeColor="text2"/>
          <w:sz w:val="24"/>
          <w:szCs w:val="24"/>
        </w:rPr>
        <w:t>DEFINICIONES</w:t>
      </w:r>
    </w:p>
    <w:p w:rsidR="00D31445" w:rsidRPr="00F0607F" w:rsidRDefault="00D31445" w:rsidP="00AE338E">
      <w:pPr>
        <w:pStyle w:val="Sangradetextonormal"/>
        <w:tabs>
          <w:tab w:val="clear" w:pos="2184"/>
          <w:tab w:val="left" w:pos="2160"/>
        </w:tabs>
        <w:ind w:left="567" w:hanging="567"/>
        <w:rPr>
          <w:rFonts w:cs="Arial"/>
          <w:b/>
          <w:color w:val="1F497D" w:themeColor="text2"/>
          <w:sz w:val="24"/>
          <w:szCs w:val="24"/>
        </w:rPr>
      </w:pPr>
    </w:p>
    <w:tbl>
      <w:tblPr>
        <w:tblStyle w:val="Tablaconcuadrcula"/>
        <w:tblW w:w="8772"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2"/>
        <w:gridCol w:w="4690"/>
      </w:tblGrid>
      <w:tr w:rsidR="00F0607F" w:rsidRPr="00F0607F" w:rsidTr="00D31445">
        <w:tc>
          <w:tcPr>
            <w:tcW w:w="3510" w:type="dxa"/>
          </w:tcPr>
          <w:p w:rsidR="00D31445" w:rsidRPr="00F0607F" w:rsidRDefault="00D31445" w:rsidP="00AE338E">
            <w:pPr>
              <w:pStyle w:val="Sangradetextonormal"/>
              <w:tabs>
                <w:tab w:val="clear" w:pos="2184"/>
                <w:tab w:val="left" w:pos="2160"/>
              </w:tabs>
              <w:rPr>
                <w:rFonts w:cs="Arial"/>
                <w:b/>
                <w:color w:val="1F497D" w:themeColor="text2"/>
                <w:sz w:val="24"/>
                <w:szCs w:val="24"/>
              </w:rPr>
            </w:pPr>
            <w:r w:rsidRPr="00F0607F">
              <w:rPr>
                <w:rFonts w:cs="Arial"/>
                <w:b/>
                <w:color w:val="1F497D" w:themeColor="text2"/>
                <w:sz w:val="24"/>
                <w:szCs w:val="24"/>
              </w:rPr>
              <w:t>Titulares:</w:t>
            </w:r>
          </w:p>
        </w:tc>
        <w:tc>
          <w:tcPr>
            <w:tcW w:w="5262" w:type="dxa"/>
          </w:tcPr>
          <w:p w:rsidR="00D31445" w:rsidRPr="00F0607F" w:rsidRDefault="00D31445" w:rsidP="00AE338E">
            <w:pPr>
              <w:pStyle w:val="Sangradetextonormal"/>
              <w:tabs>
                <w:tab w:val="clear" w:pos="2184"/>
                <w:tab w:val="left" w:pos="2160"/>
              </w:tabs>
              <w:rPr>
                <w:rFonts w:cs="Arial"/>
                <w:color w:val="1F497D" w:themeColor="text2"/>
                <w:sz w:val="24"/>
                <w:szCs w:val="24"/>
              </w:rPr>
            </w:pPr>
            <w:r w:rsidRPr="00F0607F">
              <w:rPr>
                <w:rFonts w:cs="Arial"/>
                <w:color w:val="1F497D" w:themeColor="text2"/>
                <w:sz w:val="24"/>
                <w:szCs w:val="24"/>
              </w:rPr>
              <w:t>Ministro y Viceministros</w:t>
            </w:r>
          </w:p>
          <w:p w:rsidR="00D31445" w:rsidRPr="00F0607F" w:rsidRDefault="00D31445" w:rsidP="00AE338E">
            <w:pPr>
              <w:pStyle w:val="Sangradetextonormal"/>
              <w:tabs>
                <w:tab w:val="clear" w:pos="2184"/>
                <w:tab w:val="left" w:pos="2160"/>
              </w:tabs>
              <w:rPr>
                <w:rFonts w:cs="Arial"/>
                <w:b/>
                <w:color w:val="1F497D" w:themeColor="text2"/>
                <w:sz w:val="24"/>
                <w:szCs w:val="24"/>
              </w:rPr>
            </w:pPr>
          </w:p>
        </w:tc>
      </w:tr>
      <w:tr w:rsidR="00F0607F" w:rsidRPr="00F0607F" w:rsidTr="00D31445">
        <w:tc>
          <w:tcPr>
            <w:tcW w:w="3510" w:type="dxa"/>
          </w:tcPr>
          <w:p w:rsidR="00D31445" w:rsidRPr="00F0607F" w:rsidRDefault="00D31445" w:rsidP="00FA3941">
            <w:pPr>
              <w:pStyle w:val="Sangradetextonormal"/>
              <w:tabs>
                <w:tab w:val="clear" w:pos="744"/>
                <w:tab w:val="clear" w:pos="1464"/>
                <w:tab w:val="clear" w:pos="2184"/>
                <w:tab w:val="left" w:pos="2552"/>
                <w:tab w:val="left" w:pos="3686"/>
              </w:tabs>
              <w:ind w:left="2732" w:right="-62" w:hangingChars="1134" w:hanging="2732"/>
              <w:rPr>
                <w:rFonts w:cs="Arial"/>
                <w:b/>
                <w:color w:val="1F497D" w:themeColor="text2"/>
                <w:sz w:val="24"/>
                <w:szCs w:val="24"/>
              </w:rPr>
            </w:pPr>
            <w:r w:rsidRPr="00F0607F">
              <w:rPr>
                <w:rFonts w:cs="Arial"/>
                <w:b/>
                <w:color w:val="1F497D" w:themeColor="text2"/>
                <w:sz w:val="24"/>
                <w:szCs w:val="24"/>
              </w:rPr>
              <w:t xml:space="preserve">Máxima Autoridad </w:t>
            </w:r>
          </w:p>
          <w:p w:rsidR="00D31445" w:rsidRPr="00F0607F" w:rsidRDefault="00D31445" w:rsidP="00D31445">
            <w:pPr>
              <w:pStyle w:val="Sangradetextonormal"/>
              <w:tabs>
                <w:tab w:val="clear" w:pos="2184"/>
                <w:tab w:val="left" w:pos="2160"/>
              </w:tabs>
              <w:rPr>
                <w:rFonts w:cs="Arial"/>
                <w:b/>
                <w:color w:val="1F497D" w:themeColor="text2"/>
                <w:sz w:val="24"/>
                <w:szCs w:val="24"/>
              </w:rPr>
            </w:pPr>
            <w:r w:rsidRPr="00F0607F">
              <w:rPr>
                <w:rFonts w:cs="Arial"/>
                <w:b/>
                <w:color w:val="1F497D" w:themeColor="text2"/>
                <w:sz w:val="24"/>
                <w:szCs w:val="24"/>
              </w:rPr>
              <w:t xml:space="preserve">de cada Dependencia:     </w:t>
            </w:r>
          </w:p>
        </w:tc>
        <w:tc>
          <w:tcPr>
            <w:tcW w:w="5262" w:type="dxa"/>
          </w:tcPr>
          <w:p w:rsidR="00D31445" w:rsidRPr="00F0607F" w:rsidRDefault="00D31445" w:rsidP="00AE338E">
            <w:pPr>
              <w:pStyle w:val="Sangradetextonormal"/>
              <w:tabs>
                <w:tab w:val="clear" w:pos="2184"/>
                <w:tab w:val="left" w:pos="2160"/>
              </w:tabs>
              <w:rPr>
                <w:rFonts w:cs="Arial"/>
                <w:color w:val="1F497D" w:themeColor="text2"/>
                <w:sz w:val="24"/>
                <w:szCs w:val="24"/>
                <w:lang w:val="es-ES"/>
              </w:rPr>
            </w:pPr>
            <w:r w:rsidRPr="00F0607F">
              <w:rPr>
                <w:rFonts w:cs="Arial"/>
                <w:color w:val="1F497D" w:themeColor="text2"/>
                <w:sz w:val="24"/>
                <w:szCs w:val="24"/>
                <w:lang w:val="es-ES"/>
              </w:rPr>
              <w:t>Directores, Presidente y Jefes de Unidad Asesora del Despacho, que dependan directamente de los Titulares.</w:t>
            </w:r>
          </w:p>
          <w:p w:rsidR="00D31445" w:rsidRPr="00F0607F" w:rsidRDefault="00D31445" w:rsidP="00AE338E">
            <w:pPr>
              <w:pStyle w:val="Sangradetextonormal"/>
              <w:tabs>
                <w:tab w:val="clear" w:pos="2184"/>
                <w:tab w:val="left" w:pos="2160"/>
              </w:tabs>
              <w:rPr>
                <w:rFonts w:cs="Arial"/>
                <w:b/>
                <w:color w:val="1F497D" w:themeColor="text2"/>
                <w:sz w:val="24"/>
                <w:szCs w:val="24"/>
              </w:rPr>
            </w:pPr>
          </w:p>
        </w:tc>
      </w:tr>
      <w:tr w:rsidR="00F0607F" w:rsidRPr="00F0607F" w:rsidTr="00D31445">
        <w:tc>
          <w:tcPr>
            <w:tcW w:w="3510" w:type="dxa"/>
          </w:tcPr>
          <w:p w:rsidR="00D31445" w:rsidRPr="00F0607F" w:rsidRDefault="00D31445" w:rsidP="00AE338E">
            <w:pPr>
              <w:pStyle w:val="Sangradetextonormal"/>
              <w:tabs>
                <w:tab w:val="clear" w:pos="2184"/>
                <w:tab w:val="left" w:pos="2160"/>
              </w:tabs>
              <w:rPr>
                <w:rFonts w:cs="Arial"/>
                <w:b/>
                <w:color w:val="1F497D" w:themeColor="text2"/>
                <w:sz w:val="24"/>
                <w:szCs w:val="24"/>
              </w:rPr>
            </w:pPr>
            <w:r w:rsidRPr="00F0607F">
              <w:rPr>
                <w:rFonts w:cs="Arial"/>
                <w:b/>
                <w:color w:val="1F497D" w:themeColor="text2"/>
                <w:sz w:val="24"/>
                <w:szCs w:val="24"/>
              </w:rPr>
              <w:t>Jefes de Unidad:</w:t>
            </w:r>
          </w:p>
        </w:tc>
        <w:tc>
          <w:tcPr>
            <w:tcW w:w="5262" w:type="dxa"/>
          </w:tcPr>
          <w:p w:rsidR="00D31445" w:rsidRPr="00F0607F" w:rsidRDefault="00D31445" w:rsidP="00AE338E">
            <w:pPr>
              <w:pStyle w:val="Sangradetextonormal"/>
              <w:tabs>
                <w:tab w:val="clear" w:pos="2184"/>
                <w:tab w:val="left" w:pos="2160"/>
              </w:tabs>
              <w:rPr>
                <w:rFonts w:eastAsia="Times New Roman" w:cs="Arial"/>
                <w:color w:val="1F497D" w:themeColor="text2"/>
                <w:sz w:val="24"/>
                <w:szCs w:val="24"/>
                <w:lang w:val="es-ES"/>
              </w:rPr>
            </w:pPr>
            <w:r w:rsidRPr="00F0607F">
              <w:rPr>
                <w:rFonts w:eastAsia="Times New Roman" w:cs="Arial"/>
                <w:color w:val="1F497D" w:themeColor="text2"/>
                <w:sz w:val="24"/>
                <w:szCs w:val="24"/>
                <w:lang w:val="es-ES"/>
              </w:rPr>
              <w:t>Subdirectores, Directores que dependan de Directores Generales, Coordinadores, Jefe de División, Jefe de Departamento, Jefe de Unidad, Jefe de Sección del Ministerio de Hacienda, y cualquier otro cargo que tenga personal bajo su responsabilidad.</w:t>
            </w:r>
          </w:p>
          <w:p w:rsidR="00D31445" w:rsidRPr="00F0607F" w:rsidRDefault="00D31445" w:rsidP="00AE338E">
            <w:pPr>
              <w:pStyle w:val="Sangradetextonormal"/>
              <w:tabs>
                <w:tab w:val="clear" w:pos="2184"/>
                <w:tab w:val="left" w:pos="2160"/>
              </w:tabs>
              <w:rPr>
                <w:rFonts w:cs="Arial"/>
                <w:b/>
                <w:color w:val="1F497D" w:themeColor="text2"/>
                <w:sz w:val="24"/>
                <w:szCs w:val="24"/>
              </w:rPr>
            </w:pPr>
          </w:p>
        </w:tc>
      </w:tr>
      <w:tr w:rsidR="00F0607F" w:rsidRPr="00F0607F" w:rsidTr="00D31445">
        <w:tc>
          <w:tcPr>
            <w:tcW w:w="3510" w:type="dxa"/>
          </w:tcPr>
          <w:p w:rsidR="00D31445" w:rsidRPr="00F0607F" w:rsidRDefault="00D31445" w:rsidP="00AE338E">
            <w:pPr>
              <w:pStyle w:val="Sangradetextonormal"/>
              <w:tabs>
                <w:tab w:val="clear" w:pos="2184"/>
                <w:tab w:val="left" w:pos="2160"/>
              </w:tabs>
              <w:rPr>
                <w:rFonts w:cs="Arial"/>
                <w:b/>
                <w:color w:val="1F497D" w:themeColor="text2"/>
                <w:sz w:val="24"/>
                <w:szCs w:val="24"/>
              </w:rPr>
            </w:pPr>
            <w:r w:rsidRPr="00F0607F">
              <w:rPr>
                <w:rFonts w:cs="Arial"/>
                <w:b/>
                <w:color w:val="1F497D" w:themeColor="text2"/>
                <w:sz w:val="24"/>
                <w:szCs w:val="24"/>
              </w:rPr>
              <w:t>Empleados:</w:t>
            </w:r>
          </w:p>
        </w:tc>
        <w:tc>
          <w:tcPr>
            <w:tcW w:w="5262" w:type="dxa"/>
          </w:tcPr>
          <w:p w:rsidR="00D31445" w:rsidRPr="00F0607F" w:rsidRDefault="00D31445" w:rsidP="00AE338E">
            <w:pPr>
              <w:pStyle w:val="Sangradetextonormal"/>
              <w:tabs>
                <w:tab w:val="clear" w:pos="2184"/>
                <w:tab w:val="left" w:pos="2160"/>
              </w:tabs>
              <w:rPr>
                <w:rFonts w:cs="Arial"/>
                <w:b/>
                <w:color w:val="1F497D" w:themeColor="text2"/>
                <w:sz w:val="24"/>
                <w:szCs w:val="24"/>
              </w:rPr>
            </w:pPr>
            <w:r w:rsidRPr="00F0607F">
              <w:rPr>
                <w:rFonts w:cs="Arial"/>
                <w:color w:val="1F497D" w:themeColor="text2"/>
                <w:sz w:val="24"/>
                <w:szCs w:val="24"/>
              </w:rPr>
              <w:t>Toda persona que presta servicios de carácter permanente o temporal, remunerado o ad-honorem, en las diferentes dependencias del Ministerio de Hacienda.</w:t>
            </w:r>
          </w:p>
        </w:tc>
      </w:tr>
    </w:tbl>
    <w:p w:rsidR="00D31445" w:rsidRPr="00F0607F" w:rsidRDefault="00D31445" w:rsidP="00AE338E">
      <w:pPr>
        <w:pStyle w:val="Sangradetextonormal"/>
        <w:tabs>
          <w:tab w:val="clear" w:pos="2184"/>
          <w:tab w:val="left" w:pos="2160"/>
        </w:tabs>
        <w:ind w:left="567" w:hanging="567"/>
        <w:rPr>
          <w:rFonts w:cs="Arial"/>
          <w:b/>
          <w:color w:val="1F497D" w:themeColor="text2"/>
          <w:sz w:val="24"/>
          <w:szCs w:val="24"/>
        </w:rPr>
      </w:pPr>
    </w:p>
    <w:p w:rsidR="00D6285D" w:rsidRPr="00F0607F" w:rsidRDefault="00D6285D" w:rsidP="00AE338E">
      <w:pPr>
        <w:pStyle w:val="Sangradetextonormal"/>
        <w:tabs>
          <w:tab w:val="clear" w:pos="2184"/>
          <w:tab w:val="left" w:pos="2160"/>
        </w:tabs>
        <w:ind w:left="567" w:hanging="567"/>
        <w:rPr>
          <w:rFonts w:cs="Arial"/>
          <w:b/>
          <w:color w:val="1F497D" w:themeColor="text2"/>
          <w:sz w:val="24"/>
          <w:szCs w:val="24"/>
        </w:rPr>
      </w:pPr>
    </w:p>
    <w:p w:rsidR="00D6285D" w:rsidRPr="00F0607F" w:rsidRDefault="00D6285D" w:rsidP="00AE338E">
      <w:pPr>
        <w:pStyle w:val="Sangradetextonormal"/>
        <w:tabs>
          <w:tab w:val="clear" w:pos="2184"/>
          <w:tab w:val="left" w:pos="2160"/>
        </w:tabs>
        <w:ind w:left="567" w:hanging="567"/>
        <w:rPr>
          <w:rFonts w:cs="Arial"/>
          <w:b/>
          <w:color w:val="1F497D" w:themeColor="text2"/>
          <w:sz w:val="24"/>
          <w:szCs w:val="24"/>
        </w:rPr>
      </w:pPr>
    </w:p>
    <w:p w:rsidR="00D6285D" w:rsidRPr="00F0607F" w:rsidRDefault="00D6285D" w:rsidP="00AE338E">
      <w:pPr>
        <w:pStyle w:val="Sangradetextonormal"/>
        <w:tabs>
          <w:tab w:val="clear" w:pos="2184"/>
          <w:tab w:val="left" w:pos="2160"/>
        </w:tabs>
        <w:ind w:left="567" w:hanging="567"/>
        <w:rPr>
          <w:rFonts w:cs="Arial"/>
          <w:b/>
          <w:color w:val="1F497D" w:themeColor="text2"/>
          <w:sz w:val="24"/>
          <w:szCs w:val="24"/>
        </w:rPr>
      </w:pPr>
    </w:p>
    <w:p w:rsidR="00D6285D" w:rsidRPr="00F0607F" w:rsidRDefault="00D6285D" w:rsidP="00AE338E">
      <w:pPr>
        <w:pStyle w:val="Sangradetextonormal"/>
        <w:tabs>
          <w:tab w:val="clear" w:pos="2184"/>
          <w:tab w:val="left" w:pos="2160"/>
        </w:tabs>
        <w:ind w:left="567" w:hanging="567"/>
        <w:rPr>
          <w:rFonts w:cs="Arial"/>
          <w:b/>
          <w:color w:val="1F497D" w:themeColor="text2"/>
          <w:sz w:val="24"/>
          <w:szCs w:val="24"/>
        </w:rPr>
      </w:pPr>
    </w:p>
    <w:p w:rsidR="00D6285D" w:rsidRPr="00F0607F" w:rsidRDefault="00D6285D" w:rsidP="00AE338E">
      <w:pPr>
        <w:pStyle w:val="Sangradetextonormal"/>
        <w:tabs>
          <w:tab w:val="clear" w:pos="2184"/>
          <w:tab w:val="left" w:pos="2160"/>
        </w:tabs>
        <w:ind w:left="567" w:hanging="567"/>
        <w:rPr>
          <w:rFonts w:cs="Arial"/>
          <w:b/>
          <w:color w:val="1F497D" w:themeColor="text2"/>
          <w:sz w:val="24"/>
          <w:szCs w:val="24"/>
        </w:rPr>
      </w:pPr>
    </w:p>
    <w:p w:rsidR="005430F3" w:rsidRPr="00F0607F" w:rsidRDefault="005430F3" w:rsidP="00AE338E">
      <w:pPr>
        <w:pStyle w:val="Sangradetextonormal"/>
        <w:tabs>
          <w:tab w:val="clear" w:pos="2184"/>
          <w:tab w:val="left" w:pos="2160"/>
        </w:tabs>
        <w:ind w:left="567" w:hanging="567"/>
        <w:rPr>
          <w:rFonts w:cs="Arial"/>
          <w:b/>
          <w:color w:val="1F497D" w:themeColor="text2"/>
          <w:sz w:val="24"/>
          <w:szCs w:val="24"/>
        </w:rPr>
      </w:pPr>
    </w:p>
    <w:p w:rsidR="00356EB8" w:rsidRPr="00F0607F" w:rsidRDefault="00F33668" w:rsidP="00AE338E">
      <w:pPr>
        <w:pStyle w:val="Sangradetextonormal"/>
        <w:tabs>
          <w:tab w:val="clear" w:pos="2184"/>
          <w:tab w:val="left" w:pos="567"/>
          <w:tab w:val="left" w:pos="2160"/>
        </w:tabs>
        <w:ind w:left="567" w:hanging="567"/>
        <w:rPr>
          <w:rFonts w:cs="Arial"/>
          <w:color w:val="1F497D" w:themeColor="text2"/>
          <w:sz w:val="24"/>
          <w:szCs w:val="24"/>
        </w:rPr>
      </w:pPr>
      <w:r w:rsidRPr="00F0607F">
        <w:rPr>
          <w:rFonts w:cs="Arial"/>
          <w:b/>
          <w:color w:val="1F497D" w:themeColor="text2"/>
          <w:sz w:val="24"/>
          <w:szCs w:val="24"/>
        </w:rPr>
        <w:t>1.4</w:t>
      </w:r>
      <w:r w:rsidRPr="00F0607F">
        <w:rPr>
          <w:rFonts w:cs="Arial"/>
          <w:b/>
          <w:color w:val="1F497D" w:themeColor="text2"/>
          <w:sz w:val="24"/>
          <w:szCs w:val="24"/>
        </w:rPr>
        <w:tab/>
      </w:r>
      <w:r w:rsidR="00356EB8" w:rsidRPr="00F0607F">
        <w:rPr>
          <w:rFonts w:cs="Arial"/>
          <w:b/>
          <w:color w:val="1F497D" w:themeColor="text2"/>
          <w:sz w:val="24"/>
          <w:szCs w:val="24"/>
        </w:rPr>
        <w:t>RESPONSABILIDADES:</w:t>
      </w:r>
    </w:p>
    <w:p w:rsidR="00356EB8" w:rsidRPr="00F0607F" w:rsidRDefault="00356EB8" w:rsidP="00AE338E">
      <w:pPr>
        <w:pStyle w:val="Sangradetextonormal"/>
        <w:tabs>
          <w:tab w:val="clear" w:pos="2184"/>
          <w:tab w:val="left" w:pos="2160"/>
        </w:tabs>
        <w:ind w:left="426"/>
        <w:rPr>
          <w:rFonts w:cs="Arial"/>
          <w:color w:val="1F497D" w:themeColor="text2"/>
          <w:sz w:val="24"/>
          <w:szCs w:val="24"/>
        </w:rPr>
      </w:pPr>
    </w:p>
    <w:p w:rsidR="00356EB8" w:rsidRPr="00F0607F" w:rsidRDefault="00356EB8" w:rsidP="00AE338E">
      <w:pPr>
        <w:pStyle w:val="Sangradetextonormal"/>
        <w:tabs>
          <w:tab w:val="clear" w:pos="1464"/>
          <w:tab w:val="clear" w:pos="2184"/>
          <w:tab w:val="left" w:pos="567"/>
          <w:tab w:val="left" w:pos="2160"/>
        </w:tabs>
        <w:ind w:left="567"/>
        <w:rPr>
          <w:rFonts w:cs="Arial"/>
          <w:color w:val="1F497D" w:themeColor="text2"/>
          <w:sz w:val="24"/>
          <w:szCs w:val="24"/>
        </w:rPr>
      </w:pPr>
      <w:r w:rsidRPr="00F0607F">
        <w:rPr>
          <w:rFonts w:cs="Arial"/>
          <w:b/>
          <w:color w:val="1F497D" w:themeColor="text2"/>
          <w:sz w:val="24"/>
          <w:szCs w:val="24"/>
        </w:rPr>
        <w:t xml:space="preserve">Es responsabilidad de los Titulares, </w:t>
      </w:r>
      <w:r w:rsidR="00A878FF" w:rsidRPr="00F0607F">
        <w:rPr>
          <w:rFonts w:cs="Arial"/>
          <w:b/>
          <w:color w:val="1F497D" w:themeColor="text2"/>
          <w:sz w:val="24"/>
          <w:szCs w:val="24"/>
        </w:rPr>
        <w:t>Máxima Autoridad de cada Dependencia</w:t>
      </w:r>
      <w:r w:rsidR="000547C3" w:rsidRPr="00F0607F">
        <w:rPr>
          <w:rFonts w:cs="Arial"/>
          <w:b/>
          <w:color w:val="1F497D" w:themeColor="text2"/>
          <w:sz w:val="24"/>
          <w:szCs w:val="24"/>
        </w:rPr>
        <w:t>, Jefe</w:t>
      </w:r>
      <w:r w:rsidR="00A878FF" w:rsidRPr="00F0607F">
        <w:rPr>
          <w:rFonts w:cs="Arial"/>
          <w:b/>
          <w:color w:val="1F497D" w:themeColor="text2"/>
          <w:sz w:val="24"/>
          <w:szCs w:val="24"/>
        </w:rPr>
        <w:t>s</w:t>
      </w:r>
      <w:r w:rsidR="000547C3" w:rsidRPr="00F0607F">
        <w:rPr>
          <w:rFonts w:cs="Arial"/>
          <w:b/>
          <w:color w:val="1F497D" w:themeColor="text2"/>
          <w:sz w:val="24"/>
          <w:szCs w:val="24"/>
        </w:rPr>
        <w:t xml:space="preserve"> de Unidad y </w:t>
      </w:r>
      <w:r w:rsidRPr="00F0607F">
        <w:rPr>
          <w:rFonts w:cs="Arial"/>
          <w:b/>
          <w:color w:val="1F497D" w:themeColor="text2"/>
          <w:sz w:val="24"/>
          <w:szCs w:val="24"/>
        </w:rPr>
        <w:t>Empleados</w:t>
      </w:r>
      <w:r w:rsidRPr="00F0607F">
        <w:rPr>
          <w:rFonts w:cs="Arial"/>
          <w:color w:val="1F497D" w:themeColor="text2"/>
          <w:sz w:val="24"/>
          <w:szCs w:val="24"/>
        </w:rPr>
        <w:t xml:space="preserve"> del Ministerio de Hacienda, cumplir con lo establecido</w:t>
      </w:r>
      <w:r w:rsidR="00573413" w:rsidRPr="00F0607F">
        <w:rPr>
          <w:rFonts w:cs="Arial"/>
          <w:color w:val="1F497D" w:themeColor="text2"/>
          <w:sz w:val="24"/>
          <w:szCs w:val="24"/>
        </w:rPr>
        <w:t xml:space="preserve"> </w:t>
      </w:r>
      <w:r w:rsidRPr="00F0607F">
        <w:rPr>
          <w:rFonts w:cs="Arial"/>
          <w:color w:val="1F497D" w:themeColor="text2"/>
          <w:sz w:val="24"/>
          <w:szCs w:val="24"/>
        </w:rPr>
        <w:t>en este Manual.</w:t>
      </w:r>
    </w:p>
    <w:p w:rsidR="00356EB8" w:rsidRPr="00F0607F" w:rsidRDefault="00356EB8" w:rsidP="00AE338E">
      <w:pPr>
        <w:pStyle w:val="Sangradetextonormal"/>
        <w:tabs>
          <w:tab w:val="clear" w:pos="1464"/>
          <w:tab w:val="clear" w:pos="2184"/>
          <w:tab w:val="left" w:pos="567"/>
          <w:tab w:val="left" w:pos="2160"/>
        </w:tabs>
        <w:ind w:left="567"/>
        <w:rPr>
          <w:rFonts w:cs="Arial"/>
          <w:b/>
          <w:color w:val="1F497D" w:themeColor="text2"/>
          <w:sz w:val="24"/>
          <w:szCs w:val="24"/>
        </w:rPr>
      </w:pPr>
    </w:p>
    <w:p w:rsidR="00356EB8" w:rsidRPr="00F0607F" w:rsidRDefault="00622FF0" w:rsidP="00AE338E">
      <w:pPr>
        <w:pStyle w:val="Sangradetextonormal"/>
        <w:tabs>
          <w:tab w:val="clear" w:pos="1464"/>
          <w:tab w:val="clear" w:pos="2184"/>
          <w:tab w:val="left" w:pos="567"/>
          <w:tab w:val="left" w:pos="2160"/>
        </w:tabs>
        <w:ind w:left="567"/>
        <w:rPr>
          <w:rFonts w:cs="Arial"/>
          <w:b/>
          <w:color w:val="1F497D" w:themeColor="text2"/>
          <w:sz w:val="24"/>
          <w:szCs w:val="24"/>
        </w:rPr>
      </w:pPr>
      <w:r w:rsidRPr="00F0607F">
        <w:rPr>
          <w:rFonts w:cs="Arial"/>
          <w:b/>
          <w:color w:val="1F497D" w:themeColor="text2"/>
          <w:sz w:val="24"/>
          <w:szCs w:val="24"/>
        </w:rPr>
        <w:t xml:space="preserve">Es responsabilidad de la </w:t>
      </w:r>
      <w:r w:rsidR="00A878FF" w:rsidRPr="00F0607F">
        <w:rPr>
          <w:rFonts w:cs="Arial"/>
          <w:b/>
          <w:color w:val="1F497D" w:themeColor="text2"/>
          <w:sz w:val="24"/>
          <w:szCs w:val="24"/>
        </w:rPr>
        <w:t>Máxima Autoridad de cada Dependencia</w:t>
      </w:r>
      <w:r w:rsidR="002D3BC9" w:rsidRPr="00F0607F">
        <w:rPr>
          <w:rFonts w:cs="Arial"/>
          <w:b/>
          <w:color w:val="1F497D" w:themeColor="text2"/>
          <w:sz w:val="24"/>
          <w:szCs w:val="24"/>
        </w:rPr>
        <w:t xml:space="preserve"> </w:t>
      </w:r>
      <w:r w:rsidR="00356EB8" w:rsidRPr="00F0607F">
        <w:rPr>
          <w:rFonts w:cs="Arial"/>
          <w:b/>
          <w:color w:val="1F497D" w:themeColor="text2"/>
          <w:sz w:val="24"/>
          <w:szCs w:val="24"/>
        </w:rPr>
        <w:t>y Jef</w:t>
      </w:r>
      <w:r w:rsidR="001F03D0" w:rsidRPr="00F0607F">
        <w:rPr>
          <w:rFonts w:cs="Arial"/>
          <w:b/>
          <w:color w:val="1F497D" w:themeColor="text2"/>
          <w:sz w:val="24"/>
          <w:szCs w:val="24"/>
        </w:rPr>
        <w:t>es</w:t>
      </w:r>
      <w:r w:rsidR="00356EB8" w:rsidRPr="00F0607F">
        <w:rPr>
          <w:rFonts w:cs="Arial"/>
          <w:b/>
          <w:color w:val="1F497D" w:themeColor="text2"/>
          <w:sz w:val="24"/>
          <w:szCs w:val="24"/>
        </w:rPr>
        <w:t xml:space="preserve"> </w:t>
      </w:r>
      <w:r w:rsidR="002D3BC9" w:rsidRPr="00F0607F">
        <w:rPr>
          <w:rFonts w:cs="Arial"/>
          <w:b/>
          <w:color w:val="1F497D" w:themeColor="text2"/>
          <w:sz w:val="24"/>
          <w:szCs w:val="24"/>
        </w:rPr>
        <w:t xml:space="preserve">de Unidad </w:t>
      </w:r>
      <w:r w:rsidR="00356EB8" w:rsidRPr="00F0607F">
        <w:rPr>
          <w:rFonts w:cs="Arial"/>
          <w:b/>
          <w:color w:val="1F497D" w:themeColor="text2"/>
          <w:sz w:val="24"/>
          <w:szCs w:val="24"/>
        </w:rPr>
        <w:t>del Ministerio de Hacienda:</w:t>
      </w:r>
    </w:p>
    <w:p w:rsidR="003A326B" w:rsidRPr="00F0607F" w:rsidRDefault="003A326B" w:rsidP="00AE338E">
      <w:pPr>
        <w:pStyle w:val="Sangradetextonormal"/>
        <w:tabs>
          <w:tab w:val="clear" w:pos="1464"/>
          <w:tab w:val="clear" w:pos="2184"/>
          <w:tab w:val="left" w:pos="567"/>
          <w:tab w:val="left" w:pos="2160"/>
        </w:tabs>
        <w:ind w:left="567"/>
        <w:rPr>
          <w:rFonts w:cs="Arial"/>
          <w:color w:val="1F497D" w:themeColor="text2"/>
          <w:sz w:val="24"/>
          <w:szCs w:val="24"/>
        </w:rPr>
      </w:pPr>
    </w:p>
    <w:p w:rsidR="00356EB8" w:rsidRPr="00F0607F" w:rsidRDefault="00356EB8" w:rsidP="00AE338E">
      <w:pPr>
        <w:pStyle w:val="Sangradetextonormal"/>
        <w:numPr>
          <w:ilvl w:val="0"/>
          <w:numId w:val="1"/>
        </w:numPr>
        <w:tabs>
          <w:tab w:val="clear" w:pos="360"/>
          <w:tab w:val="clear" w:pos="744"/>
          <w:tab w:val="clear" w:pos="1464"/>
          <w:tab w:val="clear" w:pos="2184"/>
          <w:tab w:val="left" w:pos="851"/>
          <w:tab w:val="left" w:pos="2160"/>
        </w:tabs>
        <w:ind w:left="851" w:hanging="284"/>
        <w:rPr>
          <w:rFonts w:cs="Arial"/>
          <w:color w:val="1F497D" w:themeColor="text2"/>
          <w:sz w:val="24"/>
          <w:szCs w:val="24"/>
        </w:rPr>
      </w:pPr>
      <w:r w:rsidRPr="00F0607F">
        <w:rPr>
          <w:rFonts w:cs="Arial"/>
          <w:color w:val="1F497D" w:themeColor="text2"/>
          <w:sz w:val="24"/>
          <w:szCs w:val="24"/>
        </w:rPr>
        <w:t xml:space="preserve">Dar a conocer a los </w:t>
      </w:r>
      <w:r w:rsidR="002D1AB8" w:rsidRPr="00F0607F">
        <w:rPr>
          <w:rFonts w:cs="Arial"/>
          <w:color w:val="1F497D" w:themeColor="text2"/>
          <w:sz w:val="24"/>
          <w:szCs w:val="24"/>
        </w:rPr>
        <w:t>E</w:t>
      </w:r>
      <w:r w:rsidRPr="00F0607F">
        <w:rPr>
          <w:rFonts w:cs="Arial"/>
          <w:color w:val="1F497D" w:themeColor="text2"/>
          <w:sz w:val="24"/>
          <w:szCs w:val="24"/>
        </w:rPr>
        <w:t>mplea</w:t>
      </w:r>
      <w:r w:rsidR="00E45F3B" w:rsidRPr="00F0607F">
        <w:rPr>
          <w:rFonts w:cs="Arial"/>
          <w:color w:val="1F497D" w:themeColor="text2"/>
          <w:sz w:val="24"/>
          <w:szCs w:val="24"/>
        </w:rPr>
        <w:t>dos el contenido de este Manual y sus modificaciones.</w:t>
      </w:r>
    </w:p>
    <w:p w:rsidR="00356EB8" w:rsidRPr="00F0607F" w:rsidRDefault="00356EB8" w:rsidP="00AE338E">
      <w:pPr>
        <w:pStyle w:val="Sangradetextonormal"/>
        <w:numPr>
          <w:ilvl w:val="0"/>
          <w:numId w:val="1"/>
        </w:numPr>
        <w:tabs>
          <w:tab w:val="clear" w:pos="360"/>
          <w:tab w:val="clear" w:pos="744"/>
          <w:tab w:val="clear" w:pos="1464"/>
          <w:tab w:val="clear" w:pos="2184"/>
          <w:tab w:val="left" w:pos="851"/>
          <w:tab w:val="left" w:pos="2160"/>
        </w:tabs>
        <w:ind w:left="851" w:hanging="284"/>
        <w:rPr>
          <w:rFonts w:cs="Arial"/>
          <w:color w:val="1F497D" w:themeColor="text2"/>
          <w:sz w:val="24"/>
          <w:szCs w:val="24"/>
        </w:rPr>
      </w:pPr>
      <w:r w:rsidRPr="00F0607F">
        <w:rPr>
          <w:rFonts w:cs="Arial"/>
          <w:color w:val="1F497D" w:themeColor="text2"/>
          <w:sz w:val="24"/>
          <w:szCs w:val="24"/>
        </w:rPr>
        <w:t>Revisar las políticas que le corresponden de acuerdo al área de su competencia institucional y proponer</w:t>
      </w:r>
      <w:r w:rsidR="00F61AC2" w:rsidRPr="00F0607F">
        <w:rPr>
          <w:rFonts w:cs="Arial"/>
          <w:color w:val="1F497D" w:themeColor="text2"/>
          <w:sz w:val="24"/>
          <w:szCs w:val="24"/>
        </w:rPr>
        <w:t xml:space="preserve"> a</w:t>
      </w:r>
      <w:r w:rsidR="00CC06C1" w:rsidRPr="00F0607F">
        <w:rPr>
          <w:rFonts w:cs="Arial"/>
          <w:color w:val="1F497D" w:themeColor="text2"/>
          <w:sz w:val="24"/>
          <w:szCs w:val="24"/>
        </w:rPr>
        <w:t xml:space="preserve"> los Titulares </w:t>
      </w:r>
      <w:r w:rsidRPr="00F0607F">
        <w:rPr>
          <w:rFonts w:cs="Arial"/>
          <w:color w:val="1F497D" w:themeColor="text2"/>
          <w:sz w:val="24"/>
          <w:szCs w:val="24"/>
        </w:rPr>
        <w:t>las modificaciones a este Manual a fin de mantenerlo actualizado.</w:t>
      </w:r>
    </w:p>
    <w:p w:rsidR="00356EB8" w:rsidRPr="00F0607F" w:rsidRDefault="00CC06C1" w:rsidP="00AE338E">
      <w:pPr>
        <w:pStyle w:val="Sangradetextonormal"/>
        <w:numPr>
          <w:ilvl w:val="0"/>
          <w:numId w:val="1"/>
        </w:numPr>
        <w:tabs>
          <w:tab w:val="clear" w:pos="360"/>
          <w:tab w:val="clear" w:pos="744"/>
          <w:tab w:val="clear" w:pos="2184"/>
          <w:tab w:val="left" w:pos="851"/>
          <w:tab w:val="left" w:pos="2160"/>
        </w:tabs>
        <w:ind w:left="851" w:hanging="284"/>
        <w:rPr>
          <w:rFonts w:cs="Arial"/>
          <w:color w:val="1F497D" w:themeColor="text2"/>
          <w:sz w:val="24"/>
          <w:szCs w:val="24"/>
        </w:rPr>
      </w:pPr>
      <w:r w:rsidRPr="00F0607F">
        <w:rPr>
          <w:rFonts w:cs="Arial"/>
          <w:color w:val="1F497D" w:themeColor="text2"/>
          <w:sz w:val="24"/>
          <w:szCs w:val="24"/>
          <w:lang w:val="es-ES"/>
        </w:rPr>
        <w:t>Velar porque se realice</w:t>
      </w:r>
      <w:r w:rsidR="00784088" w:rsidRPr="00F0607F">
        <w:rPr>
          <w:rFonts w:cs="Arial"/>
          <w:color w:val="1F497D" w:themeColor="text2"/>
          <w:sz w:val="24"/>
          <w:szCs w:val="24"/>
          <w:lang w:val="es-ES"/>
        </w:rPr>
        <w:t xml:space="preserve"> la autoevaluación del Sistema de C</w:t>
      </w:r>
      <w:r w:rsidR="00356EB8" w:rsidRPr="00F0607F">
        <w:rPr>
          <w:rFonts w:cs="Arial"/>
          <w:color w:val="1F497D" w:themeColor="text2"/>
          <w:sz w:val="24"/>
          <w:szCs w:val="24"/>
          <w:lang w:val="es-ES"/>
        </w:rPr>
        <w:t xml:space="preserve">ontrol </w:t>
      </w:r>
      <w:r w:rsidR="00784088" w:rsidRPr="00F0607F">
        <w:rPr>
          <w:rFonts w:cs="Arial"/>
          <w:color w:val="1F497D" w:themeColor="text2"/>
          <w:sz w:val="24"/>
          <w:szCs w:val="24"/>
          <w:lang w:val="es-ES"/>
        </w:rPr>
        <w:t>I</w:t>
      </w:r>
      <w:r w:rsidR="00356EB8" w:rsidRPr="00F0607F">
        <w:rPr>
          <w:rFonts w:cs="Arial"/>
          <w:color w:val="1F497D" w:themeColor="text2"/>
          <w:sz w:val="24"/>
          <w:szCs w:val="24"/>
          <w:lang w:val="es-ES"/>
        </w:rPr>
        <w:t xml:space="preserve">nterno de la Unidad </w:t>
      </w:r>
      <w:r w:rsidR="00003786" w:rsidRPr="00F0607F">
        <w:rPr>
          <w:rFonts w:cs="Arial"/>
          <w:color w:val="1F497D" w:themeColor="text2"/>
          <w:sz w:val="24"/>
          <w:szCs w:val="24"/>
          <w:lang w:val="es-ES"/>
        </w:rPr>
        <w:t xml:space="preserve">Organizativa </w:t>
      </w:r>
      <w:r w:rsidR="00356EB8" w:rsidRPr="00F0607F">
        <w:rPr>
          <w:rFonts w:cs="Arial"/>
          <w:color w:val="1F497D" w:themeColor="text2"/>
          <w:sz w:val="24"/>
          <w:szCs w:val="24"/>
          <w:lang w:val="es-ES"/>
        </w:rPr>
        <w:t>a su cargo.</w:t>
      </w:r>
    </w:p>
    <w:p w:rsidR="00356EB8" w:rsidRPr="00F0607F" w:rsidRDefault="00356EB8" w:rsidP="00AE338E">
      <w:pPr>
        <w:pStyle w:val="Sangradetextonormal"/>
        <w:tabs>
          <w:tab w:val="clear" w:pos="2184"/>
          <w:tab w:val="left" w:pos="2160"/>
        </w:tabs>
        <w:ind w:left="426"/>
        <w:rPr>
          <w:rFonts w:cs="Arial"/>
          <w:b/>
          <w:color w:val="1F497D" w:themeColor="text2"/>
          <w:sz w:val="24"/>
          <w:szCs w:val="24"/>
        </w:rPr>
      </w:pPr>
    </w:p>
    <w:p w:rsidR="00356EB8" w:rsidRPr="00F0607F" w:rsidRDefault="00356EB8" w:rsidP="00AE338E">
      <w:pPr>
        <w:pStyle w:val="Sangradetextonormal"/>
        <w:tabs>
          <w:tab w:val="clear" w:pos="2184"/>
          <w:tab w:val="left" w:pos="2160"/>
        </w:tabs>
        <w:ind w:left="567"/>
        <w:rPr>
          <w:rFonts w:cs="Arial"/>
          <w:b/>
          <w:color w:val="1F497D" w:themeColor="text2"/>
          <w:sz w:val="24"/>
          <w:szCs w:val="24"/>
        </w:rPr>
      </w:pPr>
      <w:r w:rsidRPr="00F0607F">
        <w:rPr>
          <w:rFonts w:cs="Arial"/>
          <w:b/>
          <w:color w:val="1F497D" w:themeColor="text2"/>
          <w:sz w:val="24"/>
          <w:szCs w:val="24"/>
        </w:rPr>
        <w:t>Es responsabilidad de la</w:t>
      </w:r>
      <w:r w:rsidR="003672DB" w:rsidRPr="00F0607F">
        <w:rPr>
          <w:rFonts w:cs="Arial"/>
          <w:b/>
          <w:color w:val="1F497D" w:themeColor="text2"/>
          <w:sz w:val="24"/>
          <w:szCs w:val="24"/>
        </w:rPr>
        <w:t>s</w:t>
      </w:r>
      <w:r w:rsidRPr="00F0607F">
        <w:rPr>
          <w:rFonts w:cs="Arial"/>
          <w:b/>
          <w:color w:val="1F497D" w:themeColor="text2"/>
          <w:sz w:val="24"/>
          <w:szCs w:val="24"/>
        </w:rPr>
        <w:t xml:space="preserve"> Unidad</w:t>
      </w:r>
      <w:r w:rsidR="003672DB" w:rsidRPr="00F0607F">
        <w:rPr>
          <w:rFonts w:cs="Arial"/>
          <w:b/>
          <w:color w:val="1F497D" w:themeColor="text2"/>
          <w:sz w:val="24"/>
          <w:szCs w:val="24"/>
        </w:rPr>
        <w:t>es</w:t>
      </w:r>
      <w:r w:rsidRPr="00F0607F">
        <w:rPr>
          <w:rFonts w:cs="Arial"/>
          <w:b/>
          <w:color w:val="1F497D" w:themeColor="text2"/>
          <w:sz w:val="24"/>
          <w:szCs w:val="24"/>
        </w:rPr>
        <w:t xml:space="preserve"> de Gestión de la Calidad</w:t>
      </w:r>
      <w:r w:rsidR="003672DB" w:rsidRPr="00F0607F">
        <w:rPr>
          <w:rFonts w:cs="Arial"/>
          <w:b/>
          <w:color w:val="1F497D" w:themeColor="text2"/>
          <w:sz w:val="24"/>
          <w:szCs w:val="24"/>
        </w:rPr>
        <w:t xml:space="preserve"> de las Dependencias</w:t>
      </w:r>
      <w:r w:rsidRPr="00F0607F">
        <w:rPr>
          <w:rFonts w:cs="Arial"/>
          <w:b/>
          <w:color w:val="1F497D" w:themeColor="text2"/>
          <w:sz w:val="24"/>
          <w:szCs w:val="24"/>
        </w:rPr>
        <w:t>:</w:t>
      </w:r>
    </w:p>
    <w:p w:rsidR="003A326B" w:rsidRPr="00F0607F" w:rsidRDefault="003A326B" w:rsidP="00AE338E">
      <w:pPr>
        <w:pStyle w:val="Sangradetextonormal"/>
        <w:tabs>
          <w:tab w:val="clear" w:pos="2184"/>
          <w:tab w:val="left" w:pos="2160"/>
        </w:tabs>
        <w:ind w:left="567"/>
        <w:rPr>
          <w:rFonts w:cs="Arial"/>
          <w:b/>
          <w:color w:val="1F497D" w:themeColor="text2"/>
          <w:sz w:val="24"/>
          <w:szCs w:val="24"/>
        </w:rPr>
      </w:pPr>
    </w:p>
    <w:p w:rsidR="00356EB8" w:rsidRPr="00F0607F" w:rsidRDefault="003672DB" w:rsidP="00AE338E">
      <w:pPr>
        <w:pStyle w:val="Sangradetextonormal"/>
        <w:numPr>
          <w:ilvl w:val="0"/>
          <w:numId w:val="1"/>
        </w:numPr>
        <w:tabs>
          <w:tab w:val="clear" w:pos="360"/>
          <w:tab w:val="clear" w:pos="744"/>
          <w:tab w:val="clear" w:pos="2184"/>
          <w:tab w:val="left" w:pos="851"/>
          <w:tab w:val="num" w:pos="993"/>
          <w:tab w:val="left" w:pos="2160"/>
        </w:tabs>
        <w:ind w:left="851" w:hanging="284"/>
        <w:rPr>
          <w:rFonts w:cs="Arial"/>
          <w:color w:val="1F497D" w:themeColor="text2"/>
          <w:sz w:val="24"/>
          <w:szCs w:val="24"/>
        </w:rPr>
      </w:pPr>
      <w:r w:rsidRPr="00F0607F">
        <w:rPr>
          <w:rFonts w:cs="Arial"/>
          <w:color w:val="1F497D" w:themeColor="text2"/>
          <w:sz w:val="24"/>
          <w:szCs w:val="24"/>
        </w:rPr>
        <w:t>Distribu</w:t>
      </w:r>
      <w:r w:rsidR="00CC06C1" w:rsidRPr="00F0607F">
        <w:rPr>
          <w:rFonts w:cs="Arial"/>
          <w:color w:val="1F497D" w:themeColor="text2"/>
          <w:sz w:val="24"/>
          <w:szCs w:val="24"/>
        </w:rPr>
        <w:t xml:space="preserve">ir el </w:t>
      </w:r>
      <w:r w:rsidRPr="00F0607F">
        <w:rPr>
          <w:rFonts w:cs="Arial"/>
          <w:color w:val="1F497D" w:themeColor="text2"/>
          <w:sz w:val="24"/>
          <w:szCs w:val="24"/>
        </w:rPr>
        <w:t xml:space="preserve">Manual de Políticas </w:t>
      </w:r>
      <w:r w:rsidR="00674B86" w:rsidRPr="00F0607F">
        <w:rPr>
          <w:rFonts w:cs="Arial"/>
          <w:color w:val="1F497D" w:themeColor="text2"/>
          <w:sz w:val="24"/>
          <w:szCs w:val="24"/>
        </w:rPr>
        <w:t>d</w:t>
      </w:r>
      <w:r w:rsidRPr="00F0607F">
        <w:rPr>
          <w:rFonts w:cs="Arial"/>
          <w:color w:val="1F497D" w:themeColor="text2"/>
          <w:sz w:val="24"/>
          <w:szCs w:val="24"/>
        </w:rPr>
        <w:t>e Control Interno</w:t>
      </w:r>
      <w:r w:rsidR="00674B86" w:rsidRPr="00F0607F">
        <w:rPr>
          <w:rFonts w:cs="Arial"/>
          <w:color w:val="1F497D" w:themeColor="text2"/>
          <w:sz w:val="24"/>
          <w:szCs w:val="24"/>
        </w:rPr>
        <w:t xml:space="preserve"> del Ministerio de Hacienda</w:t>
      </w:r>
      <w:r w:rsidRPr="00F0607F">
        <w:rPr>
          <w:rFonts w:cs="Arial"/>
          <w:color w:val="1F497D" w:themeColor="text2"/>
          <w:sz w:val="24"/>
          <w:szCs w:val="24"/>
        </w:rPr>
        <w:t>.</w:t>
      </w:r>
    </w:p>
    <w:p w:rsidR="00356EB8" w:rsidRPr="00F0607F" w:rsidRDefault="00356EB8" w:rsidP="00AE338E">
      <w:pPr>
        <w:pStyle w:val="Sangradetextonormal"/>
        <w:tabs>
          <w:tab w:val="clear" w:pos="2184"/>
          <w:tab w:val="left" w:pos="2160"/>
        </w:tabs>
        <w:ind w:left="851" w:hanging="284"/>
        <w:rPr>
          <w:rFonts w:cs="Arial"/>
          <w:color w:val="1F497D" w:themeColor="text2"/>
          <w:sz w:val="24"/>
          <w:szCs w:val="24"/>
        </w:rPr>
      </w:pPr>
    </w:p>
    <w:p w:rsidR="00854148" w:rsidRPr="00F0607F" w:rsidRDefault="00854148" w:rsidP="00AE338E">
      <w:pPr>
        <w:pStyle w:val="Sangradetextonormal"/>
        <w:tabs>
          <w:tab w:val="clear" w:pos="2184"/>
          <w:tab w:val="left" w:pos="2160"/>
        </w:tabs>
        <w:rPr>
          <w:rFonts w:cs="Arial"/>
          <w:color w:val="1F497D" w:themeColor="text2"/>
          <w:sz w:val="24"/>
          <w:szCs w:val="24"/>
        </w:rPr>
      </w:pPr>
    </w:p>
    <w:p w:rsidR="00356EB8" w:rsidRPr="00F0607F" w:rsidRDefault="00854148" w:rsidP="00AE338E">
      <w:pPr>
        <w:pStyle w:val="Sangradetextonormal"/>
        <w:tabs>
          <w:tab w:val="clear" w:pos="744"/>
          <w:tab w:val="clear" w:pos="2184"/>
          <w:tab w:val="left" w:pos="567"/>
          <w:tab w:val="left" w:pos="2160"/>
        </w:tabs>
        <w:ind w:left="567" w:hanging="567"/>
        <w:jc w:val="left"/>
        <w:rPr>
          <w:rFonts w:cs="Arial"/>
          <w:b/>
          <w:color w:val="1F497D" w:themeColor="text2"/>
          <w:sz w:val="24"/>
          <w:szCs w:val="24"/>
        </w:rPr>
      </w:pPr>
      <w:r w:rsidRPr="00F0607F">
        <w:rPr>
          <w:rFonts w:cs="Arial"/>
          <w:b/>
          <w:color w:val="1F497D" w:themeColor="text2"/>
          <w:sz w:val="24"/>
          <w:szCs w:val="24"/>
        </w:rPr>
        <w:t>I.</w:t>
      </w:r>
      <w:r w:rsidR="005C725A" w:rsidRPr="00F0607F">
        <w:rPr>
          <w:rFonts w:cs="Arial"/>
          <w:b/>
          <w:color w:val="1F497D" w:themeColor="text2"/>
          <w:sz w:val="24"/>
          <w:szCs w:val="24"/>
        </w:rPr>
        <w:t>5</w:t>
      </w:r>
      <w:r w:rsidR="005C725A" w:rsidRPr="00F0607F">
        <w:rPr>
          <w:rFonts w:cs="Arial"/>
          <w:b/>
          <w:color w:val="1F497D" w:themeColor="text2"/>
          <w:sz w:val="24"/>
          <w:szCs w:val="24"/>
        </w:rPr>
        <w:tab/>
      </w:r>
      <w:r w:rsidR="00356EB8" w:rsidRPr="00F0607F">
        <w:rPr>
          <w:rFonts w:cs="Arial"/>
          <w:b/>
          <w:color w:val="1F497D" w:themeColor="text2"/>
          <w:sz w:val="24"/>
          <w:szCs w:val="24"/>
        </w:rPr>
        <w:t xml:space="preserve">BASE LEGAL </w:t>
      </w:r>
    </w:p>
    <w:p w:rsidR="00356EB8" w:rsidRPr="00F0607F" w:rsidRDefault="00356EB8" w:rsidP="00AE338E">
      <w:pPr>
        <w:pStyle w:val="Sangradetextonormal"/>
        <w:tabs>
          <w:tab w:val="clear" w:pos="744"/>
          <w:tab w:val="clear" w:pos="2184"/>
          <w:tab w:val="left" w:pos="2160"/>
        </w:tabs>
        <w:ind w:left="426"/>
        <w:jc w:val="left"/>
        <w:rPr>
          <w:rFonts w:cs="Arial"/>
          <w:color w:val="1F497D" w:themeColor="text2"/>
          <w:sz w:val="24"/>
          <w:szCs w:val="24"/>
        </w:rPr>
      </w:pPr>
    </w:p>
    <w:p w:rsidR="0076607E" w:rsidRPr="00F0607F" w:rsidRDefault="0076607E" w:rsidP="000F5BF9">
      <w:pPr>
        <w:pStyle w:val="Sangradetextonormal"/>
        <w:numPr>
          <w:ilvl w:val="0"/>
          <w:numId w:val="43"/>
        </w:numPr>
        <w:tabs>
          <w:tab w:val="clear" w:pos="744"/>
          <w:tab w:val="clear" w:pos="2184"/>
          <w:tab w:val="left" w:pos="2160"/>
        </w:tabs>
        <w:ind w:left="851" w:hanging="284"/>
        <w:rPr>
          <w:rFonts w:cs="Arial"/>
          <w:color w:val="1F497D" w:themeColor="text2"/>
          <w:sz w:val="24"/>
          <w:szCs w:val="24"/>
        </w:rPr>
      </w:pPr>
      <w:r w:rsidRPr="00F0607F">
        <w:rPr>
          <w:rFonts w:cs="Arial"/>
          <w:color w:val="1F497D" w:themeColor="text2"/>
          <w:sz w:val="24"/>
          <w:szCs w:val="24"/>
        </w:rPr>
        <w:t>Decreto No. 4. Reglamento de Normas Técnicas de Control Interno, emitido por la Corte de Cuentas de la República el 14 de septiembre de 20</w:t>
      </w:r>
      <w:r w:rsidR="00380CA1">
        <w:rPr>
          <w:rFonts w:cs="Arial"/>
          <w:color w:val="1F497D" w:themeColor="text2"/>
          <w:sz w:val="24"/>
          <w:szCs w:val="24"/>
        </w:rPr>
        <w:t>0</w:t>
      </w:r>
      <w:r w:rsidRPr="00F0607F">
        <w:rPr>
          <w:rFonts w:cs="Arial"/>
          <w:color w:val="1F497D" w:themeColor="text2"/>
          <w:sz w:val="24"/>
          <w:szCs w:val="24"/>
        </w:rPr>
        <w:t>4.</w:t>
      </w:r>
    </w:p>
    <w:p w:rsidR="0076607E" w:rsidRPr="00F0607F" w:rsidRDefault="0076607E" w:rsidP="00AE338E">
      <w:pPr>
        <w:pStyle w:val="Sangradetextonormal"/>
        <w:tabs>
          <w:tab w:val="clear" w:pos="744"/>
          <w:tab w:val="clear" w:pos="2184"/>
          <w:tab w:val="left" w:pos="2160"/>
        </w:tabs>
        <w:ind w:left="567"/>
        <w:rPr>
          <w:rFonts w:cs="Arial"/>
          <w:color w:val="1F497D" w:themeColor="text2"/>
          <w:sz w:val="24"/>
          <w:szCs w:val="24"/>
        </w:rPr>
      </w:pPr>
    </w:p>
    <w:p w:rsidR="0076607E" w:rsidRPr="00F0607F" w:rsidRDefault="000F5BF9" w:rsidP="000F5BF9">
      <w:pPr>
        <w:pStyle w:val="Sangradetextonormal"/>
        <w:numPr>
          <w:ilvl w:val="0"/>
          <w:numId w:val="43"/>
        </w:numPr>
        <w:tabs>
          <w:tab w:val="clear" w:pos="744"/>
          <w:tab w:val="clear" w:pos="2184"/>
          <w:tab w:val="left" w:pos="2160"/>
        </w:tabs>
        <w:ind w:left="851" w:hanging="284"/>
        <w:rPr>
          <w:rFonts w:cs="Arial"/>
          <w:color w:val="1F497D" w:themeColor="text2"/>
          <w:sz w:val="24"/>
          <w:szCs w:val="24"/>
        </w:rPr>
      </w:pPr>
      <w:r w:rsidRPr="00F0607F">
        <w:rPr>
          <w:rFonts w:cs="Arial"/>
          <w:color w:val="1F497D" w:themeColor="text2"/>
          <w:sz w:val="24"/>
          <w:szCs w:val="24"/>
        </w:rPr>
        <w:t>D</w:t>
      </w:r>
      <w:r w:rsidR="0076607E" w:rsidRPr="00F0607F">
        <w:rPr>
          <w:rFonts w:cs="Arial"/>
          <w:color w:val="1F497D" w:themeColor="text2"/>
          <w:sz w:val="24"/>
          <w:szCs w:val="24"/>
        </w:rPr>
        <w:t xml:space="preserve">ecreto No. 20. Reglamento de Normas Técnicas de Control Interno Especificas del Ministerio de Hacienda, </w:t>
      </w:r>
      <w:r w:rsidR="00045E10" w:rsidRPr="00F0607F">
        <w:rPr>
          <w:rFonts w:cs="Arial"/>
          <w:color w:val="1F497D" w:themeColor="text2"/>
          <w:sz w:val="24"/>
          <w:szCs w:val="24"/>
        </w:rPr>
        <w:t>de fecha 23 de octubre de 2012, publicado en el Diario Oficial número 198, tomo No. 397 de fecha 23 de octubre de 2012.</w:t>
      </w:r>
    </w:p>
    <w:p w:rsidR="0076607E" w:rsidRPr="00F0607F" w:rsidRDefault="0076607E" w:rsidP="00AE338E">
      <w:pPr>
        <w:pStyle w:val="Sangradetextonormal"/>
        <w:tabs>
          <w:tab w:val="clear" w:pos="744"/>
          <w:tab w:val="clear" w:pos="2184"/>
          <w:tab w:val="left" w:pos="2160"/>
        </w:tabs>
        <w:ind w:left="567"/>
        <w:rPr>
          <w:rFonts w:cs="Arial"/>
          <w:color w:val="1F497D" w:themeColor="text2"/>
          <w:sz w:val="24"/>
          <w:szCs w:val="24"/>
        </w:rPr>
      </w:pPr>
    </w:p>
    <w:p w:rsidR="0022517D" w:rsidRPr="00F0607F" w:rsidRDefault="0022517D" w:rsidP="00AE338E">
      <w:pPr>
        <w:pStyle w:val="Sangradetextonormal"/>
        <w:tabs>
          <w:tab w:val="clear" w:pos="744"/>
          <w:tab w:val="clear" w:pos="2184"/>
          <w:tab w:val="left" w:pos="426"/>
          <w:tab w:val="left" w:pos="2160"/>
        </w:tabs>
        <w:jc w:val="left"/>
        <w:rPr>
          <w:rFonts w:cs="Arial"/>
          <w:b/>
          <w:color w:val="1F497D" w:themeColor="text2"/>
          <w:sz w:val="24"/>
          <w:szCs w:val="24"/>
        </w:rPr>
      </w:pPr>
    </w:p>
    <w:p w:rsidR="000E5E17" w:rsidRPr="00F0607F" w:rsidRDefault="000E5E17" w:rsidP="009B7F84">
      <w:pPr>
        <w:pStyle w:val="Sangradetextonormal"/>
        <w:tabs>
          <w:tab w:val="clear" w:pos="744"/>
          <w:tab w:val="left" w:pos="567"/>
        </w:tabs>
        <w:jc w:val="left"/>
        <w:rPr>
          <w:rFonts w:cs="Arial"/>
          <w:b/>
          <w:color w:val="1F497D" w:themeColor="text2"/>
          <w:sz w:val="24"/>
          <w:szCs w:val="24"/>
        </w:rPr>
      </w:pPr>
    </w:p>
    <w:p w:rsidR="009B7F84" w:rsidRPr="00F0607F" w:rsidRDefault="009B7F84" w:rsidP="009B7F84">
      <w:pPr>
        <w:pStyle w:val="Sangradetextonormal"/>
        <w:tabs>
          <w:tab w:val="clear" w:pos="744"/>
          <w:tab w:val="left" w:pos="567"/>
        </w:tabs>
        <w:jc w:val="left"/>
        <w:rPr>
          <w:rFonts w:cs="Arial"/>
          <w:b/>
          <w:color w:val="1F497D" w:themeColor="text2"/>
          <w:sz w:val="24"/>
          <w:szCs w:val="24"/>
        </w:rPr>
      </w:pPr>
    </w:p>
    <w:p w:rsidR="00045E10" w:rsidRPr="00F0607F" w:rsidRDefault="00045E10" w:rsidP="00AE338E">
      <w:pPr>
        <w:tabs>
          <w:tab w:val="left" w:pos="8789"/>
        </w:tabs>
        <w:ind w:left="567"/>
        <w:jc w:val="both"/>
        <w:rPr>
          <w:rFonts w:ascii="Arial" w:hAnsi="Arial" w:cs="Arial"/>
          <w:b/>
          <w:color w:val="1F497D" w:themeColor="text2"/>
          <w:sz w:val="24"/>
          <w:szCs w:val="24"/>
        </w:rPr>
      </w:pPr>
    </w:p>
    <w:p w:rsidR="00045E10" w:rsidRPr="00F0607F" w:rsidRDefault="00045E10" w:rsidP="00AE338E">
      <w:pPr>
        <w:tabs>
          <w:tab w:val="left" w:pos="8789"/>
        </w:tabs>
        <w:ind w:left="567"/>
        <w:jc w:val="both"/>
        <w:rPr>
          <w:rFonts w:ascii="Arial" w:hAnsi="Arial" w:cs="Arial"/>
          <w:b/>
          <w:color w:val="1F497D" w:themeColor="text2"/>
          <w:sz w:val="24"/>
          <w:szCs w:val="24"/>
        </w:rPr>
      </w:pPr>
    </w:p>
    <w:p w:rsidR="00943553" w:rsidRDefault="00943553">
      <w:pPr>
        <w:rPr>
          <w:rFonts w:ascii="Arial" w:hAnsi="Arial" w:cs="Arial"/>
          <w:b/>
          <w:color w:val="1F497D" w:themeColor="text2"/>
          <w:sz w:val="24"/>
          <w:szCs w:val="24"/>
          <w:lang w:val="es-MX"/>
        </w:rPr>
      </w:pPr>
      <w:r>
        <w:rPr>
          <w:rFonts w:ascii="Arial" w:hAnsi="Arial" w:cs="Arial"/>
          <w:b/>
          <w:color w:val="1F497D" w:themeColor="text2"/>
          <w:szCs w:val="24"/>
        </w:rPr>
        <w:br w:type="page"/>
      </w:r>
    </w:p>
    <w:p w:rsidR="00D2132A" w:rsidRPr="00F0607F" w:rsidRDefault="00D2132A" w:rsidP="00AE338E">
      <w:pPr>
        <w:pStyle w:val="Ttulo2"/>
        <w:ind w:left="2410" w:hanging="2410"/>
        <w:rPr>
          <w:rFonts w:ascii="Arial" w:hAnsi="Arial" w:cs="Arial"/>
          <w:b/>
          <w:color w:val="1F497D" w:themeColor="text2"/>
          <w:szCs w:val="24"/>
        </w:rPr>
      </w:pPr>
      <w:r w:rsidRPr="00F0607F">
        <w:rPr>
          <w:rFonts w:ascii="Arial" w:hAnsi="Arial" w:cs="Arial"/>
          <w:b/>
          <w:color w:val="1F497D" w:themeColor="text2"/>
          <w:szCs w:val="24"/>
        </w:rPr>
        <w:t>CAPÍTULO</w:t>
      </w:r>
      <w:r w:rsidR="00CB36D7" w:rsidRPr="00F0607F">
        <w:rPr>
          <w:rFonts w:ascii="Arial" w:hAnsi="Arial" w:cs="Arial"/>
          <w:b/>
          <w:color w:val="1F497D" w:themeColor="text2"/>
          <w:szCs w:val="24"/>
        </w:rPr>
        <w:t xml:space="preserve"> DOS</w:t>
      </w:r>
      <w:r w:rsidR="00D47321" w:rsidRPr="00F0607F">
        <w:rPr>
          <w:rFonts w:ascii="Arial" w:hAnsi="Arial" w:cs="Arial"/>
          <w:b/>
          <w:color w:val="1F497D" w:themeColor="text2"/>
          <w:szCs w:val="24"/>
        </w:rPr>
        <w:t>:</w:t>
      </w:r>
      <w:r w:rsidR="00D47321" w:rsidRPr="00F0607F">
        <w:rPr>
          <w:rFonts w:ascii="Arial" w:hAnsi="Arial" w:cs="Arial"/>
          <w:b/>
          <w:color w:val="1F497D" w:themeColor="text2"/>
          <w:szCs w:val="24"/>
        </w:rPr>
        <w:tab/>
      </w:r>
      <w:r w:rsidR="003A326B" w:rsidRPr="00F0607F">
        <w:rPr>
          <w:rFonts w:ascii="Arial" w:hAnsi="Arial" w:cs="Arial"/>
          <w:b/>
          <w:color w:val="1F497D" w:themeColor="text2"/>
          <w:szCs w:val="24"/>
        </w:rPr>
        <w:t>POLÍ</w:t>
      </w:r>
      <w:r w:rsidR="00E778EA" w:rsidRPr="00F0607F">
        <w:rPr>
          <w:rFonts w:ascii="Arial" w:hAnsi="Arial" w:cs="Arial"/>
          <w:b/>
          <w:color w:val="1F497D" w:themeColor="text2"/>
          <w:szCs w:val="24"/>
        </w:rPr>
        <w:t xml:space="preserve">TICAS </w:t>
      </w:r>
      <w:r w:rsidR="004531CC" w:rsidRPr="00F0607F">
        <w:rPr>
          <w:rFonts w:ascii="Arial" w:hAnsi="Arial" w:cs="Arial"/>
          <w:b/>
          <w:color w:val="1F497D" w:themeColor="text2"/>
          <w:szCs w:val="24"/>
        </w:rPr>
        <w:t>ADMINISTRATIVAS</w:t>
      </w:r>
    </w:p>
    <w:p w:rsidR="00FC3EB5" w:rsidRPr="00F0607F" w:rsidRDefault="00FC3EB5" w:rsidP="00AE338E">
      <w:pPr>
        <w:pStyle w:val="Sangradetextonormal"/>
        <w:tabs>
          <w:tab w:val="clear" w:pos="744"/>
          <w:tab w:val="clear" w:pos="1464"/>
          <w:tab w:val="clear" w:pos="2184"/>
          <w:tab w:val="clear" w:pos="2904"/>
          <w:tab w:val="clear" w:pos="3624"/>
          <w:tab w:val="clear" w:pos="4344"/>
          <w:tab w:val="clear" w:pos="5064"/>
          <w:tab w:val="clear" w:pos="5784"/>
          <w:tab w:val="clear" w:pos="6504"/>
          <w:tab w:val="clear" w:pos="7224"/>
          <w:tab w:val="clear" w:pos="7944"/>
          <w:tab w:val="clear" w:pos="8664"/>
        </w:tabs>
        <w:rPr>
          <w:rFonts w:cs="Arial"/>
          <w:b/>
          <w:color w:val="1F497D" w:themeColor="text2"/>
          <w:sz w:val="24"/>
          <w:szCs w:val="24"/>
        </w:rPr>
      </w:pPr>
    </w:p>
    <w:p w:rsidR="003A326B" w:rsidRPr="00F0607F" w:rsidRDefault="003A326B" w:rsidP="00AE338E">
      <w:pPr>
        <w:pStyle w:val="Sangradetextonormal"/>
        <w:tabs>
          <w:tab w:val="clear" w:pos="744"/>
          <w:tab w:val="clear" w:pos="1464"/>
          <w:tab w:val="clear" w:pos="2184"/>
          <w:tab w:val="clear" w:pos="2904"/>
          <w:tab w:val="clear" w:pos="3624"/>
          <w:tab w:val="clear" w:pos="4344"/>
          <w:tab w:val="clear" w:pos="5064"/>
          <w:tab w:val="clear" w:pos="5784"/>
          <w:tab w:val="clear" w:pos="6504"/>
          <w:tab w:val="clear" w:pos="7224"/>
          <w:tab w:val="clear" w:pos="7944"/>
          <w:tab w:val="clear" w:pos="8664"/>
        </w:tabs>
        <w:rPr>
          <w:rFonts w:cs="Arial"/>
          <w:b/>
          <w:color w:val="1F497D" w:themeColor="text2"/>
          <w:sz w:val="24"/>
          <w:szCs w:val="24"/>
        </w:rPr>
      </w:pPr>
    </w:p>
    <w:p w:rsidR="00A172CD" w:rsidRPr="00F0607F" w:rsidRDefault="00A172CD" w:rsidP="00AE338E">
      <w:pPr>
        <w:pStyle w:val="Sangradetextonormal"/>
        <w:tabs>
          <w:tab w:val="clear" w:pos="744"/>
          <w:tab w:val="clear" w:pos="1464"/>
          <w:tab w:val="clear" w:pos="2184"/>
          <w:tab w:val="clear" w:pos="2904"/>
          <w:tab w:val="clear" w:pos="3624"/>
          <w:tab w:val="clear" w:pos="4344"/>
          <w:tab w:val="clear" w:pos="5064"/>
          <w:tab w:val="clear" w:pos="5784"/>
          <w:tab w:val="clear" w:pos="6504"/>
          <w:tab w:val="clear" w:pos="7224"/>
          <w:tab w:val="clear" w:pos="7944"/>
          <w:tab w:val="clear" w:pos="8664"/>
        </w:tabs>
        <w:rPr>
          <w:rFonts w:cs="Arial"/>
          <w:b/>
          <w:color w:val="1F497D" w:themeColor="text2"/>
          <w:sz w:val="24"/>
          <w:szCs w:val="24"/>
        </w:rPr>
      </w:pPr>
      <w:r w:rsidRPr="00F0607F">
        <w:rPr>
          <w:rFonts w:cs="Arial"/>
          <w:b/>
          <w:color w:val="1F497D" w:themeColor="text2"/>
          <w:sz w:val="24"/>
          <w:szCs w:val="24"/>
        </w:rPr>
        <w:t>OBJETIVO</w:t>
      </w:r>
      <w:r w:rsidR="00C8423D" w:rsidRPr="00F0607F">
        <w:rPr>
          <w:rFonts w:cs="Arial"/>
          <w:b/>
          <w:color w:val="1F497D" w:themeColor="text2"/>
          <w:sz w:val="24"/>
          <w:szCs w:val="24"/>
        </w:rPr>
        <w:t xml:space="preserve"> DEL CAPÍTULO</w:t>
      </w:r>
      <w:r w:rsidRPr="00F0607F">
        <w:rPr>
          <w:rFonts w:cs="Arial"/>
          <w:b/>
          <w:color w:val="1F497D" w:themeColor="text2"/>
          <w:sz w:val="24"/>
          <w:szCs w:val="24"/>
        </w:rPr>
        <w:t xml:space="preserve">: </w:t>
      </w:r>
    </w:p>
    <w:p w:rsidR="00A172CD" w:rsidRPr="00F0607F" w:rsidRDefault="00A172CD" w:rsidP="00AE338E">
      <w:pPr>
        <w:pStyle w:val="Sangradetextonormal"/>
        <w:rPr>
          <w:rFonts w:cs="Arial"/>
          <w:b/>
          <w:color w:val="1F497D" w:themeColor="text2"/>
          <w:sz w:val="24"/>
          <w:szCs w:val="24"/>
        </w:rPr>
      </w:pPr>
    </w:p>
    <w:p w:rsidR="001C4032" w:rsidRPr="00F0607F" w:rsidRDefault="001C4032" w:rsidP="00AE338E">
      <w:pPr>
        <w:pStyle w:val="Sangradetextonormal"/>
        <w:rPr>
          <w:rFonts w:cs="Arial"/>
          <w:color w:val="1F497D" w:themeColor="text2"/>
          <w:sz w:val="24"/>
          <w:szCs w:val="24"/>
        </w:rPr>
      </w:pPr>
      <w:r w:rsidRPr="00F0607F">
        <w:rPr>
          <w:rFonts w:cs="Arial"/>
          <w:color w:val="1F497D" w:themeColor="text2"/>
          <w:sz w:val="24"/>
          <w:szCs w:val="24"/>
        </w:rPr>
        <w:t xml:space="preserve">Contar con </w:t>
      </w:r>
      <w:r w:rsidR="00F67889" w:rsidRPr="00F0607F">
        <w:rPr>
          <w:rFonts w:cs="Arial"/>
          <w:color w:val="1F497D" w:themeColor="text2"/>
          <w:sz w:val="24"/>
          <w:szCs w:val="24"/>
        </w:rPr>
        <w:t xml:space="preserve">directrices </w:t>
      </w:r>
      <w:r w:rsidR="002E78A5" w:rsidRPr="00F0607F">
        <w:rPr>
          <w:rFonts w:cs="Arial"/>
          <w:color w:val="1F497D" w:themeColor="text2"/>
          <w:sz w:val="24"/>
          <w:szCs w:val="24"/>
        </w:rPr>
        <w:t xml:space="preserve">o criterios </w:t>
      </w:r>
      <w:r w:rsidRPr="00F0607F">
        <w:rPr>
          <w:rFonts w:cs="Arial"/>
          <w:color w:val="1F497D" w:themeColor="text2"/>
          <w:sz w:val="24"/>
          <w:szCs w:val="24"/>
        </w:rPr>
        <w:t>que regule</w:t>
      </w:r>
      <w:r w:rsidR="002E78A5" w:rsidRPr="00F0607F">
        <w:rPr>
          <w:rFonts w:cs="Arial"/>
          <w:color w:val="1F497D" w:themeColor="text2"/>
          <w:sz w:val="24"/>
          <w:szCs w:val="24"/>
        </w:rPr>
        <w:t>n</w:t>
      </w:r>
      <w:r w:rsidR="00B113DC" w:rsidRPr="00F0607F">
        <w:rPr>
          <w:rFonts w:cs="Arial"/>
          <w:color w:val="1F497D" w:themeColor="text2"/>
          <w:sz w:val="24"/>
          <w:szCs w:val="24"/>
        </w:rPr>
        <w:t xml:space="preserve"> </w:t>
      </w:r>
      <w:r w:rsidRPr="00F0607F">
        <w:rPr>
          <w:rFonts w:cs="Arial"/>
          <w:color w:val="1F497D" w:themeColor="text2"/>
          <w:sz w:val="24"/>
          <w:szCs w:val="24"/>
        </w:rPr>
        <w:t>la dotación</w:t>
      </w:r>
      <w:r w:rsidR="00D45E58" w:rsidRPr="00F0607F">
        <w:rPr>
          <w:rFonts w:cs="Arial"/>
          <w:color w:val="1F497D" w:themeColor="text2"/>
          <w:sz w:val="24"/>
          <w:szCs w:val="24"/>
        </w:rPr>
        <w:t xml:space="preserve"> y administración de los recursos en </w:t>
      </w:r>
      <w:r w:rsidRPr="00F0607F">
        <w:rPr>
          <w:rFonts w:cs="Arial"/>
          <w:color w:val="1F497D" w:themeColor="text2"/>
          <w:sz w:val="24"/>
          <w:szCs w:val="24"/>
        </w:rPr>
        <w:t>el Ministerio de Hacienda, orientado</w:t>
      </w:r>
      <w:r w:rsidR="00D063A8" w:rsidRPr="00F0607F">
        <w:rPr>
          <w:rFonts w:cs="Arial"/>
          <w:color w:val="1F497D" w:themeColor="text2"/>
          <w:sz w:val="24"/>
          <w:szCs w:val="24"/>
        </w:rPr>
        <w:t>s</w:t>
      </w:r>
      <w:r w:rsidRPr="00F0607F">
        <w:rPr>
          <w:rFonts w:cs="Arial"/>
          <w:color w:val="1F497D" w:themeColor="text2"/>
          <w:sz w:val="24"/>
          <w:szCs w:val="24"/>
        </w:rPr>
        <w:t xml:space="preserve"> al logro de los </w:t>
      </w:r>
      <w:r w:rsidR="00B00C01" w:rsidRPr="00F0607F">
        <w:rPr>
          <w:rFonts w:cs="Arial"/>
          <w:color w:val="1F497D" w:themeColor="text2"/>
          <w:sz w:val="24"/>
          <w:szCs w:val="24"/>
        </w:rPr>
        <w:t>o</w:t>
      </w:r>
      <w:r w:rsidRPr="00F0607F">
        <w:rPr>
          <w:rFonts w:cs="Arial"/>
          <w:color w:val="1F497D" w:themeColor="text2"/>
          <w:sz w:val="24"/>
          <w:szCs w:val="24"/>
        </w:rPr>
        <w:t xml:space="preserve">bjetivos </w:t>
      </w:r>
      <w:r w:rsidR="00B00C01" w:rsidRPr="00F0607F">
        <w:rPr>
          <w:rFonts w:cs="Arial"/>
          <w:color w:val="1F497D" w:themeColor="text2"/>
          <w:sz w:val="24"/>
          <w:szCs w:val="24"/>
        </w:rPr>
        <w:t>i</w:t>
      </w:r>
      <w:r w:rsidRPr="00F0607F">
        <w:rPr>
          <w:rFonts w:cs="Arial"/>
          <w:color w:val="1F497D" w:themeColor="text2"/>
          <w:sz w:val="24"/>
          <w:szCs w:val="24"/>
        </w:rPr>
        <w:t>nstitucionales</w:t>
      </w:r>
      <w:r w:rsidR="00D063A8" w:rsidRPr="00F0607F">
        <w:rPr>
          <w:rFonts w:cs="Arial"/>
          <w:color w:val="1F497D" w:themeColor="text2"/>
          <w:sz w:val="24"/>
          <w:szCs w:val="24"/>
        </w:rPr>
        <w:t>.</w:t>
      </w:r>
      <w:r w:rsidR="00CB36D7" w:rsidRPr="00F0607F">
        <w:rPr>
          <w:rFonts w:cs="Arial"/>
          <w:color w:val="1F497D" w:themeColor="text2"/>
          <w:sz w:val="24"/>
          <w:szCs w:val="24"/>
        </w:rPr>
        <w:t xml:space="preserve"> </w:t>
      </w:r>
    </w:p>
    <w:p w:rsidR="00A0741F" w:rsidRPr="00F0607F" w:rsidRDefault="00A0741F" w:rsidP="00AE338E">
      <w:pPr>
        <w:pStyle w:val="Sangradetextonormal"/>
        <w:ind w:left="426"/>
        <w:rPr>
          <w:rFonts w:cs="Arial"/>
          <w:color w:val="1F497D" w:themeColor="text2"/>
          <w:sz w:val="24"/>
          <w:szCs w:val="24"/>
        </w:rPr>
      </w:pPr>
    </w:p>
    <w:p w:rsidR="003A326B" w:rsidRPr="00F0607F" w:rsidRDefault="003A326B" w:rsidP="00AE338E">
      <w:pPr>
        <w:pStyle w:val="Sangradetextonormal"/>
        <w:ind w:left="426"/>
        <w:rPr>
          <w:rFonts w:cs="Arial"/>
          <w:color w:val="1F497D" w:themeColor="text2"/>
          <w:sz w:val="24"/>
          <w:szCs w:val="24"/>
        </w:rPr>
      </w:pPr>
    </w:p>
    <w:p w:rsidR="00C8423D" w:rsidRPr="00F0607F" w:rsidRDefault="00CB36D7" w:rsidP="00AE338E">
      <w:pPr>
        <w:pStyle w:val="Sangradetextonormal"/>
        <w:rPr>
          <w:rFonts w:cs="Arial"/>
          <w:color w:val="1F497D" w:themeColor="text2"/>
          <w:sz w:val="24"/>
          <w:szCs w:val="24"/>
        </w:rPr>
      </w:pPr>
      <w:r w:rsidRPr="00F0607F">
        <w:rPr>
          <w:rFonts w:cs="Arial"/>
          <w:b/>
          <w:color w:val="1F497D" w:themeColor="text2"/>
          <w:sz w:val="24"/>
          <w:szCs w:val="24"/>
        </w:rPr>
        <w:t>I</w:t>
      </w:r>
      <w:r w:rsidR="00FC3EB5" w:rsidRPr="00F0607F">
        <w:rPr>
          <w:rFonts w:cs="Arial"/>
          <w:b/>
          <w:color w:val="1F497D" w:themeColor="text2"/>
          <w:sz w:val="24"/>
          <w:szCs w:val="24"/>
        </w:rPr>
        <w:t>I</w:t>
      </w:r>
      <w:r w:rsidRPr="00F0607F">
        <w:rPr>
          <w:rFonts w:cs="Arial"/>
          <w:b/>
          <w:color w:val="1F497D" w:themeColor="text2"/>
          <w:sz w:val="24"/>
          <w:szCs w:val="24"/>
        </w:rPr>
        <w:t>.</w:t>
      </w:r>
      <w:r w:rsidR="00FC3EB5" w:rsidRPr="00F0607F">
        <w:rPr>
          <w:rFonts w:cs="Arial"/>
          <w:b/>
          <w:color w:val="1F497D" w:themeColor="text2"/>
          <w:sz w:val="24"/>
          <w:szCs w:val="24"/>
        </w:rPr>
        <w:t>1</w:t>
      </w:r>
      <w:r w:rsidRPr="00F0607F">
        <w:rPr>
          <w:rFonts w:cs="Arial"/>
          <w:b/>
          <w:color w:val="1F497D" w:themeColor="text2"/>
          <w:sz w:val="24"/>
          <w:szCs w:val="24"/>
        </w:rPr>
        <w:t xml:space="preserve"> </w:t>
      </w:r>
      <w:r w:rsidR="005B0025" w:rsidRPr="00F0607F">
        <w:rPr>
          <w:rFonts w:cs="Arial"/>
          <w:b/>
          <w:color w:val="1F497D" w:themeColor="text2"/>
          <w:sz w:val="24"/>
          <w:szCs w:val="24"/>
        </w:rPr>
        <w:t xml:space="preserve"> </w:t>
      </w:r>
      <w:r w:rsidR="00C8423D" w:rsidRPr="00F0607F">
        <w:rPr>
          <w:rFonts w:cs="Arial"/>
          <w:b/>
          <w:bCs/>
          <w:color w:val="1F497D" w:themeColor="text2"/>
          <w:sz w:val="24"/>
          <w:szCs w:val="24"/>
        </w:rPr>
        <w:t>ADMI</w:t>
      </w:r>
      <w:r w:rsidR="00C8423D" w:rsidRPr="00F0607F">
        <w:rPr>
          <w:rFonts w:cs="Arial"/>
          <w:b/>
          <w:bCs/>
          <w:color w:val="1F497D" w:themeColor="text2"/>
          <w:spacing w:val="-3"/>
          <w:sz w:val="24"/>
          <w:szCs w:val="24"/>
        </w:rPr>
        <w:t>N</w:t>
      </w:r>
      <w:r w:rsidR="00C8423D" w:rsidRPr="00F0607F">
        <w:rPr>
          <w:rFonts w:cs="Arial"/>
          <w:b/>
          <w:bCs/>
          <w:color w:val="1F497D" w:themeColor="text2"/>
          <w:sz w:val="24"/>
          <w:szCs w:val="24"/>
        </w:rPr>
        <w:t>ISTRACIÓN DEL TALENTO HUMANO</w:t>
      </w:r>
    </w:p>
    <w:p w:rsidR="00C8423D" w:rsidRPr="00F0607F" w:rsidRDefault="00C8423D" w:rsidP="00AE338E">
      <w:pPr>
        <w:widowControl w:val="0"/>
        <w:autoSpaceDE w:val="0"/>
        <w:autoSpaceDN w:val="0"/>
        <w:adjustRightInd w:val="0"/>
        <w:rPr>
          <w:rFonts w:ascii="Arial" w:hAnsi="Arial" w:cs="Arial"/>
          <w:color w:val="1F497D" w:themeColor="text2"/>
          <w:sz w:val="24"/>
          <w:szCs w:val="24"/>
          <w:lang w:val="es-ES_tradnl"/>
        </w:rPr>
      </w:pPr>
    </w:p>
    <w:p w:rsidR="00C8423D" w:rsidRPr="00F0607F" w:rsidRDefault="00FC3EB5" w:rsidP="00AE338E">
      <w:pPr>
        <w:widowControl w:val="0"/>
        <w:tabs>
          <w:tab w:val="left" w:pos="1276"/>
        </w:tabs>
        <w:autoSpaceDE w:val="0"/>
        <w:autoSpaceDN w:val="0"/>
        <w:adjustRightInd w:val="0"/>
        <w:ind w:left="1276" w:hanging="992"/>
        <w:rPr>
          <w:rFonts w:ascii="Arial" w:hAnsi="Arial" w:cs="Arial"/>
          <w:b/>
          <w:color w:val="1F497D" w:themeColor="text2"/>
          <w:sz w:val="24"/>
          <w:szCs w:val="24"/>
        </w:rPr>
      </w:pPr>
      <w:r w:rsidRPr="00F0607F">
        <w:rPr>
          <w:rFonts w:ascii="Arial" w:hAnsi="Arial" w:cs="Arial"/>
          <w:b/>
          <w:color w:val="1F497D" w:themeColor="text2"/>
          <w:sz w:val="24"/>
          <w:szCs w:val="24"/>
        </w:rPr>
        <w:t xml:space="preserve">    I</w:t>
      </w:r>
      <w:r w:rsidR="00A56DDF" w:rsidRPr="00F0607F">
        <w:rPr>
          <w:rFonts w:ascii="Arial" w:hAnsi="Arial" w:cs="Arial"/>
          <w:b/>
          <w:color w:val="1F497D" w:themeColor="text2"/>
          <w:sz w:val="24"/>
          <w:szCs w:val="24"/>
        </w:rPr>
        <w:t>I.1</w:t>
      </w:r>
      <w:r w:rsidRPr="00F0607F">
        <w:rPr>
          <w:rFonts w:ascii="Arial" w:hAnsi="Arial" w:cs="Arial"/>
          <w:b/>
          <w:color w:val="1F497D" w:themeColor="text2"/>
          <w:sz w:val="24"/>
          <w:szCs w:val="24"/>
        </w:rPr>
        <w:t xml:space="preserve">.1  </w:t>
      </w:r>
      <w:r w:rsidR="00C8423D" w:rsidRPr="00F0607F">
        <w:rPr>
          <w:rFonts w:ascii="Arial" w:hAnsi="Arial" w:cs="Arial"/>
          <w:b/>
          <w:color w:val="1F497D" w:themeColor="text2"/>
          <w:sz w:val="24"/>
          <w:szCs w:val="24"/>
        </w:rPr>
        <w:t>OBJETIVO</w:t>
      </w:r>
    </w:p>
    <w:p w:rsidR="005B4E42" w:rsidRPr="00F0607F" w:rsidRDefault="005B4E42" w:rsidP="00AE338E">
      <w:pPr>
        <w:widowControl w:val="0"/>
        <w:autoSpaceDE w:val="0"/>
        <w:autoSpaceDN w:val="0"/>
        <w:adjustRightInd w:val="0"/>
        <w:rPr>
          <w:rFonts w:ascii="Arial" w:hAnsi="Arial" w:cs="Arial"/>
          <w:color w:val="1F497D" w:themeColor="text2"/>
          <w:sz w:val="24"/>
          <w:szCs w:val="24"/>
        </w:rPr>
      </w:pPr>
    </w:p>
    <w:p w:rsidR="00C8423D" w:rsidRPr="00F0607F" w:rsidRDefault="00E910E3" w:rsidP="00E910E3">
      <w:pPr>
        <w:widowControl w:val="0"/>
        <w:autoSpaceDE w:val="0"/>
        <w:autoSpaceDN w:val="0"/>
        <w:adjustRightInd w:val="0"/>
        <w:jc w:val="both"/>
        <w:rPr>
          <w:rFonts w:ascii="Arial" w:hAnsi="Arial" w:cs="Arial"/>
          <w:color w:val="1F497D" w:themeColor="text2"/>
          <w:sz w:val="24"/>
          <w:szCs w:val="24"/>
          <w:lang w:val="es-ES_tradnl"/>
        </w:rPr>
      </w:pPr>
      <w:r w:rsidRPr="00F0607F">
        <w:rPr>
          <w:rFonts w:ascii="Arial" w:hAnsi="Arial" w:cs="Arial"/>
          <w:color w:val="1F497D" w:themeColor="text2"/>
          <w:sz w:val="24"/>
          <w:szCs w:val="24"/>
          <w:lang w:val="es-ES_tradnl"/>
        </w:rPr>
        <w:t>Contar con directrices que regulen la selección, desarrollo y retención del talento humano que reúna</w:t>
      </w:r>
      <w:r w:rsidRPr="00F0607F">
        <w:rPr>
          <w:rFonts w:ascii="Arial" w:hAnsi="Arial" w:cs="Arial"/>
          <w:color w:val="1F497D" w:themeColor="text2"/>
          <w:spacing w:val="11"/>
          <w:sz w:val="24"/>
          <w:szCs w:val="24"/>
        </w:rPr>
        <w:t xml:space="preserve"> </w:t>
      </w:r>
      <w:r w:rsidRPr="00F0607F">
        <w:rPr>
          <w:rFonts w:ascii="Arial" w:hAnsi="Arial" w:cs="Arial"/>
          <w:color w:val="1F497D" w:themeColor="text2"/>
          <w:sz w:val="24"/>
          <w:szCs w:val="24"/>
          <w:lang w:val="es-ES_tradnl"/>
        </w:rPr>
        <w:t>las competencias idóneas para el desempeño de su puesto de trabajo, con apego a la normativa, procedimientos, deberes, derechos y responsabilidades, orientado al logro de los objetivos institucionales</w:t>
      </w:r>
    </w:p>
    <w:p w:rsidR="00A56DDF" w:rsidRPr="00F0607F" w:rsidRDefault="00A56DDF" w:rsidP="00AE338E">
      <w:pPr>
        <w:widowControl w:val="0"/>
        <w:autoSpaceDE w:val="0"/>
        <w:autoSpaceDN w:val="0"/>
        <w:adjustRightInd w:val="0"/>
        <w:rPr>
          <w:rFonts w:ascii="Arial" w:hAnsi="Arial" w:cs="Arial"/>
          <w:b/>
          <w:color w:val="1F497D" w:themeColor="text2"/>
          <w:sz w:val="24"/>
          <w:szCs w:val="24"/>
        </w:rPr>
      </w:pPr>
    </w:p>
    <w:p w:rsidR="00C8423D" w:rsidRPr="00F0607F" w:rsidRDefault="00FC3EB5" w:rsidP="00AE338E">
      <w:pPr>
        <w:widowControl w:val="0"/>
        <w:tabs>
          <w:tab w:val="left" w:pos="1276"/>
        </w:tabs>
        <w:autoSpaceDE w:val="0"/>
        <w:autoSpaceDN w:val="0"/>
        <w:adjustRightInd w:val="0"/>
        <w:ind w:left="1276" w:hanging="709"/>
        <w:rPr>
          <w:rFonts w:ascii="Arial" w:hAnsi="Arial" w:cs="Arial"/>
          <w:b/>
          <w:color w:val="1F497D" w:themeColor="text2"/>
          <w:sz w:val="24"/>
          <w:szCs w:val="24"/>
        </w:rPr>
      </w:pPr>
      <w:r w:rsidRPr="00F0607F">
        <w:rPr>
          <w:rFonts w:ascii="Arial" w:hAnsi="Arial" w:cs="Arial"/>
          <w:b/>
          <w:color w:val="1F497D" w:themeColor="text2"/>
          <w:sz w:val="24"/>
          <w:szCs w:val="24"/>
        </w:rPr>
        <w:t xml:space="preserve">II.1.2 </w:t>
      </w:r>
      <w:r w:rsidR="00A56DDF" w:rsidRPr="00F0607F">
        <w:rPr>
          <w:rFonts w:ascii="Arial" w:hAnsi="Arial" w:cs="Arial"/>
          <w:b/>
          <w:color w:val="1F497D" w:themeColor="text2"/>
          <w:sz w:val="24"/>
          <w:szCs w:val="24"/>
        </w:rPr>
        <w:t xml:space="preserve"> POLÍTICAS</w:t>
      </w:r>
    </w:p>
    <w:p w:rsidR="00A56DDF" w:rsidRPr="00F0607F" w:rsidRDefault="00A56DDF" w:rsidP="00AE338E">
      <w:pPr>
        <w:widowControl w:val="0"/>
        <w:autoSpaceDE w:val="0"/>
        <w:autoSpaceDN w:val="0"/>
        <w:adjustRightInd w:val="0"/>
        <w:ind w:left="284"/>
        <w:rPr>
          <w:rFonts w:ascii="Arial" w:hAnsi="Arial" w:cs="Arial"/>
          <w:b/>
          <w:color w:val="1F497D" w:themeColor="text2"/>
          <w:sz w:val="24"/>
          <w:szCs w:val="24"/>
        </w:rPr>
      </w:pPr>
    </w:p>
    <w:p w:rsidR="005B4E42" w:rsidRPr="00F0607F" w:rsidRDefault="005B4E42" w:rsidP="005B4E42">
      <w:pPr>
        <w:widowControl w:val="0"/>
        <w:autoSpaceDE w:val="0"/>
        <w:autoSpaceDN w:val="0"/>
        <w:adjustRightInd w:val="0"/>
        <w:jc w:val="both"/>
        <w:rPr>
          <w:rFonts w:ascii="Arial" w:hAnsi="Arial" w:cs="Arial"/>
          <w:color w:val="1F497D" w:themeColor="text2"/>
          <w:sz w:val="24"/>
          <w:szCs w:val="24"/>
        </w:rPr>
      </w:pPr>
      <w:r w:rsidRPr="00F0607F">
        <w:rPr>
          <w:rFonts w:ascii="Arial" w:hAnsi="Arial" w:cs="Arial"/>
          <w:color w:val="1F497D" w:themeColor="text2"/>
          <w:sz w:val="24"/>
          <w:szCs w:val="24"/>
        </w:rPr>
        <w:t>Para la administración del Talento Humano se establecen las políticas siguientes:</w:t>
      </w:r>
    </w:p>
    <w:p w:rsidR="005B4E42" w:rsidRPr="00F0607F" w:rsidRDefault="005B4E42" w:rsidP="005B4E42">
      <w:pPr>
        <w:widowControl w:val="0"/>
        <w:autoSpaceDE w:val="0"/>
        <w:autoSpaceDN w:val="0"/>
        <w:adjustRightInd w:val="0"/>
        <w:rPr>
          <w:rFonts w:ascii="Arial" w:hAnsi="Arial" w:cs="Arial"/>
          <w:color w:val="1F497D" w:themeColor="text2"/>
          <w:sz w:val="24"/>
          <w:szCs w:val="24"/>
        </w:rPr>
      </w:pPr>
    </w:p>
    <w:p w:rsidR="00E910E3" w:rsidRPr="00F0607F" w:rsidRDefault="00E910E3" w:rsidP="00AE338E">
      <w:pPr>
        <w:pStyle w:val="Prrafodelista"/>
        <w:widowControl w:val="0"/>
        <w:numPr>
          <w:ilvl w:val="0"/>
          <w:numId w:val="12"/>
        </w:numPr>
        <w:autoSpaceDE w:val="0"/>
        <w:autoSpaceDN w:val="0"/>
        <w:adjustRightInd w:val="0"/>
        <w:spacing w:after="0" w:line="240" w:lineRule="auto"/>
        <w:ind w:left="357" w:hanging="357"/>
        <w:jc w:val="both"/>
        <w:rPr>
          <w:rFonts w:ascii="Arial" w:hAnsi="Arial" w:cs="Arial"/>
          <w:color w:val="1F497D" w:themeColor="text2"/>
          <w:sz w:val="24"/>
          <w:szCs w:val="24"/>
        </w:rPr>
      </w:pPr>
      <w:r w:rsidRPr="00F0607F">
        <w:rPr>
          <w:rFonts w:ascii="Arial" w:hAnsi="Arial" w:cs="Arial"/>
          <w:color w:val="1F497D" w:themeColor="text2"/>
          <w:sz w:val="24"/>
          <w:szCs w:val="24"/>
        </w:rPr>
        <w:t>La Dirección General de Administración, a través de la</w:t>
      </w:r>
      <w:r w:rsidRPr="00F0607F">
        <w:rPr>
          <w:rFonts w:ascii="Arial" w:hAnsi="Arial" w:cs="Arial"/>
          <w:color w:val="1F497D" w:themeColor="text2"/>
          <w:spacing w:val="6"/>
          <w:sz w:val="24"/>
          <w:szCs w:val="24"/>
        </w:rPr>
        <w:t xml:space="preserve"> </w:t>
      </w:r>
      <w:r w:rsidRPr="00F0607F">
        <w:rPr>
          <w:rFonts w:ascii="Arial" w:hAnsi="Arial" w:cs="Arial"/>
          <w:color w:val="1F497D" w:themeColor="text2"/>
          <w:sz w:val="24"/>
          <w:szCs w:val="24"/>
        </w:rPr>
        <w:t>Dirección</w:t>
      </w:r>
      <w:r w:rsidRPr="00F0607F">
        <w:rPr>
          <w:rFonts w:ascii="Arial" w:hAnsi="Arial" w:cs="Arial"/>
          <w:color w:val="1F497D" w:themeColor="text2"/>
          <w:spacing w:val="6"/>
          <w:sz w:val="24"/>
          <w:szCs w:val="24"/>
        </w:rPr>
        <w:t xml:space="preserve"> </w:t>
      </w:r>
      <w:r w:rsidRPr="00F0607F">
        <w:rPr>
          <w:rFonts w:ascii="Arial" w:hAnsi="Arial" w:cs="Arial"/>
          <w:color w:val="1F497D" w:themeColor="text2"/>
          <w:sz w:val="24"/>
          <w:szCs w:val="24"/>
        </w:rPr>
        <w:t>de</w:t>
      </w:r>
      <w:r w:rsidRPr="00F0607F">
        <w:rPr>
          <w:rFonts w:ascii="Arial" w:hAnsi="Arial" w:cs="Arial"/>
          <w:color w:val="1F497D" w:themeColor="text2"/>
          <w:spacing w:val="6"/>
          <w:sz w:val="24"/>
          <w:szCs w:val="24"/>
        </w:rPr>
        <w:t xml:space="preserve"> </w:t>
      </w:r>
      <w:r w:rsidRPr="00F0607F">
        <w:rPr>
          <w:rFonts w:ascii="Arial" w:hAnsi="Arial" w:cs="Arial"/>
          <w:color w:val="1F497D" w:themeColor="text2"/>
          <w:sz w:val="24"/>
          <w:szCs w:val="24"/>
        </w:rPr>
        <w:t>Re</w:t>
      </w:r>
      <w:r w:rsidRPr="00F0607F">
        <w:rPr>
          <w:rFonts w:ascii="Arial" w:hAnsi="Arial" w:cs="Arial"/>
          <w:color w:val="1F497D" w:themeColor="text2"/>
          <w:spacing w:val="1"/>
          <w:sz w:val="24"/>
          <w:szCs w:val="24"/>
        </w:rPr>
        <w:t>c</w:t>
      </w:r>
      <w:r w:rsidRPr="00F0607F">
        <w:rPr>
          <w:rFonts w:ascii="Arial" w:hAnsi="Arial" w:cs="Arial"/>
          <w:color w:val="1F497D" w:themeColor="text2"/>
          <w:sz w:val="24"/>
          <w:szCs w:val="24"/>
        </w:rPr>
        <w:t>ursos</w:t>
      </w:r>
      <w:r w:rsidRPr="00F0607F">
        <w:rPr>
          <w:rFonts w:ascii="Arial" w:hAnsi="Arial" w:cs="Arial"/>
          <w:color w:val="1F497D" w:themeColor="text2"/>
          <w:spacing w:val="6"/>
          <w:sz w:val="24"/>
          <w:szCs w:val="24"/>
        </w:rPr>
        <w:t xml:space="preserve"> </w:t>
      </w:r>
      <w:r w:rsidRPr="00F0607F">
        <w:rPr>
          <w:rFonts w:ascii="Arial" w:hAnsi="Arial" w:cs="Arial"/>
          <w:color w:val="1F497D" w:themeColor="text2"/>
          <w:sz w:val="24"/>
          <w:szCs w:val="24"/>
        </w:rPr>
        <w:t>Humanos,</w:t>
      </w:r>
      <w:r w:rsidRPr="00F0607F">
        <w:rPr>
          <w:rFonts w:ascii="Arial" w:hAnsi="Arial" w:cs="Arial"/>
          <w:color w:val="1F497D" w:themeColor="text2"/>
          <w:spacing w:val="6"/>
          <w:sz w:val="24"/>
          <w:szCs w:val="24"/>
        </w:rPr>
        <w:t xml:space="preserve"> </w:t>
      </w:r>
      <w:r w:rsidRPr="00F0607F">
        <w:rPr>
          <w:rFonts w:ascii="Arial" w:hAnsi="Arial" w:cs="Arial"/>
          <w:color w:val="1F497D" w:themeColor="text2"/>
          <w:sz w:val="24"/>
          <w:szCs w:val="24"/>
        </w:rPr>
        <w:t>c</w:t>
      </w:r>
      <w:r w:rsidRPr="00F0607F">
        <w:rPr>
          <w:rFonts w:ascii="Arial" w:hAnsi="Arial" w:cs="Arial"/>
          <w:color w:val="1F497D" w:themeColor="text2"/>
          <w:spacing w:val="2"/>
          <w:sz w:val="24"/>
          <w:szCs w:val="24"/>
        </w:rPr>
        <w:t>o</w:t>
      </w:r>
      <w:r w:rsidRPr="00F0607F">
        <w:rPr>
          <w:rFonts w:ascii="Arial" w:hAnsi="Arial" w:cs="Arial"/>
          <w:color w:val="1F497D" w:themeColor="text2"/>
          <w:sz w:val="24"/>
          <w:szCs w:val="24"/>
        </w:rPr>
        <w:t>ordinará</w:t>
      </w:r>
      <w:r w:rsidRPr="00F0607F">
        <w:rPr>
          <w:rFonts w:ascii="Arial" w:hAnsi="Arial" w:cs="Arial"/>
          <w:color w:val="1F497D" w:themeColor="text2"/>
          <w:spacing w:val="6"/>
          <w:sz w:val="24"/>
          <w:szCs w:val="24"/>
        </w:rPr>
        <w:t xml:space="preserve"> </w:t>
      </w:r>
      <w:r w:rsidRPr="00F0607F">
        <w:rPr>
          <w:rFonts w:ascii="Arial" w:hAnsi="Arial" w:cs="Arial"/>
          <w:color w:val="1F497D" w:themeColor="text2"/>
          <w:sz w:val="24"/>
          <w:szCs w:val="24"/>
        </w:rPr>
        <w:t>con</w:t>
      </w:r>
      <w:r w:rsidRPr="00F0607F">
        <w:rPr>
          <w:rFonts w:ascii="Arial" w:hAnsi="Arial" w:cs="Arial"/>
          <w:color w:val="1F497D" w:themeColor="text2"/>
          <w:spacing w:val="6"/>
          <w:sz w:val="24"/>
          <w:szCs w:val="24"/>
        </w:rPr>
        <w:t xml:space="preserve"> la Máxima Autoridad de cada Dependencia </w:t>
      </w:r>
      <w:r w:rsidRPr="00F0607F">
        <w:rPr>
          <w:rFonts w:ascii="Arial" w:hAnsi="Arial" w:cs="Arial"/>
          <w:color w:val="1F497D" w:themeColor="text2"/>
          <w:sz w:val="24"/>
          <w:szCs w:val="24"/>
        </w:rPr>
        <w:t>el</w:t>
      </w:r>
      <w:r w:rsidRPr="00F0607F">
        <w:rPr>
          <w:rFonts w:ascii="Arial" w:hAnsi="Arial" w:cs="Arial"/>
          <w:color w:val="1F497D" w:themeColor="text2"/>
          <w:spacing w:val="6"/>
          <w:sz w:val="24"/>
          <w:szCs w:val="24"/>
        </w:rPr>
        <w:t xml:space="preserve"> </w:t>
      </w:r>
      <w:r w:rsidRPr="00F0607F">
        <w:rPr>
          <w:rFonts w:ascii="Arial" w:hAnsi="Arial" w:cs="Arial"/>
          <w:color w:val="1F497D" w:themeColor="text2"/>
          <w:sz w:val="24"/>
          <w:szCs w:val="24"/>
        </w:rPr>
        <w:t>de</w:t>
      </w:r>
      <w:r w:rsidRPr="00F0607F">
        <w:rPr>
          <w:rFonts w:ascii="Arial" w:hAnsi="Arial" w:cs="Arial"/>
          <w:color w:val="1F497D" w:themeColor="text2"/>
          <w:spacing w:val="1"/>
          <w:sz w:val="24"/>
          <w:szCs w:val="24"/>
        </w:rPr>
        <w:t>s</w:t>
      </w:r>
      <w:r w:rsidRPr="00F0607F">
        <w:rPr>
          <w:rFonts w:ascii="Arial" w:hAnsi="Arial" w:cs="Arial"/>
          <w:color w:val="1F497D" w:themeColor="text2"/>
          <w:sz w:val="24"/>
          <w:szCs w:val="24"/>
        </w:rPr>
        <w:t>arrollo</w:t>
      </w:r>
      <w:r w:rsidRPr="00F0607F">
        <w:rPr>
          <w:rFonts w:ascii="Arial" w:hAnsi="Arial" w:cs="Arial"/>
          <w:color w:val="1F497D" w:themeColor="text2"/>
          <w:spacing w:val="6"/>
          <w:sz w:val="24"/>
          <w:szCs w:val="24"/>
        </w:rPr>
        <w:t xml:space="preserve"> </w:t>
      </w:r>
      <w:r w:rsidRPr="00F0607F">
        <w:rPr>
          <w:rFonts w:ascii="Arial" w:hAnsi="Arial" w:cs="Arial"/>
          <w:color w:val="1F497D" w:themeColor="text2"/>
          <w:sz w:val="24"/>
          <w:szCs w:val="24"/>
        </w:rPr>
        <w:t>de las diferentes fases de los procesos del talento humano: a)</w:t>
      </w:r>
      <w:r w:rsidRPr="00F0607F">
        <w:rPr>
          <w:rFonts w:ascii="Arial" w:hAnsi="Arial" w:cs="Arial"/>
          <w:color w:val="1F497D" w:themeColor="text2"/>
          <w:spacing w:val="42"/>
          <w:sz w:val="24"/>
          <w:szCs w:val="24"/>
        </w:rPr>
        <w:t xml:space="preserve"> </w:t>
      </w:r>
      <w:r w:rsidRPr="00F0607F">
        <w:rPr>
          <w:rFonts w:ascii="Arial" w:hAnsi="Arial" w:cs="Arial"/>
          <w:color w:val="1F497D" w:themeColor="text2"/>
          <w:sz w:val="24"/>
          <w:szCs w:val="24"/>
        </w:rPr>
        <w:t>Reclutamien</w:t>
      </w:r>
      <w:r w:rsidRPr="00F0607F">
        <w:rPr>
          <w:rFonts w:ascii="Arial" w:hAnsi="Arial" w:cs="Arial"/>
          <w:color w:val="1F497D" w:themeColor="text2"/>
          <w:spacing w:val="2"/>
          <w:sz w:val="24"/>
          <w:szCs w:val="24"/>
        </w:rPr>
        <w:t>t</w:t>
      </w:r>
      <w:r w:rsidRPr="00F0607F">
        <w:rPr>
          <w:rFonts w:ascii="Arial" w:hAnsi="Arial" w:cs="Arial"/>
          <w:color w:val="1F497D" w:themeColor="text2"/>
          <w:sz w:val="24"/>
          <w:szCs w:val="24"/>
        </w:rPr>
        <w:t xml:space="preserve">o y Selección; b) Nombramiento o Contratación; c) Desarrollo; d) Evaluación; e) </w:t>
      </w:r>
      <w:r w:rsidRPr="00F0607F">
        <w:rPr>
          <w:rFonts w:ascii="Arial" w:hAnsi="Arial" w:cs="Arial"/>
          <w:bCs/>
          <w:color w:val="1F497D" w:themeColor="text2"/>
          <w:sz w:val="24"/>
          <w:szCs w:val="24"/>
        </w:rPr>
        <w:t>Ascensos; f)</w:t>
      </w:r>
      <w:r w:rsidR="004A59A1" w:rsidRPr="00F0607F">
        <w:rPr>
          <w:rFonts w:ascii="Arial" w:hAnsi="Arial" w:cs="Arial"/>
          <w:bCs/>
          <w:color w:val="1F497D" w:themeColor="text2"/>
          <w:sz w:val="24"/>
          <w:szCs w:val="24"/>
        </w:rPr>
        <w:t xml:space="preserve"> </w:t>
      </w:r>
      <w:r w:rsidR="008F5C3B" w:rsidRPr="00F0607F">
        <w:rPr>
          <w:rFonts w:ascii="Arial" w:hAnsi="Arial" w:cs="Arial"/>
          <w:bCs/>
          <w:color w:val="1F497D" w:themeColor="text2"/>
          <w:sz w:val="24"/>
          <w:szCs w:val="24"/>
        </w:rPr>
        <w:t xml:space="preserve">Movilidad de Personal; g) </w:t>
      </w:r>
      <w:r w:rsidRPr="00F0607F">
        <w:rPr>
          <w:rFonts w:ascii="Arial" w:hAnsi="Arial" w:cs="Arial"/>
          <w:bCs/>
          <w:color w:val="1F497D" w:themeColor="text2"/>
          <w:sz w:val="24"/>
          <w:szCs w:val="24"/>
        </w:rPr>
        <w:t>Acciones Admin</w:t>
      </w:r>
      <w:r w:rsidRPr="00F0607F">
        <w:rPr>
          <w:rFonts w:ascii="Arial" w:hAnsi="Arial" w:cs="Arial"/>
          <w:bCs/>
          <w:color w:val="1F497D" w:themeColor="text2"/>
          <w:spacing w:val="2"/>
          <w:sz w:val="24"/>
          <w:szCs w:val="24"/>
        </w:rPr>
        <w:t>i</w:t>
      </w:r>
      <w:r w:rsidRPr="00F0607F">
        <w:rPr>
          <w:rFonts w:ascii="Arial" w:hAnsi="Arial" w:cs="Arial"/>
          <w:bCs/>
          <w:color w:val="1F497D" w:themeColor="text2"/>
          <w:spacing w:val="-2"/>
          <w:sz w:val="24"/>
          <w:szCs w:val="24"/>
        </w:rPr>
        <w:t>s</w:t>
      </w:r>
      <w:r w:rsidRPr="00F0607F">
        <w:rPr>
          <w:rFonts w:ascii="Arial" w:hAnsi="Arial" w:cs="Arial"/>
          <w:bCs/>
          <w:color w:val="1F497D" w:themeColor="text2"/>
          <w:sz w:val="24"/>
          <w:szCs w:val="24"/>
        </w:rPr>
        <w:t>trativas</w:t>
      </w:r>
      <w:r w:rsidRPr="00F0607F">
        <w:rPr>
          <w:rFonts w:ascii="Arial" w:hAnsi="Arial" w:cs="Arial"/>
          <w:bCs/>
          <w:color w:val="1F497D" w:themeColor="text2"/>
          <w:spacing w:val="1"/>
          <w:sz w:val="24"/>
          <w:szCs w:val="24"/>
        </w:rPr>
        <w:t xml:space="preserve"> </w:t>
      </w:r>
      <w:r w:rsidRPr="00F0607F">
        <w:rPr>
          <w:rFonts w:ascii="Arial" w:hAnsi="Arial" w:cs="Arial"/>
          <w:bCs/>
          <w:color w:val="1F497D" w:themeColor="text2"/>
          <w:sz w:val="24"/>
          <w:szCs w:val="24"/>
        </w:rPr>
        <w:t>y</w:t>
      </w:r>
      <w:r w:rsidRPr="00F0607F">
        <w:rPr>
          <w:rFonts w:ascii="Arial" w:hAnsi="Arial" w:cs="Arial"/>
          <w:bCs/>
          <w:color w:val="1F497D" w:themeColor="text2"/>
          <w:spacing w:val="1"/>
          <w:sz w:val="24"/>
          <w:szCs w:val="24"/>
        </w:rPr>
        <w:t xml:space="preserve"> </w:t>
      </w:r>
      <w:r w:rsidRPr="00F0607F">
        <w:rPr>
          <w:rFonts w:ascii="Arial" w:hAnsi="Arial" w:cs="Arial"/>
          <w:bCs/>
          <w:color w:val="1F497D" w:themeColor="text2"/>
          <w:sz w:val="24"/>
          <w:szCs w:val="24"/>
        </w:rPr>
        <w:t>Disciplinarias</w:t>
      </w:r>
      <w:r w:rsidRPr="00F0607F">
        <w:rPr>
          <w:rFonts w:ascii="Arial" w:hAnsi="Arial" w:cs="Arial"/>
          <w:color w:val="1F497D" w:themeColor="text2"/>
          <w:sz w:val="24"/>
          <w:szCs w:val="24"/>
        </w:rPr>
        <w:t xml:space="preserve">; </w:t>
      </w:r>
      <w:r w:rsidR="008F5C3B" w:rsidRPr="00F0607F">
        <w:rPr>
          <w:rFonts w:ascii="Arial" w:hAnsi="Arial" w:cs="Arial"/>
          <w:color w:val="1F497D" w:themeColor="text2"/>
          <w:sz w:val="24"/>
          <w:szCs w:val="24"/>
        </w:rPr>
        <w:t>h</w:t>
      </w:r>
      <w:r w:rsidRPr="00F0607F">
        <w:rPr>
          <w:rFonts w:ascii="Arial" w:hAnsi="Arial" w:cs="Arial"/>
          <w:color w:val="1F497D" w:themeColor="text2"/>
          <w:sz w:val="24"/>
          <w:szCs w:val="24"/>
        </w:rPr>
        <w:t>) Evaluación del Clima Organizacional; i) Administración de prestaciones</w:t>
      </w:r>
      <w:r w:rsidR="004A59A1" w:rsidRPr="00F0607F">
        <w:rPr>
          <w:rFonts w:ascii="Arial" w:hAnsi="Arial" w:cs="Arial"/>
          <w:color w:val="1F497D" w:themeColor="text2"/>
          <w:sz w:val="24"/>
          <w:szCs w:val="24"/>
        </w:rPr>
        <w:t xml:space="preserve"> y beneficios.</w:t>
      </w:r>
    </w:p>
    <w:p w:rsidR="00E910E3" w:rsidRPr="00F0607F" w:rsidRDefault="00E910E3" w:rsidP="00E910E3">
      <w:pPr>
        <w:pStyle w:val="Prrafodelista"/>
        <w:widowControl w:val="0"/>
        <w:autoSpaceDE w:val="0"/>
        <w:autoSpaceDN w:val="0"/>
        <w:adjustRightInd w:val="0"/>
        <w:spacing w:after="0" w:line="240" w:lineRule="auto"/>
        <w:ind w:left="357"/>
        <w:jc w:val="both"/>
        <w:rPr>
          <w:rFonts w:ascii="Arial" w:hAnsi="Arial" w:cs="Arial"/>
          <w:color w:val="1F497D" w:themeColor="text2"/>
          <w:sz w:val="24"/>
          <w:szCs w:val="24"/>
        </w:rPr>
      </w:pPr>
    </w:p>
    <w:p w:rsidR="001D6AF9" w:rsidRPr="00F0607F" w:rsidRDefault="00E910E3" w:rsidP="001D6AF9">
      <w:pPr>
        <w:pStyle w:val="Prrafodelista"/>
        <w:widowControl w:val="0"/>
        <w:numPr>
          <w:ilvl w:val="0"/>
          <w:numId w:val="12"/>
        </w:numPr>
        <w:autoSpaceDE w:val="0"/>
        <w:autoSpaceDN w:val="0"/>
        <w:adjustRightInd w:val="0"/>
        <w:ind w:left="357" w:hanging="357"/>
        <w:jc w:val="both"/>
        <w:rPr>
          <w:rFonts w:ascii="Arial" w:hAnsi="Arial" w:cs="Arial"/>
          <w:color w:val="1F497D" w:themeColor="text2"/>
          <w:sz w:val="24"/>
          <w:szCs w:val="24"/>
        </w:rPr>
      </w:pPr>
      <w:r w:rsidRPr="00F0607F">
        <w:rPr>
          <w:rFonts w:ascii="Arial" w:hAnsi="Arial" w:cs="Arial"/>
          <w:color w:val="1F497D" w:themeColor="text2"/>
          <w:sz w:val="24"/>
          <w:szCs w:val="24"/>
        </w:rPr>
        <w:t>La Dirección General de Administración con la participación de la</w:t>
      </w:r>
      <w:r w:rsidRPr="00F0607F">
        <w:rPr>
          <w:rFonts w:ascii="Arial" w:hAnsi="Arial" w:cs="Arial"/>
          <w:color w:val="1F497D" w:themeColor="text2"/>
          <w:spacing w:val="1"/>
          <w:sz w:val="24"/>
          <w:szCs w:val="24"/>
        </w:rPr>
        <w:t xml:space="preserve"> </w:t>
      </w:r>
      <w:r w:rsidRPr="00F0607F">
        <w:rPr>
          <w:rFonts w:ascii="Arial" w:hAnsi="Arial" w:cs="Arial"/>
          <w:color w:val="1F497D" w:themeColor="text2"/>
          <w:sz w:val="24"/>
          <w:szCs w:val="24"/>
        </w:rPr>
        <w:t>Dirección</w:t>
      </w:r>
      <w:r w:rsidRPr="00F0607F">
        <w:rPr>
          <w:rFonts w:ascii="Arial" w:hAnsi="Arial" w:cs="Arial"/>
          <w:color w:val="1F497D" w:themeColor="text2"/>
          <w:spacing w:val="1"/>
          <w:sz w:val="24"/>
          <w:szCs w:val="24"/>
        </w:rPr>
        <w:t xml:space="preserve"> </w:t>
      </w:r>
      <w:r w:rsidRPr="00F0607F">
        <w:rPr>
          <w:rFonts w:ascii="Arial" w:hAnsi="Arial" w:cs="Arial"/>
          <w:color w:val="1F497D" w:themeColor="text2"/>
          <w:sz w:val="24"/>
          <w:szCs w:val="24"/>
        </w:rPr>
        <w:t>de</w:t>
      </w:r>
      <w:r w:rsidRPr="00F0607F">
        <w:rPr>
          <w:rFonts w:ascii="Arial" w:hAnsi="Arial" w:cs="Arial"/>
          <w:color w:val="1F497D" w:themeColor="text2"/>
          <w:spacing w:val="1"/>
          <w:sz w:val="24"/>
          <w:szCs w:val="24"/>
        </w:rPr>
        <w:t xml:space="preserve"> </w:t>
      </w:r>
      <w:r w:rsidRPr="00F0607F">
        <w:rPr>
          <w:rFonts w:ascii="Arial" w:hAnsi="Arial" w:cs="Arial"/>
          <w:color w:val="1F497D" w:themeColor="text2"/>
          <w:sz w:val="24"/>
          <w:szCs w:val="24"/>
        </w:rPr>
        <w:t>Recursos</w:t>
      </w:r>
      <w:r w:rsidRPr="00F0607F">
        <w:rPr>
          <w:rFonts w:ascii="Arial" w:hAnsi="Arial" w:cs="Arial"/>
          <w:color w:val="1F497D" w:themeColor="text2"/>
          <w:spacing w:val="1"/>
          <w:sz w:val="24"/>
          <w:szCs w:val="24"/>
        </w:rPr>
        <w:t xml:space="preserve"> </w:t>
      </w:r>
      <w:r w:rsidRPr="00F0607F">
        <w:rPr>
          <w:rFonts w:ascii="Arial" w:hAnsi="Arial" w:cs="Arial"/>
          <w:color w:val="1F497D" w:themeColor="text2"/>
          <w:sz w:val="24"/>
          <w:szCs w:val="24"/>
        </w:rPr>
        <w:t>Humanos</w:t>
      </w:r>
      <w:r w:rsidRPr="00F0607F">
        <w:rPr>
          <w:rFonts w:ascii="Arial" w:hAnsi="Arial" w:cs="Arial"/>
          <w:color w:val="1F497D" w:themeColor="text2"/>
          <w:spacing w:val="1"/>
          <w:sz w:val="24"/>
          <w:szCs w:val="24"/>
        </w:rPr>
        <w:t xml:space="preserve"> </w:t>
      </w:r>
      <w:r w:rsidRPr="00F0607F">
        <w:rPr>
          <w:rFonts w:ascii="Arial" w:hAnsi="Arial" w:cs="Arial"/>
          <w:color w:val="1F497D" w:themeColor="text2"/>
          <w:sz w:val="24"/>
          <w:szCs w:val="24"/>
        </w:rPr>
        <w:t>será</w:t>
      </w:r>
      <w:r w:rsidRPr="00F0607F">
        <w:rPr>
          <w:rFonts w:ascii="Arial" w:hAnsi="Arial" w:cs="Arial"/>
          <w:color w:val="1F497D" w:themeColor="text2"/>
          <w:spacing w:val="1"/>
          <w:sz w:val="24"/>
          <w:szCs w:val="24"/>
        </w:rPr>
        <w:t xml:space="preserve"> </w:t>
      </w:r>
      <w:r w:rsidRPr="00F0607F">
        <w:rPr>
          <w:rFonts w:ascii="Arial" w:hAnsi="Arial" w:cs="Arial"/>
          <w:color w:val="1F497D" w:themeColor="text2"/>
          <w:sz w:val="24"/>
          <w:szCs w:val="24"/>
        </w:rPr>
        <w:t>la</w:t>
      </w:r>
      <w:r w:rsidRPr="00F0607F">
        <w:rPr>
          <w:rFonts w:ascii="Arial" w:hAnsi="Arial" w:cs="Arial"/>
          <w:color w:val="1F497D" w:themeColor="text2"/>
          <w:spacing w:val="1"/>
          <w:sz w:val="24"/>
          <w:szCs w:val="24"/>
        </w:rPr>
        <w:t xml:space="preserve"> </w:t>
      </w:r>
      <w:r w:rsidRPr="00F0607F">
        <w:rPr>
          <w:rFonts w:ascii="Arial" w:hAnsi="Arial" w:cs="Arial"/>
          <w:color w:val="1F497D" w:themeColor="text2"/>
          <w:sz w:val="24"/>
          <w:szCs w:val="24"/>
        </w:rPr>
        <w:t>responsable</w:t>
      </w:r>
      <w:r w:rsidRPr="00F0607F">
        <w:rPr>
          <w:rFonts w:ascii="Arial" w:hAnsi="Arial" w:cs="Arial"/>
          <w:color w:val="1F497D" w:themeColor="text2"/>
          <w:spacing w:val="2"/>
          <w:sz w:val="24"/>
          <w:szCs w:val="24"/>
        </w:rPr>
        <w:t xml:space="preserve"> </w:t>
      </w:r>
      <w:r w:rsidRPr="00F0607F">
        <w:rPr>
          <w:rFonts w:ascii="Arial" w:hAnsi="Arial" w:cs="Arial"/>
          <w:color w:val="1F497D" w:themeColor="text2"/>
          <w:sz w:val="24"/>
          <w:szCs w:val="24"/>
        </w:rPr>
        <w:t>de divulgar la Normativa Técnica y Legal rela</w:t>
      </w:r>
      <w:r w:rsidRPr="00F0607F">
        <w:rPr>
          <w:rFonts w:ascii="Arial" w:hAnsi="Arial" w:cs="Arial"/>
          <w:color w:val="1F497D" w:themeColor="text2"/>
          <w:spacing w:val="1"/>
          <w:sz w:val="24"/>
          <w:szCs w:val="24"/>
        </w:rPr>
        <w:t>c</w:t>
      </w:r>
      <w:r w:rsidRPr="00F0607F">
        <w:rPr>
          <w:rFonts w:ascii="Arial" w:hAnsi="Arial" w:cs="Arial"/>
          <w:color w:val="1F497D" w:themeColor="text2"/>
          <w:spacing w:val="-1"/>
          <w:sz w:val="24"/>
          <w:szCs w:val="24"/>
        </w:rPr>
        <w:t>i</w:t>
      </w:r>
      <w:r w:rsidRPr="00F0607F">
        <w:rPr>
          <w:rFonts w:ascii="Arial" w:hAnsi="Arial" w:cs="Arial"/>
          <w:color w:val="1F497D" w:themeColor="text2"/>
          <w:sz w:val="24"/>
          <w:szCs w:val="24"/>
        </w:rPr>
        <w:t>onada con la administración del Talento Humano a los re</w:t>
      </w:r>
      <w:r w:rsidRPr="00F0607F">
        <w:rPr>
          <w:rFonts w:ascii="Arial" w:hAnsi="Arial" w:cs="Arial"/>
          <w:color w:val="1F497D" w:themeColor="text2"/>
          <w:spacing w:val="2"/>
          <w:sz w:val="24"/>
          <w:szCs w:val="24"/>
        </w:rPr>
        <w:t>s</w:t>
      </w:r>
      <w:r w:rsidRPr="00F0607F">
        <w:rPr>
          <w:rFonts w:ascii="Arial" w:hAnsi="Arial" w:cs="Arial"/>
          <w:color w:val="1F497D" w:themeColor="text2"/>
          <w:sz w:val="24"/>
          <w:szCs w:val="24"/>
        </w:rPr>
        <w:t xml:space="preserve">ponsables </w:t>
      </w:r>
      <w:r w:rsidR="001D6AF9" w:rsidRPr="00F0607F">
        <w:rPr>
          <w:rFonts w:ascii="Arial" w:hAnsi="Arial" w:cs="Arial"/>
          <w:color w:val="1F497D" w:themeColor="text2"/>
          <w:sz w:val="24"/>
          <w:szCs w:val="24"/>
        </w:rPr>
        <w:t>de las Unidades  Organizativas y Enlaces de las dependencias.</w:t>
      </w:r>
    </w:p>
    <w:p w:rsidR="00E910E3" w:rsidRPr="00F0607F" w:rsidRDefault="00E910E3" w:rsidP="001D6AF9">
      <w:pPr>
        <w:pStyle w:val="Prrafodelista"/>
        <w:widowControl w:val="0"/>
        <w:autoSpaceDE w:val="0"/>
        <w:autoSpaceDN w:val="0"/>
        <w:adjustRightInd w:val="0"/>
        <w:spacing w:after="0" w:line="240" w:lineRule="auto"/>
        <w:ind w:left="357"/>
        <w:jc w:val="both"/>
        <w:rPr>
          <w:rFonts w:ascii="Arial" w:hAnsi="Arial" w:cs="Arial"/>
          <w:color w:val="1F497D" w:themeColor="text2"/>
          <w:sz w:val="24"/>
          <w:szCs w:val="24"/>
        </w:rPr>
      </w:pPr>
    </w:p>
    <w:p w:rsidR="00E910E3" w:rsidRDefault="00E910E3" w:rsidP="00AE338E">
      <w:pPr>
        <w:pStyle w:val="Prrafodelista"/>
        <w:widowControl w:val="0"/>
        <w:numPr>
          <w:ilvl w:val="0"/>
          <w:numId w:val="12"/>
        </w:numPr>
        <w:autoSpaceDE w:val="0"/>
        <w:autoSpaceDN w:val="0"/>
        <w:adjustRightInd w:val="0"/>
        <w:spacing w:after="0" w:line="240" w:lineRule="auto"/>
        <w:ind w:left="357" w:hanging="357"/>
        <w:jc w:val="both"/>
        <w:rPr>
          <w:rFonts w:ascii="Arial" w:hAnsi="Arial" w:cs="Arial"/>
          <w:color w:val="1F497D" w:themeColor="text2"/>
          <w:sz w:val="24"/>
          <w:szCs w:val="24"/>
        </w:rPr>
      </w:pPr>
      <w:r w:rsidRPr="00F0607F">
        <w:rPr>
          <w:rFonts w:ascii="Arial" w:hAnsi="Arial" w:cs="Arial"/>
          <w:color w:val="1F497D" w:themeColor="text2"/>
          <w:sz w:val="24"/>
          <w:szCs w:val="24"/>
        </w:rPr>
        <w:t>La Dirección General de Administración, a través de la</w:t>
      </w:r>
      <w:r w:rsidRPr="00F0607F">
        <w:rPr>
          <w:rFonts w:ascii="Arial" w:hAnsi="Arial" w:cs="Arial"/>
          <w:color w:val="1F497D" w:themeColor="text2"/>
          <w:spacing w:val="6"/>
          <w:sz w:val="24"/>
          <w:szCs w:val="24"/>
        </w:rPr>
        <w:t xml:space="preserve"> </w:t>
      </w:r>
      <w:r w:rsidRPr="00F0607F">
        <w:rPr>
          <w:rFonts w:ascii="Arial" w:hAnsi="Arial" w:cs="Arial"/>
          <w:color w:val="1F497D" w:themeColor="text2"/>
          <w:sz w:val="24"/>
          <w:szCs w:val="24"/>
        </w:rPr>
        <w:t>Dirección</w:t>
      </w:r>
      <w:r w:rsidRPr="00F0607F">
        <w:rPr>
          <w:rFonts w:ascii="Arial" w:hAnsi="Arial" w:cs="Arial"/>
          <w:color w:val="1F497D" w:themeColor="text2"/>
          <w:spacing w:val="6"/>
          <w:sz w:val="24"/>
          <w:szCs w:val="24"/>
        </w:rPr>
        <w:t xml:space="preserve"> </w:t>
      </w:r>
      <w:r w:rsidRPr="00F0607F">
        <w:rPr>
          <w:rFonts w:ascii="Arial" w:hAnsi="Arial" w:cs="Arial"/>
          <w:color w:val="1F497D" w:themeColor="text2"/>
          <w:sz w:val="24"/>
          <w:szCs w:val="24"/>
        </w:rPr>
        <w:t>de</w:t>
      </w:r>
      <w:r w:rsidRPr="00F0607F">
        <w:rPr>
          <w:rFonts w:ascii="Arial" w:hAnsi="Arial" w:cs="Arial"/>
          <w:color w:val="1F497D" w:themeColor="text2"/>
          <w:spacing w:val="6"/>
          <w:sz w:val="24"/>
          <w:szCs w:val="24"/>
        </w:rPr>
        <w:t xml:space="preserve"> </w:t>
      </w:r>
      <w:r w:rsidRPr="00F0607F">
        <w:rPr>
          <w:rFonts w:ascii="Arial" w:hAnsi="Arial" w:cs="Arial"/>
          <w:color w:val="1F497D" w:themeColor="text2"/>
          <w:sz w:val="24"/>
          <w:szCs w:val="24"/>
        </w:rPr>
        <w:t>Re</w:t>
      </w:r>
      <w:r w:rsidRPr="00F0607F">
        <w:rPr>
          <w:rFonts w:ascii="Arial" w:hAnsi="Arial" w:cs="Arial"/>
          <w:color w:val="1F497D" w:themeColor="text2"/>
          <w:spacing w:val="1"/>
          <w:sz w:val="24"/>
          <w:szCs w:val="24"/>
        </w:rPr>
        <w:t>c</w:t>
      </w:r>
      <w:r w:rsidRPr="00F0607F">
        <w:rPr>
          <w:rFonts w:ascii="Arial" w:hAnsi="Arial" w:cs="Arial"/>
          <w:color w:val="1F497D" w:themeColor="text2"/>
          <w:sz w:val="24"/>
          <w:szCs w:val="24"/>
        </w:rPr>
        <w:t>ursos</w:t>
      </w:r>
      <w:r w:rsidRPr="00F0607F">
        <w:rPr>
          <w:rFonts w:ascii="Arial" w:hAnsi="Arial" w:cs="Arial"/>
          <w:color w:val="1F497D" w:themeColor="text2"/>
          <w:spacing w:val="6"/>
          <w:sz w:val="24"/>
          <w:szCs w:val="24"/>
        </w:rPr>
        <w:t xml:space="preserve"> </w:t>
      </w:r>
      <w:r w:rsidRPr="00F0607F">
        <w:rPr>
          <w:rFonts w:ascii="Arial" w:hAnsi="Arial" w:cs="Arial"/>
          <w:color w:val="1F497D" w:themeColor="text2"/>
          <w:sz w:val="24"/>
          <w:szCs w:val="24"/>
        </w:rPr>
        <w:t>Humanos, será la responsable de administrar los perfiles de puestos de trabajo de la Institución.</w:t>
      </w:r>
    </w:p>
    <w:p w:rsidR="00943553" w:rsidRPr="00943553" w:rsidRDefault="00943553" w:rsidP="00943553">
      <w:pPr>
        <w:pStyle w:val="Prrafodelista"/>
        <w:rPr>
          <w:rFonts w:ascii="Arial" w:hAnsi="Arial" w:cs="Arial"/>
          <w:color w:val="1F497D" w:themeColor="text2"/>
          <w:sz w:val="24"/>
          <w:szCs w:val="24"/>
        </w:rPr>
      </w:pPr>
    </w:p>
    <w:p w:rsidR="00943553" w:rsidRPr="00943553" w:rsidRDefault="00943553" w:rsidP="00943553">
      <w:pPr>
        <w:widowControl w:val="0"/>
        <w:autoSpaceDE w:val="0"/>
        <w:autoSpaceDN w:val="0"/>
        <w:adjustRightInd w:val="0"/>
        <w:jc w:val="both"/>
        <w:rPr>
          <w:rFonts w:ascii="Arial" w:hAnsi="Arial" w:cs="Arial"/>
          <w:color w:val="1F497D" w:themeColor="text2"/>
          <w:sz w:val="24"/>
          <w:szCs w:val="24"/>
        </w:rPr>
      </w:pPr>
    </w:p>
    <w:p w:rsidR="00E910E3" w:rsidRPr="00F0607F" w:rsidRDefault="00E910E3" w:rsidP="00E910E3">
      <w:pPr>
        <w:widowControl w:val="0"/>
        <w:autoSpaceDE w:val="0"/>
        <w:autoSpaceDN w:val="0"/>
        <w:adjustRightInd w:val="0"/>
        <w:jc w:val="both"/>
        <w:rPr>
          <w:rFonts w:ascii="Arial" w:hAnsi="Arial" w:cs="Arial"/>
          <w:color w:val="1F497D" w:themeColor="text2"/>
          <w:sz w:val="24"/>
          <w:szCs w:val="24"/>
        </w:rPr>
      </w:pPr>
    </w:p>
    <w:p w:rsidR="00C8423D" w:rsidRPr="00F0607F" w:rsidRDefault="00C8423D" w:rsidP="00AE338E">
      <w:pPr>
        <w:pStyle w:val="Prrafodelista"/>
        <w:widowControl w:val="0"/>
        <w:numPr>
          <w:ilvl w:val="0"/>
          <w:numId w:val="27"/>
        </w:numPr>
        <w:autoSpaceDE w:val="0"/>
        <w:autoSpaceDN w:val="0"/>
        <w:adjustRightInd w:val="0"/>
        <w:spacing w:after="0" w:line="240" w:lineRule="auto"/>
        <w:rPr>
          <w:rFonts w:ascii="Arial" w:hAnsi="Arial" w:cs="Arial"/>
          <w:b/>
          <w:bCs/>
          <w:color w:val="1F497D" w:themeColor="text2"/>
          <w:sz w:val="24"/>
          <w:szCs w:val="24"/>
        </w:rPr>
      </w:pPr>
      <w:r w:rsidRPr="00F0607F">
        <w:rPr>
          <w:rFonts w:ascii="Arial" w:hAnsi="Arial" w:cs="Arial"/>
          <w:b/>
          <w:bCs/>
          <w:color w:val="1F497D" w:themeColor="text2"/>
          <w:sz w:val="24"/>
          <w:szCs w:val="24"/>
        </w:rPr>
        <w:t>RECLUTAMIENTO Y SELECCIÓN</w:t>
      </w:r>
    </w:p>
    <w:p w:rsidR="00AE338E" w:rsidRPr="00F0607F" w:rsidRDefault="00AE338E" w:rsidP="00AE338E">
      <w:pPr>
        <w:pStyle w:val="Prrafodelista"/>
        <w:widowControl w:val="0"/>
        <w:autoSpaceDE w:val="0"/>
        <w:autoSpaceDN w:val="0"/>
        <w:adjustRightInd w:val="0"/>
        <w:spacing w:after="0" w:line="240" w:lineRule="auto"/>
        <w:rPr>
          <w:rFonts w:ascii="Arial" w:hAnsi="Arial" w:cs="Arial"/>
          <w:b/>
          <w:bCs/>
          <w:color w:val="1F497D" w:themeColor="text2"/>
          <w:sz w:val="24"/>
          <w:szCs w:val="24"/>
        </w:rPr>
      </w:pPr>
    </w:p>
    <w:p w:rsidR="00E910E3" w:rsidRPr="00F0607F" w:rsidRDefault="00E910E3" w:rsidP="00E910E3">
      <w:pPr>
        <w:pStyle w:val="Sangradetextonormal"/>
        <w:numPr>
          <w:ilvl w:val="0"/>
          <w:numId w:val="12"/>
        </w:numPr>
        <w:rPr>
          <w:rFonts w:cs="Arial"/>
          <w:color w:val="1F497D" w:themeColor="text2"/>
          <w:sz w:val="24"/>
          <w:szCs w:val="24"/>
          <w:lang w:val="es-SV" w:eastAsia="es-SV"/>
        </w:rPr>
      </w:pPr>
      <w:r w:rsidRPr="00F0607F">
        <w:rPr>
          <w:rFonts w:cs="Arial"/>
          <w:color w:val="1F497D" w:themeColor="text2"/>
          <w:sz w:val="24"/>
          <w:szCs w:val="24"/>
          <w:lang w:val="es-SV" w:eastAsia="es-SV"/>
        </w:rPr>
        <w:t>Para todo proceso de reclutamiento se dará prioridad a la convocatoria interna y en segunda instancia a la externa; en este último caso se tendrá en consideración el desempeño de candidatos que hayan realizado su servicio social en el Ministerio o que hayan participado como becarios del Programa de Formación de Capital Humano. Las convocatorias serán públicas, y estarán bajo la responsabilidad de la Dirección de Recursos Humanos.</w:t>
      </w:r>
    </w:p>
    <w:p w:rsidR="00E910E3" w:rsidRPr="00F0607F" w:rsidRDefault="00E910E3" w:rsidP="00E910E3">
      <w:pPr>
        <w:pStyle w:val="Sangradetextonormal"/>
        <w:ind w:left="360"/>
        <w:rPr>
          <w:rFonts w:cs="Arial"/>
          <w:color w:val="1F497D" w:themeColor="text2"/>
          <w:sz w:val="24"/>
          <w:szCs w:val="24"/>
        </w:rPr>
      </w:pPr>
    </w:p>
    <w:p w:rsidR="005B4E42" w:rsidRPr="00F0607F" w:rsidRDefault="00E910E3" w:rsidP="005B2BBB">
      <w:pPr>
        <w:pStyle w:val="Sangradetextonormal"/>
        <w:numPr>
          <w:ilvl w:val="0"/>
          <w:numId w:val="12"/>
        </w:numPr>
        <w:rPr>
          <w:rFonts w:cs="Arial"/>
          <w:color w:val="1F497D" w:themeColor="text2"/>
          <w:sz w:val="24"/>
          <w:szCs w:val="24"/>
        </w:rPr>
      </w:pPr>
      <w:r w:rsidRPr="00F0607F">
        <w:rPr>
          <w:rFonts w:cs="Arial"/>
          <w:color w:val="1F497D" w:themeColor="text2"/>
          <w:sz w:val="24"/>
          <w:szCs w:val="24"/>
        </w:rPr>
        <w:t>La Dirección de Recursos Humanos en coordinación con la Máxima Autoridad de cada Dependencia del Ministerio, desarrollarán bajo criterios</w:t>
      </w:r>
      <w:r w:rsidRPr="00F0607F">
        <w:rPr>
          <w:rFonts w:cs="Arial"/>
          <w:color w:val="1F497D" w:themeColor="text2"/>
          <w:spacing w:val="2"/>
          <w:sz w:val="24"/>
          <w:szCs w:val="24"/>
        </w:rPr>
        <w:t xml:space="preserve"> </w:t>
      </w:r>
      <w:r w:rsidRPr="00F0607F">
        <w:rPr>
          <w:rFonts w:cs="Arial"/>
          <w:color w:val="1F497D" w:themeColor="text2"/>
          <w:sz w:val="24"/>
          <w:szCs w:val="24"/>
        </w:rPr>
        <w:t>técnicos, el proceso de</w:t>
      </w:r>
      <w:r w:rsidRPr="00F0607F">
        <w:rPr>
          <w:rFonts w:cs="Arial"/>
          <w:color w:val="1F497D" w:themeColor="text2"/>
          <w:spacing w:val="3"/>
          <w:sz w:val="24"/>
          <w:szCs w:val="24"/>
        </w:rPr>
        <w:t xml:space="preserve"> </w:t>
      </w:r>
      <w:r w:rsidRPr="00F0607F">
        <w:rPr>
          <w:rFonts w:cs="Arial"/>
          <w:color w:val="1F497D" w:themeColor="text2"/>
          <w:sz w:val="24"/>
          <w:szCs w:val="24"/>
        </w:rPr>
        <w:t>selección de</w:t>
      </w:r>
      <w:r w:rsidRPr="00F0607F">
        <w:rPr>
          <w:rFonts w:cs="Arial"/>
          <w:color w:val="1F497D" w:themeColor="text2"/>
          <w:spacing w:val="1"/>
          <w:sz w:val="24"/>
          <w:szCs w:val="24"/>
        </w:rPr>
        <w:t xml:space="preserve"> </w:t>
      </w:r>
      <w:r w:rsidRPr="00F0607F">
        <w:rPr>
          <w:rFonts w:cs="Arial"/>
          <w:color w:val="1F497D" w:themeColor="text2"/>
          <w:sz w:val="24"/>
          <w:szCs w:val="24"/>
        </w:rPr>
        <w:t>personal,</w:t>
      </w:r>
      <w:r w:rsidRPr="00F0607F">
        <w:rPr>
          <w:rFonts w:cs="Arial"/>
          <w:color w:val="1F497D" w:themeColor="text2"/>
          <w:spacing w:val="1"/>
          <w:sz w:val="24"/>
          <w:szCs w:val="24"/>
        </w:rPr>
        <w:t xml:space="preserve"> </w:t>
      </w:r>
      <w:r w:rsidRPr="00F0607F">
        <w:rPr>
          <w:rFonts w:cs="Arial"/>
          <w:color w:val="1F497D" w:themeColor="text2"/>
          <w:sz w:val="24"/>
          <w:szCs w:val="24"/>
        </w:rPr>
        <w:t>que permitirá a las</w:t>
      </w:r>
      <w:r w:rsidRPr="00F0607F">
        <w:rPr>
          <w:rFonts w:cs="Arial"/>
          <w:color w:val="1F497D" w:themeColor="text2"/>
          <w:spacing w:val="2"/>
          <w:sz w:val="24"/>
          <w:szCs w:val="24"/>
        </w:rPr>
        <w:t xml:space="preserve"> </w:t>
      </w:r>
      <w:r w:rsidRPr="00F0607F">
        <w:rPr>
          <w:rFonts w:cs="Arial"/>
          <w:color w:val="1F497D" w:themeColor="text2"/>
          <w:sz w:val="24"/>
          <w:szCs w:val="24"/>
        </w:rPr>
        <w:t>Unidades Organizativas</w:t>
      </w:r>
      <w:r w:rsidRPr="00F0607F">
        <w:rPr>
          <w:rFonts w:cs="Arial"/>
          <w:color w:val="1F497D" w:themeColor="text2"/>
          <w:spacing w:val="1"/>
          <w:sz w:val="24"/>
          <w:szCs w:val="24"/>
        </w:rPr>
        <w:t xml:space="preserve"> </w:t>
      </w:r>
      <w:r w:rsidRPr="00F0607F">
        <w:rPr>
          <w:rFonts w:cs="Arial"/>
          <w:color w:val="1F497D" w:themeColor="text2"/>
          <w:sz w:val="24"/>
          <w:szCs w:val="24"/>
        </w:rPr>
        <w:t>soli</w:t>
      </w:r>
      <w:r w:rsidRPr="00F0607F">
        <w:rPr>
          <w:rFonts w:cs="Arial"/>
          <w:color w:val="1F497D" w:themeColor="text2"/>
          <w:spacing w:val="1"/>
          <w:sz w:val="24"/>
          <w:szCs w:val="24"/>
        </w:rPr>
        <w:t>c</w:t>
      </w:r>
      <w:r w:rsidRPr="00F0607F">
        <w:rPr>
          <w:rFonts w:cs="Arial"/>
          <w:color w:val="1F497D" w:themeColor="text2"/>
          <w:sz w:val="24"/>
          <w:szCs w:val="24"/>
        </w:rPr>
        <w:t>itantes</w:t>
      </w:r>
      <w:r w:rsidRPr="00F0607F">
        <w:rPr>
          <w:rFonts w:cs="Arial"/>
          <w:color w:val="1F497D" w:themeColor="text2"/>
          <w:spacing w:val="1"/>
          <w:sz w:val="24"/>
          <w:szCs w:val="24"/>
        </w:rPr>
        <w:t xml:space="preserve"> </w:t>
      </w:r>
      <w:r w:rsidRPr="00F0607F">
        <w:rPr>
          <w:rFonts w:cs="Arial"/>
          <w:color w:val="1F497D" w:themeColor="text2"/>
          <w:sz w:val="24"/>
          <w:szCs w:val="24"/>
        </w:rPr>
        <w:t>contar con el recur</w:t>
      </w:r>
      <w:r w:rsidRPr="00F0607F">
        <w:rPr>
          <w:rFonts w:cs="Arial"/>
          <w:color w:val="1F497D" w:themeColor="text2"/>
          <w:spacing w:val="1"/>
          <w:sz w:val="24"/>
          <w:szCs w:val="24"/>
        </w:rPr>
        <w:t>s</w:t>
      </w:r>
      <w:r w:rsidRPr="00F0607F">
        <w:rPr>
          <w:rFonts w:cs="Arial"/>
          <w:color w:val="1F497D" w:themeColor="text2"/>
          <w:sz w:val="24"/>
          <w:szCs w:val="24"/>
        </w:rPr>
        <w:t>o humano idóneo para el desempeño de cada puesto de trabajo.</w:t>
      </w:r>
    </w:p>
    <w:p w:rsidR="00E910E3" w:rsidRPr="00F0607F" w:rsidRDefault="00E910E3" w:rsidP="005B2BBB">
      <w:pPr>
        <w:pStyle w:val="Prrafodelista"/>
        <w:spacing w:after="0"/>
        <w:rPr>
          <w:rFonts w:ascii="Arial" w:hAnsi="Arial" w:cs="Arial"/>
          <w:color w:val="1F497D" w:themeColor="text2"/>
          <w:sz w:val="24"/>
          <w:szCs w:val="24"/>
        </w:rPr>
      </w:pPr>
    </w:p>
    <w:p w:rsidR="00E910E3" w:rsidRPr="00F0607F" w:rsidRDefault="00E910E3" w:rsidP="005B2BBB">
      <w:pPr>
        <w:pStyle w:val="Sangradetextonormal"/>
        <w:numPr>
          <w:ilvl w:val="0"/>
          <w:numId w:val="12"/>
        </w:numPr>
        <w:rPr>
          <w:rFonts w:cs="Arial"/>
          <w:color w:val="1F497D" w:themeColor="text2"/>
          <w:sz w:val="24"/>
          <w:szCs w:val="24"/>
        </w:rPr>
      </w:pPr>
      <w:r w:rsidRPr="00F0607F">
        <w:rPr>
          <w:rFonts w:cs="Arial"/>
          <w:color w:val="1F497D" w:themeColor="text2"/>
          <w:sz w:val="24"/>
          <w:szCs w:val="24"/>
        </w:rPr>
        <w:t>En el caso de la convocatoria interna, sólo podrán participar los funcionarios o empleados que se hubiesen desempeñado en su cargo actual durante el término de dos años por lo menos.</w:t>
      </w:r>
    </w:p>
    <w:p w:rsidR="00C8423D" w:rsidRPr="00F0607F" w:rsidRDefault="00C8423D" w:rsidP="00AE338E">
      <w:pPr>
        <w:widowControl w:val="0"/>
        <w:autoSpaceDE w:val="0"/>
        <w:autoSpaceDN w:val="0"/>
        <w:adjustRightInd w:val="0"/>
        <w:rPr>
          <w:rFonts w:ascii="Arial" w:hAnsi="Arial" w:cs="Arial"/>
          <w:color w:val="1F497D" w:themeColor="text2"/>
          <w:sz w:val="24"/>
          <w:szCs w:val="24"/>
        </w:rPr>
      </w:pPr>
    </w:p>
    <w:p w:rsidR="00C8423D" w:rsidRPr="00F0607F" w:rsidRDefault="00C8423D" w:rsidP="00AE338E">
      <w:pPr>
        <w:pStyle w:val="Prrafodelista"/>
        <w:widowControl w:val="0"/>
        <w:numPr>
          <w:ilvl w:val="0"/>
          <w:numId w:val="27"/>
        </w:numPr>
        <w:autoSpaceDE w:val="0"/>
        <w:autoSpaceDN w:val="0"/>
        <w:adjustRightInd w:val="0"/>
        <w:spacing w:after="0" w:line="240" w:lineRule="auto"/>
        <w:rPr>
          <w:rFonts w:ascii="Arial" w:hAnsi="Arial" w:cs="Arial"/>
          <w:b/>
          <w:bCs/>
          <w:color w:val="1F497D" w:themeColor="text2"/>
          <w:sz w:val="24"/>
          <w:szCs w:val="24"/>
        </w:rPr>
      </w:pPr>
      <w:r w:rsidRPr="00F0607F">
        <w:rPr>
          <w:rFonts w:ascii="Arial" w:hAnsi="Arial" w:cs="Arial"/>
          <w:b/>
          <w:bCs/>
          <w:color w:val="1F497D" w:themeColor="text2"/>
          <w:sz w:val="24"/>
          <w:szCs w:val="24"/>
        </w:rPr>
        <w:t>NOMBRAMIENTO O CONTRATACIÓN</w:t>
      </w:r>
    </w:p>
    <w:p w:rsidR="00C8423D" w:rsidRPr="00F0607F" w:rsidRDefault="00C8423D" w:rsidP="00AE338E">
      <w:pPr>
        <w:pStyle w:val="Prrafodelista"/>
        <w:widowControl w:val="0"/>
        <w:autoSpaceDE w:val="0"/>
        <w:autoSpaceDN w:val="0"/>
        <w:adjustRightInd w:val="0"/>
        <w:spacing w:after="0" w:line="240" w:lineRule="auto"/>
        <w:ind w:left="360"/>
        <w:jc w:val="both"/>
        <w:rPr>
          <w:rFonts w:ascii="Arial" w:hAnsi="Arial" w:cs="Arial"/>
          <w:color w:val="1F497D" w:themeColor="text2"/>
          <w:sz w:val="24"/>
          <w:szCs w:val="24"/>
        </w:rPr>
      </w:pPr>
    </w:p>
    <w:p w:rsidR="005B4E42" w:rsidRPr="00F0607F" w:rsidRDefault="005B4E42" w:rsidP="005B4E42">
      <w:pPr>
        <w:pStyle w:val="Prrafodelista"/>
        <w:widowControl w:val="0"/>
        <w:numPr>
          <w:ilvl w:val="0"/>
          <w:numId w:val="12"/>
        </w:numPr>
        <w:autoSpaceDE w:val="0"/>
        <w:autoSpaceDN w:val="0"/>
        <w:adjustRightInd w:val="0"/>
        <w:spacing w:after="0" w:line="240" w:lineRule="auto"/>
        <w:jc w:val="both"/>
        <w:rPr>
          <w:rFonts w:ascii="Arial" w:hAnsi="Arial" w:cs="Arial"/>
          <w:color w:val="1F497D" w:themeColor="text2"/>
          <w:spacing w:val="1"/>
          <w:sz w:val="24"/>
          <w:szCs w:val="24"/>
        </w:rPr>
      </w:pPr>
      <w:r w:rsidRPr="00F0607F">
        <w:rPr>
          <w:rFonts w:ascii="Arial" w:hAnsi="Arial" w:cs="Arial"/>
          <w:color w:val="1F497D" w:themeColor="text2"/>
          <w:sz w:val="24"/>
          <w:szCs w:val="24"/>
        </w:rPr>
        <w:t>El nombramiento o contratación</w:t>
      </w:r>
      <w:r w:rsidRPr="00F0607F">
        <w:rPr>
          <w:rFonts w:ascii="Arial" w:hAnsi="Arial" w:cs="Arial"/>
          <w:color w:val="1F497D" w:themeColor="text2"/>
          <w:spacing w:val="1"/>
          <w:sz w:val="24"/>
          <w:szCs w:val="24"/>
        </w:rPr>
        <w:t xml:space="preserve"> </w:t>
      </w:r>
      <w:r w:rsidRPr="00F0607F">
        <w:rPr>
          <w:rFonts w:ascii="Arial" w:hAnsi="Arial" w:cs="Arial"/>
          <w:color w:val="1F497D" w:themeColor="text2"/>
          <w:sz w:val="24"/>
          <w:szCs w:val="24"/>
        </w:rPr>
        <w:t>del</w:t>
      </w:r>
      <w:r w:rsidRPr="00F0607F">
        <w:rPr>
          <w:rFonts w:ascii="Arial" w:hAnsi="Arial" w:cs="Arial"/>
          <w:color w:val="1F497D" w:themeColor="text2"/>
          <w:spacing w:val="1"/>
          <w:sz w:val="24"/>
          <w:szCs w:val="24"/>
        </w:rPr>
        <w:t xml:space="preserve"> </w:t>
      </w:r>
      <w:r w:rsidRPr="00F0607F">
        <w:rPr>
          <w:rFonts w:ascii="Arial" w:hAnsi="Arial" w:cs="Arial"/>
          <w:color w:val="1F497D" w:themeColor="text2"/>
          <w:sz w:val="24"/>
          <w:szCs w:val="24"/>
        </w:rPr>
        <w:t>personal</w:t>
      </w:r>
      <w:r w:rsidRPr="00F0607F">
        <w:rPr>
          <w:rFonts w:ascii="Arial" w:hAnsi="Arial" w:cs="Arial"/>
          <w:color w:val="1F497D" w:themeColor="text2"/>
          <w:spacing w:val="1"/>
          <w:sz w:val="24"/>
          <w:szCs w:val="24"/>
        </w:rPr>
        <w:t xml:space="preserve"> </w:t>
      </w:r>
      <w:r w:rsidRPr="00F0607F">
        <w:rPr>
          <w:rFonts w:ascii="Arial" w:hAnsi="Arial" w:cs="Arial"/>
          <w:color w:val="1F497D" w:themeColor="text2"/>
          <w:sz w:val="24"/>
          <w:szCs w:val="24"/>
        </w:rPr>
        <w:t>se</w:t>
      </w:r>
      <w:r w:rsidRPr="00F0607F">
        <w:rPr>
          <w:rFonts w:ascii="Arial" w:hAnsi="Arial" w:cs="Arial"/>
          <w:color w:val="1F497D" w:themeColor="text2"/>
          <w:spacing w:val="1"/>
          <w:sz w:val="24"/>
          <w:szCs w:val="24"/>
        </w:rPr>
        <w:t xml:space="preserve"> </w:t>
      </w:r>
      <w:r w:rsidRPr="00F0607F">
        <w:rPr>
          <w:rFonts w:ascii="Arial" w:hAnsi="Arial" w:cs="Arial"/>
          <w:color w:val="1F497D" w:themeColor="text2"/>
          <w:sz w:val="24"/>
          <w:szCs w:val="24"/>
        </w:rPr>
        <w:t>desarroll</w:t>
      </w:r>
      <w:r w:rsidRPr="00F0607F">
        <w:rPr>
          <w:rFonts w:ascii="Arial" w:hAnsi="Arial" w:cs="Arial"/>
          <w:color w:val="1F497D" w:themeColor="text2"/>
          <w:spacing w:val="2"/>
          <w:sz w:val="24"/>
          <w:szCs w:val="24"/>
        </w:rPr>
        <w:t>a</w:t>
      </w:r>
      <w:r w:rsidRPr="00F0607F">
        <w:rPr>
          <w:rFonts w:ascii="Arial" w:hAnsi="Arial" w:cs="Arial"/>
          <w:color w:val="1F497D" w:themeColor="text2"/>
          <w:sz w:val="24"/>
          <w:szCs w:val="24"/>
        </w:rPr>
        <w:t xml:space="preserve">rá de conformidad con </w:t>
      </w:r>
      <w:r w:rsidRPr="00F0607F">
        <w:rPr>
          <w:rFonts w:ascii="Arial" w:hAnsi="Arial" w:cs="Arial"/>
          <w:color w:val="1F497D" w:themeColor="text2"/>
          <w:spacing w:val="1"/>
          <w:sz w:val="24"/>
          <w:szCs w:val="24"/>
        </w:rPr>
        <w:t xml:space="preserve">los procedimientos técnicos respectivos. </w:t>
      </w:r>
    </w:p>
    <w:p w:rsidR="008A7078" w:rsidRPr="00F0607F" w:rsidRDefault="008A7078" w:rsidP="00AE338E">
      <w:pPr>
        <w:pStyle w:val="Prrafodelista"/>
        <w:widowControl w:val="0"/>
        <w:autoSpaceDE w:val="0"/>
        <w:autoSpaceDN w:val="0"/>
        <w:adjustRightInd w:val="0"/>
        <w:spacing w:after="0" w:line="240" w:lineRule="auto"/>
        <w:ind w:left="360"/>
        <w:jc w:val="both"/>
        <w:rPr>
          <w:rFonts w:ascii="Arial" w:hAnsi="Arial" w:cs="Arial"/>
          <w:color w:val="1F497D" w:themeColor="text2"/>
          <w:spacing w:val="1"/>
          <w:sz w:val="24"/>
          <w:szCs w:val="24"/>
          <w:highlight w:val="yellow"/>
        </w:rPr>
      </w:pPr>
    </w:p>
    <w:p w:rsidR="00C8423D" w:rsidRPr="00F0607F" w:rsidRDefault="00C8423D" w:rsidP="00AE338E">
      <w:pPr>
        <w:pStyle w:val="Prrafodelista"/>
        <w:widowControl w:val="0"/>
        <w:numPr>
          <w:ilvl w:val="0"/>
          <w:numId w:val="27"/>
        </w:numPr>
        <w:autoSpaceDE w:val="0"/>
        <w:autoSpaceDN w:val="0"/>
        <w:adjustRightInd w:val="0"/>
        <w:spacing w:after="0" w:line="240" w:lineRule="auto"/>
        <w:rPr>
          <w:rFonts w:ascii="Arial" w:hAnsi="Arial" w:cs="Arial"/>
          <w:b/>
          <w:bCs/>
          <w:color w:val="1F497D" w:themeColor="text2"/>
          <w:sz w:val="24"/>
          <w:szCs w:val="24"/>
        </w:rPr>
      </w:pPr>
      <w:r w:rsidRPr="00F0607F">
        <w:rPr>
          <w:rFonts w:ascii="Arial" w:hAnsi="Arial" w:cs="Arial"/>
          <w:b/>
          <w:bCs/>
          <w:color w:val="1F497D" w:themeColor="text2"/>
          <w:sz w:val="24"/>
          <w:szCs w:val="24"/>
        </w:rPr>
        <w:t>DESARRO</w:t>
      </w:r>
      <w:r w:rsidRPr="00F0607F">
        <w:rPr>
          <w:rFonts w:ascii="Arial" w:hAnsi="Arial" w:cs="Arial"/>
          <w:b/>
          <w:bCs/>
          <w:color w:val="1F497D" w:themeColor="text2"/>
          <w:spacing w:val="1"/>
          <w:sz w:val="24"/>
          <w:szCs w:val="24"/>
        </w:rPr>
        <w:t>L</w:t>
      </w:r>
      <w:r w:rsidRPr="00F0607F">
        <w:rPr>
          <w:rFonts w:ascii="Arial" w:hAnsi="Arial" w:cs="Arial"/>
          <w:b/>
          <w:bCs/>
          <w:color w:val="1F497D" w:themeColor="text2"/>
          <w:sz w:val="24"/>
          <w:szCs w:val="24"/>
        </w:rPr>
        <w:t>LO</w:t>
      </w:r>
    </w:p>
    <w:p w:rsidR="00C8423D" w:rsidRPr="00F0607F" w:rsidRDefault="00C8423D" w:rsidP="00AE338E">
      <w:pPr>
        <w:pStyle w:val="Prrafodelista"/>
        <w:widowControl w:val="0"/>
        <w:autoSpaceDE w:val="0"/>
        <w:autoSpaceDN w:val="0"/>
        <w:adjustRightInd w:val="0"/>
        <w:spacing w:after="0" w:line="240" w:lineRule="auto"/>
        <w:ind w:left="360"/>
        <w:jc w:val="both"/>
        <w:rPr>
          <w:rFonts w:ascii="Arial" w:hAnsi="Arial" w:cs="Arial"/>
          <w:color w:val="1F497D" w:themeColor="text2"/>
          <w:sz w:val="24"/>
          <w:szCs w:val="24"/>
        </w:rPr>
      </w:pPr>
    </w:p>
    <w:p w:rsidR="005B4E42" w:rsidRPr="00F0607F" w:rsidRDefault="005B4E42" w:rsidP="005B4E42">
      <w:pPr>
        <w:pStyle w:val="Prrafodelista"/>
        <w:widowControl w:val="0"/>
        <w:numPr>
          <w:ilvl w:val="0"/>
          <w:numId w:val="12"/>
        </w:numPr>
        <w:autoSpaceDE w:val="0"/>
        <w:autoSpaceDN w:val="0"/>
        <w:adjustRightInd w:val="0"/>
        <w:spacing w:after="0" w:line="240" w:lineRule="auto"/>
        <w:jc w:val="both"/>
        <w:rPr>
          <w:rFonts w:ascii="Arial" w:hAnsi="Arial" w:cs="Arial"/>
          <w:color w:val="1F497D" w:themeColor="text2"/>
          <w:sz w:val="24"/>
          <w:szCs w:val="24"/>
        </w:rPr>
      </w:pPr>
      <w:r w:rsidRPr="00F0607F">
        <w:rPr>
          <w:rFonts w:ascii="Arial" w:hAnsi="Arial" w:cs="Arial"/>
          <w:color w:val="1F497D" w:themeColor="text2"/>
          <w:sz w:val="24"/>
          <w:szCs w:val="24"/>
        </w:rPr>
        <w:t>La administración de la formación del personal estará bajo la responsabilidad de la Dirección General de Administración, a través de la Dirección de Recursos Humanos, quien coordinará con las diferentes Unidades Organizativas los siguientes procesos: a) Diagnóstico de necesidades de capacitación; b) Elabora</w:t>
      </w:r>
      <w:r w:rsidRPr="00F0607F">
        <w:rPr>
          <w:rFonts w:ascii="Arial" w:hAnsi="Arial" w:cs="Arial"/>
          <w:color w:val="1F497D" w:themeColor="text2"/>
          <w:spacing w:val="1"/>
          <w:sz w:val="24"/>
          <w:szCs w:val="24"/>
        </w:rPr>
        <w:t>c</w:t>
      </w:r>
      <w:r w:rsidRPr="00F0607F">
        <w:rPr>
          <w:rFonts w:ascii="Arial" w:hAnsi="Arial" w:cs="Arial"/>
          <w:color w:val="1F497D" w:themeColor="text2"/>
          <w:sz w:val="24"/>
          <w:szCs w:val="24"/>
        </w:rPr>
        <w:t>ión del plan de capacitación; c) Organización</w:t>
      </w:r>
      <w:r w:rsidRPr="00F0607F">
        <w:rPr>
          <w:rFonts w:ascii="Arial" w:hAnsi="Arial" w:cs="Arial"/>
          <w:color w:val="1F497D" w:themeColor="text2"/>
          <w:spacing w:val="1"/>
          <w:sz w:val="24"/>
          <w:szCs w:val="24"/>
        </w:rPr>
        <w:t xml:space="preserve"> </w:t>
      </w:r>
      <w:r w:rsidRPr="00F0607F">
        <w:rPr>
          <w:rFonts w:ascii="Arial" w:hAnsi="Arial" w:cs="Arial"/>
          <w:color w:val="1F497D" w:themeColor="text2"/>
          <w:sz w:val="24"/>
          <w:szCs w:val="24"/>
        </w:rPr>
        <w:t>de</w:t>
      </w:r>
      <w:r w:rsidRPr="00F0607F">
        <w:rPr>
          <w:rFonts w:ascii="Arial" w:hAnsi="Arial" w:cs="Arial"/>
          <w:color w:val="1F497D" w:themeColor="text2"/>
          <w:spacing w:val="1"/>
          <w:sz w:val="24"/>
          <w:szCs w:val="24"/>
        </w:rPr>
        <w:t xml:space="preserve"> </w:t>
      </w:r>
      <w:r w:rsidRPr="00F0607F">
        <w:rPr>
          <w:rFonts w:ascii="Arial" w:hAnsi="Arial" w:cs="Arial"/>
          <w:color w:val="1F497D" w:themeColor="text2"/>
          <w:sz w:val="24"/>
          <w:szCs w:val="24"/>
        </w:rPr>
        <w:t>los</w:t>
      </w:r>
      <w:r w:rsidRPr="00F0607F">
        <w:rPr>
          <w:rFonts w:ascii="Arial" w:hAnsi="Arial" w:cs="Arial"/>
          <w:color w:val="1F497D" w:themeColor="text2"/>
          <w:spacing w:val="1"/>
          <w:sz w:val="24"/>
          <w:szCs w:val="24"/>
        </w:rPr>
        <w:t xml:space="preserve"> </w:t>
      </w:r>
      <w:r w:rsidRPr="00F0607F">
        <w:rPr>
          <w:rFonts w:ascii="Arial" w:hAnsi="Arial" w:cs="Arial"/>
          <w:color w:val="1F497D" w:themeColor="text2"/>
          <w:sz w:val="24"/>
          <w:szCs w:val="24"/>
        </w:rPr>
        <w:t>eventos; d) Ejecu</w:t>
      </w:r>
      <w:r w:rsidRPr="00F0607F">
        <w:rPr>
          <w:rFonts w:ascii="Arial" w:hAnsi="Arial" w:cs="Arial"/>
          <w:color w:val="1F497D" w:themeColor="text2"/>
          <w:spacing w:val="1"/>
          <w:sz w:val="24"/>
          <w:szCs w:val="24"/>
        </w:rPr>
        <w:t>c</w:t>
      </w:r>
      <w:r w:rsidRPr="00F0607F">
        <w:rPr>
          <w:rFonts w:ascii="Arial" w:hAnsi="Arial" w:cs="Arial"/>
          <w:color w:val="1F497D" w:themeColor="text2"/>
          <w:sz w:val="24"/>
          <w:szCs w:val="24"/>
        </w:rPr>
        <w:t xml:space="preserve">ión (Coordinación de eventos); e) Control y </w:t>
      </w:r>
      <w:r w:rsidR="0046384F" w:rsidRPr="00F0607F">
        <w:rPr>
          <w:rFonts w:ascii="Arial" w:hAnsi="Arial" w:cs="Arial"/>
          <w:color w:val="1F497D" w:themeColor="text2"/>
          <w:sz w:val="24"/>
          <w:szCs w:val="24"/>
        </w:rPr>
        <w:t>evaluación de la capacitación.</w:t>
      </w:r>
    </w:p>
    <w:p w:rsidR="005B4E42" w:rsidRPr="00F0607F" w:rsidRDefault="005B4E42" w:rsidP="005B4E42">
      <w:pPr>
        <w:pStyle w:val="Prrafodelista"/>
        <w:widowControl w:val="0"/>
        <w:autoSpaceDE w:val="0"/>
        <w:autoSpaceDN w:val="0"/>
        <w:adjustRightInd w:val="0"/>
        <w:spacing w:after="0" w:line="240" w:lineRule="auto"/>
        <w:ind w:left="360"/>
        <w:jc w:val="both"/>
        <w:rPr>
          <w:rFonts w:ascii="Arial" w:hAnsi="Arial" w:cs="Arial"/>
          <w:color w:val="1F497D" w:themeColor="text2"/>
          <w:sz w:val="24"/>
          <w:szCs w:val="24"/>
        </w:rPr>
      </w:pPr>
    </w:p>
    <w:p w:rsidR="005B4E42" w:rsidRPr="00F0607F" w:rsidRDefault="005B4E42" w:rsidP="005B4E42">
      <w:pPr>
        <w:pStyle w:val="Prrafodelista"/>
        <w:widowControl w:val="0"/>
        <w:numPr>
          <w:ilvl w:val="0"/>
          <w:numId w:val="12"/>
        </w:numPr>
        <w:autoSpaceDE w:val="0"/>
        <w:autoSpaceDN w:val="0"/>
        <w:adjustRightInd w:val="0"/>
        <w:spacing w:after="0" w:line="240" w:lineRule="auto"/>
        <w:jc w:val="both"/>
        <w:rPr>
          <w:rFonts w:ascii="Arial" w:hAnsi="Arial" w:cs="Arial"/>
          <w:color w:val="1F497D" w:themeColor="text2"/>
          <w:sz w:val="24"/>
          <w:szCs w:val="24"/>
        </w:rPr>
      </w:pPr>
      <w:r w:rsidRPr="00F0607F">
        <w:rPr>
          <w:rFonts w:ascii="Arial" w:hAnsi="Arial" w:cs="Arial"/>
          <w:color w:val="1F497D" w:themeColor="text2"/>
          <w:sz w:val="24"/>
          <w:szCs w:val="24"/>
        </w:rPr>
        <w:t>Cada una de las Unidades Organizativas de este Ministerio, facilitar</w:t>
      </w:r>
      <w:r w:rsidR="0053797A" w:rsidRPr="00F0607F">
        <w:rPr>
          <w:rFonts w:ascii="Arial" w:hAnsi="Arial" w:cs="Arial"/>
          <w:color w:val="1F497D" w:themeColor="text2"/>
          <w:sz w:val="24"/>
          <w:szCs w:val="24"/>
        </w:rPr>
        <w:t>á</w:t>
      </w:r>
      <w:r w:rsidRPr="00F0607F">
        <w:rPr>
          <w:rFonts w:ascii="Arial" w:hAnsi="Arial" w:cs="Arial"/>
          <w:color w:val="1F497D" w:themeColor="text2"/>
          <w:sz w:val="24"/>
          <w:szCs w:val="24"/>
        </w:rPr>
        <w:t xml:space="preserve"> el personal técnico especializado que sea requerido por la Dirección de Recursos Humanos, a fin de que esta Dirección, proporcione las herramientas didácticas y metodológicas, que les permitan ejercer la función docente en las diferentes áreas de especialización.</w:t>
      </w:r>
    </w:p>
    <w:p w:rsidR="00C8423D" w:rsidRPr="00F0607F" w:rsidRDefault="00C8423D" w:rsidP="00AE338E">
      <w:pPr>
        <w:widowControl w:val="0"/>
        <w:autoSpaceDE w:val="0"/>
        <w:autoSpaceDN w:val="0"/>
        <w:adjustRightInd w:val="0"/>
        <w:jc w:val="both"/>
        <w:rPr>
          <w:rFonts w:ascii="Arial" w:hAnsi="Arial" w:cs="Arial"/>
          <w:color w:val="1F497D" w:themeColor="text2"/>
          <w:sz w:val="24"/>
          <w:szCs w:val="24"/>
          <w:lang w:val="es-SV"/>
        </w:rPr>
      </w:pPr>
    </w:p>
    <w:p w:rsidR="00C8423D" w:rsidRPr="00F0607F" w:rsidRDefault="00C8423D" w:rsidP="00AE338E">
      <w:pPr>
        <w:pStyle w:val="Prrafodelista"/>
        <w:widowControl w:val="0"/>
        <w:numPr>
          <w:ilvl w:val="0"/>
          <w:numId w:val="27"/>
        </w:numPr>
        <w:autoSpaceDE w:val="0"/>
        <w:autoSpaceDN w:val="0"/>
        <w:adjustRightInd w:val="0"/>
        <w:spacing w:after="0" w:line="240" w:lineRule="auto"/>
        <w:jc w:val="both"/>
        <w:rPr>
          <w:rFonts w:ascii="Arial" w:hAnsi="Arial" w:cs="Arial"/>
          <w:b/>
          <w:color w:val="1F497D" w:themeColor="text2"/>
          <w:sz w:val="24"/>
          <w:szCs w:val="24"/>
        </w:rPr>
      </w:pPr>
      <w:r w:rsidRPr="00F0607F">
        <w:rPr>
          <w:rFonts w:ascii="Arial" w:hAnsi="Arial" w:cs="Arial"/>
          <w:b/>
          <w:color w:val="1F497D" w:themeColor="text2"/>
          <w:sz w:val="24"/>
          <w:szCs w:val="24"/>
        </w:rPr>
        <w:t>EVALUACIÓN</w:t>
      </w:r>
    </w:p>
    <w:p w:rsidR="00C8423D" w:rsidRPr="00F0607F" w:rsidRDefault="00C8423D" w:rsidP="00AE338E">
      <w:pPr>
        <w:widowControl w:val="0"/>
        <w:autoSpaceDE w:val="0"/>
        <w:autoSpaceDN w:val="0"/>
        <w:adjustRightInd w:val="0"/>
        <w:jc w:val="both"/>
        <w:rPr>
          <w:rFonts w:ascii="Arial" w:hAnsi="Arial" w:cs="Arial"/>
          <w:color w:val="1F497D" w:themeColor="text2"/>
          <w:sz w:val="24"/>
          <w:szCs w:val="24"/>
        </w:rPr>
      </w:pPr>
    </w:p>
    <w:p w:rsidR="005B4E42" w:rsidRPr="00F0607F" w:rsidRDefault="005B4E42" w:rsidP="005B4E42">
      <w:pPr>
        <w:pStyle w:val="Prrafodelista"/>
        <w:widowControl w:val="0"/>
        <w:numPr>
          <w:ilvl w:val="0"/>
          <w:numId w:val="12"/>
        </w:numPr>
        <w:autoSpaceDE w:val="0"/>
        <w:autoSpaceDN w:val="0"/>
        <w:adjustRightInd w:val="0"/>
        <w:spacing w:after="0" w:line="240" w:lineRule="auto"/>
        <w:jc w:val="both"/>
        <w:rPr>
          <w:rFonts w:ascii="Arial" w:hAnsi="Arial" w:cs="Arial"/>
          <w:color w:val="1F497D" w:themeColor="text2"/>
          <w:sz w:val="24"/>
          <w:szCs w:val="24"/>
        </w:rPr>
      </w:pPr>
      <w:r w:rsidRPr="00F0607F">
        <w:rPr>
          <w:rFonts w:ascii="Arial" w:hAnsi="Arial" w:cs="Arial"/>
          <w:color w:val="1F497D" w:themeColor="text2"/>
          <w:sz w:val="24"/>
          <w:szCs w:val="24"/>
        </w:rPr>
        <w:t>La Máxima Autoridad de cada Dependencia y Jefes de Unidad, deberá realizar cada seis meses la evaluación del personal que tiene bajo su cargo, con el objeto de medir el nivel de desempeño de cada empleado. Su rendimiento deberá estar acorde a los parámetros establecidos por el Ministerio de Hacienda.</w:t>
      </w:r>
    </w:p>
    <w:p w:rsidR="005B4E42" w:rsidRPr="00F0607F" w:rsidRDefault="005B4E42" w:rsidP="005B4E42">
      <w:pPr>
        <w:pStyle w:val="Prrafodelista"/>
        <w:widowControl w:val="0"/>
        <w:autoSpaceDE w:val="0"/>
        <w:autoSpaceDN w:val="0"/>
        <w:adjustRightInd w:val="0"/>
        <w:spacing w:after="0" w:line="240" w:lineRule="auto"/>
        <w:ind w:left="360"/>
        <w:jc w:val="both"/>
        <w:rPr>
          <w:rFonts w:ascii="Arial" w:hAnsi="Arial" w:cs="Arial"/>
          <w:color w:val="1F497D" w:themeColor="text2"/>
          <w:sz w:val="24"/>
          <w:szCs w:val="24"/>
        </w:rPr>
      </w:pPr>
    </w:p>
    <w:p w:rsidR="005B4E42" w:rsidRPr="00F0607F" w:rsidRDefault="005B4E42" w:rsidP="005B4E42">
      <w:pPr>
        <w:pStyle w:val="Prrafodelista"/>
        <w:widowControl w:val="0"/>
        <w:numPr>
          <w:ilvl w:val="0"/>
          <w:numId w:val="12"/>
        </w:numPr>
        <w:autoSpaceDE w:val="0"/>
        <w:autoSpaceDN w:val="0"/>
        <w:adjustRightInd w:val="0"/>
        <w:spacing w:after="0" w:line="240" w:lineRule="auto"/>
        <w:jc w:val="both"/>
        <w:rPr>
          <w:rFonts w:ascii="Arial" w:hAnsi="Arial" w:cs="Arial"/>
          <w:color w:val="1F497D" w:themeColor="text2"/>
          <w:sz w:val="24"/>
          <w:szCs w:val="24"/>
        </w:rPr>
      </w:pPr>
      <w:r w:rsidRPr="00F0607F">
        <w:rPr>
          <w:rFonts w:ascii="Arial" w:hAnsi="Arial" w:cs="Arial"/>
          <w:color w:val="1F497D" w:themeColor="text2"/>
          <w:sz w:val="24"/>
          <w:szCs w:val="24"/>
        </w:rPr>
        <w:t xml:space="preserve">Los Lineamientos para la Evaluación de Desempeño, estarán contenidos en un instrumento técnico, establecido por la Dirección de Recursos Humanos del Ministerio de Hacienda. </w:t>
      </w:r>
    </w:p>
    <w:p w:rsidR="00B11E68" w:rsidRPr="00F0607F" w:rsidRDefault="00B11E68" w:rsidP="00AE338E">
      <w:pPr>
        <w:widowControl w:val="0"/>
        <w:autoSpaceDE w:val="0"/>
        <w:autoSpaceDN w:val="0"/>
        <w:adjustRightInd w:val="0"/>
        <w:jc w:val="both"/>
        <w:rPr>
          <w:rFonts w:ascii="Arial" w:hAnsi="Arial" w:cs="Arial"/>
          <w:color w:val="1F497D" w:themeColor="text2"/>
          <w:sz w:val="24"/>
          <w:szCs w:val="24"/>
          <w:lang w:val="es-SV" w:eastAsia="es-SV"/>
        </w:rPr>
      </w:pPr>
    </w:p>
    <w:p w:rsidR="00C8423D" w:rsidRPr="00F0607F" w:rsidRDefault="002B739F" w:rsidP="00AE338E">
      <w:pPr>
        <w:pStyle w:val="Prrafodelista"/>
        <w:widowControl w:val="0"/>
        <w:numPr>
          <w:ilvl w:val="0"/>
          <w:numId w:val="27"/>
        </w:numPr>
        <w:autoSpaceDE w:val="0"/>
        <w:autoSpaceDN w:val="0"/>
        <w:adjustRightInd w:val="0"/>
        <w:spacing w:after="0" w:line="240" w:lineRule="auto"/>
        <w:rPr>
          <w:rFonts w:ascii="Arial" w:hAnsi="Arial" w:cs="Arial"/>
          <w:b/>
          <w:bCs/>
          <w:color w:val="1F497D" w:themeColor="text2"/>
          <w:sz w:val="24"/>
          <w:szCs w:val="24"/>
        </w:rPr>
      </w:pPr>
      <w:r w:rsidRPr="00F0607F">
        <w:rPr>
          <w:rFonts w:ascii="Arial" w:hAnsi="Arial" w:cs="Arial"/>
          <w:b/>
          <w:bCs/>
          <w:color w:val="1F497D" w:themeColor="text2"/>
          <w:sz w:val="24"/>
          <w:szCs w:val="24"/>
        </w:rPr>
        <w:t>ASCENSOS</w:t>
      </w:r>
    </w:p>
    <w:p w:rsidR="00FC3EB5" w:rsidRPr="00F0607F" w:rsidRDefault="00FC3EB5" w:rsidP="00AE338E">
      <w:pPr>
        <w:pStyle w:val="Prrafodelista"/>
        <w:widowControl w:val="0"/>
        <w:autoSpaceDE w:val="0"/>
        <w:autoSpaceDN w:val="0"/>
        <w:adjustRightInd w:val="0"/>
        <w:spacing w:after="0" w:line="240" w:lineRule="auto"/>
        <w:rPr>
          <w:rFonts w:ascii="Arial" w:hAnsi="Arial" w:cs="Arial"/>
          <w:b/>
          <w:bCs/>
          <w:color w:val="1F497D" w:themeColor="text2"/>
          <w:sz w:val="24"/>
          <w:szCs w:val="24"/>
        </w:rPr>
      </w:pPr>
    </w:p>
    <w:p w:rsidR="005B4E42" w:rsidRPr="00F0607F" w:rsidRDefault="005B4E42" w:rsidP="005B4E42">
      <w:pPr>
        <w:pStyle w:val="Prrafodelista"/>
        <w:widowControl w:val="0"/>
        <w:numPr>
          <w:ilvl w:val="0"/>
          <w:numId w:val="12"/>
        </w:numPr>
        <w:autoSpaceDE w:val="0"/>
        <w:autoSpaceDN w:val="0"/>
        <w:adjustRightInd w:val="0"/>
        <w:spacing w:after="0" w:line="240" w:lineRule="auto"/>
        <w:jc w:val="both"/>
        <w:rPr>
          <w:rFonts w:ascii="Arial" w:hAnsi="Arial" w:cs="Arial"/>
          <w:color w:val="1F497D" w:themeColor="text2"/>
          <w:sz w:val="24"/>
          <w:szCs w:val="24"/>
        </w:rPr>
      </w:pPr>
      <w:r w:rsidRPr="00F0607F">
        <w:rPr>
          <w:rFonts w:ascii="Arial" w:hAnsi="Arial" w:cs="Arial"/>
          <w:color w:val="1F497D" w:themeColor="text2"/>
          <w:sz w:val="24"/>
          <w:szCs w:val="24"/>
        </w:rPr>
        <w:t>La Dirección General de Administración, con la participación de la Dirección de Recursos Humanos, evaluará la factibilidad de efectuar promociones de cargo o ascensos de categoría salarial, a solicitud de los Titulares o Máxima Autoridad de cada Dependencia, fundamentando dicha valoración en criterios desarrollados en instrumentos técnicos para Ascensos de Personal del Ministerio de Hacienda.</w:t>
      </w:r>
    </w:p>
    <w:p w:rsidR="00FA161B" w:rsidRPr="00F0607F" w:rsidRDefault="00FA161B" w:rsidP="00AE338E">
      <w:pPr>
        <w:pStyle w:val="Prrafodelista"/>
        <w:widowControl w:val="0"/>
        <w:autoSpaceDE w:val="0"/>
        <w:autoSpaceDN w:val="0"/>
        <w:adjustRightInd w:val="0"/>
        <w:spacing w:after="0" w:line="240" w:lineRule="auto"/>
        <w:ind w:left="360"/>
        <w:jc w:val="both"/>
        <w:rPr>
          <w:rFonts w:ascii="Arial" w:hAnsi="Arial" w:cs="Arial"/>
          <w:color w:val="1F497D" w:themeColor="text2"/>
          <w:sz w:val="24"/>
          <w:szCs w:val="24"/>
        </w:rPr>
      </w:pPr>
    </w:p>
    <w:p w:rsidR="00C8423D" w:rsidRPr="00F0607F" w:rsidRDefault="00291E5A" w:rsidP="00AE338E">
      <w:pPr>
        <w:pStyle w:val="Prrafodelista"/>
        <w:widowControl w:val="0"/>
        <w:numPr>
          <w:ilvl w:val="0"/>
          <w:numId w:val="27"/>
        </w:numPr>
        <w:autoSpaceDE w:val="0"/>
        <w:autoSpaceDN w:val="0"/>
        <w:adjustRightInd w:val="0"/>
        <w:spacing w:after="0" w:line="240" w:lineRule="auto"/>
        <w:jc w:val="both"/>
        <w:rPr>
          <w:rFonts w:ascii="Arial" w:hAnsi="Arial" w:cs="Arial"/>
          <w:b/>
          <w:color w:val="1F497D" w:themeColor="text2"/>
          <w:sz w:val="24"/>
          <w:szCs w:val="24"/>
        </w:rPr>
      </w:pPr>
      <w:r w:rsidRPr="00F0607F">
        <w:rPr>
          <w:rFonts w:ascii="Arial" w:hAnsi="Arial" w:cs="Arial"/>
          <w:b/>
          <w:color w:val="1F497D" w:themeColor="text2"/>
          <w:sz w:val="24"/>
          <w:szCs w:val="24"/>
        </w:rPr>
        <w:t>MOVILIDAD</w:t>
      </w:r>
      <w:r w:rsidR="001577AB" w:rsidRPr="00F0607F">
        <w:rPr>
          <w:rFonts w:ascii="Arial" w:hAnsi="Arial" w:cs="Arial"/>
          <w:b/>
          <w:color w:val="1F497D" w:themeColor="text2"/>
          <w:sz w:val="24"/>
          <w:szCs w:val="24"/>
        </w:rPr>
        <w:t xml:space="preserve"> DE PERSONAL</w:t>
      </w:r>
    </w:p>
    <w:p w:rsidR="005B4E42" w:rsidRPr="00F0607F" w:rsidRDefault="005B4E42" w:rsidP="005B4E42">
      <w:pPr>
        <w:pStyle w:val="Prrafodelista"/>
        <w:widowControl w:val="0"/>
        <w:autoSpaceDE w:val="0"/>
        <w:autoSpaceDN w:val="0"/>
        <w:adjustRightInd w:val="0"/>
        <w:spacing w:after="0" w:line="240" w:lineRule="auto"/>
        <w:jc w:val="both"/>
        <w:rPr>
          <w:rFonts w:ascii="Arial" w:hAnsi="Arial" w:cs="Arial"/>
          <w:b/>
          <w:color w:val="1F497D" w:themeColor="text2"/>
          <w:sz w:val="24"/>
          <w:szCs w:val="24"/>
        </w:rPr>
      </w:pPr>
    </w:p>
    <w:p w:rsidR="005B4E42" w:rsidRPr="00F0607F" w:rsidRDefault="005B4E42" w:rsidP="005B4E42">
      <w:pPr>
        <w:pStyle w:val="Prrafodelista"/>
        <w:widowControl w:val="0"/>
        <w:numPr>
          <w:ilvl w:val="0"/>
          <w:numId w:val="12"/>
        </w:numPr>
        <w:autoSpaceDE w:val="0"/>
        <w:autoSpaceDN w:val="0"/>
        <w:adjustRightInd w:val="0"/>
        <w:spacing w:after="0" w:line="240" w:lineRule="auto"/>
        <w:jc w:val="both"/>
        <w:rPr>
          <w:rFonts w:ascii="Arial" w:hAnsi="Arial" w:cs="Arial"/>
          <w:color w:val="1F497D" w:themeColor="text2"/>
          <w:sz w:val="24"/>
          <w:szCs w:val="24"/>
        </w:rPr>
      </w:pPr>
      <w:r w:rsidRPr="00F0607F">
        <w:rPr>
          <w:rFonts w:ascii="Arial" w:hAnsi="Arial" w:cs="Arial"/>
          <w:color w:val="1F497D" w:themeColor="text2"/>
          <w:sz w:val="24"/>
          <w:szCs w:val="24"/>
        </w:rPr>
        <w:t xml:space="preserve">La Máxima Autoridad de cada Dependencia </w:t>
      </w:r>
      <w:r w:rsidR="0085062F" w:rsidRPr="00F0607F">
        <w:rPr>
          <w:rFonts w:ascii="Arial" w:hAnsi="Arial" w:cs="Arial"/>
          <w:color w:val="1F497D" w:themeColor="text2"/>
          <w:sz w:val="24"/>
          <w:szCs w:val="24"/>
        </w:rPr>
        <w:t>en coordinación con</w:t>
      </w:r>
      <w:r w:rsidRPr="00F0607F">
        <w:rPr>
          <w:rFonts w:ascii="Arial" w:hAnsi="Arial" w:cs="Arial"/>
          <w:color w:val="1F497D" w:themeColor="text2"/>
          <w:sz w:val="24"/>
          <w:szCs w:val="24"/>
        </w:rPr>
        <w:t xml:space="preserve"> la Dirección de Recursos Humanos del Ministerio de Hacienda, establecerán disposiciones encaminadas a determinar los puestos de trabajo, en los cuales la movilidad del personal es apropiada en función de las actuaciones y especialización requerida, a efecto de contribuir al servicio a los contribuyentes y usuarios, con calidad, esmero y transparencia.</w:t>
      </w:r>
    </w:p>
    <w:p w:rsidR="00FA161B" w:rsidRPr="00F0607F" w:rsidRDefault="00FA161B" w:rsidP="00AE338E">
      <w:pPr>
        <w:pStyle w:val="Prrafodelista"/>
        <w:widowControl w:val="0"/>
        <w:autoSpaceDE w:val="0"/>
        <w:autoSpaceDN w:val="0"/>
        <w:adjustRightInd w:val="0"/>
        <w:spacing w:after="0" w:line="240" w:lineRule="auto"/>
        <w:jc w:val="both"/>
        <w:rPr>
          <w:rFonts w:ascii="Arial" w:hAnsi="Arial" w:cs="Arial"/>
          <w:b/>
          <w:color w:val="1F497D" w:themeColor="text2"/>
          <w:sz w:val="24"/>
          <w:szCs w:val="24"/>
        </w:rPr>
      </w:pPr>
    </w:p>
    <w:p w:rsidR="00C8423D" w:rsidRPr="00F0607F" w:rsidRDefault="00C8423D" w:rsidP="00AE338E">
      <w:pPr>
        <w:pStyle w:val="Prrafodelista"/>
        <w:widowControl w:val="0"/>
        <w:numPr>
          <w:ilvl w:val="0"/>
          <w:numId w:val="27"/>
        </w:numPr>
        <w:autoSpaceDE w:val="0"/>
        <w:autoSpaceDN w:val="0"/>
        <w:adjustRightInd w:val="0"/>
        <w:spacing w:after="0" w:line="240" w:lineRule="auto"/>
        <w:jc w:val="both"/>
        <w:rPr>
          <w:rFonts w:ascii="Arial" w:hAnsi="Arial" w:cs="Arial"/>
          <w:color w:val="1F497D" w:themeColor="text2"/>
          <w:sz w:val="24"/>
          <w:szCs w:val="24"/>
        </w:rPr>
      </w:pPr>
      <w:r w:rsidRPr="00F0607F">
        <w:rPr>
          <w:rFonts w:ascii="Arial" w:hAnsi="Arial" w:cs="Arial"/>
          <w:b/>
          <w:bCs/>
          <w:color w:val="1F497D" w:themeColor="text2"/>
          <w:sz w:val="24"/>
          <w:szCs w:val="24"/>
        </w:rPr>
        <w:t>ACCIONES ADMIN</w:t>
      </w:r>
      <w:r w:rsidRPr="00F0607F">
        <w:rPr>
          <w:rFonts w:ascii="Arial" w:hAnsi="Arial" w:cs="Arial"/>
          <w:b/>
          <w:bCs/>
          <w:color w:val="1F497D" w:themeColor="text2"/>
          <w:spacing w:val="2"/>
          <w:sz w:val="24"/>
          <w:szCs w:val="24"/>
        </w:rPr>
        <w:t>I</w:t>
      </w:r>
      <w:r w:rsidRPr="00F0607F">
        <w:rPr>
          <w:rFonts w:ascii="Arial" w:hAnsi="Arial" w:cs="Arial"/>
          <w:b/>
          <w:bCs/>
          <w:color w:val="1F497D" w:themeColor="text2"/>
          <w:spacing w:val="-2"/>
          <w:sz w:val="24"/>
          <w:szCs w:val="24"/>
        </w:rPr>
        <w:t>S</w:t>
      </w:r>
      <w:r w:rsidRPr="00F0607F">
        <w:rPr>
          <w:rFonts w:ascii="Arial" w:hAnsi="Arial" w:cs="Arial"/>
          <w:b/>
          <w:bCs/>
          <w:color w:val="1F497D" w:themeColor="text2"/>
          <w:sz w:val="24"/>
          <w:szCs w:val="24"/>
        </w:rPr>
        <w:t>TRATIVAS</w:t>
      </w:r>
      <w:r w:rsidRPr="00F0607F">
        <w:rPr>
          <w:rFonts w:ascii="Arial" w:hAnsi="Arial" w:cs="Arial"/>
          <w:b/>
          <w:bCs/>
          <w:color w:val="1F497D" w:themeColor="text2"/>
          <w:spacing w:val="1"/>
          <w:sz w:val="24"/>
          <w:szCs w:val="24"/>
        </w:rPr>
        <w:t xml:space="preserve"> </w:t>
      </w:r>
      <w:r w:rsidRPr="00F0607F">
        <w:rPr>
          <w:rFonts w:ascii="Arial" w:hAnsi="Arial" w:cs="Arial"/>
          <w:b/>
          <w:bCs/>
          <w:color w:val="1F497D" w:themeColor="text2"/>
          <w:sz w:val="24"/>
          <w:szCs w:val="24"/>
        </w:rPr>
        <w:t>Y</w:t>
      </w:r>
      <w:r w:rsidRPr="00F0607F">
        <w:rPr>
          <w:rFonts w:ascii="Arial" w:hAnsi="Arial" w:cs="Arial"/>
          <w:b/>
          <w:bCs/>
          <w:color w:val="1F497D" w:themeColor="text2"/>
          <w:spacing w:val="1"/>
          <w:sz w:val="24"/>
          <w:szCs w:val="24"/>
        </w:rPr>
        <w:t xml:space="preserve"> </w:t>
      </w:r>
      <w:r w:rsidRPr="00F0607F">
        <w:rPr>
          <w:rFonts w:ascii="Arial" w:hAnsi="Arial" w:cs="Arial"/>
          <w:b/>
          <w:bCs/>
          <w:color w:val="1F497D" w:themeColor="text2"/>
          <w:sz w:val="24"/>
          <w:szCs w:val="24"/>
        </w:rPr>
        <w:t>DISCIPLINARIAS</w:t>
      </w:r>
    </w:p>
    <w:p w:rsidR="00FC3EB5" w:rsidRPr="00F0607F" w:rsidRDefault="00FC3EB5" w:rsidP="00AE338E">
      <w:pPr>
        <w:pStyle w:val="Prrafodelista"/>
        <w:widowControl w:val="0"/>
        <w:autoSpaceDE w:val="0"/>
        <w:autoSpaceDN w:val="0"/>
        <w:adjustRightInd w:val="0"/>
        <w:spacing w:after="0" w:line="240" w:lineRule="auto"/>
        <w:jc w:val="both"/>
        <w:rPr>
          <w:rFonts w:ascii="Arial" w:hAnsi="Arial" w:cs="Arial"/>
          <w:color w:val="1F497D" w:themeColor="text2"/>
          <w:sz w:val="24"/>
          <w:szCs w:val="24"/>
        </w:rPr>
      </w:pPr>
    </w:p>
    <w:p w:rsidR="005B4E42" w:rsidRPr="00F0607F" w:rsidRDefault="0053797A" w:rsidP="002E438D">
      <w:pPr>
        <w:pStyle w:val="Prrafodelista"/>
        <w:numPr>
          <w:ilvl w:val="0"/>
          <w:numId w:val="12"/>
        </w:numPr>
        <w:jc w:val="both"/>
        <w:rPr>
          <w:rFonts w:ascii="Arial" w:hAnsi="Arial" w:cs="Arial"/>
          <w:color w:val="1F497D" w:themeColor="text2"/>
          <w:sz w:val="24"/>
          <w:szCs w:val="24"/>
        </w:rPr>
      </w:pPr>
      <w:r w:rsidRPr="00F0607F">
        <w:rPr>
          <w:rFonts w:ascii="Arial" w:hAnsi="Arial" w:cs="Arial"/>
          <w:color w:val="1F497D" w:themeColor="text2"/>
          <w:sz w:val="24"/>
          <w:szCs w:val="24"/>
        </w:rPr>
        <w:t>La Dirección General de Administración, a través de la Dirección de Recursos Humanos y en coordinación con la Máxima Autoridad de cada Dependencia del Ministerio, será la responsable de velar y verificar el cumplimiento de la normativa para legalizar las acciones administrativas y disciplinarias de los Empleados del Ministerio de Hacienda, manteniendo la custodia de la documentación de soporte por medio del expediente actualizado de cada Empleado, de forma ordenada, cronológica y foliada</w:t>
      </w:r>
      <w:r w:rsidR="002E438D" w:rsidRPr="00F0607F">
        <w:rPr>
          <w:rFonts w:ascii="Arial" w:hAnsi="Arial" w:cs="Arial"/>
          <w:color w:val="1F497D" w:themeColor="text2"/>
          <w:sz w:val="24"/>
          <w:szCs w:val="24"/>
        </w:rPr>
        <w:t>.</w:t>
      </w:r>
    </w:p>
    <w:p w:rsidR="002E438D" w:rsidRPr="00F0607F" w:rsidRDefault="002E438D" w:rsidP="002E438D">
      <w:pPr>
        <w:pStyle w:val="Prrafodelista"/>
        <w:ind w:left="360"/>
        <w:jc w:val="both"/>
        <w:rPr>
          <w:rFonts w:ascii="Arial" w:hAnsi="Arial" w:cs="Arial"/>
          <w:color w:val="1F497D" w:themeColor="text2"/>
          <w:sz w:val="24"/>
          <w:szCs w:val="24"/>
        </w:rPr>
      </w:pPr>
    </w:p>
    <w:p w:rsidR="005B4E42" w:rsidRPr="00F0607F" w:rsidRDefault="005B4E42" w:rsidP="005B4E42">
      <w:pPr>
        <w:pStyle w:val="Prrafodelista"/>
        <w:widowControl w:val="0"/>
        <w:numPr>
          <w:ilvl w:val="0"/>
          <w:numId w:val="12"/>
        </w:numPr>
        <w:autoSpaceDE w:val="0"/>
        <w:autoSpaceDN w:val="0"/>
        <w:adjustRightInd w:val="0"/>
        <w:spacing w:after="0" w:line="240" w:lineRule="auto"/>
        <w:ind w:left="425" w:hanging="426"/>
        <w:jc w:val="both"/>
        <w:rPr>
          <w:rFonts w:ascii="Arial" w:hAnsi="Arial" w:cs="Arial"/>
          <w:color w:val="1F497D" w:themeColor="text2"/>
          <w:sz w:val="24"/>
          <w:szCs w:val="24"/>
        </w:rPr>
      </w:pPr>
      <w:r w:rsidRPr="00F0607F">
        <w:rPr>
          <w:rFonts w:ascii="Arial" w:hAnsi="Arial" w:cs="Arial"/>
          <w:color w:val="1F497D" w:themeColor="text2"/>
          <w:sz w:val="24"/>
          <w:szCs w:val="24"/>
        </w:rPr>
        <w:t>La Dirección de Recursos Humanos será la responsable de actualizar y operar el Sistema de Información de Recursos Humanos (SIRH), para lo cual las Unidades Organizativas deberán de informar de manera oportuna y confiable las acciones de personal que se generen.</w:t>
      </w:r>
    </w:p>
    <w:p w:rsidR="005B4E42" w:rsidRPr="00F0607F" w:rsidRDefault="005B4E42" w:rsidP="005B4E42">
      <w:pPr>
        <w:ind w:left="426"/>
        <w:jc w:val="both"/>
        <w:rPr>
          <w:rFonts w:ascii="Arial" w:hAnsi="Arial" w:cs="Arial"/>
          <w:color w:val="1F497D" w:themeColor="text2"/>
          <w:sz w:val="24"/>
          <w:szCs w:val="24"/>
        </w:rPr>
      </w:pPr>
    </w:p>
    <w:p w:rsidR="005B4E42" w:rsidRPr="00F0607F" w:rsidRDefault="005B4E42" w:rsidP="005B4E42">
      <w:pPr>
        <w:pStyle w:val="Prrafodelista"/>
        <w:widowControl w:val="0"/>
        <w:numPr>
          <w:ilvl w:val="0"/>
          <w:numId w:val="12"/>
        </w:numPr>
        <w:autoSpaceDE w:val="0"/>
        <w:autoSpaceDN w:val="0"/>
        <w:adjustRightInd w:val="0"/>
        <w:spacing w:after="0" w:line="240" w:lineRule="auto"/>
        <w:ind w:left="425" w:hanging="426"/>
        <w:jc w:val="both"/>
        <w:rPr>
          <w:rFonts w:ascii="Arial" w:hAnsi="Arial" w:cs="Arial"/>
          <w:color w:val="1F497D" w:themeColor="text2"/>
          <w:sz w:val="24"/>
          <w:szCs w:val="24"/>
        </w:rPr>
      </w:pPr>
      <w:r w:rsidRPr="00F0607F">
        <w:rPr>
          <w:rFonts w:ascii="Arial" w:hAnsi="Arial" w:cs="Arial"/>
          <w:color w:val="1F497D" w:themeColor="text2"/>
          <w:sz w:val="24"/>
          <w:szCs w:val="24"/>
        </w:rPr>
        <w:t>En cada Unidad Organizativa donde exista un Enlace Institucional, éste canalizará en forma oportuna a la Dirección de Recursos Humanos, las acciones de personal administrativas y disciplinarias que le corresponden a dicha Unidad Organizativa, a fin que se realice el trámite legal y registro correspondiente, manteniendo la evidencia de las acciones realizadas.</w:t>
      </w:r>
    </w:p>
    <w:p w:rsidR="005B4E42" w:rsidRPr="00F0607F" w:rsidRDefault="005B4E42" w:rsidP="005B4E42">
      <w:pPr>
        <w:ind w:left="425"/>
        <w:jc w:val="both"/>
        <w:rPr>
          <w:rFonts w:ascii="Arial" w:hAnsi="Arial" w:cs="Arial"/>
          <w:color w:val="1F497D" w:themeColor="text2"/>
          <w:sz w:val="24"/>
          <w:szCs w:val="24"/>
        </w:rPr>
      </w:pPr>
    </w:p>
    <w:p w:rsidR="005B4E42" w:rsidRPr="00F0607F" w:rsidRDefault="005B4E42" w:rsidP="005B4E42">
      <w:pPr>
        <w:pStyle w:val="Prrafodelista"/>
        <w:widowControl w:val="0"/>
        <w:numPr>
          <w:ilvl w:val="0"/>
          <w:numId w:val="12"/>
        </w:numPr>
        <w:autoSpaceDE w:val="0"/>
        <w:autoSpaceDN w:val="0"/>
        <w:adjustRightInd w:val="0"/>
        <w:spacing w:after="0" w:line="240" w:lineRule="auto"/>
        <w:ind w:left="425" w:hanging="426"/>
        <w:jc w:val="both"/>
        <w:rPr>
          <w:rFonts w:ascii="Arial" w:hAnsi="Arial" w:cs="Arial"/>
          <w:color w:val="1F497D" w:themeColor="text2"/>
          <w:sz w:val="24"/>
          <w:szCs w:val="24"/>
        </w:rPr>
      </w:pPr>
      <w:r w:rsidRPr="00F0607F">
        <w:rPr>
          <w:rFonts w:ascii="Arial" w:hAnsi="Arial" w:cs="Arial"/>
          <w:color w:val="1F497D" w:themeColor="text2"/>
          <w:sz w:val="24"/>
          <w:szCs w:val="24"/>
        </w:rPr>
        <w:t>La Dirección de Recursos Humanos, será la encargada de divulgar a los Jefes de Unidad y a los Enlaces Institucionales cuando aplique, la información y documentación correspondiente, a fin de promover el cumplimiento de la normativa.</w:t>
      </w:r>
    </w:p>
    <w:p w:rsidR="005B4E42" w:rsidRPr="00F0607F" w:rsidRDefault="005B4E42" w:rsidP="005B4E42">
      <w:pPr>
        <w:widowControl w:val="0"/>
        <w:autoSpaceDE w:val="0"/>
        <w:autoSpaceDN w:val="0"/>
        <w:adjustRightInd w:val="0"/>
        <w:jc w:val="both"/>
        <w:rPr>
          <w:rFonts w:ascii="Arial" w:hAnsi="Arial" w:cs="Arial"/>
          <w:color w:val="1F497D" w:themeColor="text2"/>
          <w:sz w:val="24"/>
          <w:szCs w:val="24"/>
        </w:rPr>
      </w:pPr>
    </w:p>
    <w:p w:rsidR="005B4E42" w:rsidRPr="00F0607F" w:rsidRDefault="005B4E42" w:rsidP="005B4E42">
      <w:pPr>
        <w:pStyle w:val="Prrafodelista"/>
        <w:widowControl w:val="0"/>
        <w:numPr>
          <w:ilvl w:val="0"/>
          <w:numId w:val="12"/>
        </w:numPr>
        <w:autoSpaceDE w:val="0"/>
        <w:autoSpaceDN w:val="0"/>
        <w:adjustRightInd w:val="0"/>
        <w:spacing w:after="0" w:line="240" w:lineRule="auto"/>
        <w:jc w:val="both"/>
        <w:rPr>
          <w:rFonts w:ascii="Arial" w:hAnsi="Arial" w:cs="Arial"/>
          <w:color w:val="1F497D" w:themeColor="text2"/>
          <w:sz w:val="24"/>
          <w:szCs w:val="24"/>
        </w:rPr>
      </w:pPr>
      <w:r w:rsidRPr="00F0607F">
        <w:rPr>
          <w:rFonts w:ascii="Arial" w:hAnsi="Arial" w:cs="Arial"/>
          <w:color w:val="1F497D" w:themeColor="text2"/>
          <w:sz w:val="24"/>
          <w:szCs w:val="24"/>
        </w:rPr>
        <w:t xml:space="preserve">La Máxima Autoridad de cada Dependencia a través del Jefes de Unidad y personal en general, serán responsables de la aplicación y/o cumplimiento de las políticas administrativas y disciplinarias del talento humano, contenidas en manuales, instructivos y normas institucionales; la aplicación de éstas será de carácter obligatorio. </w:t>
      </w:r>
    </w:p>
    <w:p w:rsidR="00C8423D" w:rsidRPr="00F0607F" w:rsidRDefault="00C8423D" w:rsidP="00AE338E">
      <w:pPr>
        <w:widowControl w:val="0"/>
        <w:autoSpaceDE w:val="0"/>
        <w:autoSpaceDN w:val="0"/>
        <w:adjustRightInd w:val="0"/>
        <w:jc w:val="both"/>
        <w:rPr>
          <w:rFonts w:ascii="Arial" w:hAnsi="Arial" w:cs="Arial"/>
          <w:color w:val="1F497D" w:themeColor="text2"/>
          <w:sz w:val="24"/>
          <w:szCs w:val="24"/>
          <w:lang w:val="es-SV"/>
        </w:rPr>
      </w:pPr>
    </w:p>
    <w:p w:rsidR="00C8423D" w:rsidRPr="00F0607F" w:rsidRDefault="00C8423D" w:rsidP="00AE338E">
      <w:pPr>
        <w:pStyle w:val="Prrafodelista"/>
        <w:widowControl w:val="0"/>
        <w:numPr>
          <w:ilvl w:val="0"/>
          <w:numId w:val="27"/>
        </w:numPr>
        <w:autoSpaceDE w:val="0"/>
        <w:autoSpaceDN w:val="0"/>
        <w:adjustRightInd w:val="0"/>
        <w:spacing w:after="0" w:line="240" w:lineRule="auto"/>
        <w:jc w:val="both"/>
        <w:rPr>
          <w:rFonts w:ascii="Arial" w:hAnsi="Arial" w:cs="Arial"/>
          <w:b/>
          <w:color w:val="1F497D" w:themeColor="text2"/>
          <w:sz w:val="24"/>
          <w:szCs w:val="24"/>
        </w:rPr>
      </w:pPr>
      <w:r w:rsidRPr="00F0607F">
        <w:rPr>
          <w:rFonts w:ascii="Arial" w:hAnsi="Arial" w:cs="Arial"/>
          <w:b/>
          <w:color w:val="1F497D" w:themeColor="text2"/>
          <w:sz w:val="24"/>
          <w:szCs w:val="24"/>
        </w:rPr>
        <w:t>EVALUACIÓN DEL CLIMA ORGANIZACIONAL</w:t>
      </w:r>
    </w:p>
    <w:p w:rsidR="00FA161B" w:rsidRPr="00F0607F" w:rsidRDefault="00FA161B" w:rsidP="00AE338E">
      <w:pPr>
        <w:pStyle w:val="Prrafodelista"/>
        <w:widowControl w:val="0"/>
        <w:autoSpaceDE w:val="0"/>
        <w:autoSpaceDN w:val="0"/>
        <w:adjustRightInd w:val="0"/>
        <w:spacing w:after="0" w:line="240" w:lineRule="auto"/>
        <w:jc w:val="both"/>
        <w:rPr>
          <w:rFonts w:ascii="Arial" w:hAnsi="Arial" w:cs="Arial"/>
          <w:b/>
          <w:color w:val="1F497D" w:themeColor="text2"/>
          <w:sz w:val="24"/>
          <w:szCs w:val="24"/>
        </w:rPr>
      </w:pPr>
    </w:p>
    <w:p w:rsidR="005B4E42" w:rsidRPr="00F0607F" w:rsidRDefault="005B4E42" w:rsidP="00AA6476">
      <w:pPr>
        <w:pStyle w:val="Prrafodelista"/>
        <w:numPr>
          <w:ilvl w:val="0"/>
          <w:numId w:val="12"/>
        </w:numPr>
        <w:tabs>
          <w:tab w:val="left" w:pos="709"/>
        </w:tabs>
        <w:spacing w:after="0" w:line="240" w:lineRule="auto"/>
        <w:jc w:val="both"/>
        <w:rPr>
          <w:rFonts w:ascii="Arial" w:hAnsi="Arial" w:cs="Arial"/>
          <w:color w:val="1F497D" w:themeColor="text2"/>
          <w:sz w:val="24"/>
          <w:szCs w:val="24"/>
        </w:rPr>
      </w:pPr>
      <w:r w:rsidRPr="00F0607F">
        <w:rPr>
          <w:rFonts w:ascii="Arial" w:hAnsi="Arial" w:cs="Arial"/>
          <w:color w:val="1F497D" w:themeColor="text2"/>
          <w:sz w:val="24"/>
          <w:szCs w:val="24"/>
        </w:rPr>
        <w:t>La evaluación del clima organizacional será realizada por todo el personal del Ministerio, a fin de detectar en el ambiente laboral existente, factores que afectan el desempeño institucional, para tomar acciones que puedan corregirlos o minimizarlos. Los resultados serán comunicados por cualquier medio de comunicación definido a los Titulares, Máxima Autoridad de cada Dependencia y Jefes de Unidad, según corresponda, para que se realicen las acciones pertinentes.</w:t>
      </w:r>
      <w:r w:rsidR="00AA6476" w:rsidRPr="00F0607F">
        <w:rPr>
          <w:rFonts w:ascii="Arial" w:hAnsi="Arial" w:cs="Arial"/>
          <w:color w:val="1F497D" w:themeColor="text2"/>
          <w:sz w:val="24"/>
          <w:szCs w:val="24"/>
        </w:rPr>
        <w:t xml:space="preserve"> </w:t>
      </w:r>
      <w:r w:rsidRPr="00F0607F">
        <w:rPr>
          <w:rFonts w:ascii="Arial" w:hAnsi="Arial" w:cs="Arial"/>
          <w:color w:val="1F497D" w:themeColor="text2"/>
          <w:sz w:val="24"/>
          <w:szCs w:val="24"/>
        </w:rPr>
        <w:t>Para el cumplimiento de lo anterior, se contará con un instrumento técnico, definido para tal fin.</w:t>
      </w:r>
    </w:p>
    <w:p w:rsidR="00D67C63" w:rsidRPr="00F0607F" w:rsidRDefault="00D67C63" w:rsidP="00D67C63">
      <w:pPr>
        <w:pStyle w:val="Prrafodelista"/>
        <w:rPr>
          <w:rFonts w:ascii="Arial" w:hAnsi="Arial" w:cs="Arial"/>
          <w:color w:val="1F497D" w:themeColor="text2"/>
          <w:sz w:val="24"/>
          <w:szCs w:val="24"/>
        </w:rPr>
      </w:pPr>
    </w:p>
    <w:p w:rsidR="00D67C63" w:rsidRPr="00F0607F" w:rsidRDefault="00F156BC" w:rsidP="00D67C63">
      <w:pPr>
        <w:pStyle w:val="Prrafodelista"/>
        <w:numPr>
          <w:ilvl w:val="0"/>
          <w:numId w:val="27"/>
        </w:numPr>
        <w:rPr>
          <w:rFonts w:ascii="Arial" w:hAnsi="Arial" w:cs="Arial"/>
          <w:color w:val="1F497D" w:themeColor="text2"/>
          <w:sz w:val="24"/>
          <w:szCs w:val="24"/>
        </w:rPr>
      </w:pPr>
      <w:r w:rsidRPr="00F0607F">
        <w:rPr>
          <w:rFonts w:ascii="Arial" w:hAnsi="Arial" w:cs="Arial"/>
          <w:b/>
          <w:color w:val="1F497D" w:themeColor="text2"/>
          <w:sz w:val="24"/>
          <w:szCs w:val="24"/>
        </w:rPr>
        <w:t>ADMINISTRACIÓN</w:t>
      </w:r>
      <w:r w:rsidR="00D67C63" w:rsidRPr="00F0607F">
        <w:rPr>
          <w:rFonts w:ascii="Arial" w:hAnsi="Arial" w:cs="Arial"/>
          <w:b/>
          <w:color w:val="1F497D" w:themeColor="text2"/>
          <w:sz w:val="24"/>
          <w:szCs w:val="24"/>
        </w:rPr>
        <w:t xml:space="preserve"> DE PRESTACIONES</w:t>
      </w:r>
      <w:r w:rsidR="004A59A1" w:rsidRPr="00F0607F">
        <w:rPr>
          <w:rFonts w:ascii="Arial" w:hAnsi="Arial" w:cs="Arial"/>
          <w:b/>
          <w:color w:val="1F497D" w:themeColor="text2"/>
          <w:sz w:val="24"/>
          <w:szCs w:val="24"/>
        </w:rPr>
        <w:t xml:space="preserve"> Y BENEFICIOS</w:t>
      </w:r>
    </w:p>
    <w:p w:rsidR="00D67C63" w:rsidRPr="00F0607F" w:rsidRDefault="00D67C63" w:rsidP="00D67C63">
      <w:pPr>
        <w:pStyle w:val="Prrafodelista"/>
        <w:rPr>
          <w:rFonts w:ascii="Arial" w:hAnsi="Arial" w:cs="Arial"/>
          <w:color w:val="1F497D" w:themeColor="text2"/>
          <w:sz w:val="24"/>
          <w:szCs w:val="24"/>
        </w:rPr>
      </w:pPr>
    </w:p>
    <w:p w:rsidR="00D67C63" w:rsidRPr="00F0607F" w:rsidRDefault="00C92D19" w:rsidP="005B4E42">
      <w:pPr>
        <w:pStyle w:val="Prrafodelista"/>
        <w:numPr>
          <w:ilvl w:val="0"/>
          <w:numId w:val="12"/>
        </w:numPr>
        <w:tabs>
          <w:tab w:val="left" w:pos="709"/>
        </w:tabs>
        <w:spacing w:after="0" w:line="240" w:lineRule="auto"/>
        <w:jc w:val="both"/>
        <w:rPr>
          <w:rFonts w:ascii="Arial" w:hAnsi="Arial" w:cs="Arial"/>
          <w:color w:val="1F497D" w:themeColor="text2"/>
          <w:sz w:val="24"/>
          <w:szCs w:val="24"/>
        </w:rPr>
      </w:pPr>
      <w:r w:rsidRPr="00F0607F">
        <w:rPr>
          <w:rFonts w:ascii="Arial" w:hAnsi="Arial" w:cs="Arial"/>
          <w:color w:val="1F497D" w:themeColor="text2"/>
          <w:sz w:val="24"/>
          <w:szCs w:val="24"/>
        </w:rPr>
        <w:t>Para el cumplimiento de lo anterior, l</w:t>
      </w:r>
      <w:r w:rsidR="00D67C63" w:rsidRPr="00F0607F">
        <w:rPr>
          <w:rFonts w:ascii="Arial" w:hAnsi="Arial" w:cs="Arial"/>
          <w:color w:val="1F497D" w:themeColor="text2"/>
          <w:sz w:val="24"/>
          <w:szCs w:val="24"/>
        </w:rPr>
        <w:t>a Dirección de Recursos Humanos será la responsable de administrar las prestaciones y beneficios que el Ministerio de Hacienda otorga a los empleados de conformidad a las disposiciones institucionales establecidas para tal efecto.</w:t>
      </w:r>
    </w:p>
    <w:p w:rsidR="003A326B" w:rsidRPr="00F0607F" w:rsidRDefault="003A326B" w:rsidP="00AE338E">
      <w:pPr>
        <w:pStyle w:val="Prrafodelista"/>
        <w:tabs>
          <w:tab w:val="left" w:pos="709"/>
        </w:tabs>
        <w:spacing w:after="0" w:line="240" w:lineRule="auto"/>
        <w:ind w:left="360"/>
        <w:jc w:val="both"/>
        <w:rPr>
          <w:rFonts w:ascii="Arial" w:hAnsi="Arial" w:cs="Arial"/>
          <w:color w:val="1F497D" w:themeColor="text2"/>
          <w:sz w:val="24"/>
          <w:szCs w:val="24"/>
        </w:rPr>
      </w:pPr>
    </w:p>
    <w:p w:rsidR="003A326B" w:rsidRPr="00F0607F" w:rsidRDefault="003A326B" w:rsidP="00AE338E">
      <w:pPr>
        <w:pStyle w:val="Prrafodelista"/>
        <w:tabs>
          <w:tab w:val="left" w:pos="709"/>
        </w:tabs>
        <w:spacing w:after="0" w:line="240" w:lineRule="auto"/>
        <w:ind w:left="360"/>
        <w:jc w:val="both"/>
        <w:rPr>
          <w:rFonts w:ascii="Arial" w:hAnsi="Arial" w:cs="Arial"/>
          <w:color w:val="1F497D" w:themeColor="text2"/>
          <w:sz w:val="24"/>
          <w:szCs w:val="24"/>
        </w:rPr>
      </w:pPr>
    </w:p>
    <w:p w:rsidR="00722652" w:rsidRPr="00F0607F" w:rsidRDefault="00EB27A2" w:rsidP="00AE338E">
      <w:pPr>
        <w:pStyle w:val="Sangradetextonormal"/>
        <w:tabs>
          <w:tab w:val="clear" w:pos="744"/>
          <w:tab w:val="left" w:pos="284"/>
        </w:tabs>
        <w:rPr>
          <w:rFonts w:cs="Arial"/>
          <w:b/>
          <w:color w:val="1F497D" w:themeColor="text2"/>
          <w:sz w:val="24"/>
          <w:szCs w:val="24"/>
        </w:rPr>
      </w:pPr>
      <w:r w:rsidRPr="00F0607F">
        <w:rPr>
          <w:rFonts w:cs="Arial"/>
          <w:color w:val="1F497D" w:themeColor="text2"/>
          <w:sz w:val="24"/>
          <w:szCs w:val="24"/>
        </w:rPr>
        <w:t xml:space="preserve"> </w:t>
      </w:r>
      <w:r w:rsidR="000B30C0" w:rsidRPr="00F0607F">
        <w:rPr>
          <w:rFonts w:cs="Arial"/>
          <w:b/>
          <w:color w:val="1F497D" w:themeColor="text2"/>
          <w:sz w:val="24"/>
          <w:szCs w:val="24"/>
        </w:rPr>
        <w:t>II.</w:t>
      </w:r>
      <w:r w:rsidR="00CD3282" w:rsidRPr="00F0607F">
        <w:rPr>
          <w:rFonts w:cs="Arial"/>
          <w:b/>
          <w:color w:val="1F497D" w:themeColor="text2"/>
          <w:sz w:val="24"/>
          <w:szCs w:val="24"/>
        </w:rPr>
        <w:t xml:space="preserve">2  </w:t>
      </w:r>
      <w:r w:rsidR="00722652" w:rsidRPr="00F0607F">
        <w:rPr>
          <w:rFonts w:cs="Arial"/>
          <w:b/>
          <w:color w:val="1F497D" w:themeColor="text2"/>
          <w:sz w:val="24"/>
          <w:szCs w:val="24"/>
        </w:rPr>
        <w:t>ASIGNACIÓN DE AUTORIDAD</w:t>
      </w:r>
      <w:r w:rsidR="00F31CDF" w:rsidRPr="00F0607F">
        <w:rPr>
          <w:rFonts w:cs="Arial"/>
          <w:b/>
          <w:color w:val="1F497D" w:themeColor="text2"/>
          <w:sz w:val="24"/>
          <w:szCs w:val="24"/>
        </w:rPr>
        <w:t xml:space="preserve"> </w:t>
      </w:r>
      <w:r w:rsidR="00722652" w:rsidRPr="00F0607F">
        <w:rPr>
          <w:rFonts w:cs="Arial"/>
          <w:b/>
          <w:color w:val="1F497D" w:themeColor="text2"/>
          <w:sz w:val="24"/>
          <w:szCs w:val="24"/>
        </w:rPr>
        <w:t>Y RESPONSABILIDAD</w:t>
      </w:r>
    </w:p>
    <w:p w:rsidR="00722652" w:rsidRPr="00F0607F" w:rsidRDefault="00722652" w:rsidP="00AE338E">
      <w:pPr>
        <w:tabs>
          <w:tab w:val="left" w:pos="8789"/>
        </w:tabs>
        <w:ind w:left="426" w:hanging="426"/>
        <w:jc w:val="both"/>
        <w:rPr>
          <w:rFonts w:ascii="Arial" w:hAnsi="Arial" w:cs="Arial"/>
          <w:b/>
          <w:color w:val="1F497D" w:themeColor="text2"/>
          <w:sz w:val="24"/>
          <w:szCs w:val="24"/>
        </w:rPr>
      </w:pPr>
    </w:p>
    <w:p w:rsidR="00722652" w:rsidRPr="00F0607F" w:rsidRDefault="00CD3282" w:rsidP="00AE338E">
      <w:pPr>
        <w:tabs>
          <w:tab w:val="left" w:pos="8789"/>
        </w:tabs>
        <w:ind w:left="426" w:hanging="142"/>
        <w:jc w:val="both"/>
        <w:rPr>
          <w:rFonts w:ascii="Arial" w:hAnsi="Arial" w:cs="Arial"/>
          <w:b/>
          <w:color w:val="1F497D" w:themeColor="text2"/>
          <w:sz w:val="24"/>
          <w:szCs w:val="24"/>
        </w:rPr>
      </w:pPr>
      <w:r w:rsidRPr="00F0607F">
        <w:rPr>
          <w:rFonts w:ascii="Arial" w:hAnsi="Arial" w:cs="Arial"/>
          <w:b/>
          <w:color w:val="1F497D" w:themeColor="text2"/>
          <w:sz w:val="24"/>
          <w:szCs w:val="24"/>
        </w:rPr>
        <w:t xml:space="preserve">    </w:t>
      </w:r>
      <w:r w:rsidR="000B30C0" w:rsidRPr="00F0607F">
        <w:rPr>
          <w:rFonts w:ascii="Arial" w:hAnsi="Arial" w:cs="Arial"/>
          <w:b/>
          <w:color w:val="1F497D" w:themeColor="text2"/>
          <w:sz w:val="24"/>
          <w:szCs w:val="24"/>
        </w:rPr>
        <w:t>II.</w:t>
      </w:r>
      <w:r w:rsidRPr="00F0607F">
        <w:rPr>
          <w:rFonts w:ascii="Arial" w:hAnsi="Arial" w:cs="Arial"/>
          <w:b/>
          <w:color w:val="1F497D" w:themeColor="text2"/>
          <w:sz w:val="24"/>
          <w:szCs w:val="24"/>
        </w:rPr>
        <w:t>2.</w:t>
      </w:r>
      <w:r w:rsidR="000B30C0" w:rsidRPr="00F0607F">
        <w:rPr>
          <w:rFonts w:ascii="Arial" w:hAnsi="Arial" w:cs="Arial"/>
          <w:b/>
          <w:color w:val="1F497D" w:themeColor="text2"/>
          <w:sz w:val="24"/>
          <w:szCs w:val="24"/>
        </w:rPr>
        <w:t xml:space="preserve">1 </w:t>
      </w:r>
      <w:r w:rsidR="00722652" w:rsidRPr="00F0607F">
        <w:rPr>
          <w:rFonts w:ascii="Arial" w:hAnsi="Arial" w:cs="Arial"/>
          <w:b/>
          <w:color w:val="1F497D" w:themeColor="text2"/>
          <w:sz w:val="24"/>
          <w:szCs w:val="24"/>
        </w:rPr>
        <w:t>OBJETIVO</w:t>
      </w:r>
    </w:p>
    <w:p w:rsidR="00EA51EA" w:rsidRPr="00F0607F" w:rsidRDefault="00EA51EA" w:rsidP="00AE338E">
      <w:pPr>
        <w:widowControl w:val="0"/>
        <w:autoSpaceDE w:val="0"/>
        <w:autoSpaceDN w:val="0"/>
        <w:adjustRightInd w:val="0"/>
        <w:rPr>
          <w:rFonts w:ascii="Arial" w:hAnsi="Arial" w:cs="Arial"/>
          <w:b/>
          <w:color w:val="1F497D" w:themeColor="text2"/>
          <w:sz w:val="24"/>
          <w:szCs w:val="24"/>
        </w:rPr>
      </w:pPr>
    </w:p>
    <w:p w:rsidR="00EA51EA" w:rsidRPr="00F0607F" w:rsidRDefault="00EA51EA" w:rsidP="00AE338E">
      <w:pPr>
        <w:widowControl w:val="0"/>
        <w:autoSpaceDE w:val="0"/>
        <w:autoSpaceDN w:val="0"/>
        <w:adjustRightInd w:val="0"/>
        <w:jc w:val="both"/>
        <w:rPr>
          <w:rFonts w:ascii="Arial" w:hAnsi="Arial" w:cs="Arial"/>
          <w:color w:val="1F497D" w:themeColor="text2"/>
          <w:sz w:val="24"/>
          <w:szCs w:val="24"/>
        </w:rPr>
      </w:pPr>
      <w:r w:rsidRPr="00F0607F">
        <w:rPr>
          <w:rFonts w:ascii="Arial" w:hAnsi="Arial" w:cs="Arial"/>
          <w:color w:val="1F497D" w:themeColor="text2"/>
          <w:sz w:val="24"/>
          <w:szCs w:val="24"/>
        </w:rPr>
        <w:t>Contar con directrices que</w:t>
      </w:r>
      <w:r w:rsidRPr="00F0607F">
        <w:rPr>
          <w:rFonts w:ascii="Arial" w:hAnsi="Arial" w:cs="Arial"/>
          <w:color w:val="1F497D" w:themeColor="text2"/>
          <w:spacing w:val="1"/>
          <w:sz w:val="24"/>
          <w:szCs w:val="24"/>
        </w:rPr>
        <w:t xml:space="preserve"> </w:t>
      </w:r>
      <w:r w:rsidRPr="00F0607F">
        <w:rPr>
          <w:rFonts w:ascii="Arial" w:hAnsi="Arial" w:cs="Arial"/>
          <w:color w:val="1F497D" w:themeColor="text2"/>
          <w:sz w:val="24"/>
          <w:szCs w:val="24"/>
        </w:rPr>
        <w:t>regulen la</w:t>
      </w:r>
      <w:r w:rsidRPr="00F0607F">
        <w:rPr>
          <w:rFonts w:ascii="Arial" w:hAnsi="Arial" w:cs="Arial"/>
          <w:color w:val="1F497D" w:themeColor="text2"/>
          <w:spacing w:val="1"/>
          <w:sz w:val="24"/>
          <w:szCs w:val="24"/>
        </w:rPr>
        <w:t xml:space="preserve"> </w:t>
      </w:r>
      <w:r w:rsidR="00C5620C" w:rsidRPr="00F0607F">
        <w:rPr>
          <w:rFonts w:ascii="Arial" w:hAnsi="Arial" w:cs="Arial"/>
          <w:color w:val="1F497D" w:themeColor="text2"/>
          <w:spacing w:val="1"/>
          <w:sz w:val="24"/>
          <w:szCs w:val="24"/>
        </w:rPr>
        <w:t xml:space="preserve">asignación de autoridad y responsabilidad </w:t>
      </w:r>
      <w:r w:rsidRPr="00F0607F">
        <w:rPr>
          <w:rFonts w:ascii="Arial" w:hAnsi="Arial" w:cs="Arial"/>
          <w:color w:val="1F497D" w:themeColor="text2"/>
          <w:sz w:val="24"/>
          <w:szCs w:val="24"/>
        </w:rPr>
        <w:t xml:space="preserve"> d</w:t>
      </w:r>
      <w:r w:rsidRPr="00F0607F">
        <w:rPr>
          <w:rFonts w:ascii="Arial" w:hAnsi="Arial" w:cs="Arial"/>
          <w:color w:val="1F497D" w:themeColor="text2"/>
          <w:spacing w:val="2"/>
          <w:sz w:val="24"/>
          <w:szCs w:val="24"/>
        </w:rPr>
        <w:t>e</w:t>
      </w:r>
      <w:r w:rsidRPr="00F0607F">
        <w:rPr>
          <w:rFonts w:ascii="Arial" w:hAnsi="Arial" w:cs="Arial"/>
          <w:color w:val="1F497D" w:themeColor="text2"/>
          <w:sz w:val="24"/>
          <w:szCs w:val="24"/>
        </w:rPr>
        <w:t>l talento humano que reúna</w:t>
      </w:r>
      <w:r w:rsidRPr="00F0607F">
        <w:rPr>
          <w:rFonts w:ascii="Arial" w:hAnsi="Arial" w:cs="Arial"/>
          <w:color w:val="1F497D" w:themeColor="text2"/>
          <w:spacing w:val="11"/>
          <w:sz w:val="24"/>
          <w:szCs w:val="24"/>
        </w:rPr>
        <w:t xml:space="preserve"> </w:t>
      </w:r>
      <w:r w:rsidRPr="00F0607F">
        <w:rPr>
          <w:rFonts w:ascii="Arial" w:hAnsi="Arial" w:cs="Arial"/>
          <w:color w:val="1F497D" w:themeColor="text2"/>
          <w:sz w:val="24"/>
          <w:szCs w:val="24"/>
        </w:rPr>
        <w:t>las</w:t>
      </w:r>
      <w:r w:rsidRPr="00F0607F">
        <w:rPr>
          <w:rFonts w:ascii="Arial" w:hAnsi="Arial" w:cs="Arial"/>
          <w:color w:val="1F497D" w:themeColor="text2"/>
          <w:spacing w:val="11"/>
          <w:sz w:val="24"/>
          <w:szCs w:val="24"/>
        </w:rPr>
        <w:t xml:space="preserve"> </w:t>
      </w:r>
      <w:r w:rsidRPr="00F0607F">
        <w:rPr>
          <w:rFonts w:ascii="Arial" w:hAnsi="Arial" w:cs="Arial"/>
          <w:color w:val="1F497D" w:themeColor="text2"/>
          <w:sz w:val="24"/>
          <w:szCs w:val="24"/>
        </w:rPr>
        <w:t>competencias</w:t>
      </w:r>
      <w:r w:rsidRPr="00F0607F">
        <w:rPr>
          <w:rFonts w:ascii="Arial" w:hAnsi="Arial" w:cs="Arial"/>
          <w:color w:val="1F497D" w:themeColor="text2"/>
          <w:spacing w:val="11"/>
          <w:sz w:val="24"/>
          <w:szCs w:val="24"/>
        </w:rPr>
        <w:t xml:space="preserve"> </w:t>
      </w:r>
      <w:r w:rsidRPr="00F0607F">
        <w:rPr>
          <w:rFonts w:ascii="Arial" w:hAnsi="Arial" w:cs="Arial"/>
          <w:color w:val="1F497D" w:themeColor="text2"/>
          <w:sz w:val="24"/>
          <w:szCs w:val="24"/>
        </w:rPr>
        <w:t>idóneas</w:t>
      </w:r>
      <w:r w:rsidRPr="00F0607F">
        <w:rPr>
          <w:rFonts w:ascii="Arial" w:hAnsi="Arial" w:cs="Arial"/>
          <w:color w:val="1F497D" w:themeColor="text2"/>
          <w:spacing w:val="11"/>
          <w:sz w:val="24"/>
          <w:szCs w:val="24"/>
        </w:rPr>
        <w:t xml:space="preserve"> </w:t>
      </w:r>
      <w:r w:rsidRPr="00F0607F">
        <w:rPr>
          <w:rFonts w:ascii="Arial" w:hAnsi="Arial" w:cs="Arial"/>
          <w:color w:val="1F497D" w:themeColor="text2"/>
          <w:sz w:val="24"/>
          <w:szCs w:val="24"/>
        </w:rPr>
        <w:t>para</w:t>
      </w:r>
      <w:r w:rsidRPr="00F0607F">
        <w:rPr>
          <w:rFonts w:ascii="Arial" w:hAnsi="Arial" w:cs="Arial"/>
          <w:color w:val="1F497D" w:themeColor="text2"/>
          <w:spacing w:val="11"/>
          <w:sz w:val="24"/>
          <w:szCs w:val="24"/>
        </w:rPr>
        <w:t xml:space="preserve"> </w:t>
      </w:r>
      <w:r w:rsidRPr="00F0607F">
        <w:rPr>
          <w:rFonts w:ascii="Arial" w:hAnsi="Arial" w:cs="Arial"/>
          <w:color w:val="1F497D" w:themeColor="text2"/>
          <w:sz w:val="24"/>
          <w:szCs w:val="24"/>
        </w:rPr>
        <w:t>el</w:t>
      </w:r>
      <w:r w:rsidRPr="00F0607F">
        <w:rPr>
          <w:rFonts w:ascii="Arial" w:hAnsi="Arial" w:cs="Arial"/>
          <w:color w:val="1F497D" w:themeColor="text2"/>
          <w:spacing w:val="11"/>
          <w:sz w:val="24"/>
          <w:szCs w:val="24"/>
        </w:rPr>
        <w:t xml:space="preserve"> </w:t>
      </w:r>
      <w:r w:rsidRPr="00F0607F">
        <w:rPr>
          <w:rFonts w:ascii="Arial" w:hAnsi="Arial" w:cs="Arial"/>
          <w:color w:val="1F497D" w:themeColor="text2"/>
          <w:sz w:val="24"/>
          <w:szCs w:val="24"/>
        </w:rPr>
        <w:t>desempeño</w:t>
      </w:r>
      <w:r w:rsidRPr="00F0607F">
        <w:rPr>
          <w:rFonts w:ascii="Arial" w:hAnsi="Arial" w:cs="Arial"/>
          <w:color w:val="1F497D" w:themeColor="text2"/>
          <w:spacing w:val="11"/>
          <w:sz w:val="24"/>
          <w:szCs w:val="24"/>
        </w:rPr>
        <w:t xml:space="preserve"> </w:t>
      </w:r>
      <w:r w:rsidRPr="00F0607F">
        <w:rPr>
          <w:rFonts w:ascii="Arial" w:hAnsi="Arial" w:cs="Arial"/>
          <w:color w:val="1F497D" w:themeColor="text2"/>
          <w:sz w:val="24"/>
          <w:szCs w:val="24"/>
        </w:rPr>
        <w:t>de</w:t>
      </w:r>
      <w:r w:rsidRPr="00F0607F">
        <w:rPr>
          <w:rFonts w:ascii="Arial" w:hAnsi="Arial" w:cs="Arial"/>
          <w:color w:val="1F497D" w:themeColor="text2"/>
          <w:spacing w:val="11"/>
          <w:sz w:val="24"/>
          <w:szCs w:val="24"/>
        </w:rPr>
        <w:t xml:space="preserve"> </w:t>
      </w:r>
      <w:r w:rsidRPr="00F0607F">
        <w:rPr>
          <w:rFonts w:ascii="Arial" w:hAnsi="Arial" w:cs="Arial"/>
          <w:color w:val="1F497D" w:themeColor="text2"/>
          <w:sz w:val="24"/>
          <w:szCs w:val="24"/>
        </w:rPr>
        <w:t>su</w:t>
      </w:r>
      <w:r w:rsidRPr="00F0607F">
        <w:rPr>
          <w:rFonts w:ascii="Arial" w:hAnsi="Arial" w:cs="Arial"/>
          <w:color w:val="1F497D" w:themeColor="text2"/>
          <w:spacing w:val="11"/>
          <w:sz w:val="24"/>
          <w:szCs w:val="24"/>
        </w:rPr>
        <w:t xml:space="preserve"> </w:t>
      </w:r>
      <w:r w:rsidRPr="00F0607F">
        <w:rPr>
          <w:rFonts w:ascii="Arial" w:hAnsi="Arial" w:cs="Arial"/>
          <w:color w:val="1F497D" w:themeColor="text2"/>
          <w:sz w:val="24"/>
          <w:szCs w:val="24"/>
        </w:rPr>
        <w:t>puesto</w:t>
      </w:r>
      <w:r w:rsidRPr="00F0607F">
        <w:rPr>
          <w:rFonts w:ascii="Arial" w:hAnsi="Arial" w:cs="Arial"/>
          <w:color w:val="1F497D" w:themeColor="text2"/>
          <w:spacing w:val="11"/>
          <w:sz w:val="24"/>
          <w:szCs w:val="24"/>
        </w:rPr>
        <w:t xml:space="preserve"> </w:t>
      </w:r>
      <w:r w:rsidRPr="00F0607F">
        <w:rPr>
          <w:rFonts w:ascii="Arial" w:hAnsi="Arial" w:cs="Arial"/>
          <w:color w:val="1F497D" w:themeColor="text2"/>
          <w:sz w:val="24"/>
          <w:szCs w:val="24"/>
        </w:rPr>
        <w:t>de</w:t>
      </w:r>
      <w:r w:rsidRPr="00F0607F">
        <w:rPr>
          <w:rFonts w:ascii="Arial" w:hAnsi="Arial" w:cs="Arial"/>
          <w:color w:val="1F497D" w:themeColor="text2"/>
          <w:spacing w:val="11"/>
          <w:sz w:val="24"/>
          <w:szCs w:val="24"/>
        </w:rPr>
        <w:t xml:space="preserve"> </w:t>
      </w:r>
      <w:r w:rsidRPr="00F0607F">
        <w:rPr>
          <w:rFonts w:ascii="Arial" w:hAnsi="Arial" w:cs="Arial"/>
          <w:color w:val="1F497D" w:themeColor="text2"/>
          <w:sz w:val="24"/>
          <w:szCs w:val="24"/>
        </w:rPr>
        <w:t>trabajo, con</w:t>
      </w:r>
      <w:r w:rsidRPr="00F0607F">
        <w:rPr>
          <w:rFonts w:ascii="Arial" w:hAnsi="Arial" w:cs="Arial"/>
          <w:color w:val="1F497D" w:themeColor="text2"/>
          <w:spacing w:val="11"/>
          <w:sz w:val="24"/>
          <w:szCs w:val="24"/>
        </w:rPr>
        <w:t xml:space="preserve"> </w:t>
      </w:r>
      <w:r w:rsidRPr="00F0607F">
        <w:rPr>
          <w:rFonts w:ascii="Arial" w:hAnsi="Arial" w:cs="Arial"/>
          <w:color w:val="1F497D" w:themeColor="text2"/>
          <w:sz w:val="24"/>
          <w:szCs w:val="24"/>
        </w:rPr>
        <w:t>apego</w:t>
      </w:r>
      <w:r w:rsidRPr="00F0607F">
        <w:rPr>
          <w:rFonts w:ascii="Arial" w:hAnsi="Arial" w:cs="Arial"/>
          <w:color w:val="1F497D" w:themeColor="text2"/>
          <w:spacing w:val="11"/>
          <w:sz w:val="24"/>
          <w:szCs w:val="24"/>
        </w:rPr>
        <w:t xml:space="preserve"> </w:t>
      </w:r>
      <w:r w:rsidRPr="00F0607F">
        <w:rPr>
          <w:rFonts w:ascii="Arial" w:hAnsi="Arial" w:cs="Arial"/>
          <w:color w:val="1F497D" w:themeColor="text2"/>
          <w:sz w:val="24"/>
          <w:szCs w:val="24"/>
        </w:rPr>
        <w:t>a</w:t>
      </w:r>
      <w:r w:rsidRPr="00F0607F">
        <w:rPr>
          <w:rFonts w:ascii="Arial" w:hAnsi="Arial" w:cs="Arial"/>
          <w:color w:val="1F497D" w:themeColor="text2"/>
          <w:spacing w:val="11"/>
          <w:sz w:val="24"/>
          <w:szCs w:val="24"/>
        </w:rPr>
        <w:t xml:space="preserve"> </w:t>
      </w:r>
      <w:r w:rsidRPr="00F0607F">
        <w:rPr>
          <w:rFonts w:ascii="Arial" w:hAnsi="Arial" w:cs="Arial"/>
          <w:color w:val="1F497D" w:themeColor="text2"/>
          <w:sz w:val="24"/>
          <w:szCs w:val="24"/>
        </w:rPr>
        <w:t>la</w:t>
      </w:r>
      <w:r w:rsidRPr="00F0607F">
        <w:rPr>
          <w:rFonts w:ascii="Arial" w:hAnsi="Arial" w:cs="Arial"/>
          <w:color w:val="1F497D" w:themeColor="text2"/>
          <w:spacing w:val="11"/>
          <w:sz w:val="24"/>
          <w:szCs w:val="24"/>
        </w:rPr>
        <w:t xml:space="preserve"> </w:t>
      </w:r>
      <w:r w:rsidRPr="00F0607F">
        <w:rPr>
          <w:rFonts w:ascii="Arial" w:hAnsi="Arial" w:cs="Arial"/>
          <w:color w:val="1F497D" w:themeColor="text2"/>
          <w:sz w:val="24"/>
          <w:szCs w:val="24"/>
        </w:rPr>
        <w:t>no</w:t>
      </w:r>
      <w:r w:rsidRPr="00F0607F">
        <w:rPr>
          <w:rFonts w:ascii="Arial" w:hAnsi="Arial" w:cs="Arial"/>
          <w:color w:val="1F497D" w:themeColor="text2"/>
          <w:spacing w:val="2"/>
          <w:sz w:val="24"/>
          <w:szCs w:val="24"/>
        </w:rPr>
        <w:t>r</w:t>
      </w:r>
      <w:r w:rsidRPr="00F0607F">
        <w:rPr>
          <w:rFonts w:ascii="Arial" w:hAnsi="Arial" w:cs="Arial"/>
          <w:color w:val="1F497D" w:themeColor="text2"/>
          <w:sz w:val="24"/>
          <w:szCs w:val="24"/>
        </w:rPr>
        <w:t>mativa,</w:t>
      </w:r>
      <w:r w:rsidRPr="00F0607F">
        <w:rPr>
          <w:rFonts w:ascii="Arial" w:hAnsi="Arial" w:cs="Arial"/>
          <w:color w:val="1F497D" w:themeColor="text2"/>
          <w:spacing w:val="11"/>
          <w:sz w:val="24"/>
          <w:szCs w:val="24"/>
        </w:rPr>
        <w:t xml:space="preserve"> </w:t>
      </w:r>
      <w:r w:rsidRPr="00F0607F">
        <w:rPr>
          <w:rFonts w:ascii="Arial" w:hAnsi="Arial" w:cs="Arial"/>
          <w:color w:val="1F497D" w:themeColor="text2"/>
          <w:sz w:val="24"/>
          <w:szCs w:val="24"/>
        </w:rPr>
        <w:t>procedimien</w:t>
      </w:r>
      <w:r w:rsidRPr="00F0607F">
        <w:rPr>
          <w:rFonts w:ascii="Arial" w:hAnsi="Arial" w:cs="Arial"/>
          <w:color w:val="1F497D" w:themeColor="text2"/>
          <w:spacing w:val="2"/>
          <w:sz w:val="24"/>
          <w:szCs w:val="24"/>
        </w:rPr>
        <w:t>t</w:t>
      </w:r>
      <w:r w:rsidRPr="00F0607F">
        <w:rPr>
          <w:rFonts w:ascii="Arial" w:hAnsi="Arial" w:cs="Arial"/>
          <w:color w:val="1F497D" w:themeColor="text2"/>
          <w:sz w:val="24"/>
          <w:szCs w:val="24"/>
        </w:rPr>
        <w:t>os,</w:t>
      </w:r>
      <w:r w:rsidRPr="00F0607F">
        <w:rPr>
          <w:rFonts w:ascii="Arial" w:hAnsi="Arial" w:cs="Arial"/>
          <w:color w:val="1F497D" w:themeColor="text2"/>
          <w:spacing w:val="40"/>
          <w:sz w:val="24"/>
          <w:szCs w:val="24"/>
        </w:rPr>
        <w:t xml:space="preserve"> </w:t>
      </w:r>
      <w:r w:rsidRPr="00F0607F">
        <w:rPr>
          <w:rFonts w:ascii="Arial" w:hAnsi="Arial" w:cs="Arial"/>
          <w:color w:val="1F497D" w:themeColor="text2"/>
          <w:sz w:val="24"/>
          <w:szCs w:val="24"/>
        </w:rPr>
        <w:t>deberes,</w:t>
      </w:r>
      <w:r w:rsidRPr="00F0607F">
        <w:rPr>
          <w:rFonts w:ascii="Arial" w:hAnsi="Arial" w:cs="Arial"/>
          <w:color w:val="1F497D" w:themeColor="text2"/>
          <w:spacing w:val="40"/>
          <w:sz w:val="24"/>
          <w:szCs w:val="24"/>
        </w:rPr>
        <w:t xml:space="preserve"> </w:t>
      </w:r>
      <w:r w:rsidRPr="00F0607F">
        <w:rPr>
          <w:rFonts w:ascii="Arial" w:hAnsi="Arial" w:cs="Arial"/>
          <w:color w:val="1F497D" w:themeColor="text2"/>
          <w:sz w:val="24"/>
          <w:szCs w:val="24"/>
        </w:rPr>
        <w:t>derechos y</w:t>
      </w:r>
      <w:r w:rsidRPr="00F0607F">
        <w:rPr>
          <w:rFonts w:ascii="Arial" w:hAnsi="Arial" w:cs="Arial"/>
          <w:color w:val="1F497D" w:themeColor="text2"/>
          <w:spacing w:val="40"/>
          <w:sz w:val="24"/>
          <w:szCs w:val="24"/>
        </w:rPr>
        <w:t xml:space="preserve"> </w:t>
      </w:r>
      <w:r w:rsidRPr="00F0607F">
        <w:rPr>
          <w:rFonts w:ascii="Arial" w:hAnsi="Arial" w:cs="Arial"/>
          <w:color w:val="1F497D" w:themeColor="text2"/>
          <w:sz w:val="24"/>
          <w:szCs w:val="24"/>
        </w:rPr>
        <w:t>responsabilidades,</w:t>
      </w:r>
      <w:r w:rsidRPr="00F0607F">
        <w:rPr>
          <w:rFonts w:ascii="Arial" w:hAnsi="Arial" w:cs="Arial"/>
          <w:color w:val="1F497D" w:themeColor="text2"/>
          <w:spacing w:val="40"/>
          <w:sz w:val="24"/>
          <w:szCs w:val="24"/>
        </w:rPr>
        <w:t xml:space="preserve"> </w:t>
      </w:r>
      <w:r w:rsidRPr="00F0607F">
        <w:rPr>
          <w:rFonts w:ascii="Arial" w:hAnsi="Arial" w:cs="Arial"/>
          <w:color w:val="1F497D" w:themeColor="text2"/>
          <w:sz w:val="24"/>
          <w:szCs w:val="24"/>
        </w:rPr>
        <w:t>orien</w:t>
      </w:r>
      <w:r w:rsidRPr="00F0607F">
        <w:rPr>
          <w:rFonts w:ascii="Arial" w:hAnsi="Arial" w:cs="Arial"/>
          <w:color w:val="1F497D" w:themeColor="text2"/>
          <w:spacing w:val="2"/>
          <w:sz w:val="24"/>
          <w:szCs w:val="24"/>
        </w:rPr>
        <w:t>t</w:t>
      </w:r>
      <w:r w:rsidRPr="00F0607F">
        <w:rPr>
          <w:rFonts w:ascii="Arial" w:hAnsi="Arial" w:cs="Arial"/>
          <w:color w:val="1F497D" w:themeColor="text2"/>
          <w:sz w:val="24"/>
          <w:szCs w:val="24"/>
        </w:rPr>
        <w:t>ado</w:t>
      </w:r>
      <w:r w:rsidRPr="00F0607F">
        <w:rPr>
          <w:rFonts w:ascii="Arial" w:hAnsi="Arial" w:cs="Arial"/>
          <w:color w:val="1F497D" w:themeColor="text2"/>
          <w:spacing w:val="40"/>
          <w:sz w:val="24"/>
          <w:szCs w:val="24"/>
        </w:rPr>
        <w:t xml:space="preserve"> </w:t>
      </w:r>
      <w:r w:rsidRPr="00F0607F">
        <w:rPr>
          <w:rFonts w:ascii="Arial" w:hAnsi="Arial" w:cs="Arial"/>
          <w:color w:val="1F497D" w:themeColor="text2"/>
          <w:sz w:val="24"/>
          <w:szCs w:val="24"/>
        </w:rPr>
        <w:t>al logro de los objetivos insti</w:t>
      </w:r>
      <w:r w:rsidRPr="00F0607F">
        <w:rPr>
          <w:rFonts w:ascii="Arial" w:hAnsi="Arial" w:cs="Arial"/>
          <w:color w:val="1F497D" w:themeColor="text2"/>
          <w:spacing w:val="2"/>
          <w:sz w:val="24"/>
          <w:szCs w:val="24"/>
        </w:rPr>
        <w:t>t</w:t>
      </w:r>
      <w:r w:rsidRPr="00F0607F">
        <w:rPr>
          <w:rFonts w:ascii="Arial" w:hAnsi="Arial" w:cs="Arial"/>
          <w:color w:val="1F497D" w:themeColor="text2"/>
          <w:sz w:val="24"/>
          <w:szCs w:val="24"/>
        </w:rPr>
        <w:t>ucion</w:t>
      </w:r>
      <w:r w:rsidRPr="00F0607F">
        <w:rPr>
          <w:rFonts w:ascii="Arial" w:hAnsi="Arial" w:cs="Arial"/>
          <w:color w:val="1F497D" w:themeColor="text2"/>
          <w:spacing w:val="2"/>
          <w:sz w:val="24"/>
          <w:szCs w:val="24"/>
        </w:rPr>
        <w:t>a</w:t>
      </w:r>
      <w:r w:rsidRPr="00F0607F">
        <w:rPr>
          <w:rFonts w:ascii="Arial" w:hAnsi="Arial" w:cs="Arial"/>
          <w:color w:val="1F497D" w:themeColor="text2"/>
          <w:sz w:val="24"/>
          <w:szCs w:val="24"/>
        </w:rPr>
        <w:t>les</w:t>
      </w:r>
      <w:r w:rsidR="00C5620C" w:rsidRPr="00F0607F">
        <w:rPr>
          <w:rFonts w:ascii="Arial" w:hAnsi="Arial" w:cs="Arial"/>
          <w:color w:val="1F497D" w:themeColor="text2"/>
          <w:sz w:val="24"/>
          <w:szCs w:val="24"/>
        </w:rPr>
        <w:t>.</w:t>
      </w:r>
    </w:p>
    <w:p w:rsidR="00722652" w:rsidRPr="00F0607F" w:rsidRDefault="00722652" w:rsidP="00AE338E">
      <w:pPr>
        <w:rPr>
          <w:rFonts w:ascii="Arial" w:hAnsi="Arial" w:cs="Arial"/>
          <w:b/>
          <w:color w:val="1F497D" w:themeColor="text2"/>
          <w:sz w:val="24"/>
          <w:szCs w:val="24"/>
        </w:rPr>
      </w:pPr>
    </w:p>
    <w:p w:rsidR="000B30C0" w:rsidRPr="00F0607F" w:rsidRDefault="00CD3282" w:rsidP="00AE338E">
      <w:pPr>
        <w:tabs>
          <w:tab w:val="left" w:pos="8789"/>
        </w:tabs>
        <w:ind w:left="426" w:hanging="142"/>
        <w:jc w:val="both"/>
        <w:rPr>
          <w:rFonts w:ascii="Arial" w:hAnsi="Arial" w:cs="Arial"/>
          <w:b/>
          <w:color w:val="1F497D" w:themeColor="text2"/>
          <w:sz w:val="24"/>
          <w:szCs w:val="24"/>
        </w:rPr>
      </w:pPr>
      <w:r w:rsidRPr="00F0607F">
        <w:rPr>
          <w:rFonts w:ascii="Arial" w:hAnsi="Arial" w:cs="Arial"/>
          <w:b/>
          <w:color w:val="1F497D" w:themeColor="text2"/>
          <w:sz w:val="24"/>
          <w:szCs w:val="24"/>
        </w:rPr>
        <w:t xml:space="preserve">    </w:t>
      </w:r>
      <w:r w:rsidR="000B30C0" w:rsidRPr="00F0607F">
        <w:rPr>
          <w:rFonts w:ascii="Arial" w:hAnsi="Arial" w:cs="Arial"/>
          <w:b/>
          <w:color w:val="1F497D" w:themeColor="text2"/>
          <w:sz w:val="24"/>
          <w:szCs w:val="24"/>
        </w:rPr>
        <w:t>II.2</w:t>
      </w:r>
      <w:r w:rsidRPr="00F0607F">
        <w:rPr>
          <w:rFonts w:ascii="Arial" w:hAnsi="Arial" w:cs="Arial"/>
          <w:b/>
          <w:color w:val="1F497D" w:themeColor="text2"/>
          <w:sz w:val="24"/>
          <w:szCs w:val="24"/>
        </w:rPr>
        <w:t>.</w:t>
      </w:r>
      <w:r w:rsidR="006347ED" w:rsidRPr="00F0607F">
        <w:rPr>
          <w:rFonts w:ascii="Arial" w:hAnsi="Arial" w:cs="Arial"/>
          <w:b/>
          <w:color w:val="1F497D" w:themeColor="text2"/>
          <w:sz w:val="24"/>
          <w:szCs w:val="24"/>
        </w:rPr>
        <w:t>2</w:t>
      </w:r>
      <w:r w:rsidR="000B30C0" w:rsidRPr="00F0607F">
        <w:rPr>
          <w:rFonts w:ascii="Arial" w:hAnsi="Arial" w:cs="Arial"/>
          <w:b/>
          <w:color w:val="1F497D" w:themeColor="text2"/>
          <w:sz w:val="24"/>
          <w:szCs w:val="24"/>
        </w:rPr>
        <w:t xml:space="preserve"> </w:t>
      </w:r>
      <w:r w:rsidR="00B0139B" w:rsidRPr="00F0607F">
        <w:rPr>
          <w:rFonts w:ascii="Arial" w:hAnsi="Arial" w:cs="Arial"/>
          <w:b/>
          <w:color w:val="1F497D" w:themeColor="text2"/>
          <w:sz w:val="24"/>
          <w:szCs w:val="24"/>
        </w:rPr>
        <w:t>POLÍTICAS</w:t>
      </w:r>
    </w:p>
    <w:p w:rsidR="00B0139B" w:rsidRPr="00F0607F" w:rsidRDefault="00B0139B" w:rsidP="00AE338E">
      <w:pPr>
        <w:tabs>
          <w:tab w:val="left" w:pos="8789"/>
        </w:tabs>
        <w:ind w:left="426" w:hanging="142"/>
        <w:jc w:val="both"/>
        <w:rPr>
          <w:rFonts w:ascii="Arial" w:hAnsi="Arial" w:cs="Arial"/>
          <w:b/>
          <w:color w:val="1F497D" w:themeColor="text2"/>
          <w:sz w:val="24"/>
          <w:szCs w:val="24"/>
        </w:rPr>
      </w:pPr>
    </w:p>
    <w:p w:rsidR="00CD3282" w:rsidRPr="00F0607F" w:rsidRDefault="00EA51EA" w:rsidP="00AE338E">
      <w:pPr>
        <w:pStyle w:val="Prrafodelista"/>
        <w:numPr>
          <w:ilvl w:val="0"/>
          <w:numId w:val="13"/>
        </w:numPr>
        <w:spacing w:after="0" w:line="240" w:lineRule="auto"/>
        <w:ind w:left="426" w:hanging="426"/>
        <w:jc w:val="both"/>
        <w:rPr>
          <w:rFonts w:ascii="Arial" w:hAnsi="Arial" w:cs="Arial"/>
          <w:color w:val="1F497D" w:themeColor="text2"/>
          <w:sz w:val="24"/>
          <w:szCs w:val="24"/>
        </w:rPr>
      </w:pPr>
      <w:r w:rsidRPr="00F0607F">
        <w:rPr>
          <w:rFonts w:ascii="Arial" w:hAnsi="Arial" w:cs="Arial"/>
          <w:color w:val="1F497D" w:themeColor="text2"/>
          <w:sz w:val="24"/>
          <w:szCs w:val="24"/>
        </w:rPr>
        <w:t>La asignación de autoridad y responsabili</w:t>
      </w:r>
      <w:r w:rsidR="00C5620C" w:rsidRPr="00F0607F">
        <w:rPr>
          <w:rFonts w:ascii="Arial" w:hAnsi="Arial" w:cs="Arial"/>
          <w:color w:val="1F497D" w:themeColor="text2"/>
          <w:sz w:val="24"/>
          <w:szCs w:val="24"/>
        </w:rPr>
        <w:t>d</w:t>
      </w:r>
      <w:r w:rsidRPr="00F0607F">
        <w:rPr>
          <w:rFonts w:ascii="Arial" w:hAnsi="Arial" w:cs="Arial"/>
          <w:color w:val="1F497D" w:themeColor="text2"/>
          <w:sz w:val="24"/>
          <w:szCs w:val="24"/>
        </w:rPr>
        <w:t>ad estará definida en los respectivos Manuales de Organización y Descripción de puestos de trabajo, aprobados y publicados mediante el Sistema de Gestión de la Calidad</w:t>
      </w:r>
      <w:r w:rsidR="008E7E5C" w:rsidRPr="00F0607F">
        <w:rPr>
          <w:rFonts w:ascii="Arial" w:hAnsi="Arial" w:cs="Arial"/>
          <w:color w:val="1F497D" w:themeColor="text2"/>
          <w:sz w:val="24"/>
          <w:szCs w:val="24"/>
        </w:rPr>
        <w:t xml:space="preserve"> e Intranet</w:t>
      </w:r>
      <w:r w:rsidRPr="00F0607F">
        <w:rPr>
          <w:rFonts w:ascii="Arial" w:hAnsi="Arial" w:cs="Arial"/>
          <w:color w:val="1F497D" w:themeColor="text2"/>
          <w:sz w:val="24"/>
          <w:szCs w:val="24"/>
        </w:rPr>
        <w:t xml:space="preserve"> del Ministerio de Hacienda.</w:t>
      </w:r>
    </w:p>
    <w:p w:rsidR="00CD3282" w:rsidRPr="00F0607F" w:rsidRDefault="00CD3282" w:rsidP="00AE338E">
      <w:pPr>
        <w:pStyle w:val="Prrafodelista"/>
        <w:spacing w:after="0" w:line="240" w:lineRule="auto"/>
        <w:ind w:left="426"/>
        <w:jc w:val="both"/>
        <w:rPr>
          <w:rFonts w:ascii="Arial" w:hAnsi="Arial" w:cs="Arial"/>
          <w:color w:val="1F497D" w:themeColor="text2"/>
          <w:sz w:val="24"/>
          <w:szCs w:val="24"/>
        </w:rPr>
      </w:pPr>
    </w:p>
    <w:p w:rsidR="00F31CDF" w:rsidRPr="00F0607F" w:rsidRDefault="007164FE" w:rsidP="00AE338E">
      <w:pPr>
        <w:pStyle w:val="Prrafodelista"/>
        <w:numPr>
          <w:ilvl w:val="0"/>
          <w:numId w:val="13"/>
        </w:numPr>
        <w:spacing w:after="0" w:line="240" w:lineRule="auto"/>
        <w:ind w:left="425" w:hanging="426"/>
        <w:contextualSpacing w:val="0"/>
        <w:jc w:val="both"/>
        <w:rPr>
          <w:rFonts w:ascii="Arial" w:hAnsi="Arial" w:cs="Arial"/>
          <w:color w:val="1F497D" w:themeColor="text2"/>
          <w:sz w:val="24"/>
          <w:szCs w:val="24"/>
        </w:rPr>
      </w:pPr>
      <w:r w:rsidRPr="00F0607F">
        <w:rPr>
          <w:rFonts w:ascii="Arial" w:hAnsi="Arial" w:cs="Arial"/>
          <w:color w:val="1F497D" w:themeColor="text2"/>
          <w:sz w:val="24"/>
          <w:szCs w:val="24"/>
        </w:rPr>
        <w:t xml:space="preserve">La delegación de Autoridad y responsabilidad será a través de </w:t>
      </w:r>
      <w:r w:rsidR="00051A5C" w:rsidRPr="00F0607F">
        <w:rPr>
          <w:rFonts w:ascii="Arial" w:hAnsi="Arial" w:cs="Arial"/>
          <w:color w:val="1F497D" w:themeColor="text2"/>
          <w:sz w:val="24"/>
          <w:szCs w:val="24"/>
        </w:rPr>
        <w:t xml:space="preserve"> los </w:t>
      </w:r>
      <w:r w:rsidRPr="00F0607F">
        <w:rPr>
          <w:rFonts w:ascii="Arial" w:hAnsi="Arial" w:cs="Arial"/>
          <w:color w:val="1F497D" w:themeColor="text2"/>
          <w:sz w:val="24"/>
          <w:szCs w:val="24"/>
        </w:rPr>
        <w:t>instrumentos legales y/o técnicos vigentes.</w:t>
      </w:r>
    </w:p>
    <w:p w:rsidR="00F54C71" w:rsidRPr="00F0607F" w:rsidRDefault="00F54C71" w:rsidP="000C5FAB">
      <w:pPr>
        <w:jc w:val="both"/>
        <w:rPr>
          <w:rFonts w:ascii="Arial" w:hAnsi="Arial" w:cs="Arial"/>
          <w:color w:val="1F497D" w:themeColor="text2"/>
          <w:sz w:val="24"/>
          <w:szCs w:val="24"/>
        </w:rPr>
      </w:pPr>
    </w:p>
    <w:p w:rsidR="00211B26" w:rsidRPr="00F0607F" w:rsidRDefault="00211B26" w:rsidP="00AE338E">
      <w:pPr>
        <w:pStyle w:val="Prrafodelista"/>
        <w:spacing w:after="0" w:line="240" w:lineRule="auto"/>
        <w:ind w:left="425"/>
        <w:contextualSpacing w:val="0"/>
        <w:jc w:val="both"/>
        <w:rPr>
          <w:rFonts w:ascii="Arial" w:hAnsi="Arial" w:cs="Arial"/>
          <w:color w:val="1F497D" w:themeColor="text2"/>
          <w:sz w:val="24"/>
          <w:szCs w:val="24"/>
        </w:rPr>
      </w:pPr>
    </w:p>
    <w:p w:rsidR="00C8423D" w:rsidRPr="00F0607F" w:rsidRDefault="00CD3282" w:rsidP="00AE338E">
      <w:pPr>
        <w:pStyle w:val="Sangradetextonormal"/>
        <w:tabs>
          <w:tab w:val="clear" w:pos="744"/>
          <w:tab w:val="left" w:pos="284"/>
          <w:tab w:val="left" w:pos="426"/>
        </w:tabs>
        <w:rPr>
          <w:rFonts w:cs="Arial"/>
          <w:b/>
          <w:color w:val="1F497D" w:themeColor="text2"/>
          <w:sz w:val="24"/>
          <w:szCs w:val="24"/>
        </w:rPr>
      </w:pPr>
      <w:r w:rsidRPr="00F0607F">
        <w:rPr>
          <w:rFonts w:cs="Arial"/>
          <w:b/>
          <w:color w:val="1F497D" w:themeColor="text2"/>
          <w:sz w:val="24"/>
          <w:szCs w:val="24"/>
        </w:rPr>
        <w:t>II</w:t>
      </w:r>
      <w:r w:rsidR="00F31CDF" w:rsidRPr="00F0607F">
        <w:rPr>
          <w:rFonts w:cs="Arial"/>
          <w:b/>
          <w:color w:val="1F497D" w:themeColor="text2"/>
          <w:sz w:val="24"/>
          <w:szCs w:val="24"/>
        </w:rPr>
        <w:t>.</w:t>
      </w:r>
      <w:r w:rsidRPr="00F0607F">
        <w:rPr>
          <w:rFonts w:cs="Arial"/>
          <w:b/>
          <w:color w:val="1F497D" w:themeColor="text2"/>
          <w:sz w:val="24"/>
          <w:szCs w:val="24"/>
        </w:rPr>
        <w:t>3</w:t>
      </w:r>
      <w:r w:rsidR="00F31CDF" w:rsidRPr="00F0607F">
        <w:rPr>
          <w:rFonts w:cs="Arial"/>
          <w:b/>
          <w:color w:val="1F497D" w:themeColor="text2"/>
          <w:sz w:val="24"/>
          <w:szCs w:val="24"/>
        </w:rPr>
        <w:t xml:space="preserve"> </w:t>
      </w:r>
      <w:r w:rsidR="00C8423D" w:rsidRPr="00F0607F">
        <w:rPr>
          <w:rFonts w:cs="Arial"/>
          <w:b/>
          <w:color w:val="1F497D" w:themeColor="text2"/>
          <w:sz w:val="24"/>
          <w:szCs w:val="24"/>
        </w:rPr>
        <w:t xml:space="preserve">SEGURIDAD Y SALUD OCUPACIONAL </w:t>
      </w:r>
    </w:p>
    <w:p w:rsidR="00C8423D" w:rsidRPr="00F0607F" w:rsidRDefault="00C8423D" w:rsidP="00AE338E">
      <w:pPr>
        <w:pStyle w:val="Sangradetextonormal"/>
        <w:tabs>
          <w:tab w:val="clear" w:pos="2184"/>
          <w:tab w:val="left" w:pos="2160"/>
        </w:tabs>
        <w:rPr>
          <w:rFonts w:cs="Arial"/>
          <w:b/>
          <w:color w:val="1F497D" w:themeColor="text2"/>
          <w:sz w:val="24"/>
          <w:szCs w:val="24"/>
        </w:rPr>
      </w:pPr>
    </w:p>
    <w:p w:rsidR="00C8423D" w:rsidRPr="00F0607F" w:rsidRDefault="00CD3282" w:rsidP="00AE338E">
      <w:pPr>
        <w:tabs>
          <w:tab w:val="left" w:pos="8789"/>
        </w:tabs>
        <w:ind w:left="426" w:hanging="142"/>
        <w:jc w:val="both"/>
        <w:rPr>
          <w:rFonts w:ascii="Arial" w:hAnsi="Arial" w:cs="Arial"/>
          <w:b/>
          <w:color w:val="1F497D" w:themeColor="text2"/>
          <w:sz w:val="24"/>
          <w:szCs w:val="24"/>
        </w:rPr>
      </w:pPr>
      <w:r w:rsidRPr="00F0607F">
        <w:rPr>
          <w:rFonts w:ascii="Arial" w:hAnsi="Arial" w:cs="Arial"/>
          <w:b/>
          <w:color w:val="1F497D" w:themeColor="text2"/>
          <w:sz w:val="24"/>
          <w:szCs w:val="24"/>
        </w:rPr>
        <w:t xml:space="preserve">   II.3.1 </w:t>
      </w:r>
      <w:r w:rsidR="00F31CDF" w:rsidRPr="00F0607F">
        <w:rPr>
          <w:rFonts w:ascii="Arial" w:hAnsi="Arial" w:cs="Arial"/>
          <w:b/>
          <w:color w:val="1F497D" w:themeColor="text2"/>
          <w:sz w:val="24"/>
          <w:szCs w:val="24"/>
        </w:rPr>
        <w:t xml:space="preserve"> </w:t>
      </w:r>
      <w:r w:rsidR="00C8423D" w:rsidRPr="00F0607F">
        <w:rPr>
          <w:rFonts w:ascii="Arial" w:hAnsi="Arial" w:cs="Arial"/>
          <w:b/>
          <w:color w:val="1F497D" w:themeColor="text2"/>
          <w:sz w:val="24"/>
          <w:szCs w:val="24"/>
        </w:rPr>
        <w:t>OBJETIVO</w:t>
      </w:r>
    </w:p>
    <w:p w:rsidR="00C8423D" w:rsidRPr="00F0607F" w:rsidRDefault="00C8423D" w:rsidP="00AE338E">
      <w:pPr>
        <w:tabs>
          <w:tab w:val="left" w:pos="3402"/>
          <w:tab w:val="left" w:pos="5032"/>
          <w:tab w:val="left" w:pos="8789"/>
        </w:tabs>
        <w:jc w:val="both"/>
        <w:rPr>
          <w:rFonts w:ascii="Arial" w:hAnsi="Arial" w:cs="Arial"/>
          <w:b/>
          <w:color w:val="1F497D" w:themeColor="text2"/>
          <w:sz w:val="24"/>
          <w:szCs w:val="24"/>
        </w:rPr>
      </w:pPr>
    </w:p>
    <w:p w:rsidR="00CB1879" w:rsidRPr="00F0607F" w:rsidRDefault="00CB1879" w:rsidP="00AE338E">
      <w:pPr>
        <w:pStyle w:val="Sangra3detindependiente"/>
        <w:ind w:left="0"/>
        <w:jc w:val="both"/>
        <w:rPr>
          <w:rFonts w:ascii="Arial" w:hAnsi="Arial" w:cs="Arial"/>
          <w:color w:val="1F497D" w:themeColor="text2"/>
          <w:szCs w:val="24"/>
        </w:rPr>
      </w:pPr>
      <w:r w:rsidRPr="00F0607F">
        <w:rPr>
          <w:rFonts w:ascii="Arial" w:hAnsi="Arial" w:cs="Arial"/>
          <w:color w:val="1F497D" w:themeColor="text2"/>
          <w:szCs w:val="24"/>
        </w:rPr>
        <w:t xml:space="preserve">Establecer lineamientos o criterios de acción que permitan a los Titulares, </w:t>
      </w:r>
      <w:r w:rsidR="00A14D27" w:rsidRPr="00F0607F">
        <w:rPr>
          <w:rFonts w:ascii="Arial" w:hAnsi="Arial" w:cs="Arial"/>
          <w:color w:val="1F497D" w:themeColor="text2"/>
          <w:szCs w:val="24"/>
        </w:rPr>
        <w:t>Máxima Autoridad de cada Dependencia</w:t>
      </w:r>
      <w:r w:rsidR="00EA71E4" w:rsidRPr="00F0607F">
        <w:rPr>
          <w:rFonts w:ascii="Arial" w:hAnsi="Arial" w:cs="Arial"/>
          <w:color w:val="1F497D" w:themeColor="text2"/>
          <w:szCs w:val="24"/>
        </w:rPr>
        <w:t xml:space="preserve">, </w:t>
      </w:r>
      <w:r w:rsidR="0055391D" w:rsidRPr="00F0607F">
        <w:rPr>
          <w:rFonts w:ascii="Arial" w:hAnsi="Arial" w:cs="Arial"/>
          <w:color w:val="1F497D" w:themeColor="text2"/>
          <w:szCs w:val="24"/>
        </w:rPr>
        <w:t>Jefes de Unidad</w:t>
      </w:r>
      <w:r w:rsidRPr="00F0607F">
        <w:rPr>
          <w:rFonts w:ascii="Arial" w:hAnsi="Arial" w:cs="Arial"/>
          <w:color w:val="1F497D" w:themeColor="text2"/>
          <w:szCs w:val="24"/>
        </w:rPr>
        <w:t>, Comités de Seguridad y Salud Ocupacional y empleados, proteger la seguridad y salud ocupacional de todos los trabajadores, mediante la prevención de lesiones, daños, enfermedades y sucesos peligrosos relacionados con el trabajo, tomando en cuenta los requisitos legales pertinentes sobre la materia, Contrato Colectivo de Trabajo y otras fuentes del Derecho del Trabajo, garantizando que los trabajadores y sus representantes sean consultados y asuman una participación activa en todos los elementos de la gestión y mejora continua en el desempeño del Sistema de Gestión.</w:t>
      </w:r>
    </w:p>
    <w:p w:rsidR="00C8423D" w:rsidRPr="00F0607F" w:rsidRDefault="00C8423D" w:rsidP="00AE338E">
      <w:pPr>
        <w:pStyle w:val="Sangra3detindependiente"/>
        <w:ind w:left="0"/>
        <w:jc w:val="both"/>
        <w:rPr>
          <w:rFonts w:ascii="Arial" w:hAnsi="Arial" w:cs="Arial"/>
          <w:color w:val="1F497D" w:themeColor="text2"/>
          <w:szCs w:val="24"/>
        </w:rPr>
      </w:pPr>
    </w:p>
    <w:p w:rsidR="00F31CDF" w:rsidRPr="00F0607F" w:rsidRDefault="00CD3282" w:rsidP="00AE338E">
      <w:pPr>
        <w:tabs>
          <w:tab w:val="left" w:pos="8789"/>
        </w:tabs>
        <w:ind w:left="426"/>
        <w:jc w:val="both"/>
        <w:rPr>
          <w:rFonts w:ascii="Arial" w:hAnsi="Arial" w:cs="Arial"/>
          <w:b/>
          <w:color w:val="1F497D" w:themeColor="text2"/>
          <w:sz w:val="24"/>
          <w:szCs w:val="24"/>
        </w:rPr>
      </w:pPr>
      <w:r w:rsidRPr="00F0607F">
        <w:rPr>
          <w:rFonts w:ascii="Arial" w:hAnsi="Arial" w:cs="Arial"/>
          <w:b/>
          <w:color w:val="1F497D" w:themeColor="text2"/>
          <w:sz w:val="24"/>
          <w:szCs w:val="24"/>
        </w:rPr>
        <w:t xml:space="preserve">II.3.2  </w:t>
      </w:r>
      <w:r w:rsidR="00F31CDF" w:rsidRPr="00F0607F">
        <w:rPr>
          <w:rFonts w:ascii="Arial" w:hAnsi="Arial" w:cs="Arial"/>
          <w:b/>
          <w:color w:val="1F497D" w:themeColor="text2"/>
          <w:sz w:val="24"/>
          <w:szCs w:val="24"/>
        </w:rPr>
        <w:t xml:space="preserve"> POLÍTICAS</w:t>
      </w:r>
    </w:p>
    <w:p w:rsidR="00F31CDF" w:rsidRPr="00F0607F" w:rsidRDefault="00F31CDF" w:rsidP="00AE338E">
      <w:pPr>
        <w:pStyle w:val="Sangra3detindependiente"/>
        <w:ind w:left="0"/>
        <w:jc w:val="both"/>
        <w:rPr>
          <w:rFonts w:ascii="Arial" w:hAnsi="Arial" w:cs="Arial"/>
          <w:color w:val="1F497D" w:themeColor="text2"/>
          <w:szCs w:val="24"/>
        </w:rPr>
      </w:pPr>
    </w:p>
    <w:p w:rsidR="00CB1879" w:rsidRPr="00F0607F" w:rsidRDefault="00CB1879" w:rsidP="00AE338E">
      <w:pPr>
        <w:pStyle w:val="Prrafodelista"/>
        <w:numPr>
          <w:ilvl w:val="0"/>
          <w:numId w:val="31"/>
        </w:numPr>
        <w:spacing w:after="0" w:line="240" w:lineRule="auto"/>
        <w:ind w:left="426" w:hanging="426"/>
        <w:jc w:val="both"/>
        <w:rPr>
          <w:rFonts w:ascii="Arial" w:hAnsi="Arial" w:cs="Arial"/>
          <w:color w:val="1F497D" w:themeColor="text2"/>
          <w:sz w:val="24"/>
          <w:szCs w:val="24"/>
        </w:rPr>
      </w:pPr>
      <w:r w:rsidRPr="00F0607F">
        <w:rPr>
          <w:rFonts w:ascii="Arial" w:hAnsi="Arial" w:cs="Arial"/>
          <w:color w:val="1F497D" w:themeColor="text2"/>
          <w:sz w:val="24"/>
          <w:szCs w:val="24"/>
        </w:rPr>
        <w:t>Los Titulares</w:t>
      </w:r>
      <w:r w:rsidR="0001690E" w:rsidRPr="00F0607F">
        <w:rPr>
          <w:rFonts w:ascii="Arial" w:hAnsi="Arial" w:cs="Arial"/>
          <w:color w:val="1F497D" w:themeColor="text2"/>
          <w:sz w:val="24"/>
          <w:szCs w:val="24"/>
        </w:rPr>
        <w:t xml:space="preserve"> a través de la </w:t>
      </w:r>
      <w:r w:rsidR="00A14D27" w:rsidRPr="00F0607F">
        <w:rPr>
          <w:rFonts w:ascii="Arial" w:hAnsi="Arial" w:cs="Arial"/>
          <w:color w:val="1F497D" w:themeColor="text2"/>
          <w:sz w:val="24"/>
          <w:szCs w:val="24"/>
        </w:rPr>
        <w:t>Máxima Autoridad de cada Dependencia</w:t>
      </w:r>
      <w:r w:rsidR="0001690E" w:rsidRPr="00F0607F">
        <w:rPr>
          <w:rFonts w:ascii="Arial" w:hAnsi="Arial" w:cs="Arial"/>
          <w:color w:val="1F497D" w:themeColor="text2"/>
          <w:sz w:val="24"/>
          <w:szCs w:val="24"/>
        </w:rPr>
        <w:t xml:space="preserve"> y </w:t>
      </w:r>
      <w:r w:rsidR="0055391D" w:rsidRPr="00F0607F">
        <w:rPr>
          <w:rFonts w:ascii="Arial" w:hAnsi="Arial" w:cs="Arial"/>
          <w:color w:val="1F497D" w:themeColor="text2"/>
          <w:sz w:val="24"/>
          <w:szCs w:val="24"/>
        </w:rPr>
        <w:t>Jefes de Unidad</w:t>
      </w:r>
      <w:r w:rsidR="0001690E" w:rsidRPr="00F0607F">
        <w:rPr>
          <w:rFonts w:ascii="Arial" w:hAnsi="Arial" w:cs="Arial"/>
          <w:color w:val="1F497D" w:themeColor="text2"/>
          <w:sz w:val="24"/>
          <w:szCs w:val="24"/>
        </w:rPr>
        <w:t xml:space="preserve"> </w:t>
      </w:r>
      <w:r w:rsidRPr="00F0607F">
        <w:rPr>
          <w:rFonts w:ascii="Arial" w:hAnsi="Arial" w:cs="Arial"/>
          <w:color w:val="1F497D" w:themeColor="text2"/>
          <w:sz w:val="24"/>
          <w:szCs w:val="24"/>
        </w:rPr>
        <w:t xml:space="preserve">debe identificar y adoptar medidas tendientes a proteger la vida, la integridad física y la salud de sus empleados en lo que se refiere a las operaciones y procesos de trabajo, suministro, uso y mantenimiento de los equipos de protección personal; asimismo en lo relativo a edificaciones, instalaciones y condiciones ambientales adecuadas; quedando obligados a cumplir con las acciones que se generen de </w:t>
      </w:r>
      <w:r w:rsidR="004243AD" w:rsidRPr="00F0607F">
        <w:rPr>
          <w:rFonts w:ascii="Arial" w:hAnsi="Arial" w:cs="Arial"/>
          <w:color w:val="1F497D" w:themeColor="text2"/>
          <w:sz w:val="24"/>
          <w:szCs w:val="24"/>
        </w:rPr>
        <w:t xml:space="preserve">esta Política </w:t>
      </w:r>
      <w:r w:rsidRPr="00F0607F">
        <w:rPr>
          <w:rFonts w:ascii="Arial" w:hAnsi="Arial" w:cs="Arial"/>
          <w:color w:val="1F497D" w:themeColor="text2"/>
          <w:sz w:val="24"/>
          <w:szCs w:val="24"/>
        </w:rPr>
        <w:t xml:space="preserve">y las establecidas en la Ley General de Prevención de Riesgos en los </w:t>
      </w:r>
      <w:r w:rsidR="00D61554" w:rsidRPr="00F0607F">
        <w:rPr>
          <w:rFonts w:ascii="Arial" w:hAnsi="Arial" w:cs="Arial"/>
          <w:color w:val="1F497D" w:themeColor="text2"/>
          <w:sz w:val="24"/>
          <w:szCs w:val="24"/>
        </w:rPr>
        <w:t>l</w:t>
      </w:r>
      <w:r w:rsidR="00C92D19" w:rsidRPr="00F0607F">
        <w:rPr>
          <w:rFonts w:ascii="Arial" w:hAnsi="Arial" w:cs="Arial"/>
          <w:color w:val="1F497D" w:themeColor="text2"/>
          <w:sz w:val="24"/>
          <w:szCs w:val="24"/>
        </w:rPr>
        <w:t>ugares de Trabajo y su Reglamento.</w:t>
      </w:r>
    </w:p>
    <w:p w:rsidR="00CB1879" w:rsidRPr="00F0607F" w:rsidRDefault="00CB1879" w:rsidP="00AE338E">
      <w:pPr>
        <w:tabs>
          <w:tab w:val="left" w:pos="567"/>
        </w:tabs>
        <w:jc w:val="both"/>
        <w:rPr>
          <w:rFonts w:ascii="Arial" w:hAnsi="Arial" w:cs="Arial"/>
          <w:iCs/>
          <w:color w:val="1F497D" w:themeColor="text2"/>
          <w:sz w:val="24"/>
          <w:szCs w:val="24"/>
        </w:rPr>
      </w:pPr>
    </w:p>
    <w:p w:rsidR="00CB1879" w:rsidRPr="00F0607F" w:rsidRDefault="00CB1879" w:rsidP="00AE338E">
      <w:pPr>
        <w:pStyle w:val="Prrafodelista"/>
        <w:numPr>
          <w:ilvl w:val="0"/>
          <w:numId w:val="31"/>
        </w:numPr>
        <w:spacing w:after="0" w:line="240" w:lineRule="auto"/>
        <w:ind w:left="426" w:hanging="426"/>
        <w:jc w:val="both"/>
        <w:rPr>
          <w:rFonts w:ascii="Arial" w:hAnsi="Arial" w:cs="Arial"/>
          <w:iCs/>
          <w:color w:val="1F497D" w:themeColor="text2"/>
          <w:sz w:val="24"/>
          <w:szCs w:val="24"/>
        </w:rPr>
      </w:pPr>
      <w:r w:rsidRPr="00F0607F">
        <w:rPr>
          <w:rFonts w:ascii="Arial" w:hAnsi="Arial" w:cs="Arial"/>
          <w:color w:val="1F497D" w:themeColor="text2"/>
          <w:sz w:val="24"/>
          <w:szCs w:val="24"/>
        </w:rPr>
        <w:t>Los Titulares</w:t>
      </w:r>
      <w:r w:rsidR="0055391D" w:rsidRPr="00F0607F">
        <w:rPr>
          <w:rFonts w:ascii="Arial" w:hAnsi="Arial" w:cs="Arial"/>
          <w:color w:val="1F497D" w:themeColor="text2"/>
          <w:sz w:val="24"/>
          <w:szCs w:val="24"/>
        </w:rPr>
        <w:t xml:space="preserve"> a través de la </w:t>
      </w:r>
      <w:r w:rsidR="00A14D27" w:rsidRPr="00F0607F">
        <w:rPr>
          <w:rFonts w:ascii="Arial" w:hAnsi="Arial" w:cs="Arial"/>
          <w:color w:val="1F497D" w:themeColor="text2"/>
          <w:sz w:val="24"/>
          <w:szCs w:val="24"/>
        </w:rPr>
        <w:t>Máxima Autoridad de cada Dependencia</w:t>
      </w:r>
      <w:r w:rsidR="0055391D" w:rsidRPr="00F0607F">
        <w:rPr>
          <w:rFonts w:ascii="Arial" w:hAnsi="Arial" w:cs="Arial"/>
          <w:color w:val="1F497D" w:themeColor="text2"/>
          <w:sz w:val="24"/>
          <w:szCs w:val="24"/>
        </w:rPr>
        <w:t>,</w:t>
      </w:r>
      <w:r w:rsidR="000547F3" w:rsidRPr="00F0607F">
        <w:rPr>
          <w:rFonts w:ascii="Arial" w:hAnsi="Arial" w:cs="Arial"/>
          <w:color w:val="1F497D" w:themeColor="text2"/>
          <w:sz w:val="24"/>
          <w:szCs w:val="24"/>
        </w:rPr>
        <w:t xml:space="preserve"> </w:t>
      </w:r>
      <w:r w:rsidR="004E1BFE" w:rsidRPr="00F0607F">
        <w:rPr>
          <w:rFonts w:ascii="Arial" w:hAnsi="Arial" w:cs="Arial"/>
          <w:color w:val="1F497D" w:themeColor="text2"/>
          <w:sz w:val="24"/>
          <w:szCs w:val="24"/>
        </w:rPr>
        <w:t>Jefe</w:t>
      </w:r>
      <w:r w:rsidR="00BC6DA5" w:rsidRPr="00F0607F">
        <w:rPr>
          <w:rFonts w:ascii="Arial" w:hAnsi="Arial" w:cs="Arial"/>
          <w:color w:val="1F497D" w:themeColor="text2"/>
          <w:sz w:val="24"/>
          <w:szCs w:val="24"/>
        </w:rPr>
        <w:t>s</w:t>
      </w:r>
      <w:r w:rsidR="004E1BFE" w:rsidRPr="00F0607F">
        <w:rPr>
          <w:rFonts w:ascii="Arial" w:hAnsi="Arial" w:cs="Arial"/>
          <w:color w:val="1F497D" w:themeColor="text2"/>
          <w:sz w:val="24"/>
          <w:szCs w:val="24"/>
        </w:rPr>
        <w:t xml:space="preserve"> de Unidad</w:t>
      </w:r>
      <w:r w:rsidRPr="00F0607F">
        <w:rPr>
          <w:rFonts w:ascii="Arial" w:hAnsi="Arial" w:cs="Arial"/>
          <w:color w:val="1F497D" w:themeColor="text2"/>
          <w:sz w:val="24"/>
          <w:szCs w:val="24"/>
        </w:rPr>
        <w:t xml:space="preserve"> </w:t>
      </w:r>
      <w:r w:rsidRPr="00F0607F">
        <w:rPr>
          <w:rFonts w:ascii="Arial" w:hAnsi="Arial" w:cs="Arial"/>
          <w:bCs/>
          <w:color w:val="1F497D" w:themeColor="text2"/>
          <w:sz w:val="24"/>
          <w:szCs w:val="24"/>
        </w:rPr>
        <w:t>y empleados deberán participar activamente en la identificación de riesgos ocupacionales, utilizando los medios destinados para ello, con el único objetivo de tomar acciones correctivas oportuna</w:t>
      </w:r>
      <w:r w:rsidR="00D61554" w:rsidRPr="00F0607F">
        <w:rPr>
          <w:rFonts w:ascii="Arial" w:hAnsi="Arial" w:cs="Arial"/>
          <w:bCs/>
          <w:color w:val="1F497D" w:themeColor="text2"/>
          <w:sz w:val="24"/>
          <w:szCs w:val="24"/>
        </w:rPr>
        <w:t>s</w:t>
      </w:r>
      <w:r w:rsidRPr="00F0607F">
        <w:rPr>
          <w:rFonts w:ascii="Arial" w:hAnsi="Arial" w:cs="Arial"/>
          <w:bCs/>
          <w:color w:val="1F497D" w:themeColor="text2"/>
          <w:sz w:val="24"/>
          <w:szCs w:val="24"/>
        </w:rPr>
        <w:t xml:space="preserve">. </w:t>
      </w:r>
    </w:p>
    <w:p w:rsidR="00CB1879" w:rsidRPr="00F0607F" w:rsidRDefault="00CB1879" w:rsidP="00AE338E">
      <w:pPr>
        <w:tabs>
          <w:tab w:val="left" w:pos="567"/>
        </w:tabs>
        <w:ind w:left="720"/>
        <w:jc w:val="both"/>
        <w:rPr>
          <w:rFonts w:ascii="Arial" w:hAnsi="Arial" w:cs="Arial"/>
          <w:iCs/>
          <w:color w:val="1F497D" w:themeColor="text2"/>
          <w:sz w:val="24"/>
          <w:szCs w:val="24"/>
        </w:rPr>
      </w:pPr>
    </w:p>
    <w:p w:rsidR="00CB1879" w:rsidRPr="00F0607F" w:rsidRDefault="00CB1879" w:rsidP="00AE338E">
      <w:pPr>
        <w:pStyle w:val="Prrafodelista"/>
        <w:numPr>
          <w:ilvl w:val="0"/>
          <w:numId w:val="31"/>
        </w:numPr>
        <w:spacing w:after="0" w:line="240" w:lineRule="auto"/>
        <w:ind w:left="426" w:hanging="426"/>
        <w:jc w:val="both"/>
        <w:rPr>
          <w:rFonts w:ascii="Arial" w:hAnsi="Arial" w:cs="Arial"/>
          <w:iCs/>
          <w:color w:val="1F497D" w:themeColor="text2"/>
          <w:sz w:val="24"/>
          <w:szCs w:val="24"/>
        </w:rPr>
      </w:pPr>
      <w:r w:rsidRPr="00F0607F">
        <w:rPr>
          <w:rFonts w:ascii="Arial" w:hAnsi="Arial" w:cs="Arial"/>
          <w:color w:val="1F497D" w:themeColor="text2"/>
          <w:sz w:val="24"/>
          <w:szCs w:val="24"/>
        </w:rPr>
        <w:t>Los Titulares</w:t>
      </w:r>
      <w:r w:rsidR="00F06C08" w:rsidRPr="00F0607F">
        <w:rPr>
          <w:rFonts w:ascii="Arial" w:hAnsi="Arial" w:cs="Arial"/>
          <w:color w:val="1F497D" w:themeColor="text2"/>
          <w:sz w:val="24"/>
          <w:szCs w:val="24"/>
        </w:rPr>
        <w:t xml:space="preserve"> a través de la </w:t>
      </w:r>
      <w:r w:rsidR="00A14D27" w:rsidRPr="00F0607F">
        <w:rPr>
          <w:rFonts w:ascii="Arial" w:hAnsi="Arial" w:cs="Arial"/>
          <w:color w:val="1F497D" w:themeColor="text2"/>
          <w:sz w:val="24"/>
          <w:szCs w:val="24"/>
        </w:rPr>
        <w:t>Máxima Autoridad de cada Dependencia</w:t>
      </w:r>
      <w:r w:rsidR="0055391D" w:rsidRPr="00F0607F">
        <w:rPr>
          <w:rFonts w:ascii="Arial" w:hAnsi="Arial" w:cs="Arial"/>
          <w:color w:val="1F497D" w:themeColor="text2"/>
          <w:sz w:val="24"/>
          <w:szCs w:val="24"/>
        </w:rPr>
        <w:t>, Jefes de Unidad</w:t>
      </w:r>
      <w:r w:rsidRPr="00F0607F">
        <w:rPr>
          <w:rFonts w:ascii="Arial" w:hAnsi="Arial" w:cs="Arial"/>
          <w:color w:val="1F497D" w:themeColor="text2"/>
          <w:sz w:val="24"/>
          <w:szCs w:val="24"/>
        </w:rPr>
        <w:t xml:space="preserve">, Comités de Seguridad </w:t>
      </w:r>
      <w:r w:rsidR="00F31CDF" w:rsidRPr="00F0607F">
        <w:rPr>
          <w:rFonts w:ascii="Arial" w:hAnsi="Arial" w:cs="Arial"/>
          <w:color w:val="1F497D" w:themeColor="text2"/>
          <w:sz w:val="24"/>
          <w:szCs w:val="24"/>
        </w:rPr>
        <w:t xml:space="preserve">y Salud Ocupacional y empleados </w:t>
      </w:r>
      <w:r w:rsidRPr="00F0607F">
        <w:rPr>
          <w:rFonts w:ascii="Arial" w:hAnsi="Arial" w:cs="Arial"/>
          <w:bCs/>
          <w:color w:val="1F497D" w:themeColor="text2"/>
          <w:sz w:val="24"/>
          <w:szCs w:val="24"/>
        </w:rPr>
        <w:t>deberán participar en la formulación, ejecución, evaluación, control y seguimiento del Programa de Gestión de Prevención de Riesgos Ocupacionales en cada lugar de trabajo de acuerdo a su actividad.</w:t>
      </w:r>
    </w:p>
    <w:p w:rsidR="00CB1879" w:rsidRPr="00F0607F" w:rsidRDefault="00CB1879" w:rsidP="00AE338E">
      <w:pPr>
        <w:tabs>
          <w:tab w:val="left" w:pos="567"/>
        </w:tabs>
        <w:ind w:left="720"/>
        <w:jc w:val="both"/>
        <w:rPr>
          <w:rFonts w:ascii="Arial" w:hAnsi="Arial" w:cs="Arial"/>
          <w:iCs/>
          <w:color w:val="1F497D" w:themeColor="text2"/>
          <w:sz w:val="24"/>
          <w:szCs w:val="24"/>
        </w:rPr>
      </w:pPr>
    </w:p>
    <w:p w:rsidR="00CB1879" w:rsidRPr="00F0607F" w:rsidRDefault="00CB1879" w:rsidP="00AE338E">
      <w:pPr>
        <w:pStyle w:val="Prrafodelista"/>
        <w:numPr>
          <w:ilvl w:val="0"/>
          <w:numId w:val="31"/>
        </w:numPr>
        <w:spacing w:after="0" w:line="240" w:lineRule="auto"/>
        <w:ind w:left="426" w:hanging="426"/>
        <w:jc w:val="both"/>
        <w:rPr>
          <w:rFonts w:ascii="Arial" w:hAnsi="Arial" w:cs="Arial"/>
          <w:b/>
          <w:iCs/>
          <w:color w:val="1F497D" w:themeColor="text2"/>
          <w:sz w:val="24"/>
          <w:szCs w:val="24"/>
        </w:rPr>
      </w:pPr>
      <w:r w:rsidRPr="00F0607F">
        <w:rPr>
          <w:rFonts w:ascii="Arial" w:hAnsi="Arial" w:cs="Arial"/>
          <w:bCs/>
          <w:color w:val="1F497D" w:themeColor="text2"/>
          <w:sz w:val="24"/>
          <w:szCs w:val="24"/>
        </w:rPr>
        <w:t>Los Titulares</w:t>
      </w:r>
      <w:r w:rsidR="00A315A1" w:rsidRPr="00F0607F">
        <w:rPr>
          <w:rFonts w:ascii="Arial" w:hAnsi="Arial" w:cs="Arial"/>
          <w:bCs/>
          <w:color w:val="1F497D" w:themeColor="text2"/>
          <w:sz w:val="24"/>
          <w:szCs w:val="24"/>
        </w:rPr>
        <w:t xml:space="preserve"> a través de la </w:t>
      </w:r>
      <w:r w:rsidR="00A14D27" w:rsidRPr="00F0607F">
        <w:rPr>
          <w:rFonts w:ascii="Arial" w:hAnsi="Arial" w:cs="Arial"/>
          <w:bCs/>
          <w:color w:val="1F497D" w:themeColor="text2"/>
          <w:sz w:val="24"/>
          <w:szCs w:val="24"/>
        </w:rPr>
        <w:t>Máxima Autoridad de cada Dependencia</w:t>
      </w:r>
      <w:r w:rsidRPr="00F0607F">
        <w:rPr>
          <w:rFonts w:ascii="Arial" w:hAnsi="Arial" w:cs="Arial"/>
          <w:bCs/>
          <w:color w:val="1F497D" w:themeColor="text2"/>
          <w:sz w:val="24"/>
          <w:szCs w:val="24"/>
        </w:rPr>
        <w:t xml:space="preserve">, </w:t>
      </w:r>
      <w:r w:rsidR="0055391D" w:rsidRPr="00F0607F">
        <w:rPr>
          <w:rFonts w:ascii="Arial" w:hAnsi="Arial" w:cs="Arial"/>
          <w:bCs/>
          <w:color w:val="1F497D" w:themeColor="text2"/>
          <w:sz w:val="24"/>
          <w:szCs w:val="24"/>
        </w:rPr>
        <w:t>Jefes de Unidad</w:t>
      </w:r>
      <w:r w:rsidRPr="00F0607F">
        <w:rPr>
          <w:rFonts w:ascii="Arial" w:hAnsi="Arial" w:cs="Arial"/>
          <w:bCs/>
          <w:color w:val="1F497D" w:themeColor="text2"/>
          <w:sz w:val="24"/>
          <w:szCs w:val="24"/>
        </w:rPr>
        <w:t xml:space="preserve">, </w:t>
      </w:r>
      <w:r w:rsidR="00F31CDF" w:rsidRPr="00F0607F">
        <w:rPr>
          <w:rFonts w:ascii="Arial" w:hAnsi="Arial" w:cs="Arial"/>
          <w:bCs/>
          <w:color w:val="1F497D" w:themeColor="text2"/>
          <w:sz w:val="24"/>
          <w:szCs w:val="24"/>
        </w:rPr>
        <w:t xml:space="preserve">conscientes </w:t>
      </w:r>
      <w:r w:rsidRPr="00F0607F">
        <w:rPr>
          <w:rFonts w:ascii="Arial" w:hAnsi="Arial" w:cs="Arial"/>
          <w:bCs/>
          <w:color w:val="1F497D" w:themeColor="text2"/>
          <w:sz w:val="24"/>
          <w:szCs w:val="24"/>
        </w:rPr>
        <w:t>de que el elemento más importante son los empleados, deberán darle seguimiento a la participación del personal en los eventos de formación en Seguridad y Salud Ocupacional, tales como: capacitaciones, entrenamientos, seminarios, talleres, u otros, que contribuyan a que cada empleado realice tareas encomendadas,</w:t>
      </w:r>
      <w:r w:rsidR="00F31CDF" w:rsidRPr="00F0607F">
        <w:rPr>
          <w:rFonts w:ascii="Arial" w:hAnsi="Arial" w:cs="Arial"/>
          <w:bCs/>
          <w:color w:val="1F497D" w:themeColor="text2"/>
          <w:sz w:val="24"/>
          <w:szCs w:val="24"/>
        </w:rPr>
        <w:t xml:space="preserve"> </w:t>
      </w:r>
      <w:r w:rsidRPr="00F0607F">
        <w:rPr>
          <w:rFonts w:ascii="Arial" w:hAnsi="Arial" w:cs="Arial"/>
          <w:bCs/>
          <w:color w:val="1F497D" w:themeColor="text2"/>
          <w:sz w:val="24"/>
          <w:szCs w:val="24"/>
        </w:rPr>
        <w:t>en forma segura.</w:t>
      </w:r>
    </w:p>
    <w:p w:rsidR="00CB1879" w:rsidRPr="00F0607F" w:rsidRDefault="00CB1879" w:rsidP="00AE338E">
      <w:pPr>
        <w:jc w:val="both"/>
        <w:rPr>
          <w:rFonts w:ascii="Arial" w:hAnsi="Arial" w:cs="Arial"/>
          <w:b/>
          <w:iCs/>
          <w:color w:val="1F497D" w:themeColor="text2"/>
          <w:sz w:val="24"/>
          <w:szCs w:val="24"/>
        </w:rPr>
      </w:pPr>
    </w:p>
    <w:p w:rsidR="00CB1879" w:rsidRPr="00F0607F" w:rsidRDefault="00CB1879" w:rsidP="00AE338E">
      <w:pPr>
        <w:pStyle w:val="Prrafodelista"/>
        <w:numPr>
          <w:ilvl w:val="0"/>
          <w:numId w:val="31"/>
        </w:numPr>
        <w:spacing w:after="0" w:line="240" w:lineRule="auto"/>
        <w:ind w:left="426" w:hanging="426"/>
        <w:jc w:val="both"/>
        <w:rPr>
          <w:rFonts w:ascii="Arial" w:hAnsi="Arial" w:cs="Arial"/>
          <w:iCs/>
          <w:color w:val="1F497D" w:themeColor="text2"/>
          <w:sz w:val="24"/>
          <w:szCs w:val="24"/>
        </w:rPr>
      </w:pPr>
      <w:r w:rsidRPr="00F0607F">
        <w:rPr>
          <w:rFonts w:ascii="Arial" w:hAnsi="Arial" w:cs="Arial"/>
          <w:bCs/>
          <w:color w:val="1F497D" w:themeColor="text2"/>
          <w:sz w:val="24"/>
          <w:szCs w:val="24"/>
        </w:rPr>
        <w:t>Los Titulares</w:t>
      </w:r>
      <w:r w:rsidR="00F73412" w:rsidRPr="00F0607F">
        <w:rPr>
          <w:rFonts w:ascii="Arial" w:hAnsi="Arial" w:cs="Arial"/>
          <w:bCs/>
          <w:color w:val="1F497D" w:themeColor="text2"/>
          <w:sz w:val="24"/>
          <w:szCs w:val="24"/>
        </w:rPr>
        <w:t xml:space="preserve"> a través de la </w:t>
      </w:r>
      <w:r w:rsidR="00A14D27" w:rsidRPr="00F0607F">
        <w:rPr>
          <w:rFonts w:ascii="Arial" w:hAnsi="Arial" w:cs="Arial"/>
          <w:bCs/>
          <w:color w:val="1F497D" w:themeColor="text2"/>
          <w:sz w:val="24"/>
          <w:szCs w:val="24"/>
        </w:rPr>
        <w:t>Máxima Autoridad de cada Dependencia</w:t>
      </w:r>
      <w:r w:rsidRPr="00F0607F">
        <w:rPr>
          <w:rFonts w:ascii="Arial" w:hAnsi="Arial" w:cs="Arial"/>
          <w:bCs/>
          <w:color w:val="1F497D" w:themeColor="text2"/>
          <w:sz w:val="24"/>
          <w:szCs w:val="24"/>
        </w:rPr>
        <w:t xml:space="preserve">, </w:t>
      </w:r>
      <w:r w:rsidR="004E1BFE" w:rsidRPr="00F0607F">
        <w:rPr>
          <w:rFonts w:ascii="Arial" w:hAnsi="Arial" w:cs="Arial"/>
          <w:bCs/>
          <w:color w:val="1F497D" w:themeColor="text2"/>
          <w:sz w:val="24"/>
          <w:szCs w:val="24"/>
        </w:rPr>
        <w:t>Jefe</w:t>
      </w:r>
      <w:r w:rsidR="0055391D" w:rsidRPr="00F0607F">
        <w:rPr>
          <w:rFonts w:ascii="Arial" w:hAnsi="Arial" w:cs="Arial"/>
          <w:bCs/>
          <w:color w:val="1F497D" w:themeColor="text2"/>
          <w:sz w:val="24"/>
          <w:szCs w:val="24"/>
        </w:rPr>
        <w:t>s</w:t>
      </w:r>
      <w:r w:rsidR="004E1BFE" w:rsidRPr="00F0607F">
        <w:rPr>
          <w:rFonts w:ascii="Arial" w:hAnsi="Arial" w:cs="Arial"/>
          <w:bCs/>
          <w:color w:val="1F497D" w:themeColor="text2"/>
          <w:sz w:val="24"/>
          <w:szCs w:val="24"/>
        </w:rPr>
        <w:t xml:space="preserve"> de Unidad</w:t>
      </w:r>
      <w:r w:rsidR="0055391D" w:rsidRPr="00F0607F">
        <w:rPr>
          <w:rFonts w:ascii="Arial" w:hAnsi="Arial" w:cs="Arial"/>
          <w:bCs/>
          <w:color w:val="1F497D" w:themeColor="text2"/>
          <w:sz w:val="24"/>
          <w:szCs w:val="24"/>
        </w:rPr>
        <w:t xml:space="preserve"> </w:t>
      </w:r>
      <w:r w:rsidRPr="00F0607F">
        <w:rPr>
          <w:rFonts w:ascii="Arial" w:hAnsi="Arial" w:cs="Arial"/>
          <w:bCs/>
          <w:color w:val="1F497D" w:themeColor="text2"/>
          <w:sz w:val="24"/>
          <w:szCs w:val="24"/>
        </w:rPr>
        <w:t xml:space="preserve">y Empleados, estarán obligados a conocer la Ley General de Prevención de riesgos en los Lugares de Trabajo, sus Reglamentos y demás normativa vigente; asimismo, velar por su cumplimiento. </w:t>
      </w:r>
    </w:p>
    <w:p w:rsidR="00CB1879" w:rsidRPr="00F0607F" w:rsidRDefault="00CB1879" w:rsidP="00AE338E">
      <w:pPr>
        <w:ind w:left="720"/>
        <w:jc w:val="both"/>
        <w:rPr>
          <w:rFonts w:ascii="Arial" w:hAnsi="Arial" w:cs="Arial"/>
          <w:iCs/>
          <w:color w:val="1F497D" w:themeColor="text2"/>
          <w:sz w:val="24"/>
          <w:szCs w:val="24"/>
        </w:rPr>
      </w:pPr>
    </w:p>
    <w:p w:rsidR="00CB1879" w:rsidRPr="00F0607F" w:rsidRDefault="00CB1879" w:rsidP="00AE338E">
      <w:pPr>
        <w:pStyle w:val="Prrafodelista"/>
        <w:numPr>
          <w:ilvl w:val="0"/>
          <w:numId w:val="31"/>
        </w:numPr>
        <w:spacing w:after="0" w:line="240" w:lineRule="auto"/>
        <w:ind w:left="426" w:hanging="426"/>
        <w:jc w:val="both"/>
        <w:rPr>
          <w:rFonts w:ascii="Arial" w:hAnsi="Arial" w:cs="Arial"/>
          <w:iCs/>
          <w:color w:val="1F497D" w:themeColor="text2"/>
          <w:sz w:val="24"/>
          <w:szCs w:val="24"/>
        </w:rPr>
      </w:pPr>
      <w:r w:rsidRPr="00F0607F">
        <w:rPr>
          <w:rFonts w:ascii="Arial" w:hAnsi="Arial" w:cs="Arial"/>
          <w:iCs/>
          <w:color w:val="1F497D" w:themeColor="text2"/>
          <w:sz w:val="24"/>
          <w:szCs w:val="24"/>
        </w:rPr>
        <w:t>Los Titulares</w:t>
      </w:r>
      <w:r w:rsidR="00F73412" w:rsidRPr="00F0607F">
        <w:rPr>
          <w:rFonts w:ascii="Arial" w:hAnsi="Arial" w:cs="Arial"/>
          <w:iCs/>
          <w:color w:val="1F497D" w:themeColor="text2"/>
          <w:sz w:val="24"/>
          <w:szCs w:val="24"/>
        </w:rPr>
        <w:t xml:space="preserve"> a través de la </w:t>
      </w:r>
      <w:r w:rsidR="00A14D27" w:rsidRPr="00F0607F">
        <w:rPr>
          <w:rFonts w:ascii="Arial" w:hAnsi="Arial" w:cs="Arial"/>
          <w:iCs/>
          <w:color w:val="1F497D" w:themeColor="text2"/>
          <w:sz w:val="24"/>
          <w:szCs w:val="24"/>
        </w:rPr>
        <w:t>Máxima Autoridad de cada Dependencia</w:t>
      </w:r>
      <w:r w:rsidRPr="00F0607F">
        <w:rPr>
          <w:rFonts w:ascii="Arial" w:hAnsi="Arial" w:cs="Arial"/>
          <w:iCs/>
          <w:color w:val="1F497D" w:themeColor="text2"/>
          <w:sz w:val="24"/>
          <w:szCs w:val="24"/>
        </w:rPr>
        <w:t xml:space="preserve">, deberán </w:t>
      </w:r>
      <w:r w:rsidR="00B81F19" w:rsidRPr="00F0607F">
        <w:rPr>
          <w:rFonts w:ascii="Arial" w:hAnsi="Arial" w:cs="Arial"/>
          <w:iCs/>
          <w:color w:val="1F497D" w:themeColor="text2"/>
          <w:sz w:val="24"/>
          <w:szCs w:val="24"/>
        </w:rPr>
        <w:t xml:space="preserve">considerar en su presupuesto </w:t>
      </w:r>
      <w:r w:rsidRPr="00F0607F">
        <w:rPr>
          <w:rFonts w:ascii="Arial" w:hAnsi="Arial" w:cs="Arial"/>
          <w:iCs/>
          <w:color w:val="1F497D" w:themeColor="text2"/>
          <w:sz w:val="24"/>
          <w:szCs w:val="24"/>
        </w:rPr>
        <w:t>los recursos</w:t>
      </w:r>
      <w:r w:rsidR="00A85AD9" w:rsidRPr="00F0607F">
        <w:rPr>
          <w:rFonts w:ascii="Arial" w:hAnsi="Arial" w:cs="Arial"/>
          <w:iCs/>
          <w:color w:val="1F497D" w:themeColor="text2"/>
          <w:sz w:val="24"/>
          <w:szCs w:val="24"/>
        </w:rPr>
        <w:t xml:space="preserve"> </w:t>
      </w:r>
      <w:r w:rsidRPr="00F0607F">
        <w:rPr>
          <w:rFonts w:ascii="Arial" w:hAnsi="Arial" w:cs="Arial"/>
          <w:iCs/>
          <w:color w:val="1F497D" w:themeColor="text2"/>
          <w:sz w:val="24"/>
          <w:szCs w:val="24"/>
        </w:rPr>
        <w:t xml:space="preserve">necesarios, que permitan satisfacer las necesidades de recursos humanos, materiales y sistemas, de conformidad con los objetivos, normas y reglamentos de </w:t>
      </w:r>
      <w:r w:rsidR="00D61554" w:rsidRPr="00F0607F">
        <w:rPr>
          <w:rFonts w:ascii="Arial" w:hAnsi="Arial" w:cs="Arial"/>
          <w:iCs/>
          <w:color w:val="1F497D" w:themeColor="text2"/>
          <w:sz w:val="24"/>
          <w:szCs w:val="24"/>
        </w:rPr>
        <w:t>S</w:t>
      </w:r>
      <w:r w:rsidRPr="00F0607F">
        <w:rPr>
          <w:rFonts w:ascii="Arial" w:hAnsi="Arial" w:cs="Arial"/>
          <w:iCs/>
          <w:color w:val="1F497D" w:themeColor="text2"/>
          <w:sz w:val="24"/>
          <w:szCs w:val="24"/>
        </w:rPr>
        <w:t xml:space="preserve">eguridad y </w:t>
      </w:r>
      <w:r w:rsidR="00D61554" w:rsidRPr="00F0607F">
        <w:rPr>
          <w:rFonts w:ascii="Arial" w:hAnsi="Arial" w:cs="Arial"/>
          <w:iCs/>
          <w:color w:val="1F497D" w:themeColor="text2"/>
          <w:sz w:val="24"/>
          <w:szCs w:val="24"/>
        </w:rPr>
        <w:t>S</w:t>
      </w:r>
      <w:r w:rsidRPr="00F0607F">
        <w:rPr>
          <w:rFonts w:ascii="Arial" w:hAnsi="Arial" w:cs="Arial"/>
          <w:iCs/>
          <w:color w:val="1F497D" w:themeColor="text2"/>
          <w:sz w:val="24"/>
          <w:szCs w:val="24"/>
        </w:rPr>
        <w:t xml:space="preserve">alud </w:t>
      </w:r>
      <w:r w:rsidR="00D61554" w:rsidRPr="00F0607F">
        <w:rPr>
          <w:rFonts w:ascii="Arial" w:hAnsi="Arial" w:cs="Arial"/>
          <w:iCs/>
          <w:color w:val="1F497D" w:themeColor="text2"/>
          <w:sz w:val="24"/>
          <w:szCs w:val="24"/>
        </w:rPr>
        <w:t>O</w:t>
      </w:r>
      <w:r w:rsidRPr="00F0607F">
        <w:rPr>
          <w:rFonts w:ascii="Arial" w:hAnsi="Arial" w:cs="Arial"/>
          <w:iCs/>
          <w:color w:val="1F497D" w:themeColor="text2"/>
          <w:sz w:val="24"/>
          <w:szCs w:val="24"/>
        </w:rPr>
        <w:t xml:space="preserve">cupacional. </w:t>
      </w:r>
    </w:p>
    <w:p w:rsidR="00CB1879" w:rsidRPr="00F0607F" w:rsidRDefault="00CB1879" w:rsidP="00AE338E">
      <w:pPr>
        <w:ind w:left="720"/>
        <w:jc w:val="both"/>
        <w:rPr>
          <w:rFonts w:ascii="Arial" w:hAnsi="Arial" w:cs="Arial"/>
          <w:iCs/>
          <w:color w:val="1F497D" w:themeColor="text2"/>
          <w:sz w:val="24"/>
          <w:szCs w:val="24"/>
        </w:rPr>
      </w:pPr>
    </w:p>
    <w:p w:rsidR="00CB1879" w:rsidRPr="00F0607F" w:rsidRDefault="00CB1879" w:rsidP="00AE338E">
      <w:pPr>
        <w:pStyle w:val="Prrafodelista"/>
        <w:numPr>
          <w:ilvl w:val="0"/>
          <w:numId w:val="31"/>
        </w:numPr>
        <w:spacing w:after="0" w:line="240" w:lineRule="auto"/>
        <w:ind w:left="426" w:hanging="426"/>
        <w:jc w:val="both"/>
        <w:rPr>
          <w:rFonts w:ascii="Arial" w:hAnsi="Arial" w:cs="Arial"/>
          <w:iCs/>
          <w:color w:val="1F497D" w:themeColor="text2"/>
          <w:sz w:val="24"/>
          <w:szCs w:val="24"/>
        </w:rPr>
      </w:pPr>
      <w:r w:rsidRPr="00F0607F">
        <w:rPr>
          <w:rFonts w:ascii="Arial" w:hAnsi="Arial" w:cs="Arial"/>
          <w:iCs/>
          <w:color w:val="1F497D" w:themeColor="text2"/>
          <w:sz w:val="24"/>
          <w:szCs w:val="24"/>
        </w:rPr>
        <w:t>Los Titulares</w:t>
      </w:r>
      <w:r w:rsidR="00B81F19" w:rsidRPr="00F0607F">
        <w:rPr>
          <w:rFonts w:ascii="Arial" w:hAnsi="Arial" w:cs="Arial"/>
          <w:iCs/>
          <w:color w:val="1F497D" w:themeColor="text2"/>
          <w:sz w:val="24"/>
          <w:szCs w:val="24"/>
        </w:rPr>
        <w:t xml:space="preserve"> a través de las </w:t>
      </w:r>
      <w:r w:rsidR="00A14D27" w:rsidRPr="00F0607F">
        <w:rPr>
          <w:rFonts w:ascii="Arial" w:hAnsi="Arial" w:cs="Arial"/>
          <w:iCs/>
          <w:color w:val="1F497D" w:themeColor="text2"/>
          <w:sz w:val="24"/>
          <w:szCs w:val="24"/>
        </w:rPr>
        <w:t>Máxima Autoridad de cada Dependencia</w:t>
      </w:r>
      <w:r w:rsidR="00B81F19" w:rsidRPr="00F0607F">
        <w:rPr>
          <w:rFonts w:ascii="Arial" w:hAnsi="Arial" w:cs="Arial"/>
          <w:iCs/>
          <w:color w:val="1F497D" w:themeColor="text2"/>
          <w:sz w:val="24"/>
          <w:szCs w:val="24"/>
        </w:rPr>
        <w:t xml:space="preserve"> y Jefe</w:t>
      </w:r>
      <w:r w:rsidR="0055391D" w:rsidRPr="00F0607F">
        <w:rPr>
          <w:rFonts w:ascii="Arial" w:hAnsi="Arial" w:cs="Arial"/>
          <w:iCs/>
          <w:color w:val="1F497D" w:themeColor="text2"/>
          <w:sz w:val="24"/>
          <w:szCs w:val="24"/>
        </w:rPr>
        <w:t>s</w:t>
      </w:r>
      <w:r w:rsidR="00B81F19" w:rsidRPr="00F0607F">
        <w:rPr>
          <w:rFonts w:ascii="Arial" w:hAnsi="Arial" w:cs="Arial"/>
          <w:iCs/>
          <w:color w:val="1F497D" w:themeColor="text2"/>
          <w:sz w:val="24"/>
          <w:szCs w:val="24"/>
        </w:rPr>
        <w:t xml:space="preserve"> de Unidad</w:t>
      </w:r>
      <w:r w:rsidRPr="00F0607F">
        <w:rPr>
          <w:rFonts w:ascii="Arial" w:hAnsi="Arial" w:cs="Arial"/>
          <w:iCs/>
          <w:color w:val="1F497D" w:themeColor="text2"/>
          <w:sz w:val="24"/>
          <w:szCs w:val="24"/>
        </w:rPr>
        <w:t>, tienen la obligación de crear, actualizar y apoyar los Comités de Seguridad y Salud Ocupacional en aquellos lugares de trabajo del Ministerio de Hacienda y sus Dependencias, de acuerdo a lo establecido por la ley.</w:t>
      </w:r>
    </w:p>
    <w:p w:rsidR="00CB1879" w:rsidRPr="00F0607F" w:rsidRDefault="00CB1879" w:rsidP="00AE338E">
      <w:pPr>
        <w:ind w:left="720"/>
        <w:jc w:val="both"/>
        <w:rPr>
          <w:rFonts w:ascii="Arial" w:hAnsi="Arial" w:cs="Arial"/>
          <w:iCs/>
          <w:color w:val="1F497D" w:themeColor="text2"/>
          <w:sz w:val="24"/>
          <w:szCs w:val="24"/>
        </w:rPr>
      </w:pPr>
      <w:r w:rsidRPr="00F0607F">
        <w:rPr>
          <w:rFonts w:ascii="Arial" w:hAnsi="Arial" w:cs="Arial"/>
          <w:iCs/>
          <w:color w:val="1F497D" w:themeColor="text2"/>
          <w:sz w:val="24"/>
          <w:szCs w:val="24"/>
        </w:rPr>
        <w:t xml:space="preserve"> </w:t>
      </w:r>
    </w:p>
    <w:p w:rsidR="00CB1879" w:rsidRPr="00F0607F" w:rsidRDefault="00CB1879" w:rsidP="00AE338E">
      <w:pPr>
        <w:pStyle w:val="Prrafodelista"/>
        <w:numPr>
          <w:ilvl w:val="0"/>
          <w:numId w:val="31"/>
        </w:numPr>
        <w:spacing w:after="0" w:line="240" w:lineRule="auto"/>
        <w:ind w:left="426" w:hanging="426"/>
        <w:jc w:val="both"/>
        <w:rPr>
          <w:rFonts w:ascii="Arial" w:hAnsi="Arial" w:cs="Arial"/>
          <w:iCs/>
          <w:color w:val="1F497D" w:themeColor="text2"/>
          <w:sz w:val="24"/>
          <w:szCs w:val="24"/>
        </w:rPr>
      </w:pPr>
      <w:r w:rsidRPr="00F0607F">
        <w:rPr>
          <w:rFonts w:ascii="Arial" w:hAnsi="Arial" w:cs="Arial"/>
          <w:iCs/>
          <w:color w:val="1F497D" w:themeColor="text2"/>
          <w:sz w:val="24"/>
          <w:szCs w:val="24"/>
        </w:rPr>
        <w:t xml:space="preserve">La Dirección General de Administración, será la responsable directa de coordinar la Gestión de la Seguridad y Salud Ocupacional, a través de la instancia que definan los Titulares a propuesta de dicha Dirección General, para que brinde apoyo en el seguimiento a las actividades de Seguridad y Salud Ocupacional bajo un enfoque de centralización normativa y descentralización operativa. </w:t>
      </w:r>
    </w:p>
    <w:p w:rsidR="00CB1879" w:rsidRPr="00F0607F" w:rsidRDefault="00CB1879" w:rsidP="00AE338E">
      <w:pPr>
        <w:jc w:val="both"/>
        <w:rPr>
          <w:rFonts w:ascii="Arial" w:hAnsi="Arial" w:cs="Arial"/>
          <w:iCs/>
          <w:color w:val="1F497D" w:themeColor="text2"/>
          <w:sz w:val="24"/>
          <w:szCs w:val="24"/>
        </w:rPr>
      </w:pPr>
    </w:p>
    <w:p w:rsidR="00CB1879" w:rsidRPr="00F0607F" w:rsidRDefault="00CB1879" w:rsidP="00AE338E">
      <w:pPr>
        <w:pStyle w:val="Prrafodelista"/>
        <w:numPr>
          <w:ilvl w:val="0"/>
          <w:numId w:val="31"/>
        </w:numPr>
        <w:spacing w:after="0" w:line="240" w:lineRule="auto"/>
        <w:ind w:left="426" w:hanging="426"/>
        <w:jc w:val="both"/>
        <w:rPr>
          <w:rFonts w:ascii="Arial" w:hAnsi="Arial" w:cs="Arial"/>
          <w:iCs/>
          <w:color w:val="1F497D" w:themeColor="text2"/>
          <w:sz w:val="24"/>
          <w:szCs w:val="24"/>
        </w:rPr>
      </w:pPr>
      <w:r w:rsidRPr="00F0607F">
        <w:rPr>
          <w:rFonts w:ascii="Arial" w:hAnsi="Arial" w:cs="Arial"/>
          <w:iCs/>
          <w:color w:val="1F497D" w:themeColor="text2"/>
          <w:sz w:val="24"/>
          <w:szCs w:val="24"/>
        </w:rPr>
        <w:t>Los Titulares</w:t>
      </w:r>
      <w:r w:rsidR="00704D94" w:rsidRPr="00F0607F">
        <w:rPr>
          <w:rFonts w:ascii="Arial" w:hAnsi="Arial" w:cs="Arial"/>
          <w:iCs/>
          <w:color w:val="1F497D" w:themeColor="text2"/>
          <w:sz w:val="24"/>
          <w:szCs w:val="24"/>
        </w:rPr>
        <w:t xml:space="preserve"> a través de la </w:t>
      </w:r>
      <w:r w:rsidR="00A14D27" w:rsidRPr="00F0607F">
        <w:rPr>
          <w:rFonts w:ascii="Arial" w:hAnsi="Arial" w:cs="Arial"/>
          <w:iCs/>
          <w:color w:val="1F497D" w:themeColor="text2"/>
          <w:sz w:val="24"/>
          <w:szCs w:val="24"/>
        </w:rPr>
        <w:t>Máxima Autoridad de cada Dependencia</w:t>
      </w:r>
      <w:r w:rsidR="00704D94" w:rsidRPr="00F0607F">
        <w:rPr>
          <w:rFonts w:ascii="Arial" w:hAnsi="Arial" w:cs="Arial"/>
          <w:iCs/>
          <w:color w:val="1F497D" w:themeColor="text2"/>
          <w:sz w:val="24"/>
          <w:szCs w:val="24"/>
        </w:rPr>
        <w:t xml:space="preserve"> y </w:t>
      </w:r>
      <w:r w:rsidR="0055391D" w:rsidRPr="00F0607F">
        <w:rPr>
          <w:rFonts w:ascii="Arial" w:hAnsi="Arial" w:cs="Arial"/>
          <w:iCs/>
          <w:color w:val="1F497D" w:themeColor="text2"/>
          <w:sz w:val="24"/>
          <w:szCs w:val="24"/>
        </w:rPr>
        <w:t>Jefes de Unidad</w:t>
      </w:r>
      <w:r w:rsidRPr="00F0607F">
        <w:rPr>
          <w:rFonts w:ascii="Arial" w:hAnsi="Arial" w:cs="Arial"/>
          <w:iCs/>
          <w:color w:val="1F497D" w:themeColor="text2"/>
          <w:sz w:val="24"/>
          <w:szCs w:val="24"/>
        </w:rPr>
        <w:t>, deberán brindar las facilidades para que el personal que integran los Comités en cada lugar de trabajo, puedan desarrollar todas las actividades relacionadas a la Seguridad y Salud Ocupacional, de conformidad a lo que señale la Ley y sus Reglamentos.</w:t>
      </w:r>
    </w:p>
    <w:p w:rsidR="00CB1879" w:rsidRPr="00F0607F" w:rsidRDefault="00CB1879" w:rsidP="00AE338E">
      <w:pPr>
        <w:jc w:val="both"/>
        <w:rPr>
          <w:rFonts w:ascii="Arial" w:hAnsi="Arial" w:cs="Arial"/>
          <w:iCs/>
          <w:color w:val="1F497D" w:themeColor="text2"/>
          <w:sz w:val="24"/>
          <w:szCs w:val="24"/>
        </w:rPr>
      </w:pPr>
    </w:p>
    <w:p w:rsidR="0022517D" w:rsidRDefault="00CB1879" w:rsidP="00AE338E">
      <w:pPr>
        <w:pStyle w:val="Prrafodelista"/>
        <w:numPr>
          <w:ilvl w:val="0"/>
          <w:numId w:val="31"/>
        </w:numPr>
        <w:spacing w:after="0" w:line="240" w:lineRule="auto"/>
        <w:ind w:left="426" w:hanging="426"/>
        <w:jc w:val="both"/>
        <w:rPr>
          <w:rFonts w:ascii="Arial" w:hAnsi="Arial" w:cs="Arial"/>
          <w:iCs/>
          <w:color w:val="1F497D" w:themeColor="text2"/>
          <w:sz w:val="24"/>
          <w:szCs w:val="24"/>
        </w:rPr>
      </w:pPr>
      <w:r w:rsidRPr="00F0607F">
        <w:rPr>
          <w:rFonts w:ascii="Arial" w:hAnsi="Arial" w:cs="Arial"/>
          <w:iCs/>
          <w:color w:val="1F497D" w:themeColor="text2"/>
          <w:sz w:val="24"/>
          <w:szCs w:val="24"/>
        </w:rPr>
        <w:t xml:space="preserve">Los Titulares, </w:t>
      </w:r>
      <w:r w:rsidR="00A14D27" w:rsidRPr="00F0607F">
        <w:rPr>
          <w:rFonts w:ascii="Arial" w:hAnsi="Arial" w:cs="Arial"/>
          <w:iCs/>
          <w:color w:val="1F497D" w:themeColor="text2"/>
          <w:sz w:val="24"/>
          <w:szCs w:val="24"/>
        </w:rPr>
        <w:t>Máxima Autoridad de cada Dependencia</w:t>
      </w:r>
      <w:r w:rsidRPr="00F0607F">
        <w:rPr>
          <w:rFonts w:ascii="Arial" w:hAnsi="Arial" w:cs="Arial"/>
          <w:iCs/>
          <w:color w:val="1F497D" w:themeColor="text2"/>
          <w:sz w:val="24"/>
          <w:szCs w:val="24"/>
        </w:rPr>
        <w:t xml:space="preserve">, </w:t>
      </w:r>
      <w:r w:rsidR="0055391D" w:rsidRPr="00F0607F">
        <w:rPr>
          <w:rFonts w:ascii="Arial" w:hAnsi="Arial" w:cs="Arial"/>
          <w:iCs/>
          <w:color w:val="1F497D" w:themeColor="text2"/>
          <w:sz w:val="24"/>
          <w:szCs w:val="24"/>
        </w:rPr>
        <w:t>Jefes de Unidad</w:t>
      </w:r>
      <w:r w:rsidRPr="00F0607F">
        <w:rPr>
          <w:rFonts w:ascii="Arial" w:hAnsi="Arial" w:cs="Arial"/>
          <w:iCs/>
          <w:color w:val="1F497D" w:themeColor="text2"/>
          <w:sz w:val="24"/>
          <w:szCs w:val="24"/>
        </w:rPr>
        <w:t>, y Empleados, atenderán las recomendaciones de los Comités, sobre la adopción de medidas e iniciativas sobre procedimientos para la efectiva prevención de riesgos.</w:t>
      </w:r>
    </w:p>
    <w:p w:rsidR="00943553" w:rsidRPr="00943553" w:rsidRDefault="00943553" w:rsidP="00943553">
      <w:pPr>
        <w:pStyle w:val="Prrafodelista"/>
        <w:rPr>
          <w:rFonts w:ascii="Arial" w:hAnsi="Arial" w:cs="Arial"/>
          <w:iCs/>
          <w:color w:val="1F497D" w:themeColor="text2"/>
          <w:sz w:val="24"/>
          <w:szCs w:val="24"/>
        </w:rPr>
      </w:pPr>
    </w:p>
    <w:p w:rsidR="008E652C" w:rsidRPr="00F0607F" w:rsidRDefault="009D31F9" w:rsidP="00AE338E">
      <w:pPr>
        <w:pStyle w:val="Sangradetextonormal"/>
        <w:tabs>
          <w:tab w:val="clear" w:pos="744"/>
          <w:tab w:val="left" w:pos="284"/>
        </w:tabs>
        <w:rPr>
          <w:rFonts w:cs="Arial"/>
          <w:b/>
          <w:color w:val="1F497D" w:themeColor="text2"/>
          <w:sz w:val="24"/>
          <w:szCs w:val="24"/>
        </w:rPr>
      </w:pPr>
      <w:r w:rsidRPr="00F0607F">
        <w:rPr>
          <w:rFonts w:cs="Arial"/>
          <w:b/>
          <w:color w:val="1F497D" w:themeColor="text2"/>
          <w:sz w:val="24"/>
          <w:szCs w:val="24"/>
        </w:rPr>
        <w:t>II.4</w:t>
      </w:r>
      <w:r w:rsidR="000248C0" w:rsidRPr="00F0607F">
        <w:rPr>
          <w:rFonts w:cs="Arial"/>
          <w:b/>
          <w:color w:val="1F497D" w:themeColor="text2"/>
          <w:sz w:val="24"/>
          <w:szCs w:val="24"/>
        </w:rPr>
        <w:t xml:space="preserve"> </w:t>
      </w:r>
      <w:r w:rsidR="008E652C" w:rsidRPr="00F0607F">
        <w:rPr>
          <w:rFonts w:cs="Arial"/>
          <w:b/>
          <w:color w:val="1F497D" w:themeColor="text2"/>
          <w:sz w:val="24"/>
          <w:szCs w:val="24"/>
        </w:rPr>
        <w:t>ADMINISTRACIÓN DE LOS RECURSOS INSTITUCIONALES</w:t>
      </w:r>
    </w:p>
    <w:p w:rsidR="007050F7" w:rsidRPr="00F0607F" w:rsidRDefault="007050F7" w:rsidP="00AE338E">
      <w:pPr>
        <w:tabs>
          <w:tab w:val="left" w:pos="8789"/>
        </w:tabs>
        <w:ind w:left="426" w:hanging="426"/>
        <w:jc w:val="both"/>
        <w:rPr>
          <w:rFonts w:ascii="Arial" w:hAnsi="Arial" w:cs="Arial"/>
          <w:b/>
          <w:color w:val="1F497D" w:themeColor="text2"/>
          <w:sz w:val="24"/>
          <w:szCs w:val="24"/>
          <w:lang w:val="es-ES_tradnl"/>
        </w:rPr>
      </w:pPr>
    </w:p>
    <w:p w:rsidR="007050F7" w:rsidRPr="00F0607F" w:rsidRDefault="00011225" w:rsidP="00AE338E">
      <w:pPr>
        <w:tabs>
          <w:tab w:val="left" w:pos="8789"/>
        </w:tabs>
        <w:ind w:left="426"/>
        <w:jc w:val="both"/>
        <w:rPr>
          <w:rFonts w:ascii="Arial" w:hAnsi="Arial" w:cs="Arial"/>
          <w:b/>
          <w:color w:val="1F497D" w:themeColor="text2"/>
          <w:sz w:val="24"/>
          <w:szCs w:val="24"/>
        </w:rPr>
      </w:pPr>
      <w:r w:rsidRPr="00F0607F">
        <w:rPr>
          <w:rFonts w:ascii="Arial" w:hAnsi="Arial" w:cs="Arial"/>
          <w:b/>
          <w:color w:val="1F497D" w:themeColor="text2"/>
          <w:sz w:val="24"/>
          <w:szCs w:val="24"/>
        </w:rPr>
        <w:t>II.4</w:t>
      </w:r>
      <w:r w:rsidR="00A85AD9" w:rsidRPr="00F0607F">
        <w:rPr>
          <w:rFonts w:ascii="Arial" w:hAnsi="Arial" w:cs="Arial"/>
          <w:b/>
          <w:color w:val="1F497D" w:themeColor="text2"/>
          <w:sz w:val="24"/>
          <w:szCs w:val="24"/>
        </w:rPr>
        <w:t>.1</w:t>
      </w:r>
      <w:r w:rsidRPr="00F0607F">
        <w:rPr>
          <w:rFonts w:ascii="Arial" w:hAnsi="Arial" w:cs="Arial"/>
          <w:b/>
          <w:color w:val="1F497D" w:themeColor="text2"/>
          <w:sz w:val="24"/>
          <w:szCs w:val="24"/>
        </w:rPr>
        <w:t xml:space="preserve"> </w:t>
      </w:r>
      <w:r w:rsidR="00A85AD9" w:rsidRPr="00F0607F">
        <w:rPr>
          <w:rFonts w:ascii="Arial" w:hAnsi="Arial" w:cs="Arial"/>
          <w:b/>
          <w:color w:val="1F497D" w:themeColor="text2"/>
          <w:sz w:val="24"/>
          <w:szCs w:val="24"/>
        </w:rPr>
        <w:t xml:space="preserve"> </w:t>
      </w:r>
      <w:r w:rsidR="007050F7" w:rsidRPr="00F0607F">
        <w:rPr>
          <w:rFonts w:ascii="Arial" w:hAnsi="Arial" w:cs="Arial"/>
          <w:b/>
          <w:color w:val="1F497D" w:themeColor="text2"/>
          <w:sz w:val="24"/>
          <w:szCs w:val="24"/>
        </w:rPr>
        <w:t>OBJETIVO</w:t>
      </w:r>
    </w:p>
    <w:p w:rsidR="00E20FB8" w:rsidRPr="00F0607F" w:rsidRDefault="00E20FB8" w:rsidP="00AE338E">
      <w:pPr>
        <w:rPr>
          <w:rFonts w:ascii="Arial" w:hAnsi="Arial" w:cs="Arial"/>
          <w:b/>
          <w:color w:val="1F497D" w:themeColor="text2"/>
          <w:sz w:val="24"/>
          <w:szCs w:val="24"/>
        </w:rPr>
      </w:pPr>
    </w:p>
    <w:p w:rsidR="008E652C" w:rsidRPr="00F0607F" w:rsidRDefault="007050F7" w:rsidP="00AE338E">
      <w:pPr>
        <w:pStyle w:val="Sangradetextonormal"/>
        <w:tabs>
          <w:tab w:val="clear" w:pos="2184"/>
          <w:tab w:val="left" w:pos="284"/>
          <w:tab w:val="left" w:pos="567"/>
          <w:tab w:val="left" w:pos="2160"/>
        </w:tabs>
        <w:rPr>
          <w:rFonts w:cs="Arial"/>
          <w:color w:val="1F497D" w:themeColor="text2"/>
          <w:sz w:val="24"/>
          <w:szCs w:val="24"/>
        </w:rPr>
      </w:pPr>
      <w:r w:rsidRPr="00F0607F">
        <w:rPr>
          <w:rFonts w:cs="Arial"/>
          <w:color w:val="1F497D" w:themeColor="text2"/>
          <w:sz w:val="24"/>
          <w:szCs w:val="24"/>
        </w:rPr>
        <w:t xml:space="preserve">Establecer lineamientos o criterios de acción que permitan a los Titulares, </w:t>
      </w:r>
      <w:r w:rsidR="00A14D27" w:rsidRPr="00F0607F">
        <w:rPr>
          <w:rFonts w:cs="Arial"/>
          <w:color w:val="1F497D" w:themeColor="text2"/>
          <w:sz w:val="24"/>
          <w:szCs w:val="24"/>
        </w:rPr>
        <w:t>Máxima Autoridad de cada Dependencia</w:t>
      </w:r>
      <w:r w:rsidR="007C204F" w:rsidRPr="00F0607F">
        <w:rPr>
          <w:rFonts w:cs="Arial"/>
          <w:color w:val="1F497D" w:themeColor="text2"/>
          <w:sz w:val="24"/>
          <w:szCs w:val="24"/>
        </w:rPr>
        <w:t>,</w:t>
      </w:r>
      <w:r w:rsidRPr="00F0607F">
        <w:rPr>
          <w:rFonts w:cs="Arial"/>
          <w:color w:val="1F497D" w:themeColor="text2"/>
          <w:sz w:val="24"/>
          <w:szCs w:val="24"/>
        </w:rPr>
        <w:t xml:space="preserve"> </w:t>
      </w:r>
      <w:r w:rsidR="0055391D" w:rsidRPr="00F0607F">
        <w:rPr>
          <w:rFonts w:cs="Arial"/>
          <w:color w:val="1F497D" w:themeColor="text2"/>
          <w:sz w:val="24"/>
          <w:szCs w:val="24"/>
        </w:rPr>
        <w:t>Jefes de Unidad</w:t>
      </w:r>
      <w:r w:rsidR="00F54C71" w:rsidRPr="00F0607F">
        <w:rPr>
          <w:rFonts w:cs="Arial"/>
          <w:color w:val="1F497D" w:themeColor="text2"/>
          <w:sz w:val="24"/>
          <w:szCs w:val="24"/>
        </w:rPr>
        <w:t xml:space="preserve"> </w:t>
      </w:r>
      <w:r w:rsidRPr="00F0607F">
        <w:rPr>
          <w:rFonts w:cs="Arial"/>
          <w:color w:val="1F497D" w:themeColor="text2"/>
          <w:sz w:val="24"/>
          <w:szCs w:val="24"/>
        </w:rPr>
        <w:t>y Personal identificar las condiciones, a fin de toma</w:t>
      </w:r>
      <w:r w:rsidR="008726F6" w:rsidRPr="00F0607F">
        <w:rPr>
          <w:rFonts w:cs="Arial"/>
          <w:color w:val="1F497D" w:themeColor="text2"/>
          <w:sz w:val="24"/>
          <w:szCs w:val="24"/>
        </w:rPr>
        <w:t>r</w:t>
      </w:r>
      <w:r w:rsidRPr="00F0607F">
        <w:rPr>
          <w:rFonts w:cs="Arial"/>
          <w:color w:val="1F497D" w:themeColor="text2"/>
          <w:sz w:val="24"/>
          <w:szCs w:val="24"/>
        </w:rPr>
        <w:t xml:space="preserve"> las acciones necesarias para proteger y conservar los activos institucionales, principalmente los más vulnerables.</w:t>
      </w:r>
    </w:p>
    <w:p w:rsidR="00211B26" w:rsidRPr="00F0607F" w:rsidRDefault="00211B26" w:rsidP="00AE338E">
      <w:pPr>
        <w:pStyle w:val="Sangradetextonormal"/>
        <w:tabs>
          <w:tab w:val="clear" w:pos="2184"/>
          <w:tab w:val="left" w:pos="426"/>
          <w:tab w:val="left" w:pos="2160"/>
        </w:tabs>
        <w:ind w:left="284"/>
        <w:rPr>
          <w:rFonts w:cs="Arial"/>
          <w:b/>
          <w:color w:val="1F497D" w:themeColor="text2"/>
          <w:sz w:val="24"/>
          <w:szCs w:val="24"/>
        </w:rPr>
      </w:pPr>
    </w:p>
    <w:p w:rsidR="00A85AD9" w:rsidRPr="00F0607F" w:rsidRDefault="00011225" w:rsidP="00AE338E">
      <w:pPr>
        <w:pStyle w:val="Sangradetextonormal"/>
        <w:tabs>
          <w:tab w:val="clear" w:pos="2184"/>
          <w:tab w:val="left" w:pos="426"/>
          <w:tab w:val="left" w:pos="2160"/>
        </w:tabs>
        <w:ind w:left="284"/>
        <w:rPr>
          <w:rFonts w:cs="Arial"/>
          <w:b/>
          <w:color w:val="1F497D" w:themeColor="text2"/>
          <w:sz w:val="24"/>
          <w:szCs w:val="24"/>
          <w:lang w:val="es-ES"/>
        </w:rPr>
      </w:pPr>
      <w:r w:rsidRPr="00F0607F">
        <w:rPr>
          <w:rFonts w:cs="Arial"/>
          <w:b/>
          <w:color w:val="1F497D" w:themeColor="text2"/>
          <w:sz w:val="24"/>
          <w:szCs w:val="24"/>
        </w:rPr>
        <w:t xml:space="preserve"> II.4.</w:t>
      </w:r>
      <w:r w:rsidR="00A85AD9" w:rsidRPr="00F0607F">
        <w:rPr>
          <w:rFonts w:cs="Arial"/>
          <w:b/>
          <w:color w:val="1F497D" w:themeColor="text2"/>
          <w:sz w:val="24"/>
          <w:szCs w:val="24"/>
        </w:rPr>
        <w:t>2</w:t>
      </w:r>
      <w:r w:rsidRPr="00F0607F">
        <w:rPr>
          <w:rFonts w:cs="Arial"/>
          <w:b/>
          <w:color w:val="1F497D" w:themeColor="text2"/>
          <w:sz w:val="24"/>
          <w:szCs w:val="24"/>
        </w:rPr>
        <w:t xml:space="preserve"> </w:t>
      </w:r>
      <w:r w:rsidR="00A85AD9" w:rsidRPr="00F0607F">
        <w:rPr>
          <w:rFonts w:cs="Arial"/>
          <w:color w:val="1F497D" w:themeColor="text2"/>
          <w:sz w:val="24"/>
          <w:szCs w:val="24"/>
        </w:rPr>
        <w:t xml:space="preserve"> </w:t>
      </w:r>
      <w:r w:rsidR="00A85AD9" w:rsidRPr="00F0607F">
        <w:rPr>
          <w:rFonts w:cs="Arial"/>
          <w:b/>
          <w:color w:val="1F497D" w:themeColor="text2"/>
          <w:sz w:val="24"/>
          <w:szCs w:val="24"/>
          <w:lang w:val="es-ES"/>
        </w:rPr>
        <w:t>POLÍTICAS</w:t>
      </w:r>
    </w:p>
    <w:p w:rsidR="007050F7" w:rsidRPr="00F0607F" w:rsidRDefault="007050F7" w:rsidP="00AE338E">
      <w:pPr>
        <w:pStyle w:val="Sangradetextonormal"/>
        <w:tabs>
          <w:tab w:val="clear" w:pos="2184"/>
          <w:tab w:val="left" w:pos="2160"/>
        </w:tabs>
        <w:rPr>
          <w:rFonts w:cs="Arial"/>
          <w:color w:val="1F497D" w:themeColor="text2"/>
          <w:sz w:val="24"/>
          <w:szCs w:val="24"/>
        </w:rPr>
      </w:pPr>
    </w:p>
    <w:p w:rsidR="000248C0" w:rsidRPr="00F0607F" w:rsidRDefault="00FA2C1A" w:rsidP="00AE338E">
      <w:pPr>
        <w:pStyle w:val="Sangradetextonormal"/>
        <w:tabs>
          <w:tab w:val="clear" w:pos="744"/>
          <w:tab w:val="clear" w:pos="2184"/>
          <w:tab w:val="left" w:pos="284"/>
          <w:tab w:val="left" w:pos="2160"/>
        </w:tabs>
        <w:ind w:left="284" w:hanging="284"/>
        <w:rPr>
          <w:rFonts w:cs="Arial"/>
          <w:color w:val="1F497D" w:themeColor="text2"/>
          <w:sz w:val="24"/>
          <w:szCs w:val="24"/>
        </w:rPr>
      </w:pPr>
      <w:r w:rsidRPr="00F0607F">
        <w:rPr>
          <w:rFonts w:cs="Arial"/>
          <w:color w:val="1F497D" w:themeColor="text2"/>
          <w:sz w:val="24"/>
          <w:szCs w:val="24"/>
        </w:rPr>
        <w:t xml:space="preserve">1. </w:t>
      </w:r>
      <w:r w:rsidR="00832C83" w:rsidRPr="00F0607F">
        <w:rPr>
          <w:rFonts w:cs="Arial"/>
          <w:color w:val="1F497D" w:themeColor="text2"/>
          <w:sz w:val="24"/>
          <w:szCs w:val="24"/>
        </w:rPr>
        <w:t>El activo fijo instituciona</w:t>
      </w:r>
      <w:r w:rsidR="00A85AD9" w:rsidRPr="00F0607F">
        <w:rPr>
          <w:rFonts w:cs="Arial"/>
          <w:color w:val="1F497D" w:themeColor="text2"/>
          <w:sz w:val="24"/>
          <w:szCs w:val="24"/>
        </w:rPr>
        <w:t>l, será administrado mediante</w:t>
      </w:r>
      <w:r w:rsidR="009E1A7D" w:rsidRPr="00F0607F">
        <w:rPr>
          <w:rFonts w:cs="Arial"/>
          <w:color w:val="1F497D" w:themeColor="text2"/>
          <w:sz w:val="24"/>
          <w:szCs w:val="24"/>
        </w:rPr>
        <w:t xml:space="preserve"> el Sistema In</w:t>
      </w:r>
      <w:r w:rsidR="00992E4F" w:rsidRPr="00F0607F">
        <w:rPr>
          <w:rFonts w:cs="Arial"/>
          <w:color w:val="1F497D" w:themeColor="text2"/>
          <w:sz w:val="24"/>
          <w:szCs w:val="24"/>
        </w:rPr>
        <w:t>stitucional de Activo Fijo y los instrumentos técnicos relacionados</w:t>
      </w:r>
      <w:r w:rsidR="000248C0" w:rsidRPr="00F0607F">
        <w:rPr>
          <w:rFonts w:cs="Arial"/>
          <w:color w:val="1F497D" w:themeColor="text2"/>
          <w:sz w:val="24"/>
          <w:szCs w:val="24"/>
        </w:rPr>
        <w:t>.</w:t>
      </w:r>
    </w:p>
    <w:p w:rsidR="000248C0" w:rsidRPr="00F0607F" w:rsidRDefault="000248C0" w:rsidP="00AE338E">
      <w:pPr>
        <w:pStyle w:val="Sangradetextonormal"/>
        <w:tabs>
          <w:tab w:val="clear" w:pos="744"/>
          <w:tab w:val="clear" w:pos="2184"/>
          <w:tab w:val="left" w:pos="284"/>
          <w:tab w:val="left" w:pos="2160"/>
        </w:tabs>
        <w:ind w:left="284" w:hanging="284"/>
        <w:rPr>
          <w:rFonts w:cs="Arial"/>
          <w:color w:val="1F497D" w:themeColor="text2"/>
          <w:sz w:val="24"/>
          <w:szCs w:val="24"/>
        </w:rPr>
      </w:pPr>
    </w:p>
    <w:p w:rsidR="0071722F" w:rsidRPr="00F0607F" w:rsidRDefault="000248C0" w:rsidP="00AE338E">
      <w:pPr>
        <w:pStyle w:val="Sangradetextonormal"/>
        <w:tabs>
          <w:tab w:val="clear" w:pos="744"/>
          <w:tab w:val="left" w:pos="284"/>
        </w:tabs>
        <w:ind w:left="284" w:hanging="284"/>
        <w:rPr>
          <w:rFonts w:cs="Arial"/>
          <w:color w:val="1F497D" w:themeColor="text2"/>
          <w:sz w:val="24"/>
          <w:szCs w:val="24"/>
        </w:rPr>
      </w:pPr>
      <w:r w:rsidRPr="00F0607F">
        <w:rPr>
          <w:rFonts w:cs="Arial"/>
          <w:color w:val="1F497D" w:themeColor="text2"/>
          <w:sz w:val="24"/>
          <w:szCs w:val="24"/>
        </w:rPr>
        <w:t xml:space="preserve">2. </w:t>
      </w:r>
      <w:r w:rsidR="009E1A7D" w:rsidRPr="00F0607F">
        <w:rPr>
          <w:rFonts w:cs="Arial"/>
          <w:color w:val="1F497D" w:themeColor="text2"/>
          <w:sz w:val="24"/>
          <w:szCs w:val="24"/>
        </w:rPr>
        <w:t xml:space="preserve">La Utilización de vehículos y de combustible será registrada en el Sistema de Combustible y Vehículos, y atendiendo </w:t>
      </w:r>
      <w:r w:rsidR="00992E4F" w:rsidRPr="00F0607F">
        <w:rPr>
          <w:rFonts w:cs="Arial"/>
          <w:color w:val="1F497D" w:themeColor="text2"/>
          <w:sz w:val="24"/>
          <w:szCs w:val="24"/>
        </w:rPr>
        <w:t>las disposiciones</w:t>
      </w:r>
      <w:r w:rsidR="008E7E5C" w:rsidRPr="00F0607F">
        <w:rPr>
          <w:rFonts w:cs="Arial"/>
          <w:color w:val="1F497D" w:themeColor="text2"/>
          <w:sz w:val="24"/>
          <w:szCs w:val="24"/>
        </w:rPr>
        <w:t xml:space="preserve"> legales y </w:t>
      </w:r>
      <w:r w:rsidR="00992E4F" w:rsidRPr="00F0607F">
        <w:rPr>
          <w:rFonts w:cs="Arial"/>
          <w:color w:val="1F497D" w:themeColor="text2"/>
          <w:sz w:val="24"/>
          <w:szCs w:val="24"/>
        </w:rPr>
        <w:t xml:space="preserve">técnicas emitidas para el </w:t>
      </w:r>
      <w:r w:rsidR="00697248" w:rsidRPr="00F0607F">
        <w:rPr>
          <w:rFonts w:cs="Arial"/>
          <w:color w:val="1F497D" w:themeColor="text2"/>
          <w:sz w:val="24"/>
          <w:szCs w:val="24"/>
        </w:rPr>
        <w:t xml:space="preserve">Control </w:t>
      </w:r>
      <w:r w:rsidR="0011027A" w:rsidRPr="00F0607F">
        <w:rPr>
          <w:rFonts w:cs="Arial"/>
          <w:color w:val="1F497D" w:themeColor="text2"/>
          <w:sz w:val="24"/>
          <w:szCs w:val="24"/>
        </w:rPr>
        <w:t xml:space="preserve">sobre </w:t>
      </w:r>
      <w:r w:rsidR="00697248" w:rsidRPr="00F0607F">
        <w:rPr>
          <w:rFonts w:cs="Arial"/>
          <w:color w:val="1F497D" w:themeColor="text2"/>
          <w:sz w:val="24"/>
          <w:szCs w:val="24"/>
        </w:rPr>
        <w:t xml:space="preserve">el Uso de los Vehículos Nacionales </w:t>
      </w:r>
      <w:r w:rsidR="0011027A" w:rsidRPr="00F0607F">
        <w:rPr>
          <w:rFonts w:cs="Arial"/>
          <w:color w:val="1F497D" w:themeColor="text2"/>
          <w:sz w:val="24"/>
          <w:szCs w:val="24"/>
        </w:rPr>
        <w:t xml:space="preserve">y </w:t>
      </w:r>
      <w:r w:rsidR="00697248" w:rsidRPr="00F0607F">
        <w:rPr>
          <w:rFonts w:cs="Arial"/>
          <w:color w:val="1F497D" w:themeColor="text2"/>
          <w:sz w:val="24"/>
          <w:szCs w:val="24"/>
        </w:rPr>
        <w:t>la Distribución de Combustible en las Entidades Públicas.</w:t>
      </w:r>
    </w:p>
    <w:p w:rsidR="0071722F" w:rsidRPr="00F0607F" w:rsidRDefault="0071722F" w:rsidP="00AE338E">
      <w:pPr>
        <w:pStyle w:val="Sangradetextonormal"/>
        <w:tabs>
          <w:tab w:val="clear" w:pos="744"/>
          <w:tab w:val="left" w:pos="284"/>
        </w:tabs>
        <w:ind w:left="284" w:hanging="284"/>
        <w:rPr>
          <w:rFonts w:cs="Arial"/>
          <w:color w:val="1F497D" w:themeColor="text2"/>
          <w:sz w:val="24"/>
          <w:szCs w:val="24"/>
        </w:rPr>
      </w:pPr>
    </w:p>
    <w:p w:rsidR="00697248" w:rsidRPr="00F0607F" w:rsidRDefault="0071722F" w:rsidP="00AE338E">
      <w:pPr>
        <w:pStyle w:val="Sangradetextonormal"/>
        <w:tabs>
          <w:tab w:val="clear" w:pos="744"/>
          <w:tab w:val="left" w:pos="284"/>
        </w:tabs>
        <w:ind w:left="284" w:hanging="284"/>
        <w:rPr>
          <w:rFonts w:cs="Arial"/>
          <w:color w:val="1F497D" w:themeColor="text2"/>
          <w:sz w:val="24"/>
          <w:szCs w:val="24"/>
        </w:rPr>
      </w:pPr>
      <w:r w:rsidRPr="00F0607F">
        <w:rPr>
          <w:rFonts w:cs="Arial"/>
          <w:color w:val="1F497D" w:themeColor="text2"/>
          <w:sz w:val="24"/>
          <w:szCs w:val="24"/>
        </w:rPr>
        <w:t xml:space="preserve">3. </w:t>
      </w:r>
      <w:r w:rsidRPr="00F0607F">
        <w:rPr>
          <w:rFonts w:cs="Arial"/>
          <w:color w:val="1F497D" w:themeColor="text2"/>
          <w:sz w:val="24"/>
          <w:szCs w:val="24"/>
        </w:rPr>
        <w:tab/>
      </w:r>
      <w:r w:rsidR="00014108" w:rsidRPr="00F0607F">
        <w:rPr>
          <w:rFonts w:cs="Arial"/>
          <w:color w:val="1F497D" w:themeColor="text2"/>
          <w:sz w:val="24"/>
          <w:szCs w:val="24"/>
        </w:rPr>
        <w:t>La administración de</w:t>
      </w:r>
      <w:r w:rsidR="000657FB" w:rsidRPr="00F0607F">
        <w:rPr>
          <w:rFonts w:cs="Arial"/>
          <w:color w:val="1F497D" w:themeColor="text2"/>
          <w:sz w:val="24"/>
          <w:szCs w:val="24"/>
        </w:rPr>
        <w:t>l control d</w:t>
      </w:r>
      <w:r w:rsidR="00697248" w:rsidRPr="00F0607F">
        <w:rPr>
          <w:rFonts w:cs="Arial"/>
          <w:color w:val="1F497D" w:themeColor="text2"/>
          <w:sz w:val="24"/>
          <w:szCs w:val="24"/>
        </w:rPr>
        <w:t>e Equipo computacional (hardware,</w:t>
      </w:r>
      <w:r w:rsidR="00F54C71" w:rsidRPr="00F0607F">
        <w:rPr>
          <w:rFonts w:cs="Arial"/>
          <w:color w:val="1F497D" w:themeColor="text2"/>
          <w:sz w:val="24"/>
          <w:szCs w:val="24"/>
        </w:rPr>
        <w:t xml:space="preserve"> s</w:t>
      </w:r>
      <w:r w:rsidR="00697248" w:rsidRPr="00F0607F">
        <w:rPr>
          <w:rFonts w:cs="Arial"/>
          <w:color w:val="1F497D" w:themeColor="text2"/>
          <w:sz w:val="24"/>
          <w:szCs w:val="24"/>
        </w:rPr>
        <w:t>oftware y medios de almacenamiento de información) y tecnológico, incluyendo el de telecomunicaciones, será realizado en atención a lo establecido en el Manual</w:t>
      </w:r>
      <w:r w:rsidR="00A85AD9" w:rsidRPr="00F0607F">
        <w:rPr>
          <w:rFonts w:cs="Arial"/>
          <w:color w:val="1F497D" w:themeColor="text2"/>
          <w:sz w:val="24"/>
          <w:szCs w:val="24"/>
        </w:rPr>
        <w:t xml:space="preserve"> de Seguridad de la Información</w:t>
      </w:r>
      <w:r w:rsidR="00F37F9A" w:rsidRPr="00F0607F">
        <w:rPr>
          <w:rFonts w:cs="Arial"/>
          <w:color w:val="1F497D" w:themeColor="text2"/>
          <w:sz w:val="24"/>
          <w:szCs w:val="24"/>
        </w:rPr>
        <w:t>, los instrumentos técnicos relacionados</w:t>
      </w:r>
      <w:r w:rsidR="00A85AD9" w:rsidRPr="00F0607F">
        <w:rPr>
          <w:rFonts w:cs="Arial"/>
          <w:color w:val="1F497D" w:themeColor="text2"/>
          <w:sz w:val="24"/>
          <w:szCs w:val="24"/>
        </w:rPr>
        <w:t xml:space="preserve"> </w:t>
      </w:r>
      <w:r w:rsidR="00697248" w:rsidRPr="00F0607F">
        <w:rPr>
          <w:rFonts w:cs="Arial"/>
          <w:color w:val="1F497D" w:themeColor="text2"/>
          <w:sz w:val="24"/>
          <w:szCs w:val="24"/>
        </w:rPr>
        <w:t>y las normas y políticas contables establecidas.</w:t>
      </w:r>
    </w:p>
    <w:p w:rsidR="00697248" w:rsidRPr="00F0607F" w:rsidRDefault="00697248" w:rsidP="00AE338E">
      <w:pPr>
        <w:rPr>
          <w:rFonts w:ascii="Arial" w:hAnsi="Arial" w:cs="Arial"/>
          <w:b/>
          <w:color w:val="1F497D" w:themeColor="text2"/>
          <w:sz w:val="24"/>
          <w:szCs w:val="24"/>
        </w:rPr>
      </w:pPr>
    </w:p>
    <w:p w:rsidR="00697248" w:rsidRPr="00F0607F" w:rsidRDefault="0071722F" w:rsidP="00AE338E">
      <w:pPr>
        <w:rPr>
          <w:rFonts w:ascii="Arial" w:hAnsi="Arial" w:cs="Arial"/>
          <w:b/>
          <w:color w:val="1F497D" w:themeColor="text2"/>
          <w:sz w:val="24"/>
          <w:szCs w:val="24"/>
          <w:lang w:val="es-ES_tradnl"/>
        </w:rPr>
      </w:pPr>
      <w:r w:rsidRPr="00F0607F">
        <w:rPr>
          <w:rFonts w:ascii="Arial" w:hAnsi="Arial" w:cs="Arial"/>
          <w:color w:val="1F497D" w:themeColor="text2"/>
          <w:sz w:val="24"/>
          <w:szCs w:val="24"/>
          <w:lang w:val="es-ES_tradnl"/>
        </w:rPr>
        <w:t xml:space="preserve">4. </w:t>
      </w:r>
      <w:r w:rsidR="00697248" w:rsidRPr="00F0607F">
        <w:rPr>
          <w:rFonts w:ascii="Arial" w:hAnsi="Arial" w:cs="Arial"/>
          <w:b/>
          <w:color w:val="1F497D" w:themeColor="text2"/>
          <w:sz w:val="24"/>
          <w:szCs w:val="24"/>
          <w:lang w:val="es-ES_tradnl"/>
        </w:rPr>
        <w:t>EXISTENCIAS EN ALMACENES DE SUMINISTROS</w:t>
      </w:r>
    </w:p>
    <w:p w:rsidR="0071722F" w:rsidRPr="00F0607F" w:rsidRDefault="0071722F" w:rsidP="00AE338E">
      <w:pPr>
        <w:rPr>
          <w:rFonts w:ascii="Arial" w:hAnsi="Arial" w:cs="Arial"/>
          <w:color w:val="1F497D" w:themeColor="text2"/>
          <w:sz w:val="24"/>
          <w:szCs w:val="24"/>
          <w:lang w:val="es-ES_tradnl"/>
        </w:rPr>
      </w:pPr>
    </w:p>
    <w:p w:rsidR="00697248" w:rsidRPr="00D060A5" w:rsidRDefault="00697248" w:rsidP="00AE338E">
      <w:pPr>
        <w:pStyle w:val="Sangradetextonormal"/>
        <w:tabs>
          <w:tab w:val="clear" w:pos="744"/>
          <w:tab w:val="clear" w:pos="2184"/>
          <w:tab w:val="left" w:pos="2160"/>
        </w:tabs>
        <w:ind w:left="284"/>
        <w:rPr>
          <w:rFonts w:cs="Arial"/>
          <w:color w:val="1F497D" w:themeColor="text2"/>
          <w:sz w:val="24"/>
          <w:szCs w:val="24"/>
        </w:rPr>
      </w:pPr>
      <w:r w:rsidRPr="00F0607F">
        <w:rPr>
          <w:rFonts w:cs="Arial"/>
          <w:color w:val="1F497D" w:themeColor="text2"/>
          <w:sz w:val="24"/>
          <w:szCs w:val="24"/>
          <w:lang w:val="es-SV"/>
        </w:rPr>
        <w:t xml:space="preserve">Las existencias en los Almacenes </w:t>
      </w:r>
      <w:r w:rsidR="00211B26" w:rsidRPr="00F0607F">
        <w:rPr>
          <w:rFonts w:cs="Arial"/>
          <w:color w:val="1F497D" w:themeColor="text2"/>
          <w:sz w:val="24"/>
          <w:szCs w:val="24"/>
          <w:lang w:val="es-SV"/>
        </w:rPr>
        <w:t>estarán</w:t>
      </w:r>
      <w:r w:rsidRPr="00F0607F">
        <w:rPr>
          <w:rFonts w:cs="Arial"/>
          <w:color w:val="1F497D" w:themeColor="text2"/>
          <w:sz w:val="24"/>
          <w:szCs w:val="24"/>
          <w:lang w:val="es-SV"/>
        </w:rPr>
        <w:t xml:space="preserve"> </w:t>
      </w:r>
      <w:r w:rsidR="00211B26" w:rsidRPr="00F0607F">
        <w:rPr>
          <w:rFonts w:cs="Arial"/>
          <w:color w:val="1F497D" w:themeColor="text2"/>
          <w:sz w:val="24"/>
          <w:szCs w:val="24"/>
          <w:lang w:val="es-SV"/>
        </w:rPr>
        <w:t xml:space="preserve">controladas mediante el Sistema de </w:t>
      </w:r>
      <w:r w:rsidRPr="00F0607F">
        <w:rPr>
          <w:rFonts w:cs="Arial"/>
          <w:color w:val="1F497D" w:themeColor="text2"/>
          <w:sz w:val="24"/>
          <w:szCs w:val="24"/>
          <w:lang w:val="es-SV"/>
        </w:rPr>
        <w:t>Almacén de Suministros</w:t>
      </w:r>
      <w:r w:rsidR="007536C8" w:rsidRPr="00F0607F">
        <w:rPr>
          <w:rFonts w:cs="Arial"/>
          <w:color w:val="1F497D" w:themeColor="text2"/>
          <w:sz w:val="24"/>
          <w:szCs w:val="24"/>
          <w:lang w:val="es-SV"/>
        </w:rPr>
        <w:t xml:space="preserve"> y el </w:t>
      </w:r>
      <w:r w:rsidR="00C43E67" w:rsidRPr="00F0607F">
        <w:rPr>
          <w:rFonts w:cs="Arial"/>
          <w:color w:val="1F497D" w:themeColor="text2"/>
          <w:sz w:val="24"/>
          <w:szCs w:val="24"/>
          <w:lang w:val="es-SV"/>
        </w:rPr>
        <w:t>M</w:t>
      </w:r>
      <w:r w:rsidR="007536C8" w:rsidRPr="00F0607F">
        <w:rPr>
          <w:rFonts w:cs="Arial"/>
          <w:color w:val="1F497D" w:themeColor="text2"/>
          <w:sz w:val="24"/>
          <w:szCs w:val="24"/>
          <w:lang w:val="es-SV"/>
        </w:rPr>
        <w:t xml:space="preserve">anual </w:t>
      </w:r>
      <w:r w:rsidR="007C204F" w:rsidRPr="00F0607F">
        <w:rPr>
          <w:rFonts w:cs="Arial"/>
          <w:color w:val="1F497D" w:themeColor="text2"/>
          <w:sz w:val="24"/>
          <w:szCs w:val="24"/>
          <w:lang w:val="es-SV"/>
        </w:rPr>
        <w:t xml:space="preserve">de Normas y Procedimientos para la Administración de las existencias de Bienes Institucionales en los Almacenes del Ministerio de </w:t>
      </w:r>
      <w:r w:rsidR="001579D0" w:rsidRPr="00D060A5">
        <w:rPr>
          <w:rFonts w:cs="Arial"/>
          <w:color w:val="1F497D" w:themeColor="text2"/>
          <w:sz w:val="24"/>
          <w:szCs w:val="24"/>
          <w:lang w:val="es-SV"/>
        </w:rPr>
        <w:t>Hacienda</w:t>
      </w:r>
      <w:r w:rsidR="004F3C3C" w:rsidRPr="00D060A5">
        <w:rPr>
          <w:rFonts w:cs="Arial"/>
          <w:color w:val="1F497D" w:themeColor="text2"/>
          <w:sz w:val="24"/>
          <w:szCs w:val="24"/>
          <w:lang w:val="es-SV"/>
        </w:rPr>
        <w:t>,</w:t>
      </w:r>
      <w:r w:rsidR="00F37F9A" w:rsidRPr="00D060A5">
        <w:rPr>
          <w:rFonts w:cs="Arial"/>
          <w:color w:val="1F497D" w:themeColor="text2"/>
          <w:sz w:val="24"/>
          <w:szCs w:val="24"/>
          <w:lang w:val="es-SV"/>
        </w:rPr>
        <w:t xml:space="preserve"> y la política contable. </w:t>
      </w:r>
    </w:p>
    <w:p w:rsidR="0020476F" w:rsidRDefault="0020476F" w:rsidP="00AE338E">
      <w:pPr>
        <w:pStyle w:val="Sangradetextonormal"/>
        <w:tabs>
          <w:tab w:val="clear" w:pos="744"/>
        </w:tabs>
        <w:ind w:left="851" w:hanging="426"/>
        <w:rPr>
          <w:rFonts w:cs="Arial"/>
          <w:b/>
          <w:color w:val="1F497D" w:themeColor="text2"/>
          <w:sz w:val="24"/>
          <w:szCs w:val="24"/>
        </w:rPr>
      </w:pPr>
    </w:p>
    <w:p w:rsidR="00943553" w:rsidRPr="00D060A5" w:rsidRDefault="00943553" w:rsidP="00AE338E">
      <w:pPr>
        <w:pStyle w:val="Sangradetextonormal"/>
        <w:tabs>
          <w:tab w:val="clear" w:pos="744"/>
        </w:tabs>
        <w:ind w:left="851" w:hanging="426"/>
        <w:rPr>
          <w:rFonts w:cs="Arial"/>
          <w:b/>
          <w:color w:val="1F497D" w:themeColor="text2"/>
          <w:sz w:val="24"/>
          <w:szCs w:val="24"/>
        </w:rPr>
      </w:pPr>
    </w:p>
    <w:p w:rsidR="00805114" w:rsidRPr="00D060A5" w:rsidRDefault="00805114" w:rsidP="00805114">
      <w:pPr>
        <w:pStyle w:val="Sangradetextonormal"/>
        <w:tabs>
          <w:tab w:val="clear" w:pos="744"/>
          <w:tab w:val="left" w:pos="284"/>
        </w:tabs>
        <w:rPr>
          <w:rFonts w:cs="Arial"/>
          <w:b/>
          <w:color w:val="1F497D" w:themeColor="text2"/>
          <w:sz w:val="24"/>
          <w:szCs w:val="24"/>
        </w:rPr>
      </w:pPr>
      <w:r w:rsidRPr="00D060A5">
        <w:rPr>
          <w:rFonts w:cs="Arial"/>
          <w:b/>
          <w:color w:val="1F497D" w:themeColor="text2"/>
          <w:sz w:val="24"/>
          <w:szCs w:val="24"/>
        </w:rPr>
        <w:t>II.5 POLÍTICA INSTITUCIONAL DE GESTIÓN AMBIENTAL</w:t>
      </w:r>
    </w:p>
    <w:p w:rsidR="00805114" w:rsidRPr="00D060A5" w:rsidRDefault="00805114" w:rsidP="00805114">
      <w:pPr>
        <w:tabs>
          <w:tab w:val="left" w:pos="1701"/>
        </w:tabs>
        <w:jc w:val="both"/>
        <w:rPr>
          <w:rFonts w:ascii="Arial" w:hAnsi="Arial" w:cs="Arial"/>
          <w:color w:val="1F497D" w:themeColor="text2"/>
          <w:sz w:val="24"/>
          <w:szCs w:val="24"/>
        </w:rPr>
      </w:pPr>
    </w:p>
    <w:p w:rsidR="00805114" w:rsidRPr="00D060A5" w:rsidRDefault="00805114" w:rsidP="00D060A5">
      <w:pPr>
        <w:tabs>
          <w:tab w:val="left" w:pos="8789"/>
        </w:tabs>
        <w:ind w:left="426"/>
        <w:jc w:val="both"/>
        <w:rPr>
          <w:rFonts w:ascii="Arial" w:hAnsi="Arial" w:cs="Arial"/>
          <w:b/>
          <w:color w:val="1F497D" w:themeColor="text2"/>
          <w:sz w:val="24"/>
          <w:szCs w:val="24"/>
        </w:rPr>
      </w:pPr>
      <w:r w:rsidRPr="00D060A5">
        <w:rPr>
          <w:rFonts w:ascii="Arial" w:hAnsi="Arial" w:cs="Arial"/>
          <w:b/>
          <w:color w:val="1F497D" w:themeColor="text2"/>
          <w:sz w:val="24"/>
          <w:szCs w:val="24"/>
        </w:rPr>
        <w:t>II.5.1  OBJETIVO</w:t>
      </w:r>
    </w:p>
    <w:p w:rsidR="00805114" w:rsidRPr="00D060A5" w:rsidRDefault="00805114" w:rsidP="00805114">
      <w:pPr>
        <w:jc w:val="both"/>
        <w:rPr>
          <w:rFonts w:ascii="Arial" w:hAnsi="Arial" w:cs="Arial"/>
          <w:color w:val="1F497D" w:themeColor="text2"/>
          <w:sz w:val="24"/>
          <w:szCs w:val="24"/>
          <w:lang w:val="es-SV"/>
        </w:rPr>
      </w:pPr>
    </w:p>
    <w:p w:rsidR="00805114" w:rsidRPr="00D060A5" w:rsidRDefault="00805114" w:rsidP="00D060A5">
      <w:pPr>
        <w:pStyle w:val="Sangradetextonormal"/>
        <w:tabs>
          <w:tab w:val="left" w:pos="284"/>
          <w:tab w:val="left" w:pos="567"/>
        </w:tabs>
        <w:rPr>
          <w:rFonts w:cs="Arial"/>
          <w:color w:val="1F497D" w:themeColor="text2"/>
          <w:sz w:val="24"/>
          <w:szCs w:val="24"/>
        </w:rPr>
      </w:pPr>
      <w:r w:rsidRPr="00D060A5">
        <w:rPr>
          <w:rFonts w:cs="Arial"/>
          <w:color w:val="1F497D" w:themeColor="text2"/>
          <w:sz w:val="24"/>
          <w:szCs w:val="24"/>
        </w:rPr>
        <w:t xml:space="preserve">Establecer lineamientos o criterios de acción que permitan a los Titulares, Máxima autoridad de cada Dependencia, Jefes de Unidades Organizativas y Empleados, el uso racional y eficiente de los recursos naturales, a través del mejoramiento continuo e innovación de sus procesos, con el propósito de garantizar y proteger el medio ambiente, promoviendo el reciclaje y manejo </w:t>
      </w:r>
      <w:proofErr w:type="spellStart"/>
      <w:r w:rsidRPr="00D060A5">
        <w:rPr>
          <w:rFonts w:cs="Arial"/>
          <w:color w:val="1F497D" w:themeColor="text2"/>
          <w:sz w:val="24"/>
          <w:szCs w:val="24"/>
        </w:rPr>
        <w:t>ecoeficiente</w:t>
      </w:r>
      <w:proofErr w:type="spellEnd"/>
      <w:r w:rsidRPr="00D060A5">
        <w:rPr>
          <w:rFonts w:cs="Arial"/>
          <w:color w:val="1F497D" w:themeColor="text2"/>
          <w:sz w:val="24"/>
          <w:szCs w:val="24"/>
        </w:rPr>
        <w:t xml:space="preserve"> de los residuos; asimismo, la participación activa en todos los elementos de la gestión ambiental.</w:t>
      </w:r>
    </w:p>
    <w:p w:rsidR="00805114" w:rsidRPr="00D060A5" w:rsidRDefault="00805114" w:rsidP="00D060A5">
      <w:pPr>
        <w:tabs>
          <w:tab w:val="left" w:pos="8789"/>
        </w:tabs>
        <w:ind w:left="426"/>
        <w:jc w:val="both"/>
        <w:rPr>
          <w:rFonts w:ascii="Arial" w:hAnsi="Arial" w:cs="Arial"/>
          <w:b/>
          <w:color w:val="1F497D" w:themeColor="text2"/>
          <w:sz w:val="24"/>
          <w:szCs w:val="24"/>
        </w:rPr>
      </w:pPr>
      <w:r w:rsidRPr="00D060A5">
        <w:rPr>
          <w:rFonts w:ascii="Arial" w:hAnsi="Arial" w:cs="Arial"/>
          <w:b/>
          <w:color w:val="1F497D" w:themeColor="text2"/>
          <w:sz w:val="24"/>
          <w:szCs w:val="24"/>
        </w:rPr>
        <w:t>II.5.2  POLÍTICAS</w:t>
      </w:r>
    </w:p>
    <w:p w:rsidR="00805114" w:rsidRPr="00805114" w:rsidRDefault="00805114" w:rsidP="00805114">
      <w:pPr>
        <w:jc w:val="both"/>
        <w:rPr>
          <w:rFonts w:ascii="Arial" w:hAnsi="Arial" w:cs="Arial"/>
          <w:color w:val="1F497D" w:themeColor="text2"/>
          <w:sz w:val="24"/>
          <w:szCs w:val="24"/>
          <w:lang w:val="es-SV"/>
        </w:rPr>
      </w:pPr>
    </w:p>
    <w:p w:rsidR="00805114" w:rsidRPr="00805114" w:rsidRDefault="00805114" w:rsidP="00D060A5">
      <w:pPr>
        <w:numPr>
          <w:ilvl w:val="0"/>
          <w:numId w:val="44"/>
        </w:numPr>
        <w:ind w:left="426" w:hanging="426"/>
        <w:jc w:val="both"/>
        <w:rPr>
          <w:rFonts w:ascii="Arial" w:hAnsi="Arial" w:cs="Arial"/>
          <w:color w:val="1F497D" w:themeColor="text2"/>
          <w:sz w:val="24"/>
          <w:szCs w:val="24"/>
          <w:lang w:val="es-SV"/>
        </w:rPr>
      </w:pPr>
      <w:r w:rsidRPr="00805114">
        <w:rPr>
          <w:rFonts w:ascii="Arial" w:hAnsi="Arial" w:cs="Arial"/>
          <w:color w:val="1F497D" w:themeColor="text2"/>
          <w:sz w:val="24"/>
          <w:szCs w:val="24"/>
          <w:lang w:val="es-SV"/>
        </w:rPr>
        <w:t>Los Titulares del Ministerio de Hacienda podrán delegar en las máximas autoridades de cada Dependencia las responsabilidades pertinentes a efecto de lograr el cumplimiento efectivo de esta política.</w:t>
      </w:r>
    </w:p>
    <w:p w:rsidR="00805114" w:rsidRPr="00805114" w:rsidRDefault="00805114" w:rsidP="00D060A5">
      <w:pPr>
        <w:pStyle w:val="Prrafodelista"/>
        <w:ind w:left="426" w:hanging="426"/>
        <w:jc w:val="right"/>
        <w:rPr>
          <w:rFonts w:ascii="Arial" w:hAnsi="Arial" w:cs="Arial"/>
          <w:color w:val="1F497D" w:themeColor="text2"/>
          <w:sz w:val="24"/>
          <w:szCs w:val="24"/>
        </w:rPr>
      </w:pPr>
      <w:r w:rsidRPr="00805114">
        <w:rPr>
          <w:rFonts w:ascii="Arial" w:hAnsi="Arial" w:cs="Arial"/>
          <w:color w:val="1F497D" w:themeColor="text2"/>
          <w:sz w:val="24"/>
          <w:szCs w:val="24"/>
        </w:rPr>
        <w:t xml:space="preserve"> </w:t>
      </w:r>
    </w:p>
    <w:p w:rsidR="00805114" w:rsidRPr="00805114" w:rsidRDefault="00805114" w:rsidP="00D060A5">
      <w:pPr>
        <w:numPr>
          <w:ilvl w:val="0"/>
          <w:numId w:val="44"/>
        </w:numPr>
        <w:ind w:left="426" w:hanging="426"/>
        <w:jc w:val="both"/>
        <w:rPr>
          <w:rFonts w:ascii="Arial" w:hAnsi="Arial" w:cs="Arial"/>
          <w:color w:val="1F497D" w:themeColor="text2"/>
          <w:sz w:val="24"/>
          <w:szCs w:val="24"/>
          <w:lang w:val="es-SV"/>
        </w:rPr>
      </w:pPr>
      <w:r w:rsidRPr="00805114">
        <w:rPr>
          <w:rFonts w:ascii="Arial" w:hAnsi="Arial" w:cs="Arial"/>
          <w:color w:val="1F497D" w:themeColor="text2"/>
          <w:sz w:val="24"/>
          <w:szCs w:val="24"/>
          <w:lang w:val="es-SV"/>
        </w:rPr>
        <w:t>Los Titulares, las Máximas Autoridades de cada Dependencia, los Jefes de Unidades Organizativas, Mandos Medios, Jefaturas en general y Empleados deberán cumplir con las leyes y regulaciones en materia de Medio Ambiente, tendientes a proteger los recursos institucionales identificando sus vulnerabilidades y planes de acción para contrarrestar el deterioro ambiental proveniente de acciones internas o externas.</w:t>
      </w:r>
    </w:p>
    <w:p w:rsidR="00805114" w:rsidRPr="00805114" w:rsidRDefault="00805114" w:rsidP="00D060A5">
      <w:pPr>
        <w:ind w:left="426" w:hanging="426"/>
        <w:jc w:val="both"/>
        <w:rPr>
          <w:rFonts w:ascii="Arial" w:hAnsi="Arial" w:cs="Arial"/>
          <w:color w:val="1F497D" w:themeColor="text2"/>
          <w:sz w:val="24"/>
          <w:szCs w:val="24"/>
          <w:lang w:val="es-SV"/>
        </w:rPr>
      </w:pPr>
    </w:p>
    <w:p w:rsidR="00805114" w:rsidRPr="00805114" w:rsidRDefault="00805114" w:rsidP="00D060A5">
      <w:pPr>
        <w:numPr>
          <w:ilvl w:val="0"/>
          <w:numId w:val="44"/>
        </w:numPr>
        <w:ind w:left="426" w:hanging="426"/>
        <w:jc w:val="both"/>
        <w:rPr>
          <w:rFonts w:ascii="Arial" w:hAnsi="Arial" w:cs="Arial"/>
          <w:color w:val="1F497D" w:themeColor="text2"/>
          <w:sz w:val="24"/>
          <w:szCs w:val="24"/>
          <w:lang w:val="es-SV"/>
        </w:rPr>
      </w:pPr>
      <w:r w:rsidRPr="00805114">
        <w:rPr>
          <w:rFonts w:ascii="Arial" w:hAnsi="Arial" w:cs="Arial"/>
          <w:color w:val="1F497D" w:themeColor="text2"/>
          <w:sz w:val="24"/>
          <w:szCs w:val="24"/>
          <w:lang w:val="es-SV"/>
        </w:rPr>
        <w:t>Los Titulares, las Máximas Autoridades de cada Dependencia, los Jefes de Unidades Organizativas, Mandos Medios, Jefaturas en general y Empleados, deberán conocer la Ley de Medio Ambiente, su Reglamento y demás normativa vigente; asimismo, velar por su cumplimiento.</w:t>
      </w:r>
    </w:p>
    <w:p w:rsidR="00805114" w:rsidRPr="00805114" w:rsidRDefault="00805114" w:rsidP="00943553">
      <w:pPr>
        <w:pStyle w:val="Prrafodelista"/>
        <w:spacing w:after="0"/>
        <w:ind w:left="426" w:hanging="426"/>
        <w:rPr>
          <w:rFonts w:ascii="Arial" w:hAnsi="Arial" w:cs="Arial"/>
          <w:color w:val="1F497D" w:themeColor="text2"/>
          <w:sz w:val="24"/>
          <w:szCs w:val="24"/>
        </w:rPr>
      </w:pPr>
    </w:p>
    <w:p w:rsidR="00805114" w:rsidRPr="00805114" w:rsidRDefault="00805114" w:rsidP="00D060A5">
      <w:pPr>
        <w:numPr>
          <w:ilvl w:val="0"/>
          <w:numId w:val="44"/>
        </w:numPr>
        <w:ind w:left="426" w:hanging="426"/>
        <w:jc w:val="both"/>
        <w:rPr>
          <w:rFonts w:ascii="Arial" w:hAnsi="Arial" w:cs="Arial"/>
          <w:color w:val="1F497D" w:themeColor="text2"/>
          <w:sz w:val="24"/>
          <w:szCs w:val="24"/>
          <w:lang w:val="es-SV"/>
        </w:rPr>
      </w:pPr>
      <w:r w:rsidRPr="00805114">
        <w:rPr>
          <w:rFonts w:ascii="Arial" w:hAnsi="Arial" w:cs="Arial"/>
          <w:color w:val="1F497D" w:themeColor="text2"/>
          <w:sz w:val="24"/>
          <w:szCs w:val="24"/>
          <w:lang w:val="es-SV"/>
        </w:rPr>
        <w:t>Las Máximas autoridades de cada Dependencia, los Jefes de Unidades Organizativas, Mandos Medios, Jefaturas en general, conscientes de que el elemento más importante son los empleados; deberán apoyar y efectuar el seguimiento a la participación en los eventos de formación en Medio Ambiente, tales como: capacitaciones, entrenamientos, seminarios, talleres u otros, contribuyendo a que todos los empleados realicen las tareas encomendadas con enfoque ambiental.</w:t>
      </w:r>
    </w:p>
    <w:p w:rsidR="00805114" w:rsidRPr="00805114" w:rsidRDefault="00805114" w:rsidP="00D060A5">
      <w:pPr>
        <w:ind w:left="426" w:hanging="426"/>
        <w:jc w:val="both"/>
        <w:rPr>
          <w:rFonts w:ascii="Arial" w:hAnsi="Arial" w:cs="Arial"/>
          <w:color w:val="1F497D" w:themeColor="text2"/>
          <w:sz w:val="24"/>
          <w:szCs w:val="24"/>
          <w:lang w:val="es-SV"/>
        </w:rPr>
      </w:pPr>
    </w:p>
    <w:p w:rsidR="00805114" w:rsidRPr="00805114" w:rsidRDefault="00805114" w:rsidP="00D060A5">
      <w:pPr>
        <w:numPr>
          <w:ilvl w:val="0"/>
          <w:numId w:val="44"/>
        </w:numPr>
        <w:ind w:left="426" w:hanging="426"/>
        <w:jc w:val="both"/>
        <w:rPr>
          <w:rFonts w:ascii="Arial" w:hAnsi="Arial" w:cs="Arial"/>
          <w:color w:val="1F497D" w:themeColor="text2"/>
          <w:sz w:val="24"/>
          <w:szCs w:val="24"/>
          <w:lang w:val="es-SV"/>
        </w:rPr>
      </w:pPr>
      <w:r w:rsidRPr="00805114">
        <w:rPr>
          <w:rFonts w:ascii="Arial" w:hAnsi="Arial" w:cs="Arial"/>
          <w:color w:val="1F497D" w:themeColor="text2"/>
          <w:sz w:val="24"/>
          <w:szCs w:val="24"/>
          <w:lang w:val="es-SV"/>
        </w:rPr>
        <w:t>Las Máximas Autoridades de cada Dependencia, los Jefes de Unidades Organizativas deberán presupuestar los recursos necesarios, que permitan atender las necesidades ambientales, de conformidad con los objetivos, normas y reglamentos de Medio Ambiente, a efecto de cumplir con los programas y proyectos ambientales del Ministerio de Hacienda.</w:t>
      </w:r>
    </w:p>
    <w:p w:rsidR="00805114" w:rsidRPr="00805114" w:rsidRDefault="00805114" w:rsidP="00D060A5">
      <w:pPr>
        <w:ind w:left="426" w:hanging="426"/>
        <w:jc w:val="both"/>
        <w:rPr>
          <w:rFonts w:ascii="Arial" w:hAnsi="Arial" w:cs="Arial"/>
          <w:color w:val="1F497D" w:themeColor="text2"/>
          <w:sz w:val="24"/>
          <w:szCs w:val="24"/>
          <w:lang w:val="es-SV"/>
        </w:rPr>
      </w:pPr>
    </w:p>
    <w:p w:rsidR="00805114" w:rsidRPr="00805114" w:rsidRDefault="00805114" w:rsidP="00D060A5">
      <w:pPr>
        <w:numPr>
          <w:ilvl w:val="0"/>
          <w:numId w:val="44"/>
        </w:numPr>
        <w:ind w:left="426" w:hanging="426"/>
        <w:jc w:val="both"/>
        <w:rPr>
          <w:rFonts w:ascii="Arial" w:hAnsi="Arial" w:cs="Arial"/>
          <w:color w:val="1F497D" w:themeColor="text2"/>
          <w:sz w:val="24"/>
          <w:szCs w:val="24"/>
          <w:lang w:val="es-SV"/>
        </w:rPr>
      </w:pPr>
      <w:r w:rsidRPr="00805114">
        <w:rPr>
          <w:rFonts w:ascii="Arial" w:hAnsi="Arial" w:cs="Arial"/>
          <w:color w:val="1F497D" w:themeColor="text2"/>
          <w:sz w:val="24"/>
          <w:szCs w:val="24"/>
          <w:lang w:val="es-SV"/>
        </w:rPr>
        <w:t>Las Máximas Autoridades de cada Dependencia en coordinación con la Jefatura de Unidad de Medioambiente y de Seguridad y Salud Ocupacional son responsables de participar en el análisis de los estudios de impacto ambiental presentados en los diferentes proyectos que se ejecuten en el Ministerio de Hacienda.</w:t>
      </w:r>
    </w:p>
    <w:p w:rsidR="00805114" w:rsidRPr="00805114" w:rsidRDefault="00805114" w:rsidP="00F55710">
      <w:pPr>
        <w:pStyle w:val="Prrafodelista"/>
        <w:spacing w:after="0"/>
        <w:ind w:left="426" w:hanging="426"/>
        <w:rPr>
          <w:rFonts w:ascii="Arial" w:hAnsi="Arial" w:cs="Arial"/>
          <w:color w:val="1F497D" w:themeColor="text2"/>
          <w:sz w:val="24"/>
          <w:szCs w:val="24"/>
        </w:rPr>
      </w:pPr>
    </w:p>
    <w:p w:rsidR="00805114" w:rsidRPr="00805114" w:rsidRDefault="00805114" w:rsidP="00D060A5">
      <w:pPr>
        <w:numPr>
          <w:ilvl w:val="0"/>
          <w:numId w:val="44"/>
        </w:numPr>
        <w:ind w:left="426" w:hanging="426"/>
        <w:jc w:val="both"/>
        <w:rPr>
          <w:rFonts w:ascii="Arial" w:hAnsi="Arial" w:cs="Arial"/>
          <w:color w:val="1F497D" w:themeColor="text2"/>
          <w:sz w:val="24"/>
          <w:szCs w:val="24"/>
          <w:lang w:val="es-SV"/>
        </w:rPr>
      </w:pPr>
      <w:r w:rsidRPr="00805114">
        <w:rPr>
          <w:rFonts w:ascii="Arial" w:hAnsi="Arial" w:cs="Arial"/>
          <w:color w:val="1F497D" w:themeColor="text2"/>
          <w:sz w:val="24"/>
          <w:szCs w:val="24"/>
          <w:lang w:val="es-SV"/>
        </w:rPr>
        <w:t>Las Máximas Autoridades de cada Dependencia, Jefes de Unidades Organizativas, Mandos Medios, Jefaturas en general y Empleados deberán participar activamente en la identificación de riesgos ambientales, utilizando los medios destinados para ello, con el objetivo de tomar acciones preventivas y correctivas, oportunamente según necesidades.</w:t>
      </w:r>
    </w:p>
    <w:p w:rsidR="00805114" w:rsidRPr="00805114" w:rsidRDefault="00805114" w:rsidP="00F55710">
      <w:pPr>
        <w:pStyle w:val="Prrafodelista"/>
        <w:spacing w:after="0"/>
        <w:ind w:left="426" w:hanging="426"/>
        <w:rPr>
          <w:rFonts w:ascii="Arial" w:hAnsi="Arial" w:cs="Arial"/>
          <w:color w:val="1F497D" w:themeColor="text2"/>
          <w:sz w:val="24"/>
          <w:szCs w:val="24"/>
        </w:rPr>
      </w:pPr>
    </w:p>
    <w:p w:rsidR="00805114" w:rsidRPr="00805114" w:rsidRDefault="00805114" w:rsidP="00D060A5">
      <w:pPr>
        <w:numPr>
          <w:ilvl w:val="0"/>
          <w:numId w:val="44"/>
        </w:numPr>
        <w:ind w:left="426" w:hanging="426"/>
        <w:jc w:val="both"/>
        <w:rPr>
          <w:rFonts w:ascii="Arial" w:hAnsi="Arial" w:cs="Arial"/>
          <w:color w:val="1F497D" w:themeColor="text2"/>
          <w:sz w:val="24"/>
          <w:szCs w:val="24"/>
          <w:lang w:val="es-SV"/>
        </w:rPr>
      </w:pPr>
      <w:r w:rsidRPr="00805114">
        <w:rPr>
          <w:rFonts w:ascii="Arial" w:hAnsi="Arial" w:cs="Arial"/>
          <w:color w:val="1F497D" w:themeColor="text2"/>
          <w:sz w:val="24"/>
          <w:szCs w:val="24"/>
          <w:lang w:val="es-SV"/>
        </w:rPr>
        <w:t>Las Máximas Autoridades de cada Dependencia, Jefes de Unidades Organizativas, Mandos Medios, Jefaturas en general, serán responsables de la formulación y ejecución de los proyectos de infraestructura con enfoque de la dimensión ambiental y mitigación de riesgos.</w:t>
      </w:r>
    </w:p>
    <w:p w:rsidR="00805114" w:rsidRPr="00805114" w:rsidRDefault="00805114" w:rsidP="00F55710">
      <w:pPr>
        <w:pStyle w:val="Prrafodelista"/>
        <w:spacing w:after="0"/>
        <w:ind w:left="426" w:hanging="426"/>
        <w:rPr>
          <w:rFonts w:ascii="Arial" w:hAnsi="Arial" w:cs="Arial"/>
          <w:color w:val="1F497D" w:themeColor="text2"/>
          <w:sz w:val="24"/>
          <w:szCs w:val="24"/>
        </w:rPr>
      </w:pPr>
    </w:p>
    <w:p w:rsidR="00805114" w:rsidRPr="00805114" w:rsidRDefault="00805114" w:rsidP="00D060A5">
      <w:pPr>
        <w:numPr>
          <w:ilvl w:val="0"/>
          <w:numId w:val="44"/>
        </w:numPr>
        <w:ind w:left="426" w:hanging="426"/>
        <w:jc w:val="both"/>
        <w:rPr>
          <w:rFonts w:ascii="Arial" w:hAnsi="Arial" w:cs="Arial"/>
          <w:color w:val="1F497D" w:themeColor="text2"/>
          <w:sz w:val="24"/>
          <w:szCs w:val="24"/>
          <w:lang w:val="es-SV"/>
        </w:rPr>
      </w:pPr>
      <w:r w:rsidRPr="00805114">
        <w:rPr>
          <w:rFonts w:ascii="Arial" w:hAnsi="Arial" w:cs="Arial"/>
          <w:color w:val="1F497D" w:themeColor="text2"/>
          <w:sz w:val="24"/>
          <w:szCs w:val="24"/>
          <w:lang w:val="es-SV"/>
        </w:rPr>
        <w:t>Las Máximas Autoridades de cada Dependencia, Jefes de Unidades Organizativas, Mandos Medios, Jefaturas en general y Empleados deberán participar en programas y proyectos de recuperación ambiental y de reducción de riesgos, en coordinación con las Unidades Organizativas institucionales relacionadas a la planificación, diseño y mantenimiento e inversiones de infraestructura en los diferentes lugares de trabajo del Ministerio de Hacienda.</w:t>
      </w:r>
    </w:p>
    <w:p w:rsidR="00805114" w:rsidRPr="00805114" w:rsidRDefault="00805114" w:rsidP="00F55710">
      <w:pPr>
        <w:pStyle w:val="Prrafodelista"/>
        <w:spacing w:after="0"/>
        <w:ind w:left="426" w:hanging="426"/>
        <w:rPr>
          <w:rFonts w:ascii="Arial" w:hAnsi="Arial" w:cs="Arial"/>
          <w:color w:val="1F497D" w:themeColor="text2"/>
          <w:sz w:val="24"/>
          <w:szCs w:val="24"/>
        </w:rPr>
      </w:pPr>
    </w:p>
    <w:p w:rsidR="00805114" w:rsidRPr="00805114" w:rsidRDefault="00805114" w:rsidP="00D060A5">
      <w:pPr>
        <w:numPr>
          <w:ilvl w:val="0"/>
          <w:numId w:val="44"/>
        </w:numPr>
        <w:ind w:left="426" w:hanging="426"/>
        <w:jc w:val="both"/>
        <w:rPr>
          <w:rFonts w:ascii="Arial" w:hAnsi="Arial" w:cs="Arial"/>
          <w:color w:val="1F497D" w:themeColor="text2"/>
          <w:sz w:val="24"/>
          <w:szCs w:val="24"/>
          <w:lang w:val="es-SV"/>
        </w:rPr>
      </w:pPr>
      <w:r w:rsidRPr="00805114">
        <w:rPr>
          <w:rFonts w:ascii="Arial" w:hAnsi="Arial" w:cs="Arial"/>
          <w:color w:val="1F497D" w:themeColor="text2"/>
          <w:sz w:val="24"/>
          <w:szCs w:val="24"/>
          <w:lang w:val="es-SV"/>
        </w:rPr>
        <w:t>La Dirección General de Administración por medio de la Jefatura de Unidad de Medioambiente y de Seguridad y Salud Ocupacional coordinará la elaboración e implementación del Plan Institucional de Gestión Ambiental. Además corresponde a esta Unidad someter a aprobación de la autoridad superior el referido Plan Institucional.</w:t>
      </w:r>
    </w:p>
    <w:p w:rsidR="00805114" w:rsidRPr="00805114" w:rsidRDefault="00805114" w:rsidP="00D060A5">
      <w:pPr>
        <w:ind w:left="426" w:hanging="426"/>
        <w:jc w:val="both"/>
        <w:rPr>
          <w:rFonts w:ascii="Arial" w:hAnsi="Arial" w:cs="Arial"/>
          <w:color w:val="1F497D" w:themeColor="text2"/>
          <w:sz w:val="24"/>
          <w:szCs w:val="24"/>
          <w:lang w:val="es-SV"/>
        </w:rPr>
      </w:pPr>
    </w:p>
    <w:p w:rsidR="00805114" w:rsidRPr="00805114" w:rsidRDefault="00805114" w:rsidP="00D060A5">
      <w:pPr>
        <w:numPr>
          <w:ilvl w:val="0"/>
          <w:numId w:val="44"/>
        </w:numPr>
        <w:ind w:left="426" w:hanging="426"/>
        <w:jc w:val="both"/>
        <w:rPr>
          <w:rFonts w:ascii="Arial" w:hAnsi="Arial" w:cs="Arial"/>
          <w:color w:val="1F497D" w:themeColor="text2"/>
          <w:sz w:val="24"/>
          <w:szCs w:val="24"/>
          <w:lang w:val="es-SV"/>
        </w:rPr>
      </w:pPr>
      <w:r w:rsidRPr="00805114">
        <w:rPr>
          <w:rFonts w:ascii="Arial" w:hAnsi="Arial" w:cs="Arial"/>
          <w:color w:val="1F497D" w:themeColor="text2"/>
          <w:sz w:val="24"/>
          <w:szCs w:val="24"/>
          <w:lang w:val="es-SV"/>
        </w:rPr>
        <w:t>La Dirección General de Administración, será la responsable directa de coordinar la Gestión de Medio Ambiente, a través de la Unidad de Medio Ambiente y de Seguridad y Salud Ocupacional para brindar apoyo, asesoría y seguimiento; con enfoque de centralización normativa y descentralización operativa.</w:t>
      </w:r>
    </w:p>
    <w:p w:rsidR="00805114" w:rsidRPr="00805114" w:rsidRDefault="00805114" w:rsidP="00F55710">
      <w:pPr>
        <w:pStyle w:val="Prrafodelista"/>
        <w:spacing w:after="0"/>
        <w:ind w:left="426" w:hanging="426"/>
        <w:rPr>
          <w:rFonts w:ascii="Arial" w:hAnsi="Arial" w:cs="Arial"/>
          <w:color w:val="1F497D" w:themeColor="text2"/>
          <w:sz w:val="24"/>
          <w:szCs w:val="24"/>
        </w:rPr>
      </w:pPr>
    </w:p>
    <w:p w:rsidR="00805114" w:rsidRPr="00805114" w:rsidRDefault="00805114" w:rsidP="00D060A5">
      <w:pPr>
        <w:numPr>
          <w:ilvl w:val="0"/>
          <w:numId w:val="44"/>
        </w:numPr>
        <w:ind w:left="426" w:hanging="426"/>
        <w:jc w:val="both"/>
        <w:rPr>
          <w:rFonts w:ascii="Arial" w:hAnsi="Arial" w:cs="Arial"/>
          <w:color w:val="1F497D" w:themeColor="text2"/>
          <w:sz w:val="24"/>
          <w:szCs w:val="24"/>
          <w:lang w:val="es-SV"/>
        </w:rPr>
      </w:pPr>
      <w:r w:rsidRPr="00805114">
        <w:rPr>
          <w:rFonts w:ascii="Arial" w:hAnsi="Arial" w:cs="Arial"/>
          <w:color w:val="1F497D" w:themeColor="text2"/>
          <w:sz w:val="24"/>
          <w:szCs w:val="24"/>
          <w:lang w:val="es-SV"/>
        </w:rPr>
        <w:t xml:space="preserve">La Dirección General de Administración, a través de la Unidad de Medio Ambiente y Seguridad y Salud Ocupacional, serán responsables dentro de la institución de brindar el apoyo a la educación ambiental orientada a fomentar una cultura ambientalista, a fin de concientizar a sus empleados sobre la protección, conservación, preservación y restauración del medio ambiente. </w:t>
      </w:r>
    </w:p>
    <w:p w:rsidR="00805114" w:rsidRPr="00805114" w:rsidRDefault="00805114" w:rsidP="00D060A5">
      <w:pPr>
        <w:ind w:left="426" w:hanging="426"/>
        <w:jc w:val="both"/>
        <w:rPr>
          <w:rFonts w:ascii="Arial" w:hAnsi="Arial" w:cs="Arial"/>
          <w:color w:val="1F497D" w:themeColor="text2"/>
          <w:sz w:val="24"/>
          <w:szCs w:val="24"/>
          <w:lang w:val="es-SV"/>
        </w:rPr>
      </w:pPr>
    </w:p>
    <w:p w:rsidR="00805114" w:rsidRDefault="00805114" w:rsidP="00D060A5">
      <w:pPr>
        <w:numPr>
          <w:ilvl w:val="0"/>
          <w:numId w:val="44"/>
        </w:numPr>
        <w:ind w:left="426" w:hanging="426"/>
        <w:jc w:val="both"/>
        <w:rPr>
          <w:rFonts w:ascii="Arial" w:hAnsi="Arial" w:cs="Arial"/>
          <w:color w:val="1F497D" w:themeColor="text2"/>
          <w:sz w:val="24"/>
          <w:szCs w:val="24"/>
          <w:lang w:val="es-SV"/>
        </w:rPr>
      </w:pPr>
      <w:r w:rsidRPr="00805114">
        <w:rPr>
          <w:rFonts w:ascii="Arial" w:hAnsi="Arial" w:cs="Arial"/>
          <w:color w:val="1F497D" w:themeColor="text2"/>
          <w:sz w:val="24"/>
          <w:szCs w:val="24"/>
          <w:lang w:val="es-SV"/>
        </w:rPr>
        <w:t>La Dirección General de Administración se asegurará que la Jefatura de Unidad de Medioambiente y de Seguridad y Salud Ocupacional, se integre de manera activa al Sistema Nacional de Gestión del Medio Ambiente –SINAMA, de acuerdo a lo establecido por la Ley; a efecto de coordinar las responsabilidades interinstitucionales que corresponden al Ministerio de Hacienda.</w:t>
      </w:r>
    </w:p>
    <w:p w:rsidR="00F55710" w:rsidRPr="00F55710" w:rsidRDefault="00F55710" w:rsidP="00F55710">
      <w:pPr>
        <w:jc w:val="both"/>
        <w:rPr>
          <w:rFonts w:ascii="Arial" w:hAnsi="Arial" w:cs="Arial"/>
          <w:color w:val="1F497D" w:themeColor="text2"/>
          <w:sz w:val="24"/>
          <w:szCs w:val="24"/>
        </w:rPr>
      </w:pPr>
    </w:p>
    <w:p w:rsidR="00805114" w:rsidRPr="00805114" w:rsidRDefault="00805114" w:rsidP="00D060A5">
      <w:pPr>
        <w:numPr>
          <w:ilvl w:val="0"/>
          <w:numId w:val="44"/>
        </w:numPr>
        <w:ind w:left="426" w:hanging="426"/>
        <w:jc w:val="both"/>
        <w:rPr>
          <w:rFonts w:ascii="Arial" w:hAnsi="Arial" w:cs="Arial"/>
          <w:color w:val="1F497D" w:themeColor="text2"/>
          <w:sz w:val="24"/>
          <w:szCs w:val="24"/>
          <w:lang w:val="es-SV"/>
        </w:rPr>
      </w:pPr>
      <w:r w:rsidRPr="00805114">
        <w:rPr>
          <w:rFonts w:ascii="Arial" w:hAnsi="Arial" w:cs="Arial"/>
          <w:color w:val="1F497D" w:themeColor="text2"/>
          <w:sz w:val="24"/>
          <w:szCs w:val="24"/>
          <w:lang w:val="es-SV"/>
        </w:rPr>
        <w:t>La Dirección General de Administración por medio de la Jefatura de Unidad de Medioambiente y de Seguridad y Salud Ocupacional, gestionará la supervisión, coordinación y seguimiento a las políticas, planes, programas, proyectos y acciones ambientales en el Ministerio de Hacienda.</w:t>
      </w:r>
    </w:p>
    <w:p w:rsidR="00805114" w:rsidRPr="00805114" w:rsidRDefault="00805114" w:rsidP="00D060A5">
      <w:pPr>
        <w:numPr>
          <w:ilvl w:val="0"/>
          <w:numId w:val="44"/>
        </w:numPr>
        <w:ind w:left="426" w:hanging="426"/>
        <w:jc w:val="both"/>
        <w:rPr>
          <w:rFonts w:ascii="Arial" w:hAnsi="Arial" w:cs="Arial"/>
          <w:color w:val="1F497D" w:themeColor="text2"/>
          <w:sz w:val="24"/>
          <w:szCs w:val="24"/>
          <w:lang w:val="es-SV"/>
        </w:rPr>
      </w:pPr>
      <w:r w:rsidRPr="00805114">
        <w:rPr>
          <w:rFonts w:ascii="Arial" w:hAnsi="Arial" w:cs="Arial"/>
          <w:color w:val="1F497D" w:themeColor="text2"/>
          <w:sz w:val="24"/>
          <w:szCs w:val="24"/>
          <w:lang w:val="es-SV"/>
        </w:rPr>
        <w:t>Los Jefes de Unidades Organizativas, Mandos Medios, Jefaturas en general y Empleados, deben de cumplir con las directrices sobre Buenas Prácticas Ambientales, con el objetivo de asegurar el uso sostenible, disponibilidad y calidad de los recursos naturales, como base de un desarrollo sustentable y así mejorar la calidad de vida de la población.</w:t>
      </w:r>
    </w:p>
    <w:p w:rsidR="00805114" w:rsidRPr="00805114" w:rsidRDefault="00805114" w:rsidP="00805114">
      <w:pPr>
        <w:pStyle w:val="Prrafodelista"/>
        <w:rPr>
          <w:rFonts w:ascii="Arial" w:hAnsi="Arial" w:cs="Arial"/>
          <w:color w:val="1F497D" w:themeColor="text2"/>
          <w:sz w:val="24"/>
          <w:szCs w:val="24"/>
        </w:rPr>
      </w:pPr>
    </w:p>
    <w:p w:rsidR="00FA455C" w:rsidRPr="00F0607F" w:rsidRDefault="003E691C" w:rsidP="00AE338E">
      <w:pPr>
        <w:pStyle w:val="Sangradetextonormal"/>
        <w:tabs>
          <w:tab w:val="clear" w:pos="1464"/>
          <w:tab w:val="clear" w:pos="2184"/>
          <w:tab w:val="left" w:pos="2410"/>
        </w:tabs>
        <w:ind w:left="2410" w:hanging="2410"/>
        <w:rPr>
          <w:rFonts w:cs="Arial"/>
          <w:b/>
          <w:color w:val="1F497D" w:themeColor="text2"/>
          <w:sz w:val="24"/>
          <w:szCs w:val="24"/>
        </w:rPr>
      </w:pPr>
      <w:r w:rsidRPr="00805114">
        <w:rPr>
          <w:rFonts w:cs="Arial"/>
          <w:b/>
          <w:color w:val="1F497D" w:themeColor="text2"/>
          <w:sz w:val="24"/>
          <w:szCs w:val="24"/>
        </w:rPr>
        <w:t>CAP</w:t>
      </w:r>
      <w:r w:rsidR="00F54C71" w:rsidRPr="00805114">
        <w:rPr>
          <w:rFonts w:cs="Arial"/>
          <w:b/>
          <w:color w:val="1F497D" w:themeColor="text2"/>
          <w:sz w:val="24"/>
          <w:szCs w:val="24"/>
        </w:rPr>
        <w:t>Í</w:t>
      </w:r>
      <w:r w:rsidRPr="00805114">
        <w:rPr>
          <w:rFonts w:cs="Arial"/>
          <w:b/>
          <w:color w:val="1F497D" w:themeColor="text2"/>
          <w:sz w:val="24"/>
          <w:szCs w:val="24"/>
        </w:rPr>
        <w:t>TULO TRES</w:t>
      </w:r>
      <w:r w:rsidR="00716EEF" w:rsidRPr="00805114">
        <w:rPr>
          <w:rFonts w:cs="Arial"/>
          <w:b/>
          <w:color w:val="1F497D" w:themeColor="text2"/>
          <w:sz w:val="24"/>
          <w:szCs w:val="24"/>
        </w:rPr>
        <w:t xml:space="preserve">: </w:t>
      </w:r>
      <w:r w:rsidR="00716EEF" w:rsidRPr="00F0607F">
        <w:rPr>
          <w:rFonts w:cs="Arial"/>
          <w:b/>
          <w:color w:val="1F497D" w:themeColor="text2"/>
          <w:sz w:val="24"/>
          <w:szCs w:val="24"/>
        </w:rPr>
        <w:t>POLÍTICAS</w:t>
      </w:r>
      <w:r w:rsidR="00ED23F6" w:rsidRPr="00F0607F">
        <w:rPr>
          <w:rFonts w:cs="Arial"/>
          <w:b/>
          <w:color w:val="1F497D" w:themeColor="text2"/>
          <w:sz w:val="24"/>
          <w:szCs w:val="24"/>
        </w:rPr>
        <w:t xml:space="preserve"> DE PLANIFICACIÓN INSTITUCIONAL</w:t>
      </w:r>
    </w:p>
    <w:p w:rsidR="00FA455C" w:rsidRPr="00F0607F" w:rsidRDefault="00FA455C" w:rsidP="00AE338E">
      <w:pPr>
        <w:jc w:val="both"/>
        <w:rPr>
          <w:rFonts w:ascii="Arial" w:hAnsi="Arial" w:cs="Arial"/>
          <w:b/>
          <w:bCs/>
          <w:color w:val="1F497D" w:themeColor="text2"/>
          <w:sz w:val="24"/>
          <w:szCs w:val="24"/>
        </w:rPr>
      </w:pPr>
    </w:p>
    <w:p w:rsidR="00AE338E" w:rsidRPr="00F0607F" w:rsidRDefault="00AE338E" w:rsidP="00AE338E">
      <w:pPr>
        <w:jc w:val="both"/>
        <w:rPr>
          <w:rFonts w:ascii="Arial" w:hAnsi="Arial" w:cs="Arial"/>
          <w:b/>
          <w:bCs/>
          <w:color w:val="1F497D" w:themeColor="text2"/>
          <w:sz w:val="24"/>
          <w:szCs w:val="24"/>
        </w:rPr>
      </w:pPr>
    </w:p>
    <w:p w:rsidR="00FA455C" w:rsidRPr="00F0607F" w:rsidRDefault="00FA455C" w:rsidP="00AE338E">
      <w:pPr>
        <w:jc w:val="both"/>
        <w:rPr>
          <w:rFonts w:ascii="Arial" w:hAnsi="Arial" w:cs="Arial"/>
          <w:b/>
          <w:bCs/>
          <w:color w:val="1F497D" w:themeColor="text2"/>
          <w:sz w:val="24"/>
          <w:szCs w:val="24"/>
        </w:rPr>
      </w:pPr>
      <w:r w:rsidRPr="00F0607F">
        <w:rPr>
          <w:rFonts w:ascii="Arial" w:hAnsi="Arial" w:cs="Arial"/>
          <w:b/>
          <w:bCs/>
          <w:color w:val="1F497D" w:themeColor="text2"/>
          <w:sz w:val="24"/>
          <w:szCs w:val="24"/>
        </w:rPr>
        <w:t>OBJETIVO</w:t>
      </w:r>
      <w:r w:rsidR="00012ECF" w:rsidRPr="00F0607F">
        <w:rPr>
          <w:rFonts w:ascii="Arial" w:hAnsi="Arial" w:cs="Arial"/>
          <w:b/>
          <w:bCs/>
          <w:color w:val="1F497D" w:themeColor="text2"/>
          <w:sz w:val="24"/>
          <w:szCs w:val="24"/>
        </w:rPr>
        <w:t xml:space="preserve"> DEL CAPÍTULO</w:t>
      </w:r>
    </w:p>
    <w:p w:rsidR="00FA455C" w:rsidRPr="00F0607F" w:rsidRDefault="00FA455C" w:rsidP="00AE338E">
      <w:pPr>
        <w:jc w:val="both"/>
        <w:rPr>
          <w:rFonts w:ascii="Arial" w:hAnsi="Arial" w:cs="Arial"/>
          <w:b/>
          <w:bCs/>
          <w:color w:val="1F497D" w:themeColor="text2"/>
          <w:sz w:val="24"/>
          <w:szCs w:val="24"/>
        </w:rPr>
      </w:pPr>
    </w:p>
    <w:p w:rsidR="00FA455C" w:rsidRPr="00F0607F" w:rsidRDefault="00FA455C" w:rsidP="00AE338E">
      <w:pPr>
        <w:pStyle w:val="Sangradetextonormal"/>
        <w:ind w:right="-62"/>
        <w:rPr>
          <w:rFonts w:cs="Arial"/>
          <w:color w:val="1F497D" w:themeColor="text2"/>
          <w:sz w:val="24"/>
          <w:szCs w:val="24"/>
        </w:rPr>
      </w:pPr>
      <w:r w:rsidRPr="00F0607F">
        <w:rPr>
          <w:rFonts w:cs="Arial"/>
          <w:color w:val="1F497D" w:themeColor="text2"/>
          <w:sz w:val="24"/>
          <w:szCs w:val="24"/>
        </w:rPr>
        <w:t>Establecer los criterios, lineamient</w:t>
      </w:r>
      <w:r w:rsidR="00A14D27" w:rsidRPr="00F0607F">
        <w:rPr>
          <w:rFonts w:cs="Arial"/>
          <w:color w:val="1F497D" w:themeColor="text2"/>
          <w:sz w:val="24"/>
          <w:szCs w:val="24"/>
        </w:rPr>
        <w:t>os y directrices que permitan a</w:t>
      </w:r>
      <w:r w:rsidR="00C74DDB" w:rsidRPr="00F0607F">
        <w:rPr>
          <w:rFonts w:cs="Arial"/>
          <w:color w:val="1F497D" w:themeColor="text2"/>
          <w:sz w:val="24"/>
          <w:szCs w:val="24"/>
        </w:rPr>
        <w:t xml:space="preserve"> la </w:t>
      </w:r>
      <w:r w:rsidR="00A14D27" w:rsidRPr="00F0607F">
        <w:rPr>
          <w:rFonts w:cs="Arial"/>
          <w:color w:val="1F497D" w:themeColor="text2"/>
          <w:sz w:val="24"/>
          <w:szCs w:val="24"/>
        </w:rPr>
        <w:t>Máxima Autoridad de cada Dependencia</w:t>
      </w:r>
      <w:r w:rsidRPr="00F0607F">
        <w:rPr>
          <w:rFonts w:cs="Arial"/>
          <w:color w:val="1F497D" w:themeColor="text2"/>
          <w:sz w:val="24"/>
          <w:szCs w:val="24"/>
        </w:rPr>
        <w:t xml:space="preserve"> y </w:t>
      </w:r>
      <w:r w:rsidR="0055391D" w:rsidRPr="00F0607F">
        <w:rPr>
          <w:rFonts w:cs="Arial"/>
          <w:color w:val="1F497D" w:themeColor="text2"/>
          <w:sz w:val="24"/>
          <w:szCs w:val="24"/>
        </w:rPr>
        <w:t>Jefes de Unidad</w:t>
      </w:r>
      <w:r w:rsidRPr="00F0607F">
        <w:rPr>
          <w:rFonts w:cs="Arial"/>
          <w:color w:val="1F497D" w:themeColor="text2"/>
          <w:sz w:val="24"/>
          <w:szCs w:val="24"/>
        </w:rPr>
        <w:t xml:space="preserve"> Organizativa realizar la formul</w:t>
      </w:r>
      <w:r w:rsidR="004313D7" w:rsidRPr="00F0607F">
        <w:rPr>
          <w:rFonts w:cs="Arial"/>
          <w:color w:val="1F497D" w:themeColor="text2"/>
          <w:sz w:val="24"/>
          <w:szCs w:val="24"/>
        </w:rPr>
        <w:t>ación de su Plan</w:t>
      </w:r>
      <w:r w:rsidR="00136D02" w:rsidRPr="00F0607F">
        <w:rPr>
          <w:rFonts w:cs="Arial"/>
          <w:color w:val="1F497D" w:themeColor="text2"/>
          <w:sz w:val="24"/>
          <w:szCs w:val="24"/>
        </w:rPr>
        <w:t xml:space="preserve"> Operativo </w:t>
      </w:r>
      <w:r w:rsidRPr="00F0607F">
        <w:rPr>
          <w:rFonts w:cs="Arial"/>
          <w:color w:val="1F497D" w:themeColor="text2"/>
          <w:sz w:val="24"/>
          <w:szCs w:val="24"/>
        </w:rPr>
        <w:t xml:space="preserve">Anual basándose en el Plan Estratégico Institucional, el cual está en concordancia con el Plan de Gobierno y periódicamente efectuar la medición, seguimiento y cumplimiento de los objetivos y metas plasmados en su Plan </w:t>
      </w:r>
      <w:r w:rsidR="00136D02" w:rsidRPr="00F0607F">
        <w:rPr>
          <w:rFonts w:cs="Arial"/>
          <w:color w:val="1F497D" w:themeColor="text2"/>
          <w:sz w:val="24"/>
          <w:szCs w:val="24"/>
        </w:rPr>
        <w:t xml:space="preserve">Operativo </w:t>
      </w:r>
      <w:r w:rsidRPr="00F0607F">
        <w:rPr>
          <w:rFonts w:cs="Arial"/>
          <w:color w:val="1F497D" w:themeColor="text2"/>
          <w:sz w:val="24"/>
          <w:szCs w:val="24"/>
        </w:rPr>
        <w:t>Anual</w:t>
      </w:r>
      <w:r w:rsidR="008254FB" w:rsidRPr="00F0607F">
        <w:rPr>
          <w:rFonts w:cs="Arial"/>
          <w:color w:val="1F497D" w:themeColor="text2"/>
          <w:sz w:val="24"/>
          <w:szCs w:val="24"/>
        </w:rPr>
        <w:t>; así como identificar, analizar, evaluar y gestionar los riesgos asociados.</w:t>
      </w:r>
    </w:p>
    <w:p w:rsidR="00FA455C" w:rsidRPr="00F0607F" w:rsidRDefault="00FA455C" w:rsidP="00AE338E">
      <w:pPr>
        <w:ind w:left="993"/>
        <w:jc w:val="both"/>
        <w:rPr>
          <w:rFonts w:ascii="Arial" w:hAnsi="Arial" w:cs="Arial"/>
          <w:color w:val="1F497D" w:themeColor="text2"/>
          <w:sz w:val="24"/>
          <w:szCs w:val="24"/>
          <w:lang w:val="es-ES_tradnl"/>
        </w:rPr>
      </w:pPr>
    </w:p>
    <w:p w:rsidR="00FA455C" w:rsidRPr="00F0607F" w:rsidRDefault="00FA455C" w:rsidP="00AE338E">
      <w:pPr>
        <w:ind w:left="426"/>
        <w:jc w:val="both"/>
        <w:rPr>
          <w:rFonts w:ascii="Arial" w:hAnsi="Arial" w:cs="Arial"/>
          <w:color w:val="1F497D" w:themeColor="text2"/>
          <w:sz w:val="24"/>
          <w:szCs w:val="24"/>
        </w:rPr>
      </w:pPr>
    </w:p>
    <w:p w:rsidR="00FA455C" w:rsidRPr="00F0607F" w:rsidRDefault="007F57F7" w:rsidP="00AE338E">
      <w:pPr>
        <w:pStyle w:val="Sangradetextonormal"/>
        <w:tabs>
          <w:tab w:val="clear" w:pos="744"/>
          <w:tab w:val="left" w:pos="142"/>
          <w:tab w:val="left" w:pos="284"/>
        </w:tabs>
        <w:ind w:left="567" w:hanging="567"/>
        <w:rPr>
          <w:rFonts w:cs="Arial"/>
          <w:b/>
          <w:color w:val="1F497D" w:themeColor="text2"/>
          <w:sz w:val="24"/>
          <w:szCs w:val="24"/>
        </w:rPr>
      </w:pPr>
      <w:r w:rsidRPr="00F0607F">
        <w:rPr>
          <w:rFonts w:cs="Arial"/>
          <w:b/>
          <w:color w:val="1F497D" w:themeColor="text2"/>
          <w:sz w:val="24"/>
          <w:szCs w:val="24"/>
        </w:rPr>
        <w:t xml:space="preserve">III.1  </w:t>
      </w:r>
      <w:r w:rsidR="00012ECF" w:rsidRPr="00F0607F">
        <w:rPr>
          <w:rFonts w:cs="Arial"/>
          <w:b/>
          <w:color w:val="1F497D" w:themeColor="text2"/>
          <w:sz w:val="24"/>
          <w:szCs w:val="24"/>
        </w:rPr>
        <w:t>FORMULACIÓN</w:t>
      </w:r>
      <w:r w:rsidR="00DF548F" w:rsidRPr="00F0607F">
        <w:rPr>
          <w:rFonts w:cs="Arial"/>
          <w:b/>
          <w:color w:val="1F497D" w:themeColor="text2"/>
          <w:sz w:val="24"/>
          <w:szCs w:val="24"/>
        </w:rPr>
        <w:t xml:space="preserve">, DIVULGACIÓN, SEGUIMIENTO Y EVALUACIÓN </w:t>
      </w:r>
      <w:r w:rsidR="00012ECF" w:rsidRPr="00F0607F">
        <w:rPr>
          <w:rFonts w:cs="Arial"/>
          <w:b/>
          <w:color w:val="1F497D" w:themeColor="text2"/>
          <w:sz w:val="24"/>
          <w:szCs w:val="24"/>
        </w:rPr>
        <w:t xml:space="preserve"> DEL PLAN ESTRATÉGICO INSTITUCIONAL</w:t>
      </w:r>
      <w:r w:rsidR="003E691C" w:rsidRPr="00F0607F">
        <w:rPr>
          <w:rFonts w:cs="Arial"/>
          <w:b/>
          <w:color w:val="1F497D" w:themeColor="text2"/>
          <w:sz w:val="24"/>
          <w:szCs w:val="24"/>
        </w:rPr>
        <w:t>.</w:t>
      </w:r>
    </w:p>
    <w:p w:rsidR="003E691C" w:rsidRPr="00F0607F" w:rsidRDefault="003E691C" w:rsidP="00AE338E">
      <w:pPr>
        <w:jc w:val="both"/>
        <w:rPr>
          <w:rFonts w:ascii="Arial" w:hAnsi="Arial" w:cs="Arial"/>
          <w:b/>
          <w:bCs/>
          <w:color w:val="1F497D" w:themeColor="text2"/>
          <w:sz w:val="24"/>
          <w:szCs w:val="24"/>
        </w:rPr>
      </w:pPr>
    </w:p>
    <w:p w:rsidR="00CC79E5" w:rsidRPr="00F0607F" w:rsidRDefault="007F57F7" w:rsidP="00AE338E">
      <w:pPr>
        <w:tabs>
          <w:tab w:val="left" w:pos="8789"/>
        </w:tabs>
        <w:ind w:left="426" w:hanging="142"/>
        <w:jc w:val="both"/>
        <w:rPr>
          <w:rFonts w:ascii="Arial" w:hAnsi="Arial" w:cs="Arial"/>
          <w:b/>
          <w:color w:val="1F497D" w:themeColor="text2"/>
          <w:sz w:val="24"/>
          <w:szCs w:val="24"/>
        </w:rPr>
      </w:pPr>
      <w:r w:rsidRPr="00F0607F">
        <w:rPr>
          <w:rFonts w:ascii="Arial" w:hAnsi="Arial" w:cs="Arial"/>
          <w:b/>
          <w:color w:val="1F497D" w:themeColor="text2"/>
          <w:sz w:val="24"/>
          <w:szCs w:val="24"/>
        </w:rPr>
        <w:t xml:space="preserve">     II</w:t>
      </w:r>
      <w:r w:rsidR="003E691C" w:rsidRPr="00F0607F">
        <w:rPr>
          <w:rFonts w:ascii="Arial" w:hAnsi="Arial" w:cs="Arial"/>
          <w:b/>
          <w:color w:val="1F497D" w:themeColor="text2"/>
          <w:sz w:val="24"/>
          <w:szCs w:val="24"/>
        </w:rPr>
        <w:t>I.1</w:t>
      </w:r>
      <w:r w:rsidRPr="00F0607F">
        <w:rPr>
          <w:rFonts w:ascii="Arial" w:hAnsi="Arial" w:cs="Arial"/>
          <w:b/>
          <w:color w:val="1F497D" w:themeColor="text2"/>
          <w:sz w:val="24"/>
          <w:szCs w:val="24"/>
        </w:rPr>
        <w:t>.1</w:t>
      </w:r>
      <w:r w:rsidR="003E691C" w:rsidRPr="00F0607F">
        <w:rPr>
          <w:rFonts w:ascii="Arial" w:hAnsi="Arial" w:cs="Arial"/>
          <w:b/>
          <w:color w:val="1F497D" w:themeColor="text2"/>
          <w:sz w:val="24"/>
          <w:szCs w:val="24"/>
        </w:rPr>
        <w:t xml:space="preserve"> </w:t>
      </w:r>
      <w:r w:rsidR="00CC79E5" w:rsidRPr="00F0607F">
        <w:rPr>
          <w:rFonts w:ascii="Arial" w:hAnsi="Arial" w:cs="Arial"/>
          <w:b/>
          <w:color w:val="1F497D" w:themeColor="text2"/>
          <w:sz w:val="24"/>
          <w:szCs w:val="24"/>
        </w:rPr>
        <w:t>OBJETIVO</w:t>
      </w:r>
    </w:p>
    <w:p w:rsidR="00CC79E5" w:rsidRPr="00F0607F" w:rsidRDefault="00CC79E5" w:rsidP="00AE338E">
      <w:pPr>
        <w:rPr>
          <w:rFonts w:ascii="Arial" w:hAnsi="Arial" w:cs="Arial"/>
          <w:b/>
          <w:color w:val="1F497D" w:themeColor="text2"/>
          <w:sz w:val="24"/>
          <w:szCs w:val="24"/>
        </w:rPr>
      </w:pPr>
    </w:p>
    <w:p w:rsidR="005014CF" w:rsidRPr="00F0607F" w:rsidRDefault="005014CF" w:rsidP="00AE338E">
      <w:pPr>
        <w:pStyle w:val="Textoindependiente"/>
        <w:tabs>
          <w:tab w:val="clear" w:pos="720"/>
        </w:tabs>
        <w:rPr>
          <w:rFonts w:ascii="Arial" w:hAnsi="Arial" w:cs="Arial"/>
          <w:color w:val="1F497D" w:themeColor="text2"/>
          <w:szCs w:val="24"/>
        </w:rPr>
      </w:pPr>
      <w:r w:rsidRPr="00F0607F">
        <w:rPr>
          <w:rFonts w:ascii="Arial" w:hAnsi="Arial" w:cs="Arial"/>
          <w:color w:val="1F497D" w:themeColor="text2"/>
          <w:szCs w:val="24"/>
        </w:rPr>
        <w:t xml:space="preserve">Establecer criterios de acción que sirvan como guía para la </w:t>
      </w:r>
      <w:r w:rsidR="00A91076" w:rsidRPr="00F0607F">
        <w:rPr>
          <w:rFonts w:ascii="Arial" w:hAnsi="Arial" w:cs="Arial"/>
          <w:color w:val="1F497D" w:themeColor="text2"/>
          <w:szCs w:val="24"/>
        </w:rPr>
        <w:t>formulación, divulgación, seguimiento y evaluación del Plan Estratégico Institucional.</w:t>
      </w:r>
    </w:p>
    <w:p w:rsidR="0097622B" w:rsidRPr="00F0607F" w:rsidRDefault="0097622B" w:rsidP="00AE338E">
      <w:pPr>
        <w:pStyle w:val="Textoindependiente"/>
        <w:tabs>
          <w:tab w:val="clear" w:pos="720"/>
        </w:tabs>
        <w:ind w:left="426" w:hanging="15"/>
        <w:rPr>
          <w:rFonts w:ascii="Arial" w:hAnsi="Arial" w:cs="Arial"/>
          <w:color w:val="1F497D" w:themeColor="text2"/>
          <w:szCs w:val="24"/>
        </w:rPr>
      </w:pPr>
    </w:p>
    <w:p w:rsidR="004D34CA" w:rsidRPr="00F0607F" w:rsidRDefault="007F57F7" w:rsidP="00AE338E">
      <w:pPr>
        <w:tabs>
          <w:tab w:val="left" w:pos="8789"/>
        </w:tabs>
        <w:ind w:left="426" w:hanging="142"/>
        <w:jc w:val="both"/>
        <w:rPr>
          <w:rFonts w:ascii="Arial" w:hAnsi="Arial" w:cs="Arial"/>
          <w:b/>
          <w:color w:val="1F497D" w:themeColor="text2"/>
          <w:sz w:val="24"/>
          <w:szCs w:val="24"/>
        </w:rPr>
      </w:pPr>
      <w:r w:rsidRPr="00F0607F">
        <w:rPr>
          <w:rFonts w:ascii="Arial" w:hAnsi="Arial" w:cs="Arial"/>
          <w:b/>
          <w:color w:val="1F497D" w:themeColor="text2"/>
          <w:sz w:val="24"/>
          <w:szCs w:val="24"/>
        </w:rPr>
        <w:t xml:space="preserve">     II</w:t>
      </w:r>
      <w:r w:rsidR="004D34CA" w:rsidRPr="00F0607F">
        <w:rPr>
          <w:rFonts w:ascii="Arial" w:hAnsi="Arial" w:cs="Arial"/>
          <w:b/>
          <w:color w:val="1F497D" w:themeColor="text2"/>
          <w:sz w:val="24"/>
          <w:szCs w:val="24"/>
        </w:rPr>
        <w:t>I.1</w:t>
      </w:r>
      <w:r w:rsidRPr="00F0607F">
        <w:rPr>
          <w:rFonts w:ascii="Arial" w:hAnsi="Arial" w:cs="Arial"/>
          <w:b/>
          <w:color w:val="1F497D" w:themeColor="text2"/>
          <w:sz w:val="24"/>
          <w:szCs w:val="24"/>
        </w:rPr>
        <w:t>.2</w:t>
      </w:r>
      <w:r w:rsidR="004D34CA" w:rsidRPr="00F0607F">
        <w:rPr>
          <w:rFonts w:ascii="Arial" w:hAnsi="Arial" w:cs="Arial"/>
          <w:b/>
          <w:color w:val="1F497D" w:themeColor="text2"/>
          <w:sz w:val="24"/>
          <w:szCs w:val="24"/>
        </w:rPr>
        <w:t xml:space="preserve"> POLÍTICAS</w:t>
      </w:r>
    </w:p>
    <w:p w:rsidR="004D34CA" w:rsidRPr="00F0607F" w:rsidRDefault="004D34CA" w:rsidP="00AE338E">
      <w:pPr>
        <w:rPr>
          <w:rFonts w:ascii="Arial" w:hAnsi="Arial" w:cs="Arial"/>
          <w:b/>
          <w:color w:val="1F497D" w:themeColor="text2"/>
          <w:sz w:val="24"/>
          <w:szCs w:val="24"/>
        </w:rPr>
      </w:pPr>
    </w:p>
    <w:p w:rsidR="00012ECF" w:rsidRPr="00F0607F" w:rsidRDefault="00012ECF" w:rsidP="00AE338E">
      <w:pPr>
        <w:pStyle w:val="Prrafodelista"/>
        <w:numPr>
          <w:ilvl w:val="0"/>
          <w:numId w:val="15"/>
        </w:numPr>
        <w:spacing w:after="0" w:line="240" w:lineRule="auto"/>
        <w:ind w:left="426" w:hanging="426"/>
        <w:jc w:val="both"/>
        <w:rPr>
          <w:rFonts w:ascii="Arial" w:hAnsi="Arial" w:cs="Arial"/>
          <w:iCs/>
          <w:color w:val="1F497D" w:themeColor="text2"/>
          <w:sz w:val="24"/>
          <w:szCs w:val="24"/>
        </w:rPr>
      </w:pPr>
      <w:r w:rsidRPr="00F0607F">
        <w:rPr>
          <w:rFonts w:ascii="Arial" w:hAnsi="Arial" w:cs="Arial"/>
          <w:iCs/>
          <w:color w:val="1F497D" w:themeColor="text2"/>
          <w:sz w:val="24"/>
          <w:szCs w:val="24"/>
        </w:rPr>
        <w:t xml:space="preserve">Los Titulares, </w:t>
      </w:r>
      <w:r w:rsidR="00A14D27" w:rsidRPr="00F0607F">
        <w:rPr>
          <w:rFonts w:ascii="Arial" w:hAnsi="Arial" w:cs="Arial"/>
          <w:iCs/>
          <w:color w:val="1F497D" w:themeColor="text2"/>
          <w:sz w:val="24"/>
          <w:szCs w:val="24"/>
        </w:rPr>
        <w:t>Máxima Autoridad de cada Dependencia</w:t>
      </w:r>
      <w:r w:rsidR="00C74DDB" w:rsidRPr="00F0607F">
        <w:rPr>
          <w:rFonts w:ascii="Arial" w:hAnsi="Arial" w:cs="Arial"/>
          <w:iCs/>
          <w:color w:val="1F497D" w:themeColor="text2"/>
          <w:sz w:val="24"/>
          <w:szCs w:val="24"/>
        </w:rPr>
        <w:t xml:space="preserve"> </w:t>
      </w:r>
      <w:r w:rsidRPr="00F0607F">
        <w:rPr>
          <w:rFonts w:ascii="Arial" w:hAnsi="Arial" w:cs="Arial"/>
          <w:iCs/>
          <w:color w:val="1F497D" w:themeColor="text2"/>
          <w:sz w:val="24"/>
          <w:szCs w:val="24"/>
        </w:rPr>
        <w:t xml:space="preserve">y </w:t>
      </w:r>
      <w:r w:rsidR="0055391D" w:rsidRPr="00F0607F">
        <w:rPr>
          <w:rFonts w:ascii="Arial" w:hAnsi="Arial" w:cs="Arial"/>
          <w:iCs/>
          <w:color w:val="1F497D" w:themeColor="text2"/>
          <w:sz w:val="24"/>
          <w:szCs w:val="24"/>
        </w:rPr>
        <w:t>Jefes de Unidad</w:t>
      </w:r>
      <w:r w:rsidR="004313D7" w:rsidRPr="00F0607F">
        <w:rPr>
          <w:rFonts w:ascii="Arial" w:hAnsi="Arial" w:cs="Arial"/>
          <w:iCs/>
          <w:color w:val="1F497D" w:themeColor="text2"/>
          <w:sz w:val="24"/>
          <w:szCs w:val="24"/>
        </w:rPr>
        <w:t xml:space="preserve">, en concordancia a </w:t>
      </w:r>
      <w:r w:rsidRPr="00F0607F">
        <w:rPr>
          <w:rFonts w:ascii="Arial" w:hAnsi="Arial" w:cs="Arial"/>
          <w:iCs/>
          <w:color w:val="1F497D" w:themeColor="text2"/>
          <w:sz w:val="24"/>
          <w:szCs w:val="24"/>
        </w:rPr>
        <w:t>lo establecido en el Plan Quinquenal o de Gobierno,</w:t>
      </w:r>
      <w:r w:rsidR="00DF548F" w:rsidRPr="00F0607F">
        <w:rPr>
          <w:rFonts w:ascii="Arial" w:hAnsi="Arial" w:cs="Arial"/>
          <w:iCs/>
          <w:color w:val="1F497D" w:themeColor="text2"/>
          <w:sz w:val="24"/>
          <w:szCs w:val="24"/>
        </w:rPr>
        <w:t xml:space="preserve"> y</w:t>
      </w:r>
      <w:r w:rsidRPr="00F0607F">
        <w:rPr>
          <w:rFonts w:ascii="Arial" w:hAnsi="Arial" w:cs="Arial"/>
          <w:iCs/>
          <w:color w:val="1F497D" w:themeColor="text2"/>
          <w:sz w:val="24"/>
          <w:szCs w:val="24"/>
        </w:rPr>
        <w:t xml:space="preserve"> con la coordinación de la Dirección de Política Económica y Fiscal, realizarán la formulación del Plan Estratégico Institucional.</w:t>
      </w:r>
    </w:p>
    <w:p w:rsidR="00DF548F" w:rsidRPr="00F0607F" w:rsidRDefault="00DF548F" w:rsidP="00AE338E">
      <w:pPr>
        <w:pStyle w:val="Prrafodelista"/>
        <w:spacing w:after="0" w:line="240" w:lineRule="auto"/>
        <w:ind w:left="426" w:hanging="426"/>
        <w:jc w:val="both"/>
        <w:rPr>
          <w:rFonts w:ascii="Arial" w:hAnsi="Arial" w:cs="Arial"/>
          <w:iCs/>
          <w:color w:val="1F497D" w:themeColor="text2"/>
          <w:sz w:val="24"/>
          <w:szCs w:val="24"/>
        </w:rPr>
      </w:pPr>
    </w:p>
    <w:p w:rsidR="00012ECF" w:rsidRPr="00F0607F" w:rsidRDefault="00DF548F" w:rsidP="00AE338E">
      <w:pPr>
        <w:pStyle w:val="Prrafodelista"/>
        <w:numPr>
          <w:ilvl w:val="0"/>
          <w:numId w:val="15"/>
        </w:numPr>
        <w:spacing w:after="0" w:line="240" w:lineRule="auto"/>
        <w:ind w:left="426" w:hanging="426"/>
        <w:jc w:val="both"/>
        <w:rPr>
          <w:rFonts w:ascii="Arial" w:hAnsi="Arial" w:cs="Arial"/>
          <w:iCs/>
          <w:color w:val="1F497D" w:themeColor="text2"/>
          <w:sz w:val="24"/>
          <w:szCs w:val="24"/>
        </w:rPr>
      </w:pPr>
      <w:r w:rsidRPr="00F0607F">
        <w:rPr>
          <w:rFonts w:ascii="Arial" w:hAnsi="Arial" w:cs="Arial"/>
          <w:bCs/>
          <w:color w:val="1F497D" w:themeColor="text2"/>
          <w:sz w:val="24"/>
          <w:szCs w:val="24"/>
        </w:rPr>
        <w:t>La Dirección de Política Económica y Fiscal</w:t>
      </w:r>
      <w:r w:rsidR="004313D7" w:rsidRPr="00F0607F">
        <w:rPr>
          <w:rFonts w:ascii="Arial" w:hAnsi="Arial" w:cs="Arial"/>
          <w:bCs/>
          <w:color w:val="1F497D" w:themeColor="text2"/>
          <w:sz w:val="24"/>
          <w:szCs w:val="24"/>
        </w:rPr>
        <w:t xml:space="preserve">, realizará la divulgación del </w:t>
      </w:r>
      <w:r w:rsidRPr="00F0607F">
        <w:rPr>
          <w:rFonts w:ascii="Arial" w:hAnsi="Arial" w:cs="Arial"/>
          <w:bCs/>
          <w:color w:val="1F497D" w:themeColor="text2"/>
          <w:sz w:val="24"/>
          <w:szCs w:val="24"/>
        </w:rPr>
        <w:t xml:space="preserve">Plan estratégico Institucional, utilizando los medios </w:t>
      </w:r>
      <w:r w:rsidR="008B7F0A" w:rsidRPr="00F0607F">
        <w:rPr>
          <w:rFonts w:ascii="Arial" w:hAnsi="Arial" w:cs="Arial"/>
          <w:bCs/>
          <w:color w:val="1F497D" w:themeColor="text2"/>
          <w:sz w:val="24"/>
          <w:szCs w:val="24"/>
        </w:rPr>
        <w:t>más</w:t>
      </w:r>
      <w:r w:rsidRPr="00F0607F">
        <w:rPr>
          <w:rFonts w:ascii="Arial" w:hAnsi="Arial" w:cs="Arial"/>
          <w:bCs/>
          <w:color w:val="1F497D" w:themeColor="text2"/>
          <w:sz w:val="24"/>
          <w:szCs w:val="24"/>
        </w:rPr>
        <w:t xml:space="preserve"> idóneos, a efecto de dar cobertura a todo el personal del Ministerio de Hacienda</w:t>
      </w:r>
      <w:r w:rsidR="00C74DDB" w:rsidRPr="00F0607F">
        <w:rPr>
          <w:rFonts w:ascii="Arial" w:hAnsi="Arial" w:cs="Arial"/>
          <w:bCs/>
          <w:color w:val="1F497D" w:themeColor="text2"/>
          <w:sz w:val="24"/>
          <w:szCs w:val="24"/>
        </w:rPr>
        <w:t>.</w:t>
      </w:r>
    </w:p>
    <w:p w:rsidR="00DF548F" w:rsidRPr="00F0607F" w:rsidRDefault="00DF548F" w:rsidP="00AE338E">
      <w:pPr>
        <w:pStyle w:val="Prrafodelista"/>
        <w:spacing w:after="0" w:line="240" w:lineRule="auto"/>
        <w:ind w:left="426" w:hanging="426"/>
        <w:jc w:val="both"/>
        <w:rPr>
          <w:rFonts w:ascii="Arial" w:hAnsi="Arial" w:cs="Arial"/>
          <w:iCs/>
          <w:color w:val="1F497D" w:themeColor="text2"/>
          <w:sz w:val="24"/>
          <w:szCs w:val="24"/>
        </w:rPr>
      </w:pPr>
    </w:p>
    <w:p w:rsidR="007F57F7" w:rsidRPr="00F0607F" w:rsidRDefault="00012ECF" w:rsidP="00AE338E">
      <w:pPr>
        <w:pStyle w:val="Prrafodelista"/>
        <w:numPr>
          <w:ilvl w:val="0"/>
          <w:numId w:val="15"/>
        </w:numPr>
        <w:spacing w:after="0" w:line="240" w:lineRule="auto"/>
        <w:ind w:left="426" w:hanging="426"/>
        <w:jc w:val="both"/>
        <w:rPr>
          <w:rFonts w:ascii="Arial" w:hAnsi="Arial" w:cs="Arial"/>
          <w:bCs/>
          <w:color w:val="1F497D" w:themeColor="text2"/>
          <w:sz w:val="24"/>
          <w:szCs w:val="24"/>
        </w:rPr>
      </w:pPr>
      <w:r w:rsidRPr="00F0607F">
        <w:rPr>
          <w:rFonts w:ascii="Arial" w:hAnsi="Arial" w:cs="Arial"/>
          <w:bCs/>
          <w:color w:val="1F497D" w:themeColor="text2"/>
          <w:sz w:val="24"/>
          <w:szCs w:val="24"/>
        </w:rPr>
        <w:t>La Dirección de Política Económica y Fiscal, realizará seguimiento</w:t>
      </w:r>
      <w:r w:rsidR="00DF548F" w:rsidRPr="00F0607F">
        <w:rPr>
          <w:rFonts w:ascii="Arial" w:hAnsi="Arial" w:cs="Arial"/>
          <w:bCs/>
          <w:color w:val="1F497D" w:themeColor="text2"/>
          <w:sz w:val="24"/>
          <w:szCs w:val="24"/>
        </w:rPr>
        <w:t xml:space="preserve"> y evaluación</w:t>
      </w:r>
      <w:r w:rsidRPr="00F0607F">
        <w:rPr>
          <w:rFonts w:ascii="Arial" w:hAnsi="Arial" w:cs="Arial"/>
          <w:bCs/>
          <w:color w:val="1F497D" w:themeColor="text2"/>
          <w:sz w:val="24"/>
          <w:szCs w:val="24"/>
        </w:rPr>
        <w:t xml:space="preserve"> semestral al Plan estratégico Institucional, preparando un informe detallado </w:t>
      </w:r>
      <w:r w:rsidR="00DF548F" w:rsidRPr="00F0607F">
        <w:rPr>
          <w:rFonts w:ascii="Arial" w:hAnsi="Arial" w:cs="Arial"/>
          <w:bCs/>
          <w:color w:val="1F497D" w:themeColor="text2"/>
          <w:sz w:val="24"/>
          <w:szCs w:val="24"/>
        </w:rPr>
        <w:t>que será comunicado a los señores Titulares del Ministerio de Hacienda.</w:t>
      </w:r>
    </w:p>
    <w:p w:rsidR="007F57F7" w:rsidRPr="00F0607F" w:rsidRDefault="007F57F7" w:rsidP="00AE338E">
      <w:pPr>
        <w:pStyle w:val="Prrafodelista"/>
        <w:spacing w:after="0" w:line="240" w:lineRule="auto"/>
        <w:rPr>
          <w:rFonts w:ascii="Arial" w:hAnsi="Arial" w:cs="Arial"/>
          <w:bCs/>
          <w:color w:val="1F497D" w:themeColor="text2"/>
          <w:sz w:val="24"/>
          <w:szCs w:val="24"/>
        </w:rPr>
      </w:pPr>
    </w:p>
    <w:p w:rsidR="00DF548F" w:rsidRPr="00F0607F" w:rsidRDefault="007F57F7" w:rsidP="00AE338E">
      <w:pPr>
        <w:pStyle w:val="Sangradetextonormal"/>
        <w:tabs>
          <w:tab w:val="clear" w:pos="744"/>
          <w:tab w:val="left" w:pos="142"/>
          <w:tab w:val="left" w:pos="284"/>
        </w:tabs>
        <w:ind w:left="567" w:hanging="567"/>
        <w:rPr>
          <w:rFonts w:cs="Arial"/>
          <w:b/>
          <w:color w:val="1F497D" w:themeColor="text2"/>
          <w:sz w:val="24"/>
          <w:szCs w:val="24"/>
        </w:rPr>
      </w:pPr>
      <w:r w:rsidRPr="00F0607F">
        <w:rPr>
          <w:rFonts w:cs="Arial"/>
          <w:b/>
          <w:color w:val="1F497D" w:themeColor="text2"/>
          <w:sz w:val="24"/>
          <w:szCs w:val="24"/>
        </w:rPr>
        <w:t xml:space="preserve">III.2 </w:t>
      </w:r>
      <w:r w:rsidR="00DF548F" w:rsidRPr="00F0607F">
        <w:rPr>
          <w:rFonts w:cs="Arial"/>
          <w:b/>
          <w:color w:val="1F497D" w:themeColor="text2"/>
          <w:sz w:val="24"/>
          <w:szCs w:val="24"/>
        </w:rPr>
        <w:t>POLÍTICAS PARA LA FORMULACIÓN</w:t>
      </w:r>
      <w:r w:rsidR="002E3F46" w:rsidRPr="00F0607F">
        <w:rPr>
          <w:rFonts w:cs="Arial"/>
          <w:b/>
          <w:color w:val="1F497D" w:themeColor="text2"/>
          <w:sz w:val="24"/>
          <w:szCs w:val="24"/>
        </w:rPr>
        <w:t xml:space="preserve"> </w:t>
      </w:r>
      <w:r w:rsidR="00F84BA3" w:rsidRPr="00F0607F">
        <w:rPr>
          <w:rFonts w:cs="Arial"/>
          <w:b/>
          <w:color w:val="1F497D" w:themeColor="text2"/>
          <w:sz w:val="24"/>
          <w:szCs w:val="24"/>
        </w:rPr>
        <w:t>Y</w:t>
      </w:r>
      <w:r w:rsidR="002E3F46" w:rsidRPr="00F0607F">
        <w:rPr>
          <w:rFonts w:cs="Arial"/>
          <w:b/>
          <w:color w:val="1F497D" w:themeColor="text2"/>
          <w:sz w:val="24"/>
          <w:szCs w:val="24"/>
        </w:rPr>
        <w:t xml:space="preserve"> COMUNICACIÓN </w:t>
      </w:r>
      <w:r w:rsidR="00DF548F" w:rsidRPr="00F0607F">
        <w:rPr>
          <w:rFonts w:cs="Arial"/>
          <w:b/>
          <w:color w:val="1F497D" w:themeColor="text2"/>
          <w:sz w:val="24"/>
          <w:szCs w:val="24"/>
        </w:rPr>
        <w:t>DEL PLAN OPERATIVO ANUAL</w:t>
      </w:r>
    </w:p>
    <w:p w:rsidR="00CC79E5" w:rsidRPr="00F0607F" w:rsidRDefault="00CC79E5" w:rsidP="00AE338E">
      <w:pPr>
        <w:pStyle w:val="Prrafodelista"/>
        <w:spacing w:after="0" w:line="240" w:lineRule="auto"/>
        <w:jc w:val="both"/>
        <w:rPr>
          <w:rFonts w:ascii="Arial" w:hAnsi="Arial" w:cs="Arial"/>
          <w:b/>
          <w:bCs/>
          <w:color w:val="1F497D" w:themeColor="text2"/>
          <w:sz w:val="24"/>
          <w:szCs w:val="24"/>
          <w:lang w:val="es-ES_tradnl"/>
        </w:rPr>
      </w:pPr>
    </w:p>
    <w:p w:rsidR="00AE338E" w:rsidRPr="00F0607F" w:rsidRDefault="00AE338E" w:rsidP="00AE338E">
      <w:pPr>
        <w:pStyle w:val="Prrafodelista"/>
        <w:spacing w:after="0" w:line="240" w:lineRule="auto"/>
        <w:jc w:val="both"/>
        <w:rPr>
          <w:rFonts w:ascii="Arial" w:hAnsi="Arial" w:cs="Arial"/>
          <w:b/>
          <w:bCs/>
          <w:color w:val="1F497D" w:themeColor="text2"/>
          <w:sz w:val="24"/>
          <w:szCs w:val="24"/>
          <w:lang w:val="es-ES_tradnl"/>
        </w:rPr>
      </w:pPr>
    </w:p>
    <w:p w:rsidR="00CC79E5" w:rsidRPr="00F0607F" w:rsidRDefault="007F57F7" w:rsidP="00AE338E">
      <w:pPr>
        <w:tabs>
          <w:tab w:val="left" w:pos="8789"/>
        </w:tabs>
        <w:ind w:left="426" w:hanging="142"/>
        <w:jc w:val="both"/>
        <w:rPr>
          <w:rFonts w:ascii="Arial" w:hAnsi="Arial" w:cs="Arial"/>
          <w:b/>
          <w:color w:val="1F497D" w:themeColor="text2"/>
          <w:sz w:val="24"/>
          <w:szCs w:val="24"/>
        </w:rPr>
      </w:pPr>
      <w:r w:rsidRPr="00F0607F">
        <w:rPr>
          <w:rFonts w:ascii="Arial" w:hAnsi="Arial" w:cs="Arial"/>
          <w:b/>
          <w:color w:val="1F497D" w:themeColor="text2"/>
          <w:sz w:val="24"/>
          <w:szCs w:val="24"/>
          <w:lang w:val="es-SV"/>
        </w:rPr>
        <w:t xml:space="preserve">     I</w:t>
      </w:r>
      <w:r w:rsidRPr="00F0607F">
        <w:rPr>
          <w:rFonts w:ascii="Arial" w:hAnsi="Arial" w:cs="Arial"/>
          <w:b/>
          <w:color w:val="1F497D" w:themeColor="text2"/>
          <w:sz w:val="24"/>
          <w:szCs w:val="24"/>
        </w:rPr>
        <w:t xml:space="preserve">II.2.1 </w:t>
      </w:r>
      <w:r w:rsidR="004D34CA" w:rsidRPr="00F0607F">
        <w:rPr>
          <w:rFonts w:ascii="Arial" w:hAnsi="Arial" w:cs="Arial"/>
          <w:b/>
          <w:color w:val="1F497D" w:themeColor="text2"/>
          <w:sz w:val="24"/>
          <w:szCs w:val="24"/>
        </w:rPr>
        <w:t xml:space="preserve"> </w:t>
      </w:r>
      <w:r w:rsidR="00CC79E5" w:rsidRPr="00F0607F">
        <w:rPr>
          <w:rFonts w:ascii="Arial" w:hAnsi="Arial" w:cs="Arial"/>
          <w:b/>
          <w:color w:val="1F497D" w:themeColor="text2"/>
          <w:sz w:val="24"/>
          <w:szCs w:val="24"/>
        </w:rPr>
        <w:t>OBJETIVO</w:t>
      </w:r>
    </w:p>
    <w:p w:rsidR="00CC79E5" w:rsidRPr="00F0607F" w:rsidRDefault="00CC79E5" w:rsidP="00AE338E">
      <w:pPr>
        <w:rPr>
          <w:rFonts w:ascii="Arial" w:hAnsi="Arial" w:cs="Arial"/>
          <w:b/>
          <w:color w:val="1F497D" w:themeColor="text2"/>
          <w:sz w:val="24"/>
          <w:szCs w:val="24"/>
        </w:rPr>
      </w:pPr>
    </w:p>
    <w:p w:rsidR="004D34CA" w:rsidRPr="00F0607F" w:rsidRDefault="005014CF" w:rsidP="00AE338E">
      <w:pPr>
        <w:pStyle w:val="Textoindependiente"/>
        <w:tabs>
          <w:tab w:val="clear" w:pos="720"/>
        </w:tabs>
        <w:rPr>
          <w:rFonts w:ascii="Arial" w:hAnsi="Arial" w:cs="Arial"/>
          <w:color w:val="1F497D" w:themeColor="text2"/>
          <w:szCs w:val="24"/>
        </w:rPr>
      </w:pPr>
      <w:r w:rsidRPr="00F0607F">
        <w:rPr>
          <w:rFonts w:ascii="Arial" w:hAnsi="Arial" w:cs="Arial"/>
          <w:color w:val="1F497D" w:themeColor="text2"/>
          <w:szCs w:val="24"/>
        </w:rPr>
        <w:t xml:space="preserve">Establecer criterios de acción que sirvan como guía para la </w:t>
      </w:r>
      <w:r w:rsidR="00A91076" w:rsidRPr="00F0607F">
        <w:rPr>
          <w:rFonts w:ascii="Arial" w:hAnsi="Arial" w:cs="Arial"/>
          <w:color w:val="1F497D" w:themeColor="text2"/>
          <w:szCs w:val="24"/>
        </w:rPr>
        <w:t>Formulación y Comunicación de los Planes Operativos Anuales.</w:t>
      </w:r>
    </w:p>
    <w:p w:rsidR="004D34CA" w:rsidRPr="00F0607F" w:rsidRDefault="004D34CA" w:rsidP="00AE338E">
      <w:pPr>
        <w:pStyle w:val="Textoindependiente"/>
        <w:tabs>
          <w:tab w:val="clear" w:pos="720"/>
        </w:tabs>
        <w:rPr>
          <w:rFonts w:ascii="Arial" w:hAnsi="Arial" w:cs="Arial"/>
          <w:color w:val="1F497D" w:themeColor="text2"/>
          <w:szCs w:val="24"/>
        </w:rPr>
      </w:pPr>
    </w:p>
    <w:p w:rsidR="004D34CA" w:rsidRPr="00F0607F" w:rsidRDefault="004D34CA" w:rsidP="00AE338E">
      <w:pPr>
        <w:pStyle w:val="Textoindependiente"/>
        <w:tabs>
          <w:tab w:val="clear" w:pos="720"/>
        </w:tabs>
        <w:rPr>
          <w:rFonts w:ascii="Arial" w:hAnsi="Arial" w:cs="Arial"/>
          <w:color w:val="1F497D" w:themeColor="text2"/>
          <w:szCs w:val="24"/>
        </w:rPr>
      </w:pPr>
    </w:p>
    <w:p w:rsidR="004D34CA" w:rsidRPr="00F0607F" w:rsidRDefault="007F57F7" w:rsidP="00AE338E">
      <w:pPr>
        <w:tabs>
          <w:tab w:val="left" w:pos="8789"/>
        </w:tabs>
        <w:ind w:left="426" w:hanging="142"/>
        <w:jc w:val="both"/>
        <w:rPr>
          <w:rFonts w:ascii="Arial" w:hAnsi="Arial" w:cs="Arial"/>
          <w:b/>
          <w:color w:val="1F497D" w:themeColor="text2"/>
          <w:sz w:val="24"/>
          <w:szCs w:val="24"/>
        </w:rPr>
      </w:pPr>
      <w:r w:rsidRPr="00F0607F">
        <w:rPr>
          <w:rFonts w:ascii="Arial" w:hAnsi="Arial" w:cs="Arial"/>
          <w:b/>
          <w:color w:val="1F497D" w:themeColor="text2"/>
          <w:sz w:val="24"/>
          <w:szCs w:val="24"/>
        </w:rPr>
        <w:t xml:space="preserve">    I</w:t>
      </w:r>
      <w:r w:rsidR="005E0D64" w:rsidRPr="00F0607F">
        <w:rPr>
          <w:rFonts w:ascii="Arial" w:hAnsi="Arial" w:cs="Arial"/>
          <w:b/>
          <w:color w:val="1F497D" w:themeColor="text2"/>
          <w:sz w:val="24"/>
          <w:szCs w:val="24"/>
        </w:rPr>
        <w:t>II.2</w:t>
      </w:r>
      <w:r w:rsidRPr="00F0607F">
        <w:rPr>
          <w:rFonts w:ascii="Arial" w:hAnsi="Arial" w:cs="Arial"/>
          <w:b/>
          <w:color w:val="1F497D" w:themeColor="text2"/>
          <w:sz w:val="24"/>
          <w:szCs w:val="24"/>
        </w:rPr>
        <w:t xml:space="preserve">.2 </w:t>
      </w:r>
      <w:r w:rsidR="004D34CA" w:rsidRPr="00F0607F">
        <w:rPr>
          <w:rFonts w:ascii="Arial" w:hAnsi="Arial" w:cs="Arial"/>
          <w:b/>
          <w:color w:val="1F497D" w:themeColor="text2"/>
          <w:sz w:val="24"/>
          <w:szCs w:val="24"/>
        </w:rPr>
        <w:t xml:space="preserve"> POLÍTICAS</w:t>
      </w:r>
    </w:p>
    <w:p w:rsidR="004D34CA" w:rsidRPr="00F0607F" w:rsidRDefault="004D34CA" w:rsidP="00AE338E">
      <w:pPr>
        <w:pStyle w:val="Textoindependiente"/>
        <w:tabs>
          <w:tab w:val="clear" w:pos="720"/>
        </w:tabs>
        <w:rPr>
          <w:rFonts w:ascii="Arial" w:hAnsi="Arial" w:cs="Arial"/>
          <w:color w:val="1F497D" w:themeColor="text2"/>
          <w:szCs w:val="24"/>
        </w:rPr>
      </w:pPr>
    </w:p>
    <w:p w:rsidR="00790B87" w:rsidRPr="00F0607F" w:rsidRDefault="00790B87" w:rsidP="00AE338E">
      <w:pPr>
        <w:pStyle w:val="Prrafodelista"/>
        <w:numPr>
          <w:ilvl w:val="0"/>
          <w:numId w:val="16"/>
        </w:numPr>
        <w:spacing w:after="0" w:line="240" w:lineRule="auto"/>
        <w:ind w:left="426" w:hanging="426"/>
        <w:jc w:val="both"/>
        <w:rPr>
          <w:rFonts w:ascii="Arial" w:hAnsi="Arial" w:cs="Arial"/>
          <w:bCs/>
          <w:color w:val="1F497D" w:themeColor="text2"/>
          <w:sz w:val="24"/>
          <w:szCs w:val="24"/>
        </w:rPr>
      </w:pPr>
      <w:r w:rsidRPr="00F0607F">
        <w:rPr>
          <w:rFonts w:ascii="Arial" w:hAnsi="Arial" w:cs="Arial"/>
          <w:iCs/>
          <w:color w:val="1F497D" w:themeColor="text2"/>
          <w:sz w:val="24"/>
          <w:szCs w:val="24"/>
        </w:rPr>
        <w:t>L</w:t>
      </w:r>
      <w:r w:rsidR="00C74DDB" w:rsidRPr="00F0607F">
        <w:rPr>
          <w:rFonts w:ascii="Arial" w:hAnsi="Arial" w:cs="Arial"/>
          <w:iCs/>
          <w:color w:val="1F497D" w:themeColor="text2"/>
          <w:sz w:val="24"/>
          <w:szCs w:val="24"/>
        </w:rPr>
        <w:t xml:space="preserve">a </w:t>
      </w:r>
      <w:r w:rsidR="00A14D27" w:rsidRPr="00F0607F">
        <w:rPr>
          <w:rFonts w:ascii="Arial" w:hAnsi="Arial" w:cs="Arial"/>
          <w:iCs/>
          <w:color w:val="1F497D" w:themeColor="text2"/>
          <w:sz w:val="24"/>
          <w:szCs w:val="24"/>
        </w:rPr>
        <w:t>Máxima Autoridad de cada Dependencia</w:t>
      </w:r>
      <w:r w:rsidRPr="00F0607F">
        <w:rPr>
          <w:rFonts w:ascii="Arial" w:hAnsi="Arial" w:cs="Arial"/>
          <w:iCs/>
          <w:color w:val="1F497D" w:themeColor="text2"/>
          <w:sz w:val="24"/>
          <w:szCs w:val="24"/>
        </w:rPr>
        <w:t xml:space="preserve"> y </w:t>
      </w:r>
      <w:r w:rsidR="0055391D" w:rsidRPr="00F0607F">
        <w:rPr>
          <w:rFonts w:ascii="Arial" w:hAnsi="Arial" w:cs="Arial"/>
          <w:iCs/>
          <w:color w:val="1F497D" w:themeColor="text2"/>
          <w:sz w:val="24"/>
          <w:szCs w:val="24"/>
        </w:rPr>
        <w:t>Jefes de Unidad</w:t>
      </w:r>
      <w:r w:rsidRPr="00F0607F">
        <w:rPr>
          <w:rFonts w:ascii="Arial" w:hAnsi="Arial" w:cs="Arial"/>
          <w:iCs/>
          <w:color w:val="1F497D" w:themeColor="text2"/>
          <w:sz w:val="24"/>
          <w:szCs w:val="24"/>
        </w:rPr>
        <w:t xml:space="preserve">, </w:t>
      </w:r>
      <w:r w:rsidRPr="00F0607F">
        <w:rPr>
          <w:rFonts w:ascii="Arial" w:hAnsi="Arial" w:cs="Arial"/>
          <w:bCs/>
          <w:color w:val="1F497D" w:themeColor="text2"/>
          <w:sz w:val="24"/>
          <w:szCs w:val="24"/>
        </w:rPr>
        <w:t>previo a la elaboración de su presupuesto anual</w:t>
      </w:r>
      <w:r w:rsidR="003206A8" w:rsidRPr="00F0607F">
        <w:rPr>
          <w:rFonts w:ascii="Arial" w:hAnsi="Arial" w:cs="Arial"/>
          <w:bCs/>
          <w:color w:val="1F497D" w:themeColor="text2"/>
          <w:sz w:val="24"/>
          <w:szCs w:val="24"/>
        </w:rPr>
        <w:t>,</w:t>
      </w:r>
      <w:r w:rsidRPr="00F0607F">
        <w:rPr>
          <w:rFonts w:ascii="Arial" w:hAnsi="Arial" w:cs="Arial"/>
          <w:bCs/>
          <w:color w:val="1F497D" w:themeColor="text2"/>
          <w:sz w:val="24"/>
          <w:szCs w:val="24"/>
        </w:rPr>
        <w:t xml:space="preserve"> deberá</w:t>
      </w:r>
      <w:r w:rsidR="003206A8" w:rsidRPr="00F0607F">
        <w:rPr>
          <w:rFonts w:ascii="Arial" w:hAnsi="Arial" w:cs="Arial"/>
          <w:bCs/>
          <w:color w:val="1F497D" w:themeColor="text2"/>
          <w:sz w:val="24"/>
          <w:szCs w:val="24"/>
        </w:rPr>
        <w:t>n</w:t>
      </w:r>
      <w:r w:rsidRPr="00F0607F">
        <w:rPr>
          <w:rFonts w:ascii="Arial" w:hAnsi="Arial" w:cs="Arial"/>
          <w:bCs/>
          <w:color w:val="1F497D" w:themeColor="text2"/>
          <w:sz w:val="24"/>
          <w:szCs w:val="24"/>
        </w:rPr>
        <w:t xml:space="preserve"> llevar a cabo el proceso de planeación para establecer los objetivos y metas. </w:t>
      </w:r>
    </w:p>
    <w:p w:rsidR="00790B87" w:rsidRPr="00F0607F" w:rsidRDefault="00790B87" w:rsidP="00AE338E">
      <w:pPr>
        <w:pStyle w:val="Prrafodelista"/>
        <w:spacing w:after="0" w:line="240" w:lineRule="auto"/>
        <w:ind w:left="426" w:hanging="426"/>
        <w:jc w:val="both"/>
        <w:rPr>
          <w:rFonts w:ascii="Arial" w:hAnsi="Arial" w:cs="Arial"/>
          <w:bCs/>
          <w:color w:val="1F497D" w:themeColor="text2"/>
          <w:sz w:val="24"/>
          <w:szCs w:val="24"/>
        </w:rPr>
      </w:pPr>
    </w:p>
    <w:p w:rsidR="00790B87" w:rsidRPr="00F0607F" w:rsidRDefault="003206A8" w:rsidP="00AE338E">
      <w:pPr>
        <w:pStyle w:val="Prrafodelista"/>
        <w:numPr>
          <w:ilvl w:val="0"/>
          <w:numId w:val="16"/>
        </w:numPr>
        <w:spacing w:after="0" w:line="240" w:lineRule="auto"/>
        <w:ind w:left="426" w:hanging="426"/>
        <w:jc w:val="both"/>
        <w:rPr>
          <w:rFonts w:ascii="Arial" w:hAnsi="Arial" w:cs="Arial"/>
          <w:bCs/>
          <w:color w:val="1F497D" w:themeColor="text2"/>
          <w:sz w:val="24"/>
          <w:szCs w:val="24"/>
        </w:rPr>
      </w:pPr>
      <w:r w:rsidRPr="00F0607F">
        <w:rPr>
          <w:rFonts w:ascii="Arial" w:hAnsi="Arial" w:cs="Arial"/>
          <w:iCs/>
          <w:color w:val="1F497D" w:themeColor="text2"/>
          <w:sz w:val="24"/>
          <w:szCs w:val="24"/>
        </w:rPr>
        <w:t xml:space="preserve">La </w:t>
      </w:r>
      <w:r w:rsidR="00A14D27" w:rsidRPr="00F0607F">
        <w:rPr>
          <w:rFonts w:ascii="Arial" w:hAnsi="Arial" w:cs="Arial"/>
          <w:iCs/>
          <w:color w:val="1F497D" w:themeColor="text2"/>
          <w:sz w:val="24"/>
          <w:szCs w:val="24"/>
        </w:rPr>
        <w:t>Máxima Autoridad de cada Dependencia</w:t>
      </w:r>
      <w:r w:rsidR="00790B87" w:rsidRPr="00F0607F">
        <w:rPr>
          <w:rFonts w:ascii="Arial" w:hAnsi="Arial" w:cs="Arial"/>
          <w:iCs/>
          <w:color w:val="1F497D" w:themeColor="text2"/>
          <w:sz w:val="24"/>
          <w:szCs w:val="24"/>
        </w:rPr>
        <w:t xml:space="preserve"> y </w:t>
      </w:r>
      <w:r w:rsidR="0055391D" w:rsidRPr="00F0607F">
        <w:rPr>
          <w:rFonts w:ascii="Arial" w:hAnsi="Arial" w:cs="Arial"/>
          <w:iCs/>
          <w:color w:val="1F497D" w:themeColor="text2"/>
          <w:sz w:val="24"/>
          <w:szCs w:val="24"/>
        </w:rPr>
        <w:t>Jefes de Unidad</w:t>
      </w:r>
      <w:r w:rsidR="00790B87" w:rsidRPr="00F0607F">
        <w:rPr>
          <w:rFonts w:ascii="Arial" w:hAnsi="Arial" w:cs="Arial"/>
          <w:iCs/>
          <w:color w:val="1F497D" w:themeColor="text2"/>
          <w:sz w:val="24"/>
          <w:szCs w:val="24"/>
        </w:rPr>
        <w:t>,</w:t>
      </w:r>
      <w:r w:rsidR="00790B87" w:rsidRPr="00F0607F">
        <w:rPr>
          <w:rFonts w:ascii="Arial" w:hAnsi="Arial" w:cs="Arial"/>
          <w:bCs/>
          <w:color w:val="1F497D" w:themeColor="text2"/>
          <w:sz w:val="24"/>
          <w:szCs w:val="24"/>
        </w:rPr>
        <w:t xml:space="preserve"> en la elaboración de su presupuesto anual deberán cumplir los principios, técnicas y métodos establecidos en los Sistemas de Administración Financiera Integrado (SAFI) de Información de Recursos Humanos (SIRH) e Integrado de Adquisiciones y Contrataciones (SIAC).</w:t>
      </w:r>
    </w:p>
    <w:p w:rsidR="00DF548F" w:rsidRPr="00F0607F" w:rsidRDefault="00DF548F" w:rsidP="00AE338E">
      <w:pPr>
        <w:pStyle w:val="Prrafodelista"/>
        <w:spacing w:after="0" w:line="240" w:lineRule="auto"/>
        <w:ind w:left="426" w:hanging="426"/>
        <w:rPr>
          <w:rFonts w:ascii="Arial" w:hAnsi="Arial" w:cs="Arial"/>
          <w:bCs/>
          <w:color w:val="1F497D" w:themeColor="text2"/>
          <w:sz w:val="24"/>
          <w:szCs w:val="24"/>
        </w:rPr>
      </w:pPr>
    </w:p>
    <w:p w:rsidR="00DF548F" w:rsidRPr="00F0607F" w:rsidRDefault="003206A8" w:rsidP="00AE338E">
      <w:pPr>
        <w:pStyle w:val="Prrafodelista"/>
        <w:numPr>
          <w:ilvl w:val="0"/>
          <w:numId w:val="16"/>
        </w:numPr>
        <w:spacing w:after="0" w:line="240" w:lineRule="auto"/>
        <w:ind w:left="426" w:hanging="426"/>
        <w:jc w:val="both"/>
        <w:rPr>
          <w:rFonts w:ascii="Arial" w:hAnsi="Arial" w:cs="Arial"/>
          <w:bCs/>
          <w:color w:val="1F497D" w:themeColor="text2"/>
          <w:sz w:val="24"/>
          <w:szCs w:val="24"/>
        </w:rPr>
      </w:pPr>
      <w:r w:rsidRPr="00F0607F">
        <w:rPr>
          <w:rFonts w:ascii="Arial" w:hAnsi="Arial" w:cs="Arial"/>
          <w:iCs/>
          <w:color w:val="1F497D" w:themeColor="text2"/>
          <w:sz w:val="24"/>
          <w:szCs w:val="24"/>
        </w:rPr>
        <w:t xml:space="preserve">La </w:t>
      </w:r>
      <w:r w:rsidR="00A14D27" w:rsidRPr="00F0607F">
        <w:rPr>
          <w:rFonts w:ascii="Arial" w:hAnsi="Arial" w:cs="Arial"/>
          <w:iCs/>
          <w:color w:val="1F497D" w:themeColor="text2"/>
          <w:sz w:val="24"/>
          <w:szCs w:val="24"/>
        </w:rPr>
        <w:t>Máxima Autoridad de cada Dependencia</w:t>
      </w:r>
      <w:r w:rsidR="00DF548F" w:rsidRPr="00F0607F">
        <w:rPr>
          <w:rFonts w:ascii="Arial" w:hAnsi="Arial" w:cs="Arial"/>
          <w:iCs/>
          <w:color w:val="1F497D" w:themeColor="text2"/>
          <w:sz w:val="24"/>
          <w:szCs w:val="24"/>
        </w:rPr>
        <w:t xml:space="preserve"> y </w:t>
      </w:r>
      <w:r w:rsidR="0055391D" w:rsidRPr="00F0607F">
        <w:rPr>
          <w:rFonts w:ascii="Arial" w:hAnsi="Arial" w:cs="Arial"/>
          <w:iCs/>
          <w:color w:val="1F497D" w:themeColor="text2"/>
          <w:sz w:val="24"/>
          <w:szCs w:val="24"/>
        </w:rPr>
        <w:t>Jefes de Unidad</w:t>
      </w:r>
      <w:r w:rsidR="00DF548F" w:rsidRPr="00F0607F">
        <w:rPr>
          <w:rFonts w:ascii="Arial" w:hAnsi="Arial" w:cs="Arial"/>
          <w:iCs/>
          <w:color w:val="1F497D" w:themeColor="text2"/>
          <w:sz w:val="24"/>
          <w:szCs w:val="24"/>
        </w:rPr>
        <w:t>, realizarán la formulación de su Plan Operativo Anual, basándose en el Plan Estratégico Institucional.</w:t>
      </w:r>
    </w:p>
    <w:p w:rsidR="00DF548F" w:rsidRPr="00F0607F" w:rsidRDefault="00DF548F" w:rsidP="00AE338E">
      <w:pPr>
        <w:pStyle w:val="Prrafodelista"/>
        <w:spacing w:after="0" w:line="240" w:lineRule="auto"/>
        <w:ind w:left="426" w:hanging="426"/>
        <w:jc w:val="both"/>
        <w:rPr>
          <w:rFonts w:ascii="Arial" w:hAnsi="Arial" w:cs="Arial"/>
          <w:bCs/>
          <w:color w:val="1F497D" w:themeColor="text2"/>
          <w:sz w:val="24"/>
          <w:szCs w:val="24"/>
        </w:rPr>
      </w:pPr>
    </w:p>
    <w:p w:rsidR="002E3F46" w:rsidRPr="00F0607F" w:rsidRDefault="00DF548F" w:rsidP="00AE338E">
      <w:pPr>
        <w:pStyle w:val="Prrafodelista"/>
        <w:numPr>
          <w:ilvl w:val="0"/>
          <w:numId w:val="16"/>
        </w:numPr>
        <w:spacing w:after="0" w:line="240" w:lineRule="auto"/>
        <w:ind w:left="426" w:hanging="426"/>
        <w:jc w:val="both"/>
        <w:rPr>
          <w:rFonts w:ascii="Arial" w:hAnsi="Arial" w:cs="Arial"/>
          <w:bCs/>
          <w:color w:val="1F497D" w:themeColor="text2"/>
          <w:sz w:val="24"/>
          <w:szCs w:val="24"/>
        </w:rPr>
      </w:pPr>
      <w:r w:rsidRPr="00F0607F">
        <w:rPr>
          <w:rFonts w:ascii="Arial" w:hAnsi="Arial" w:cs="Arial"/>
          <w:bCs/>
          <w:color w:val="1F497D" w:themeColor="text2"/>
          <w:sz w:val="24"/>
          <w:szCs w:val="24"/>
        </w:rPr>
        <w:t xml:space="preserve">La Dirección de Política Económica y Fiscal, divulgará a más tardar el 31 de octubre de cada año, los </w:t>
      </w:r>
      <w:r w:rsidR="00047214" w:rsidRPr="00F0607F">
        <w:rPr>
          <w:rFonts w:ascii="Arial" w:hAnsi="Arial" w:cs="Arial"/>
          <w:bCs/>
          <w:color w:val="1F497D" w:themeColor="text2"/>
          <w:sz w:val="24"/>
          <w:szCs w:val="24"/>
        </w:rPr>
        <w:t>Lineamientos</w:t>
      </w:r>
      <w:r w:rsidR="002E3F46" w:rsidRPr="00F0607F">
        <w:rPr>
          <w:rFonts w:ascii="Arial" w:hAnsi="Arial" w:cs="Arial"/>
          <w:bCs/>
          <w:color w:val="1F497D" w:themeColor="text2"/>
          <w:sz w:val="24"/>
          <w:szCs w:val="24"/>
        </w:rPr>
        <w:t xml:space="preserve"> Generales para la Elaboración de los Planes Operativos Anuales.</w:t>
      </w:r>
    </w:p>
    <w:p w:rsidR="002E3F46" w:rsidRPr="00F0607F" w:rsidRDefault="002E3F46" w:rsidP="00AE338E">
      <w:pPr>
        <w:pStyle w:val="Prrafodelista"/>
        <w:spacing w:after="0" w:line="240" w:lineRule="auto"/>
        <w:ind w:left="426" w:hanging="426"/>
        <w:rPr>
          <w:rFonts w:ascii="Arial" w:hAnsi="Arial" w:cs="Arial"/>
          <w:iCs/>
          <w:color w:val="1F497D" w:themeColor="text2"/>
          <w:sz w:val="24"/>
          <w:szCs w:val="24"/>
        </w:rPr>
      </w:pPr>
    </w:p>
    <w:p w:rsidR="002E3F46" w:rsidRPr="00F0607F" w:rsidRDefault="00EE5F5A" w:rsidP="00AE338E">
      <w:pPr>
        <w:pStyle w:val="Prrafodelista"/>
        <w:numPr>
          <w:ilvl w:val="0"/>
          <w:numId w:val="16"/>
        </w:numPr>
        <w:spacing w:after="0" w:line="240" w:lineRule="auto"/>
        <w:ind w:left="426" w:hanging="426"/>
        <w:jc w:val="both"/>
        <w:rPr>
          <w:rFonts w:ascii="Arial" w:hAnsi="Arial" w:cs="Arial"/>
          <w:bCs/>
          <w:color w:val="1F497D" w:themeColor="text2"/>
          <w:sz w:val="24"/>
          <w:szCs w:val="24"/>
        </w:rPr>
      </w:pPr>
      <w:r w:rsidRPr="00F0607F">
        <w:rPr>
          <w:rFonts w:ascii="Arial" w:hAnsi="Arial" w:cs="Arial"/>
          <w:iCs/>
          <w:color w:val="1F497D" w:themeColor="text2"/>
          <w:sz w:val="24"/>
          <w:szCs w:val="24"/>
        </w:rPr>
        <w:t xml:space="preserve">La </w:t>
      </w:r>
      <w:r w:rsidR="00A14D27" w:rsidRPr="00F0607F">
        <w:rPr>
          <w:rFonts w:ascii="Arial" w:hAnsi="Arial" w:cs="Arial"/>
          <w:iCs/>
          <w:color w:val="1F497D" w:themeColor="text2"/>
          <w:sz w:val="24"/>
          <w:szCs w:val="24"/>
        </w:rPr>
        <w:t>Máxima Autoridad de cada Dependencia</w:t>
      </w:r>
      <w:r w:rsidR="002E3F46" w:rsidRPr="00F0607F">
        <w:rPr>
          <w:rFonts w:ascii="Arial" w:hAnsi="Arial" w:cs="Arial"/>
          <w:iCs/>
          <w:color w:val="1F497D" w:themeColor="text2"/>
          <w:sz w:val="24"/>
          <w:szCs w:val="24"/>
        </w:rPr>
        <w:t xml:space="preserve"> y </w:t>
      </w:r>
      <w:r w:rsidR="0055391D" w:rsidRPr="00F0607F">
        <w:rPr>
          <w:rFonts w:ascii="Arial" w:hAnsi="Arial" w:cs="Arial"/>
          <w:iCs/>
          <w:color w:val="1F497D" w:themeColor="text2"/>
          <w:sz w:val="24"/>
          <w:szCs w:val="24"/>
        </w:rPr>
        <w:t>Jefes de Unidad</w:t>
      </w:r>
      <w:r w:rsidR="002E3F46" w:rsidRPr="00F0607F">
        <w:rPr>
          <w:rFonts w:ascii="Arial" w:hAnsi="Arial" w:cs="Arial"/>
          <w:iCs/>
          <w:color w:val="1F497D" w:themeColor="text2"/>
          <w:sz w:val="24"/>
          <w:szCs w:val="24"/>
        </w:rPr>
        <w:t xml:space="preserve">, </w:t>
      </w:r>
      <w:r w:rsidR="00790B87" w:rsidRPr="00F0607F">
        <w:rPr>
          <w:rFonts w:ascii="Arial" w:hAnsi="Arial" w:cs="Arial"/>
          <w:bCs/>
          <w:color w:val="1F497D" w:themeColor="text2"/>
          <w:sz w:val="24"/>
          <w:szCs w:val="24"/>
        </w:rPr>
        <w:t xml:space="preserve">deberán asegurarse que el </w:t>
      </w:r>
      <w:r w:rsidR="00FA455C" w:rsidRPr="00F0607F">
        <w:rPr>
          <w:rFonts w:ascii="Arial" w:hAnsi="Arial" w:cs="Arial"/>
          <w:color w:val="1F497D" w:themeColor="text2"/>
          <w:sz w:val="24"/>
          <w:szCs w:val="24"/>
        </w:rPr>
        <w:t xml:space="preserve">Plan </w:t>
      </w:r>
      <w:r w:rsidR="002E3F46" w:rsidRPr="00F0607F">
        <w:rPr>
          <w:rFonts w:ascii="Arial" w:hAnsi="Arial" w:cs="Arial"/>
          <w:color w:val="1F497D" w:themeColor="text2"/>
          <w:sz w:val="24"/>
          <w:szCs w:val="24"/>
        </w:rPr>
        <w:t xml:space="preserve">Operativo </w:t>
      </w:r>
      <w:r w:rsidR="00FA455C" w:rsidRPr="00F0607F">
        <w:rPr>
          <w:rFonts w:ascii="Arial" w:hAnsi="Arial" w:cs="Arial"/>
          <w:color w:val="1F497D" w:themeColor="text2"/>
          <w:sz w:val="24"/>
          <w:szCs w:val="24"/>
        </w:rPr>
        <w:t>Anual se</w:t>
      </w:r>
      <w:r w:rsidR="00790B87" w:rsidRPr="00F0607F">
        <w:rPr>
          <w:rFonts w:ascii="Arial" w:hAnsi="Arial" w:cs="Arial"/>
          <w:color w:val="1F497D" w:themeColor="text2"/>
          <w:sz w:val="24"/>
          <w:szCs w:val="24"/>
        </w:rPr>
        <w:t>a</w:t>
      </w:r>
      <w:r w:rsidR="00FA455C" w:rsidRPr="00F0607F">
        <w:rPr>
          <w:rFonts w:ascii="Arial" w:hAnsi="Arial" w:cs="Arial"/>
          <w:color w:val="1F497D" w:themeColor="text2"/>
          <w:sz w:val="24"/>
          <w:szCs w:val="24"/>
        </w:rPr>
        <w:t xml:space="preserve"> el resultado de un sistema participativo, llevado a cabo con la colaboración del personal clave</w:t>
      </w:r>
      <w:r w:rsidR="00790B87" w:rsidRPr="00F0607F">
        <w:rPr>
          <w:rFonts w:ascii="Arial" w:hAnsi="Arial" w:cs="Arial"/>
          <w:color w:val="1F497D" w:themeColor="text2"/>
          <w:sz w:val="24"/>
          <w:szCs w:val="24"/>
        </w:rPr>
        <w:t>, y divulgarlo  oportunamente</w:t>
      </w:r>
      <w:r w:rsidR="00CC79E5" w:rsidRPr="00F0607F">
        <w:rPr>
          <w:rFonts w:ascii="Arial" w:hAnsi="Arial" w:cs="Arial"/>
          <w:color w:val="1F497D" w:themeColor="text2"/>
          <w:sz w:val="24"/>
          <w:szCs w:val="24"/>
        </w:rPr>
        <w:t xml:space="preserve"> entre el personal bajo su responsabilidad, para su conocimiento y cumplimiento.</w:t>
      </w:r>
    </w:p>
    <w:p w:rsidR="002E3F46" w:rsidRPr="00F0607F" w:rsidRDefault="002E3F46" w:rsidP="00AE338E">
      <w:pPr>
        <w:pStyle w:val="Prrafodelista"/>
        <w:spacing w:after="0" w:line="240" w:lineRule="auto"/>
        <w:ind w:left="426" w:hanging="426"/>
        <w:rPr>
          <w:rFonts w:ascii="Arial" w:hAnsi="Arial" w:cs="Arial"/>
          <w:color w:val="1F497D" w:themeColor="text2"/>
          <w:sz w:val="24"/>
          <w:szCs w:val="24"/>
        </w:rPr>
      </w:pPr>
    </w:p>
    <w:p w:rsidR="00FA455C" w:rsidRPr="00F0607F" w:rsidRDefault="002E3F46" w:rsidP="00AE338E">
      <w:pPr>
        <w:pStyle w:val="Prrafodelista"/>
        <w:numPr>
          <w:ilvl w:val="0"/>
          <w:numId w:val="16"/>
        </w:numPr>
        <w:spacing w:after="0" w:line="240" w:lineRule="auto"/>
        <w:ind w:left="426" w:hanging="426"/>
        <w:jc w:val="both"/>
        <w:rPr>
          <w:rFonts w:ascii="Arial" w:hAnsi="Arial" w:cs="Arial"/>
          <w:bCs/>
          <w:color w:val="1F497D" w:themeColor="text2"/>
          <w:sz w:val="24"/>
          <w:szCs w:val="24"/>
        </w:rPr>
      </w:pPr>
      <w:r w:rsidRPr="00F0607F">
        <w:rPr>
          <w:rFonts w:ascii="Arial" w:hAnsi="Arial" w:cs="Arial"/>
          <w:iCs/>
          <w:color w:val="1F497D" w:themeColor="text2"/>
          <w:sz w:val="24"/>
          <w:szCs w:val="24"/>
        </w:rPr>
        <w:t>L</w:t>
      </w:r>
      <w:r w:rsidR="00F2628F" w:rsidRPr="00F0607F">
        <w:rPr>
          <w:rFonts w:ascii="Arial" w:hAnsi="Arial" w:cs="Arial"/>
          <w:iCs/>
          <w:color w:val="1F497D" w:themeColor="text2"/>
          <w:sz w:val="24"/>
          <w:szCs w:val="24"/>
        </w:rPr>
        <w:t xml:space="preserve">a </w:t>
      </w:r>
      <w:r w:rsidR="00A14D27" w:rsidRPr="00F0607F">
        <w:rPr>
          <w:rFonts w:ascii="Arial" w:hAnsi="Arial" w:cs="Arial"/>
          <w:iCs/>
          <w:color w:val="1F497D" w:themeColor="text2"/>
          <w:sz w:val="24"/>
          <w:szCs w:val="24"/>
        </w:rPr>
        <w:t>Máxima Autoridad de cada Dependencia</w:t>
      </w:r>
      <w:r w:rsidRPr="00F0607F">
        <w:rPr>
          <w:rFonts w:ascii="Arial" w:hAnsi="Arial" w:cs="Arial"/>
          <w:iCs/>
          <w:color w:val="1F497D" w:themeColor="text2"/>
          <w:sz w:val="24"/>
          <w:szCs w:val="24"/>
        </w:rPr>
        <w:t xml:space="preserve"> y </w:t>
      </w:r>
      <w:r w:rsidR="0055391D" w:rsidRPr="00F0607F">
        <w:rPr>
          <w:rFonts w:ascii="Arial" w:hAnsi="Arial" w:cs="Arial"/>
          <w:iCs/>
          <w:color w:val="1F497D" w:themeColor="text2"/>
          <w:sz w:val="24"/>
          <w:szCs w:val="24"/>
        </w:rPr>
        <w:t>Jefes de Unidad</w:t>
      </w:r>
      <w:r w:rsidRPr="00F0607F">
        <w:rPr>
          <w:rFonts w:ascii="Arial" w:hAnsi="Arial" w:cs="Arial"/>
          <w:iCs/>
          <w:color w:val="1F497D" w:themeColor="text2"/>
          <w:sz w:val="24"/>
          <w:szCs w:val="24"/>
        </w:rPr>
        <w:t>, deberán asegurarse que l</w:t>
      </w:r>
      <w:r w:rsidRPr="00F0607F">
        <w:rPr>
          <w:rFonts w:ascii="Arial" w:hAnsi="Arial" w:cs="Arial"/>
          <w:color w:val="1F497D" w:themeColor="text2"/>
          <w:sz w:val="24"/>
          <w:szCs w:val="24"/>
        </w:rPr>
        <w:t>a aprobación y envío de los Planes Operativos Anuales, se realice a más tardar el 23 de diciembre del año anterior al Plan.</w:t>
      </w:r>
    </w:p>
    <w:p w:rsidR="002E3F46" w:rsidRPr="00F0607F" w:rsidRDefault="002E3F46" w:rsidP="00AE338E">
      <w:pPr>
        <w:pStyle w:val="Prrafodelista"/>
        <w:spacing w:after="0" w:line="240" w:lineRule="auto"/>
        <w:ind w:left="426" w:hanging="426"/>
        <w:rPr>
          <w:rFonts w:ascii="Arial" w:hAnsi="Arial" w:cs="Arial"/>
          <w:bCs/>
          <w:color w:val="1F497D" w:themeColor="text2"/>
          <w:sz w:val="24"/>
          <w:szCs w:val="24"/>
        </w:rPr>
      </w:pPr>
    </w:p>
    <w:p w:rsidR="00F31795" w:rsidRPr="00F0607F" w:rsidRDefault="002E3F46" w:rsidP="00AE338E">
      <w:pPr>
        <w:pStyle w:val="Prrafodelista"/>
        <w:numPr>
          <w:ilvl w:val="0"/>
          <w:numId w:val="16"/>
        </w:numPr>
        <w:spacing w:after="0" w:line="240" w:lineRule="auto"/>
        <w:ind w:left="426" w:hanging="426"/>
        <w:jc w:val="both"/>
        <w:rPr>
          <w:rFonts w:ascii="Arial" w:hAnsi="Arial" w:cs="Arial"/>
          <w:color w:val="1F497D" w:themeColor="text2"/>
          <w:sz w:val="24"/>
          <w:szCs w:val="24"/>
        </w:rPr>
      </w:pPr>
      <w:r w:rsidRPr="00F0607F">
        <w:rPr>
          <w:rFonts w:ascii="Arial" w:hAnsi="Arial" w:cs="Arial"/>
          <w:iCs/>
          <w:color w:val="1F497D" w:themeColor="text2"/>
          <w:sz w:val="24"/>
          <w:szCs w:val="24"/>
        </w:rPr>
        <w:t>L</w:t>
      </w:r>
      <w:r w:rsidR="00F2628F" w:rsidRPr="00F0607F">
        <w:rPr>
          <w:rFonts w:ascii="Arial" w:hAnsi="Arial" w:cs="Arial"/>
          <w:iCs/>
          <w:color w:val="1F497D" w:themeColor="text2"/>
          <w:sz w:val="24"/>
          <w:szCs w:val="24"/>
        </w:rPr>
        <w:t xml:space="preserve">a </w:t>
      </w:r>
      <w:r w:rsidR="00A14D27" w:rsidRPr="00F0607F">
        <w:rPr>
          <w:rFonts w:ascii="Arial" w:hAnsi="Arial" w:cs="Arial"/>
          <w:iCs/>
          <w:color w:val="1F497D" w:themeColor="text2"/>
          <w:sz w:val="24"/>
          <w:szCs w:val="24"/>
        </w:rPr>
        <w:t>Máxima Autoridad de cada Dependencia</w:t>
      </w:r>
      <w:r w:rsidRPr="00F0607F">
        <w:rPr>
          <w:rFonts w:ascii="Arial" w:hAnsi="Arial" w:cs="Arial"/>
          <w:iCs/>
          <w:color w:val="1F497D" w:themeColor="text2"/>
          <w:sz w:val="24"/>
          <w:szCs w:val="24"/>
        </w:rPr>
        <w:t xml:space="preserve"> y </w:t>
      </w:r>
      <w:r w:rsidR="0055391D" w:rsidRPr="00F0607F">
        <w:rPr>
          <w:rFonts w:ascii="Arial" w:hAnsi="Arial" w:cs="Arial"/>
          <w:iCs/>
          <w:color w:val="1F497D" w:themeColor="text2"/>
          <w:sz w:val="24"/>
          <w:szCs w:val="24"/>
        </w:rPr>
        <w:t>Jefes de Unidad</w:t>
      </w:r>
      <w:r w:rsidRPr="00F0607F">
        <w:rPr>
          <w:rFonts w:ascii="Arial" w:hAnsi="Arial" w:cs="Arial"/>
          <w:iCs/>
          <w:color w:val="1F497D" w:themeColor="text2"/>
          <w:sz w:val="24"/>
          <w:szCs w:val="24"/>
        </w:rPr>
        <w:t xml:space="preserve">, deberán enviar el Plan Operativo Anual, al Despacho del Señor Ministro de Hacienda, con copia </w:t>
      </w:r>
      <w:r w:rsidR="00F31795" w:rsidRPr="00F0607F">
        <w:rPr>
          <w:rFonts w:ascii="Arial" w:hAnsi="Arial" w:cs="Arial"/>
          <w:color w:val="1F497D" w:themeColor="text2"/>
          <w:sz w:val="24"/>
          <w:szCs w:val="24"/>
        </w:rPr>
        <w:t xml:space="preserve">a la Unidad de Auditoría Interna y </w:t>
      </w:r>
      <w:r w:rsidR="008F1F5C" w:rsidRPr="00F0607F">
        <w:rPr>
          <w:rFonts w:ascii="Arial" w:hAnsi="Arial" w:cs="Arial"/>
          <w:color w:val="1F497D" w:themeColor="text2"/>
          <w:sz w:val="24"/>
          <w:szCs w:val="24"/>
        </w:rPr>
        <w:t xml:space="preserve">la Dirección de Política Económica y Fiscal. </w:t>
      </w:r>
    </w:p>
    <w:p w:rsidR="007F57F7" w:rsidRPr="00F0607F" w:rsidRDefault="007F57F7" w:rsidP="00AE338E">
      <w:pPr>
        <w:pStyle w:val="Prrafodelista"/>
        <w:spacing w:after="0" w:line="240" w:lineRule="auto"/>
        <w:ind w:left="426"/>
        <w:jc w:val="both"/>
        <w:rPr>
          <w:rFonts w:ascii="Arial" w:hAnsi="Arial" w:cs="Arial"/>
          <w:color w:val="1F497D" w:themeColor="text2"/>
          <w:sz w:val="24"/>
          <w:szCs w:val="24"/>
        </w:rPr>
      </w:pPr>
    </w:p>
    <w:p w:rsidR="00F31795" w:rsidRPr="00F0607F" w:rsidRDefault="00F31795" w:rsidP="00AE338E">
      <w:pPr>
        <w:pStyle w:val="Prrafodelista"/>
        <w:numPr>
          <w:ilvl w:val="0"/>
          <w:numId w:val="16"/>
        </w:numPr>
        <w:spacing w:after="0" w:line="240" w:lineRule="auto"/>
        <w:ind w:left="426" w:hanging="426"/>
        <w:jc w:val="both"/>
        <w:rPr>
          <w:rFonts w:ascii="Arial" w:hAnsi="Arial" w:cs="Arial"/>
          <w:color w:val="1F497D" w:themeColor="text2"/>
          <w:sz w:val="24"/>
          <w:szCs w:val="24"/>
        </w:rPr>
      </w:pPr>
      <w:r w:rsidRPr="00F0607F">
        <w:rPr>
          <w:rFonts w:ascii="Arial" w:hAnsi="Arial" w:cs="Arial"/>
          <w:color w:val="1F497D" w:themeColor="text2"/>
          <w:sz w:val="24"/>
          <w:szCs w:val="24"/>
        </w:rPr>
        <w:t xml:space="preserve">Toda modificación al Plan Operativo Anual debe realizarse oportunamente, documentarse técnicamente y someterse a consideración del Despacho Ministerial, </w:t>
      </w:r>
      <w:r w:rsidR="00A77616" w:rsidRPr="00F0607F">
        <w:rPr>
          <w:rFonts w:ascii="Arial" w:hAnsi="Arial" w:cs="Arial"/>
          <w:color w:val="1F497D" w:themeColor="text2"/>
          <w:sz w:val="24"/>
          <w:szCs w:val="24"/>
        </w:rPr>
        <w:t xml:space="preserve">con copia a la </w:t>
      </w:r>
      <w:r w:rsidRPr="00F0607F">
        <w:rPr>
          <w:rFonts w:ascii="Arial" w:hAnsi="Arial" w:cs="Arial"/>
          <w:color w:val="1F497D" w:themeColor="text2"/>
          <w:sz w:val="24"/>
          <w:szCs w:val="24"/>
        </w:rPr>
        <w:t>Unidad de Auditoría Interna</w:t>
      </w:r>
      <w:r w:rsidR="00A77616" w:rsidRPr="00F0607F">
        <w:rPr>
          <w:rFonts w:ascii="Arial" w:hAnsi="Arial" w:cs="Arial"/>
          <w:color w:val="1F497D" w:themeColor="text2"/>
          <w:sz w:val="24"/>
          <w:szCs w:val="24"/>
        </w:rPr>
        <w:t xml:space="preserve"> y la Dirección de Política Económica y Fiscal.</w:t>
      </w:r>
    </w:p>
    <w:p w:rsidR="00F31795" w:rsidRPr="00F0607F" w:rsidRDefault="00F31795" w:rsidP="00AE338E">
      <w:pPr>
        <w:pStyle w:val="Prrafodelista"/>
        <w:spacing w:after="0" w:line="240" w:lineRule="auto"/>
        <w:ind w:left="426" w:hanging="426"/>
        <w:rPr>
          <w:rFonts w:ascii="Arial" w:hAnsi="Arial" w:cs="Arial"/>
          <w:color w:val="1F497D" w:themeColor="text2"/>
          <w:sz w:val="24"/>
          <w:szCs w:val="24"/>
        </w:rPr>
      </w:pPr>
    </w:p>
    <w:p w:rsidR="00F31795" w:rsidRPr="00F0607F" w:rsidRDefault="00C25D5A" w:rsidP="00AE338E">
      <w:pPr>
        <w:pStyle w:val="Prrafodelista"/>
        <w:numPr>
          <w:ilvl w:val="0"/>
          <w:numId w:val="16"/>
        </w:numPr>
        <w:spacing w:after="0" w:line="240" w:lineRule="auto"/>
        <w:ind w:left="426" w:hanging="426"/>
        <w:jc w:val="both"/>
        <w:rPr>
          <w:rFonts w:ascii="Arial" w:hAnsi="Arial" w:cs="Arial"/>
          <w:color w:val="1F497D" w:themeColor="text2"/>
          <w:sz w:val="24"/>
          <w:szCs w:val="24"/>
        </w:rPr>
      </w:pPr>
      <w:r w:rsidRPr="00F0607F">
        <w:rPr>
          <w:rFonts w:ascii="Arial" w:hAnsi="Arial" w:cs="Arial"/>
          <w:color w:val="1F497D" w:themeColor="text2"/>
          <w:sz w:val="24"/>
          <w:szCs w:val="24"/>
        </w:rPr>
        <w:t xml:space="preserve">La Dirección de Política Económica y Fiscal será </w:t>
      </w:r>
      <w:r w:rsidR="00F31795" w:rsidRPr="00F0607F">
        <w:rPr>
          <w:rFonts w:ascii="Arial" w:hAnsi="Arial" w:cs="Arial"/>
          <w:color w:val="1F497D" w:themeColor="text2"/>
          <w:sz w:val="24"/>
          <w:szCs w:val="24"/>
        </w:rPr>
        <w:t>la responsable de monitorear el cumplimiento de los Planes Operativos Anuales de las Dependencias del Ministerio de Hacienda, e informar los resultados al Despacho Ministerial</w:t>
      </w:r>
      <w:r w:rsidR="00F54C71" w:rsidRPr="00F0607F">
        <w:rPr>
          <w:rFonts w:ascii="Arial" w:hAnsi="Arial" w:cs="Arial"/>
          <w:color w:val="1F497D" w:themeColor="text2"/>
          <w:sz w:val="24"/>
          <w:szCs w:val="24"/>
        </w:rPr>
        <w:t>.</w:t>
      </w:r>
    </w:p>
    <w:p w:rsidR="007F57F7" w:rsidRPr="00F0607F" w:rsidRDefault="007F57F7" w:rsidP="00AE338E">
      <w:pPr>
        <w:pStyle w:val="Prrafodelista"/>
        <w:spacing w:after="0" w:line="240" w:lineRule="auto"/>
        <w:ind w:left="426"/>
        <w:jc w:val="both"/>
        <w:rPr>
          <w:rFonts w:ascii="Arial" w:hAnsi="Arial" w:cs="Arial"/>
          <w:color w:val="1F497D" w:themeColor="text2"/>
          <w:sz w:val="24"/>
          <w:szCs w:val="24"/>
        </w:rPr>
      </w:pPr>
    </w:p>
    <w:p w:rsidR="00F31795" w:rsidRPr="00F0607F" w:rsidRDefault="00F2628F" w:rsidP="00AE338E">
      <w:pPr>
        <w:pStyle w:val="Prrafodelista"/>
        <w:numPr>
          <w:ilvl w:val="0"/>
          <w:numId w:val="16"/>
        </w:numPr>
        <w:spacing w:after="0" w:line="240" w:lineRule="auto"/>
        <w:ind w:left="426" w:hanging="426"/>
        <w:jc w:val="both"/>
        <w:rPr>
          <w:rFonts w:ascii="Arial" w:hAnsi="Arial" w:cs="Arial"/>
          <w:color w:val="1F497D" w:themeColor="text2"/>
          <w:sz w:val="24"/>
          <w:szCs w:val="24"/>
        </w:rPr>
      </w:pPr>
      <w:r w:rsidRPr="00F0607F">
        <w:rPr>
          <w:rFonts w:ascii="Arial" w:hAnsi="Arial" w:cs="Arial"/>
          <w:color w:val="1F497D" w:themeColor="text2"/>
          <w:sz w:val="24"/>
          <w:szCs w:val="24"/>
        </w:rPr>
        <w:t xml:space="preserve">La </w:t>
      </w:r>
      <w:r w:rsidR="00A14D27" w:rsidRPr="00F0607F">
        <w:rPr>
          <w:rFonts w:ascii="Arial" w:hAnsi="Arial" w:cs="Arial"/>
          <w:color w:val="1F497D" w:themeColor="text2"/>
          <w:sz w:val="24"/>
          <w:szCs w:val="24"/>
        </w:rPr>
        <w:t>Máxima Autoridad de cada Dependencia</w:t>
      </w:r>
      <w:r w:rsidR="00F31795" w:rsidRPr="00F0607F">
        <w:rPr>
          <w:rFonts w:ascii="Arial" w:hAnsi="Arial" w:cs="Arial"/>
          <w:color w:val="1F497D" w:themeColor="text2"/>
          <w:sz w:val="24"/>
          <w:szCs w:val="24"/>
        </w:rPr>
        <w:t xml:space="preserve"> y </w:t>
      </w:r>
      <w:r w:rsidR="0055391D" w:rsidRPr="00F0607F">
        <w:rPr>
          <w:rFonts w:ascii="Arial" w:hAnsi="Arial" w:cs="Arial"/>
          <w:color w:val="1F497D" w:themeColor="text2"/>
          <w:sz w:val="24"/>
          <w:szCs w:val="24"/>
        </w:rPr>
        <w:t>Jefes de Unidad</w:t>
      </w:r>
      <w:r w:rsidR="00F31795" w:rsidRPr="00F0607F">
        <w:rPr>
          <w:rFonts w:ascii="Arial" w:hAnsi="Arial" w:cs="Arial"/>
          <w:color w:val="1F497D" w:themeColor="text2"/>
          <w:sz w:val="24"/>
          <w:szCs w:val="24"/>
        </w:rPr>
        <w:t xml:space="preserve"> serán responsables de la medición, seguimiento y cumplimiento de su correspondiente Plan Operativo Anual, de lo cual informarán mensualmente a la </w:t>
      </w:r>
      <w:r w:rsidR="00404D93" w:rsidRPr="00F0607F">
        <w:rPr>
          <w:rFonts w:ascii="Arial" w:hAnsi="Arial" w:cs="Arial"/>
          <w:color w:val="1F497D" w:themeColor="text2"/>
          <w:sz w:val="24"/>
          <w:szCs w:val="24"/>
        </w:rPr>
        <w:t>Dirección de Política Económica y Fiscal</w:t>
      </w:r>
      <w:r w:rsidR="00F31795" w:rsidRPr="00F0607F">
        <w:rPr>
          <w:rFonts w:ascii="Arial" w:hAnsi="Arial" w:cs="Arial"/>
          <w:color w:val="1F497D" w:themeColor="text2"/>
          <w:sz w:val="24"/>
          <w:szCs w:val="24"/>
        </w:rPr>
        <w:t xml:space="preserve">, dentro de los cinco días hábiles después de finalizado el mes reportado, excepto aquellos casos en que la Ley establece mayor tiempo. </w:t>
      </w:r>
    </w:p>
    <w:p w:rsidR="00F31795" w:rsidRPr="00F0607F" w:rsidRDefault="00F31795" w:rsidP="00AE338E">
      <w:pPr>
        <w:pStyle w:val="Prrafodelista"/>
        <w:spacing w:after="0" w:line="240" w:lineRule="auto"/>
        <w:ind w:left="426" w:hanging="426"/>
        <w:rPr>
          <w:rFonts w:ascii="Arial" w:hAnsi="Arial" w:cs="Arial"/>
          <w:color w:val="1F497D" w:themeColor="text2"/>
          <w:sz w:val="24"/>
          <w:szCs w:val="24"/>
        </w:rPr>
      </w:pPr>
    </w:p>
    <w:p w:rsidR="00F31795" w:rsidRPr="00F0607F" w:rsidRDefault="00F31795" w:rsidP="00AE338E">
      <w:pPr>
        <w:pStyle w:val="Prrafodelista"/>
        <w:numPr>
          <w:ilvl w:val="0"/>
          <w:numId w:val="16"/>
        </w:numPr>
        <w:spacing w:after="0" w:line="240" w:lineRule="auto"/>
        <w:ind w:left="426" w:hanging="426"/>
        <w:jc w:val="both"/>
        <w:rPr>
          <w:rFonts w:ascii="Arial" w:hAnsi="Arial" w:cs="Arial"/>
          <w:color w:val="1F497D" w:themeColor="text2"/>
          <w:sz w:val="24"/>
          <w:szCs w:val="24"/>
        </w:rPr>
      </w:pPr>
      <w:r w:rsidRPr="00F0607F">
        <w:rPr>
          <w:rFonts w:ascii="Arial" w:hAnsi="Arial" w:cs="Arial"/>
          <w:color w:val="1F497D" w:themeColor="text2"/>
          <w:sz w:val="24"/>
          <w:szCs w:val="24"/>
        </w:rPr>
        <w:t xml:space="preserve">Cuando los resultados indiquen que existen desviaciones entre lo planificado y ejecutado, </w:t>
      </w:r>
      <w:r w:rsidR="00220D1F" w:rsidRPr="00F0607F">
        <w:rPr>
          <w:rFonts w:ascii="Arial" w:hAnsi="Arial" w:cs="Arial"/>
          <w:color w:val="1F497D" w:themeColor="text2"/>
          <w:sz w:val="24"/>
          <w:szCs w:val="24"/>
        </w:rPr>
        <w:t xml:space="preserve">la </w:t>
      </w:r>
      <w:r w:rsidR="00A14D27" w:rsidRPr="00F0607F">
        <w:rPr>
          <w:rFonts w:ascii="Arial" w:hAnsi="Arial" w:cs="Arial"/>
          <w:color w:val="1F497D" w:themeColor="text2"/>
          <w:sz w:val="24"/>
          <w:szCs w:val="24"/>
        </w:rPr>
        <w:t>Máxima Autoridad de cada Dependencia</w:t>
      </w:r>
      <w:r w:rsidRPr="00F0607F">
        <w:rPr>
          <w:rFonts w:ascii="Arial" w:hAnsi="Arial" w:cs="Arial"/>
          <w:color w:val="1F497D" w:themeColor="text2"/>
          <w:sz w:val="24"/>
          <w:szCs w:val="24"/>
        </w:rPr>
        <w:t xml:space="preserve"> o </w:t>
      </w:r>
      <w:r w:rsidR="0055391D" w:rsidRPr="00F0607F">
        <w:rPr>
          <w:rFonts w:ascii="Arial" w:hAnsi="Arial" w:cs="Arial"/>
          <w:color w:val="1F497D" w:themeColor="text2"/>
          <w:sz w:val="24"/>
          <w:szCs w:val="24"/>
        </w:rPr>
        <w:t>Jefes de Unidad</w:t>
      </w:r>
      <w:r w:rsidRPr="00F0607F">
        <w:rPr>
          <w:rFonts w:ascii="Arial" w:hAnsi="Arial" w:cs="Arial"/>
          <w:color w:val="1F497D" w:themeColor="text2"/>
          <w:sz w:val="24"/>
          <w:szCs w:val="24"/>
        </w:rPr>
        <w:t xml:space="preserve"> deberán tomar las acciones correctivas, documentarlas en el medio definido para este fin y darles seguimiento.</w:t>
      </w:r>
    </w:p>
    <w:p w:rsidR="00CC79E5" w:rsidRPr="00F0607F" w:rsidRDefault="00CC79E5" w:rsidP="00AE338E">
      <w:pPr>
        <w:pStyle w:val="Prrafodelista"/>
        <w:spacing w:after="0" w:line="240" w:lineRule="auto"/>
        <w:rPr>
          <w:rFonts w:ascii="Arial" w:hAnsi="Arial" w:cs="Arial"/>
          <w:color w:val="1F497D" w:themeColor="text2"/>
          <w:sz w:val="24"/>
          <w:szCs w:val="24"/>
        </w:rPr>
      </w:pPr>
    </w:p>
    <w:p w:rsidR="00AE338E" w:rsidRPr="00F0607F" w:rsidRDefault="00AE338E" w:rsidP="00AE338E">
      <w:pPr>
        <w:pStyle w:val="Prrafodelista"/>
        <w:spacing w:after="0" w:line="240" w:lineRule="auto"/>
        <w:rPr>
          <w:rFonts w:ascii="Arial" w:hAnsi="Arial" w:cs="Arial"/>
          <w:color w:val="1F497D" w:themeColor="text2"/>
          <w:sz w:val="24"/>
          <w:szCs w:val="24"/>
        </w:rPr>
      </w:pPr>
    </w:p>
    <w:p w:rsidR="00F31795" w:rsidRPr="00F0607F" w:rsidRDefault="007F57F7" w:rsidP="00AE338E">
      <w:pPr>
        <w:jc w:val="both"/>
        <w:rPr>
          <w:rFonts w:ascii="Arial" w:hAnsi="Arial" w:cs="Arial"/>
          <w:b/>
          <w:bCs/>
          <w:color w:val="1F497D" w:themeColor="text2"/>
          <w:sz w:val="24"/>
          <w:szCs w:val="24"/>
        </w:rPr>
      </w:pPr>
      <w:r w:rsidRPr="00F0607F">
        <w:rPr>
          <w:rFonts w:ascii="Arial" w:hAnsi="Arial" w:cs="Arial"/>
          <w:b/>
          <w:bCs/>
          <w:color w:val="1F497D" w:themeColor="text2"/>
          <w:sz w:val="24"/>
          <w:szCs w:val="24"/>
          <w:lang w:val="es-SV"/>
        </w:rPr>
        <w:t xml:space="preserve">III.3  </w:t>
      </w:r>
      <w:r w:rsidR="00B42506" w:rsidRPr="00F0607F">
        <w:rPr>
          <w:rFonts w:ascii="Arial" w:hAnsi="Arial" w:cs="Arial"/>
          <w:b/>
          <w:bCs/>
          <w:color w:val="1F497D" w:themeColor="text2"/>
          <w:sz w:val="24"/>
          <w:szCs w:val="24"/>
        </w:rPr>
        <w:t>VERIFICACIÓN AL CUMPLIMIENTO DE OBJETIVOS Y METAS</w:t>
      </w:r>
      <w:r w:rsidR="00F31795" w:rsidRPr="00F0607F">
        <w:rPr>
          <w:rFonts w:ascii="Arial" w:hAnsi="Arial" w:cs="Arial"/>
          <w:b/>
          <w:bCs/>
          <w:color w:val="1F497D" w:themeColor="text2"/>
          <w:sz w:val="24"/>
          <w:szCs w:val="24"/>
        </w:rPr>
        <w:t xml:space="preserve"> DEL PLAN OPERATIVO ANUAL</w:t>
      </w:r>
    </w:p>
    <w:p w:rsidR="007F57F7" w:rsidRPr="00F0607F" w:rsidRDefault="007F57F7" w:rsidP="00AE338E">
      <w:pPr>
        <w:tabs>
          <w:tab w:val="left" w:pos="8789"/>
        </w:tabs>
        <w:ind w:left="1134"/>
        <w:jc w:val="both"/>
        <w:rPr>
          <w:rFonts w:ascii="Arial" w:hAnsi="Arial" w:cs="Arial"/>
          <w:b/>
          <w:color w:val="1F497D" w:themeColor="text2"/>
          <w:sz w:val="24"/>
          <w:szCs w:val="24"/>
        </w:rPr>
      </w:pPr>
    </w:p>
    <w:p w:rsidR="00AE338E" w:rsidRPr="00F0607F" w:rsidRDefault="00AE338E" w:rsidP="00AE338E">
      <w:pPr>
        <w:tabs>
          <w:tab w:val="left" w:pos="8789"/>
        </w:tabs>
        <w:ind w:left="1134"/>
        <w:jc w:val="both"/>
        <w:rPr>
          <w:rFonts w:ascii="Arial" w:hAnsi="Arial" w:cs="Arial"/>
          <w:b/>
          <w:color w:val="1F497D" w:themeColor="text2"/>
          <w:sz w:val="24"/>
          <w:szCs w:val="24"/>
        </w:rPr>
      </w:pPr>
    </w:p>
    <w:p w:rsidR="00547563" w:rsidRPr="00F0607F" w:rsidRDefault="007F57F7" w:rsidP="00AE338E">
      <w:pPr>
        <w:tabs>
          <w:tab w:val="left" w:pos="8789"/>
        </w:tabs>
        <w:ind w:left="567"/>
        <w:jc w:val="both"/>
        <w:rPr>
          <w:rFonts w:ascii="Arial" w:hAnsi="Arial" w:cs="Arial"/>
          <w:b/>
          <w:color w:val="1F497D" w:themeColor="text2"/>
          <w:sz w:val="24"/>
          <w:szCs w:val="24"/>
        </w:rPr>
      </w:pPr>
      <w:r w:rsidRPr="00F0607F">
        <w:rPr>
          <w:rFonts w:ascii="Arial" w:hAnsi="Arial" w:cs="Arial"/>
          <w:b/>
          <w:color w:val="1F497D" w:themeColor="text2"/>
          <w:sz w:val="24"/>
          <w:szCs w:val="24"/>
        </w:rPr>
        <w:t>III.3.1</w:t>
      </w:r>
      <w:r w:rsidR="00547563" w:rsidRPr="00F0607F">
        <w:rPr>
          <w:rFonts w:ascii="Arial" w:hAnsi="Arial" w:cs="Arial"/>
          <w:b/>
          <w:color w:val="1F497D" w:themeColor="text2"/>
          <w:sz w:val="24"/>
          <w:szCs w:val="24"/>
        </w:rPr>
        <w:t xml:space="preserve"> OBJETIVO</w:t>
      </w:r>
    </w:p>
    <w:p w:rsidR="00CC79E5" w:rsidRPr="00F0607F" w:rsidRDefault="00CC79E5" w:rsidP="00AE338E">
      <w:pPr>
        <w:rPr>
          <w:rFonts w:ascii="Arial" w:hAnsi="Arial" w:cs="Arial"/>
          <w:b/>
          <w:color w:val="1F497D" w:themeColor="text2"/>
          <w:sz w:val="24"/>
          <w:szCs w:val="24"/>
        </w:rPr>
      </w:pPr>
    </w:p>
    <w:p w:rsidR="005014CF" w:rsidRPr="00F0607F" w:rsidRDefault="005014CF" w:rsidP="00AE338E">
      <w:pPr>
        <w:pStyle w:val="Textoindependiente"/>
        <w:tabs>
          <w:tab w:val="clear" w:pos="720"/>
        </w:tabs>
        <w:rPr>
          <w:rFonts w:ascii="Arial" w:hAnsi="Arial" w:cs="Arial"/>
          <w:color w:val="1F497D" w:themeColor="text2"/>
          <w:szCs w:val="24"/>
        </w:rPr>
      </w:pPr>
      <w:r w:rsidRPr="00F0607F">
        <w:rPr>
          <w:rFonts w:ascii="Arial" w:hAnsi="Arial" w:cs="Arial"/>
          <w:color w:val="1F497D" w:themeColor="text2"/>
          <w:szCs w:val="24"/>
        </w:rPr>
        <w:t xml:space="preserve">Establecer criterios de acción que sirvan como guía para la </w:t>
      </w:r>
      <w:r w:rsidR="00A91076" w:rsidRPr="00F0607F">
        <w:rPr>
          <w:rFonts w:ascii="Arial" w:hAnsi="Arial" w:cs="Arial"/>
          <w:color w:val="1F497D" w:themeColor="text2"/>
          <w:szCs w:val="24"/>
        </w:rPr>
        <w:t xml:space="preserve">verificación del </w:t>
      </w:r>
      <w:r w:rsidRPr="00F0607F">
        <w:rPr>
          <w:rFonts w:ascii="Arial" w:hAnsi="Arial" w:cs="Arial"/>
          <w:color w:val="1F497D" w:themeColor="text2"/>
          <w:szCs w:val="24"/>
        </w:rPr>
        <w:t>cumplimiento de la misión, visión, objetivos y metas del Ministerio de Hacienda en general, y de cada una de sus Dependencias.</w:t>
      </w:r>
    </w:p>
    <w:p w:rsidR="0088752E" w:rsidRPr="00F0607F" w:rsidRDefault="0088752E" w:rsidP="00AE338E">
      <w:pPr>
        <w:tabs>
          <w:tab w:val="left" w:pos="8789"/>
        </w:tabs>
        <w:jc w:val="both"/>
        <w:rPr>
          <w:rFonts w:ascii="Arial" w:hAnsi="Arial" w:cs="Arial"/>
          <w:b/>
          <w:color w:val="1F497D" w:themeColor="text2"/>
          <w:sz w:val="24"/>
          <w:szCs w:val="24"/>
        </w:rPr>
      </w:pPr>
      <w:r w:rsidRPr="00F0607F">
        <w:rPr>
          <w:rFonts w:ascii="Arial" w:hAnsi="Arial" w:cs="Arial"/>
          <w:b/>
          <w:color w:val="1F497D" w:themeColor="text2"/>
          <w:sz w:val="24"/>
          <w:szCs w:val="24"/>
        </w:rPr>
        <w:t xml:space="preserve">         </w:t>
      </w:r>
    </w:p>
    <w:p w:rsidR="00AE338E" w:rsidRPr="00F0607F" w:rsidRDefault="00AE338E" w:rsidP="00AE338E">
      <w:pPr>
        <w:tabs>
          <w:tab w:val="left" w:pos="8789"/>
        </w:tabs>
        <w:jc w:val="both"/>
        <w:rPr>
          <w:rFonts w:ascii="Arial" w:hAnsi="Arial" w:cs="Arial"/>
          <w:b/>
          <w:color w:val="1F497D" w:themeColor="text2"/>
          <w:sz w:val="24"/>
          <w:szCs w:val="24"/>
        </w:rPr>
      </w:pPr>
    </w:p>
    <w:p w:rsidR="00547563" w:rsidRPr="00F0607F" w:rsidRDefault="0088752E" w:rsidP="00AE338E">
      <w:pPr>
        <w:tabs>
          <w:tab w:val="left" w:pos="426"/>
          <w:tab w:val="left" w:pos="709"/>
          <w:tab w:val="left" w:pos="8789"/>
        </w:tabs>
        <w:jc w:val="both"/>
        <w:rPr>
          <w:rFonts w:ascii="Arial" w:hAnsi="Arial" w:cs="Arial"/>
          <w:b/>
          <w:color w:val="1F497D" w:themeColor="text2"/>
          <w:sz w:val="24"/>
          <w:szCs w:val="24"/>
        </w:rPr>
      </w:pPr>
      <w:r w:rsidRPr="00F0607F">
        <w:rPr>
          <w:rFonts w:ascii="Arial" w:hAnsi="Arial" w:cs="Arial"/>
          <w:b/>
          <w:color w:val="1F497D" w:themeColor="text2"/>
          <w:sz w:val="24"/>
          <w:szCs w:val="24"/>
        </w:rPr>
        <w:t xml:space="preserve">          III.3.2 </w:t>
      </w:r>
      <w:r w:rsidR="00547563" w:rsidRPr="00F0607F">
        <w:rPr>
          <w:rFonts w:ascii="Arial" w:hAnsi="Arial" w:cs="Arial"/>
          <w:b/>
          <w:color w:val="1F497D" w:themeColor="text2"/>
          <w:sz w:val="24"/>
          <w:szCs w:val="24"/>
        </w:rPr>
        <w:t>POLÍTICAS</w:t>
      </w:r>
    </w:p>
    <w:p w:rsidR="00CC79E5" w:rsidRPr="00F0607F" w:rsidRDefault="00CC79E5" w:rsidP="00AE338E">
      <w:pPr>
        <w:pStyle w:val="Prrafodelista"/>
        <w:spacing w:after="0" w:line="240" w:lineRule="auto"/>
        <w:jc w:val="both"/>
        <w:rPr>
          <w:rFonts w:ascii="Arial" w:hAnsi="Arial" w:cs="Arial"/>
          <w:b/>
          <w:bCs/>
          <w:color w:val="1F497D" w:themeColor="text2"/>
          <w:sz w:val="24"/>
          <w:szCs w:val="24"/>
          <w:lang w:val="es-ES"/>
        </w:rPr>
      </w:pPr>
    </w:p>
    <w:p w:rsidR="0088752E" w:rsidRPr="00F0607F" w:rsidRDefault="00F31795" w:rsidP="00AE338E">
      <w:pPr>
        <w:pStyle w:val="Prrafodelista"/>
        <w:numPr>
          <w:ilvl w:val="0"/>
          <w:numId w:val="32"/>
        </w:numPr>
        <w:spacing w:after="0" w:line="240" w:lineRule="auto"/>
        <w:ind w:left="284" w:hanging="284"/>
        <w:jc w:val="both"/>
        <w:rPr>
          <w:rFonts w:ascii="Arial" w:hAnsi="Arial" w:cs="Arial"/>
          <w:color w:val="1F497D" w:themeColor="text2"/>
          <w:sz w:val="24"/>
          <w:szCs w:val="24"/>
        </w:rPr>
      </w:pPr>
      <w:r w:rsidRPr="00F0607F">
        <w:rPr>
          <w:rFonts w:ascii="Arial" w:hAnsi="Arial" w:cs="Arial"/>
          <w:color w:val="1F497D" w:themeColor="text2"/>
          <w:sz w:val="24"/>
          <w:szCs w:val="24"/>
        </w:rPr>
        <w:t>La Unidad de Auditoría Interna, semestralmente, verificará que cada Unidad Organizativa ejer</w:t>
      </w:r>
      <w:r w:rsidR="00B42506" w:rsidRPr="00F0607F">
        <w:rPr>
          <w:rFonts w:ascii="Arial" w:hAnsi="Arial" w:cs="Arial"/>
          <w:color w:val="1F497D" w:themeColor="text2"/>
          <w:sz w:val="24"/>
          <w:szCs w:val="24"/>
        </w:rPr>
        <w:t>za</w:t>
      </w:r>
      <w:r w:rsidRPr="00F0607F">
        <w:rPr>
          <w:rFonts w:ascii="Arial" w:hAnsi="Arial" w:cs="Arial"/>
          <w:color w:val="1F497D" w:themeColor="text2"/>
          <w:sz w:val="24"/>
          <w:szCs w:val="24"/>
        </w:rPr>
        <w:t xml:space="preserve"> el debido control sobre la ejecución de su Plan Operativo Anual, y que los datos reportados </w:t>
      </w:r>
      <w:r w:rsidR="004F254A" w:rsidRPr="00F0607F">
        <w:rPr>
          <w:rFonts w:ascii="Arial" w:hAnsi="Arial" w:cs="Arial"/>
          <w:color w:val="1F497D" w:themeColor="text2"/>
          <w:sz w:val="24"/>
          <w:szCs w:val="24"/>
        </w:rPr>
        <w:t>en el Sistema de Seguimiento de metas (SSM) estén</w:t>
      </w:r>
      <w:r w:rsidRPr="00F0607F">
        <w:rPr>
          <w:rFonts w:ascii="Arial" w:hAnsi="Arial" w:cs="Arial"/>
          <w:color w:val="1F497D" w:themeColor="text2"/>
          <w:sz w:val="24"/>
          <w:szCs w:val="24"/>
        </w:rPr>
        <w:t xml:space="preserve"> documentados</w:t>
      </w:r>
      <w:r w:rsidR="00B42506" w:rsidRPr="00F0607F">
        <w:rPr>
          <w:rFonts w:ascii="Arial" w:hAnsi="Arial" w:cs="Arial"/>
          <w:color w:val="1F497D" w:themeColor="text2"/>
          <w:sz w:val="24"/>
          <w:szCs w:val="24"/>
        </w:rPr>
        <w:t>.</w:t>
      </w:r>
    </w:p>
    <w:p w:rsidR="0088752E" w:rsidRPr="00F0607F" w:rsidRDefault="0088752E" w:rsidP="00AE338E">
      <w:pPr>
        <w:pStyle w:val="Prrafodelista"/>
        <w:spacing w:after="0" w:line="240" w:lineRule="auto"/>
        <w:ind w:left="284"/>
        <w:jc w:val="both"/>
        <w:rPr>
          <w:rFonts w:ascii="Arial" w:hAnsi="Arial" w:cs="Arial"/>
          <w:color w:val="1F497D" w:themeColor="text2"/>
          <w:sz w:val="24"/>
          <w:szCs w:val="24"/>
        </w:rPr>
      </w:pPr>
    </w:p>
    <w:p w:rsidR="0088752E" w:rsidRPr="00F0607F" w:rsidRDefault="00C837AF" w:rsidP="00AE338E">
      <w:pPr>
        <w:pStyle w:val="Prrafodelista"/>
        <w:numPr>
          <w:ilvl w:val="0"/>
          <w:numId w:val="32"/>
        </w:numPr>
        <w:spacing w:after="0" w:line="240" w:lineRule="auto"/>
        <w:ind w:left="284" w:hanging="284"/>
        <w:jc w:val="both"/>
        <w:rPr>
          <w:rFonts w:ascii="Arial" w:hAnsi="Arial" w:cs="Arial"/>
          <w:color w:val="1F497D" w:themeColor="text2"/>
          <w:sz w:val="24"/>
          <w:szCs w:val="24"/>
        </w:rPr>
      </w:pPr>
      <w:r w:rsidRPr="00F0607F">
        <w:rPr>
          <w:rFonts w:ascii="Arial" w:hAnsi="Arial" w:cs="Arial"/>
          <w:color w:val="1F497D" w:themeColor="text2"/>
          <w:sz w:val="24"/>
          <w:szCs w:val="24"/>
        </w:rPr>
        <w:t>Producto de la verificación semestral y anua</w:t>
      </w:r>
      <w:r w:rsidR="00F54C71" w:rsidRPr="00F0607F">
        <w:rPr>
          <w:rFonts w:ascii="Arial" w:hAnsi="Arial" w:cs="Arial"/>
          <w:color w:val="1F497D" w:themeColor="text2"/>
          <w:sz w:val="24"/>
          <w:szCs w:val="24"/>
        </w:rPr>
        <w:t xml:space="preserve">l </w:t>
      </w:r>
      <w:r w:rsidRPr="00F0607F">
        <w:rPr>
          <w:rFonts w:ascii="Arial" w:hAnsi="Arial" w:cs="Arial"/>
          <w:color w:val="1F497D" w:themeColor="text2"/>
          <w:sz w:val="24"/>
          <w:szCs w:val="24"/>
        </w:rPr>
        <w:t xml:space="preserve">del cumplimiento de objetivos y metas, </w:t>
      </w:r>
      <w:r w:rsidR="00404D93" w:rsidRPr="00F0607F">
        <w:rPr>
          <w:rFonts w:ascii="Arial" w:hAnsi="Arial" w:cs="Arial"/>
          <w:color w:val="1F497D" w:themeColor="text2"/>
          <w:sz w:val="24"/>
          <w:szCs w:val="24"/>
        </w:rPr>
        <w:t>l</w:t>
      </w:r>
      <w:r w:rsidRPr="00F0607F">
        <w:rPr>
          <w:rFonts w:ascii="Arial" w:hAnsi="Arial" w:cs="Arial"/>
          <w:color w:val="1F497D" w:themeColor="text2"/>
          <w:sz w:val="24"/>
          <w:szCs w:val="24"/>
        </w:rPr>
        <w:t xml:space="preserve">a Unidad de Auditoría Interna, enviará a </w:t>
      </w:r>
      <w:r w:rsidR="00926CC8" w:rsidRPr="00F0607F">
        <w:rPr>
          <w:rFonts w:ascii="Arial" w:hAnsi="Arial" w:cs="Arial"/>
          <w:color w:val="1F497D" w:themeColor="text2"/>
          <w:sz w:val="24"/>
          <w:szCs w:val="24"/>
        </w:rPr>
        <w:t xml:space="preserve">la </w:t>
      </w:r>
      <w:r w:rsidR="00A14D27" w:rsidRPr="00F0607F">
        <w:rPr>
          <w:rFonts w:ascii="Arial" w:hAnsi="Arial" w:cs="Arial"/>
          <w:color w:val="1F497D" w:themeColor="text2"/>
          <w:sz w:val="24"/>
          <w:szCs w:val="24"/>
        </w:rPr>
        <w:t>Máxima Autoridad de cada Dependencia</w:t>
      </w:r>
      <w:r w:rsidRPr="00F0607F">
        <w:rPr>
          <w:rFonts w:ascii="Arial" w:hAnsi="Arial" w:cs="Arial"/>
          <w:color w:val="1F497D" w:themeColor="text2"/>
          <w:sz w:val="24"/>
          <w:szCs w:val="24"/>
        </w:rPr>
        <w:t xml:space="preserve"> y </w:t>
      </w:r>
      <w:r w:rsidR="0055391D" w:rsidRPr="00F0607F">
        <w:rPr>
          <w:rFonts w:ascii="Arial" w:hAnsi="Arial" w:cs="Arial"/>
          <w:color w:val="1F497D" w:themeColor="text2"/>
          <w:sz w:val="24"/>
          <w:szCs w:val="24"/>
        </w:rPr>
        <w:t>Jefes de Unidad</w:t>
      </w:r>
      <w:r w:rsidRPr="00F0607F">
        <w:rPr>
          <w:rFonts w:ascii="Arial" w:hAnsi="Arial" w:cs="Arial"/>
          <w:color w:val="1F497D" w:themeColor="text2"/>
          <w:sz w:val="24"/>
          <w:szCs w:val="24"/>
        </w:rPr>
        <w:t>, un informe que muestre el cumplimiento de metas operativas y de proyectos, si los hubiere, así como, las conclusiones, observaciones, comentarios y recomendaciones</w:t>
      </w:r>
      <w:r w:rsidR="00404D93" w:rsidRPr="00F0607F">
        <w:rPr>
          <w:rFonts w:ascii="Arial" w:hAnsi="Arial" w:cs="Arial"/>
          <w:color w:val="1F497D" w:themeColor="text2"/>
          <w:sz w:val="24"/>
          <w:szCs w:val="24"/>
        </w:rPr>
        <w:t xml:space="preserve"> a los cuales se les dará seguimiento en la siguiente verificación semestral</w:t>
      </w:r>
      <w:r w:rsidRPr="00F0607F">
        <w:rPr>
          <w:rFonts w:ascii="Arial" w:hAnsi="Arial" w:cs="Arial"/>
          <w:color w:val="1F497D" w:themeColor="text2"/>
          <w:sz w:val="24"/>
          <w:szCs w:val="24"/>
        </w:rPr>
        <w:t>.</w:t>
      </w:r>
    </w:p>
    <w:p w:rsidR="0088752E" w:rsidRPr="00F0607F" w:rsidRDefault="0088752E" w:rsidP="00AE338E">
      <w:pPr>
        <w:pStyle w:val="Prrafodelista"/>
        <w:spacing w:after="0" w:line="240" w:lineRule="auto"/>
        <w:ind w:left="284"/>
        <w:jc w:val="both"/>
        <w:rPr>
          <w:rFonts w:ascii="Arial" w:hAnsi="Arial" w:cs="Arial"/>
          <w:color w:val="1F497D" w:themeColor="text2"/>
          <w:sz w:val="24"/>
          <w:szCs w:val="24"/>
        </w:rPr>
      </w:pPr>
    </w:p>
    <w:p w:rsidR="0088752E" w:rsidRPr="00F0607F" w:rsidRDefault="00C837AF" w:rsidP="00AE338E">
      <w:pPr>
        <w:pStyle w:val="Prrafodelista"/>
        <w:numPr>
          <w:ilvl w:val="0"/>
          <w:numId w:val="32"/>
        </w:numPr>
        <w:spacing w:after="0" w:line="240" w:lineRule="auto"/>
        <w:ind w:left="284" w:hanging="284"/>
        <w:jc w:val="both"/>
        <w:rPr>
          <w:rFonts w:ascii="Arial" w:hAnsi="Arial" w:cs="Arial"/>
          <w:color w:val="1F497D" w:themeColor="text2"/>
          <w:sz w:val="24"/>
          <w:szCs w:val="24"/>
        </w:rPr>
      </w:pPr>
      <w:r w:rsidRPr="00F0607F">
        <w:rPr>
          <w:rFonts w:ascii="Arial" w:hAnsi="Arial" w:cs="Arial"/>
          <w:color w:val="1F497D" w:themeColor="text2"/>
          <w:sz w:val="24"/>
          <w:szCs w:val="24"/>
        </w:rPr>
        <w:t xml:space="preserve">La Unidad de Auditoría Interna, enviará a los señores Titulares un resumen del cumplimiento de las metas </w:t>
      </w:r>
      <w:r w:rsidR="00926CC8" w:rsidRPr="00F0607F">
        <w:rPr>
          <w:rFonts w:ascii="Arial" w:hAnsi="Arial" w:cs="Arial"/>
          <w:color w:val="1F497D" w:themeColor="text2"/>
          <w:sz w:val="24"/>
          <w:szCs w:val="24"/>
        </w:rPr>
        <w:t>s</w:t>
      </w:r>
      <w:r w:rsidRPr="00F0607F">
        <w:rPr>
          <w:rFonts w:ascii="Arial" w:hAnsi="Arial" w:cs="Arial"/>
          <w:color w:val="1F497D" w:themeColor="text2"/>
          <w:sz w:val="24"/>
          <w:szCs w:val="24"/>
        </w:rPr>
        <w:t>emestrales y anuales por Unidad Organizativa del Ministerio de Hacienda.</w:t>
      </w:r>
    </w:p>
    <w:p w:rsidR="00A82B23" w:rsidRPr="00F0607F" w:rsidRDefault="00A82B23" w:rsidP="00AE338E">
      <w:pPr>
        <w:pStyle w:val="Prrafodelista"/>
        <w:spacing w:after="0" w:line="240" w:lineRule="auto"/>
        <w:ind w:left="284"/>
        <w:jc w:val="both"/>
        <w:rPr>
          <w:rFonts w:ascii="Arial" w:hAnsi="Arial" w:cs="Arial"/>
          <w:color w:val="1F497D" w:themeColor="text2"/>
          <w:sz w:val="24"/>
          <w:szCs w:val="24"/>
        </w:rPr>
      </w:pPr>
    </w:p>
    <w:p w:rsidR="00C837AF" w:rsidRPr="00F0607F" w:rsidRDefault="00926CC8" w:rsidP="00AE338E">
      <w:pPr>
        <w:pStyle w:val="Prrafodelista"/>
        <w:numPr>
          <w:ilvl w:val="0"/>
          <w:numId w:val="32"/>
        </w:numPr>
        <w:spacing w:after="0" w:line="240" w:lineRule="auto"/>
        <w:ind w:left="284" w:hanging="284"/>
        <w:jc w:val="both"/>
        <w:rPr>
          <w:rFonts w:ascii="Arial" w:hAnsi="Arial" w:cs="Arial"/>
          <w:color w:val="1F497D" w:themeColor="text2"/>
          <w:sz w:val="24"/>
          <w:szCs w:val="24"/>
        </w:rPr>
      </w:pPr>
      <w:r w:rsidRPr="00F0607F">
        <w:rPr>
          <w:rFonts w:ascii="Arial" w:hAnsi="Arial" w:cs="Arial"/>
          <w:color w:val="1F497D" w:themeColor="text2"/>
          <w:sz w:val="24"/>
          <w:szCs w:val="24"/>
        </w:rPr>
        <w:t xml:space="preserve">La </w:t>
      </w:r>
      <w:r w:rsidR="00A14D27" w:rsidRPr="00F0607F">
        <w:rPr>
          <w:rFonts w:ascii="Arial" w:hAnsi="Arial" w:cs="Arial"/>
          <w:color w:val="1F497D" w:themeColor="text2"/>
          <w:sz w:val="24"/>
          <w:szCs w:val="24"/>
        </w:rPr>
        <w:t>Máxima Autoridad de cada Dependencia</w:t>
      </w:r>
      <w:r w:rsidR="00C837AF" w:rsidRPr="00F0607F">
        <w:rPr>
          <w:rFonts w:ascii="Arial" w:hAnsi="Arial" w:cs="Arial"/>
          <w:color w:val="1F497D" w:themeColor="text2"/>
          <w:sz w:val="24"/>
          <w:szCs w:val="24"/>
        </w:rPr>
        <w:t xml:space="preserve"> y </w:t>
      </w:r>
      <w:r w:rsidR="0055391D" w:rsidRPr="00F0607F">
        <w:rPr>
          <w:rFonts w:ascii="Arial" w:hAnsi="Arial" w:cs="Arial"/>
          <w:color w:val="1F497D" w:themeColor="text2"/>
          <w:sz w:val="24"/>
          <w:szCs w:val="24"/>
        </w:rPr>
        <w:t>Jefes de Unidad</w:t>
      </w:r>
      <w:r w:rsidR="00C837AF" w:rsidRPr="00F0607F">
        <w:rPr>
          <w:rFonts w:ascii="Arial" w:hAnsi="Arial" w:cs="Arial"/>
          <w:color w:val="1F497D" w:themeColor="text2"/>
          <w:sz w:val="24"/>
          <w:szCs w:val="24"/>
        </w:rPr>
        <w:t>, realizarán seguimiento a las conclusiones y recomendaciones del informe semestral y anual de verificación de cumplimiento de objetivos y metas, y reflejarán las mejoras realizadas, ya sea en las modificaciones a los planes operativos anuales, cuando se estime oportuno y pertinente, o en la formulación del siguiente Plan Operativo Anual</w:t>
      </w:r>
      <w:r w:rsidR="00FE2773" w:rsidRPr="00F0607F">
        <w:rPr>
          <w:rFonts w:ascii="Arial" w:hAnsi="Arial" w:cs="Arial"/>
          <w:color w:val="1F497D" w:themeColor="text2"/>
          <w:sz w:val="24"/>
          <w:szCs w:val="24"/>
        </w:rPr>
        <w:t>.</w:t>
      </w:r>
    </w:p>
    <w:p w:rsidR="00F31795" w:rsidRPr="00F0607F" w:rsidRDefault="00F31795" w:rsidP="00AE338E">
      <w:pPr>
        <w:jc w:val="both"/>
        <w:rPr>
          <w:rFonts w:ascii="Arial" w:hAnsi="Arial" w:cs="Arial"/>
          <w:color w:val="1F497D" w:themeColor="text2"/>
          <w:sz w:val="24"/>
          <w:szCs w:val="24"/>
        </w:rPr>
      </w:pPr>
    </w:p>
    <w:p w:rsidR="007004CC" w:rsidRPr="00F0607F" w:rsidRDefault="007004CC" w:rsidP="00AE338E">
      <w:pPr>
        <w:jc w:val="both"/>
        <w:rPr>
          <w:rFonts w:ascii="Arial" w:hAnsi="Arial" w:cs="Arial"/>
          <w:color w:val="1F497D" w:themeColor="text2"/>
          <w:sz w:val="24"/>
          <w:szCs w:val="24"/>
        </w:rPr>
      </w:pPr>
    </w:p>
    <w:p w:rsidR="00F31795" w:rsidRPr="00F0607F" w:rsidRDefault="0088752E" w:rsidP="00AE338E">
      <w:pPr>
        <w:jc w:val="both"/>
        <w:rPr>
          <w:rFonts w:ascii="Arial" w:hAnsi="Arial" w:cs="Arial"/>
          <w:color w:val="1F497D" w:themeColor="text2"/>
          <w:sz w:val="24"/>
          <w:szCs w:val="24"/>
        </w:rPr>
      </w:pPr>
      <w:r w:rsidRPr="00F0607F">
        <w:rPr>
          <w:rFonts w:ascii="Arial" w:hAnsi="Arial" w:cs="Arial"/>
          <w:b/>
          <w:bCs/>
          <w:color w:val="1F497D" w:themeColor="text2"/>
          <w:sz w:val="24"/>
          <w:szCs w:val="24"/>
        </w:rPr>
        <w:t xml:space="preserve">III.4  </w:t>
      </w:r>
      <w:r w:rsidR="00CC79E5" w:rsidRPr="00F0607F">
        <w:rPr>
          <w:rFonts w:ascii="Arial" w:hAnsi="Arial" w:cs="Arial"/>
          <w:b/>
          <w:bCs/>
          <w:color w:val="1F497D" w:themeColor="text2"/>
          <w:sz w:val="24"/>
          <w:szCs w:val="24"/>
        </w:rPr>
        <w:t>IDENTIFICACIÓN, ANÁLISIS</w:t>
      </w:r>
      <w:r w:rsidR="00636B37" w:rsidRPr="00F0607F">
        <w:rPr>
          <w:rFonts w:ascii="Arial" w:hAnsi="Arial" w:cs="Arial"/>
          <w:b/>
          <w:bCs/>
          <w:color w:val="1F497D" w:themeColor="text2"/>
          <w:sz w:val="24"/>
          <w:szCs w:val="24"/>
        </w:rPr>
        <w:t xml:space="preserve"> y</w:t>
      </w:r>
      <w:r w:rsidR="00CC79E5" w:rsidRPr="00F0607F">
        <w:rPr>
          <w:rFonts w:ascii="Arial" w:hAnsi="Arial" w:cs="Arial"/>
          <w:b/>
          <w:bCs/>
          <w:color w:val="1F497D" w:themeColor="text2"/>
          <w:sz w:val="24"/>
          <w:szCs w:val="24"/>
        </w:rPr>
        <w:t xml:space="preserve"> EVALUACIÓN </w:t>
      </w:r>
      <w:r w:rsidR="00B9062C" w:rsidRPr="00F0607F">
        <w:rPr>
          <w:rFonts w:ascii="Arial" w:hAnsi="Arial" w:cs="Arial"/>
          <w:b/>
          <w:bCs/>
          <w:color w:val="1F497D" w:themeColor="text2"/>
          <w:sz w:val="24"/>
          <w:szCs w:val="24"/>
        </w:rPr>
        <w:t xml:space="preserve">Y GESTIÓN </w:t>
      </w:r>
      <w:r w:rsidR="00CC79E5" w:rsidRPr="00F0607F">
        <w:rPr>
          <w:rFonts w:ascii="Arial" w:hAnsi="Arial" w:cs="Arial"/>
          <w:b/>
          <w:bCs/>
          <w:color w:val="1F497D" w:themeColor="text2"/>
          <w:sz w:val="24"/>
          <w:szCs w:val="24"/>
        </w:rPr>
        <w:t>DE RIESGOS</w:t>
      </w:r>
    </w:p>
    <w:p w:rsidR="0088752E" w:rsidRPr="00F0607F" w:rsidRDefault="0088752E" w:rsidP="00AE338E">
      <w:pPr>
        <w:tabs>
          <w:tab w:val="left" w:pos="8789"/>
        </w:tabs>
        <w:jc w:val="both"/>
        <w:rPr>
          <w:rFonts w:ascii="Arial" w:hAnsi="Arial" w:cs="Arial"/>
          <w:b/>
          <w:color w:val="1F497D" w:themeColor="text2"/>
          <w:sz w:val="24"/>
          <w:szCs w:val="24"/>
          <w:lang w:val="es-SV" w:eastAsia="es-SV"/>
        </w:rPr>
      </w:pPr>
    </w:p>
    <w:p w:rsidR="00AE338E" w:rsidRPr="00F0607F" w:rsidRDefault="00AE338E" w:rsidP="00AE338E">
      <w:pPr>
        <w:tabs>
          <w:tab w:val="left" w:pos="8789"/>
        </w:tabs>
        <w:jc w:val="both"/>
        <w:rPr>
          <w:rFonts w:ascii="Arial" w:hAnsi="Arial" w:cs="Arial"/>
          <w:b/>
          <w:color w:val="1F497D" w:themeColor="text2"/>
          <w:sz w:val="24"/>
          <w:szCs w:val="24"/>
          <w:lang w:val="es-SV" w:eastAsia="es-SV"/>
        </w:rPr>
      </w:pPr>
    </w:p>
    <w:p w:rsidR="00547563" w:rsidRPr="00F0607F" w:rsidRDefault="0088752E" w:rsidP="00AE338E">
      <w:pPr>
        <w:tabs>
          <w:tab w:val="left" w:pos="8789"/>
        </w:tabs>
        <w:jc w:val="both"/>
        <w:rPr>
          <w:rFonts w:ascii="Arial" w:hAnsi="Arial" w:cs="Arial"/>
          <w:b/>
          <w:color w:val="1F497D" w:themeColor="text2"/>
          <w:sz w:val="24"/>
          <w:szCs w:val="24"/>
        </w:rPr>
      </w:pPr>
      <w:r w:rsidRPr="00F0607F">
        <w:rPr>
          <w:rFonts w:ascii="Arial" w:hAnsi="Arial" w:cs="Arial"/>
          <w:b/>
          <w:color w:val="1F497D" w:themeColor="text2"/>
          <w:sz w:val="24"/>
          <w:szCs w:val="24"/>
          <w:lang w:val="es-SV" w:eastAsia="es-SV"/>
        </w:rPr>
        <w:t xml:space="preserve">          III.4.</w:t>
      </w:r>
      <w:r w:rsidR="00547563" w:rsidRPr="00F0607F">
        <w:rPr>
          <w:rFonts w:ascii="Arial" w:hAnsi="Arial" w:cs="Arial"/>
          <w:b/>
          <w:color w:val="1F497D" w:themeColor="text2"/>
          <w:sz w:val="24"/>
          <w:szCs w:val="24"/>
        </w:rPr>
        <w:t>1 OBJETIVO</w:t>
      </w:r>
    </w:p>
    <w:p w:rsidR="0088752E" w:rsidRPr="00F0607F" w:rsidRDefault="0088752E" w:rsidP="00AE338E">
      <w:pPr>
        <w:tabs>
          <w:tab w:val="left" w:pos="8789"/>
        </w:tabs>
        <w:jc w:val="both"/>
        <w:rPr>
          <w:rFonts w:ascii="Arial" w:hAnsi="Arial" w:cs="Arial"/>
          <w:b/>
          <w:color w:val="1F497D" w:themeColor="text2"/>
          <w:sz w:val="24"/>
          <w:szCs w:val="24"/>
        </w:rPr>
      </w:pPr>
    </w:p>
    <w:p w:rsidR="00D31292" w:rsidRPr="00F0607F" w:rsidRDefault="00D31292" w:rsidP="00AE338E">
      <w:pPr>
        <w:pStyle w:val="Textoindependiente"/>
        <w:tabs>
          <w:tab w:val="clear" w:pos="720"/>
        </w:tabs>
        <w:rPr>
          <w:rFonts w:ascii="Arial" w:hAnsi="Arial" w:cs="Arial"/>
          <w:color w:val="1F497D" w:themeColor="text2"/>
          <w:szCs w:val="24"/>
        </w:rPr>
      </w:pPr>
      <w:r w:rsidRPr="00F0607F">
        <w:rPr>
          <w:rFonts w:ascii="Arial" w:hAnsi="Arial" w:cs="Arial"/>
          <w:color w:val="1F497D" w:themeColor="text2"/>
          <w:szCs w:val="24"/>
        </w:rPr>
        <w:t xml:space="preserve">Establecer criterios de acción que sirvan como guía para la </w:t>
      </w:r>
      <w:r w:rsidR="00751D10" w:rsidRPr="00F0607F">
        <w:rPr>
          <w:rFonts w:ascii="Arial" w:hAnsi="Arial" w:cs="Arial"/>
          <w:color w:val="1F497D" w:themeColor="text2"/>
          <w:szCs w:val="24"/>
        </w:rPr>
        <w:t>identificación, análisis</w:t>
      </w:r>
      <w:r w:rsidR="008072CF" w:rsidRPr="00F0607F">
        <w:rPr>
          <w:rFonts w:ascii="Arial" w:hAnsi="Arial" w:cs="Arial"/>
          <w:color w:val="1F497D" w:themeColor="text2"/>
          <w:szCs w:val="24"/>
        </w:rPr>
        <w:t>,</w:t>
      </w:r>
      <w:r w:rsidR="005370A5" w:rsidRPr="00F0607F">
        <w:rPr>
          <w:rFonts w:ascii="Arial" w:hAnsi="Arial" w:cs="Arial"/>
          <w:color w:val="1F497D" w:themeColor="text2"/>
          <w:szCs w:val="24"/>
        </w:rPr>
        <w:t xml:space="preserve"> </w:t>
      </w:r>
      <w:r w:rsidR="00751D10" w:rsidRPr="00F0607F">
        <w:rPr>
          <w:rFonts w:ascii="Arial" w:hAnsi="Arial" w:cs="Arial"/>
          <w:color w:val="1F497D" w:themeColor="text2"/>
          <w:szCs w:val="24"/>
        </w:rPr>
        <w:t xml:space="preserve">evaluación </w:t>
      </w:r>
      <w:r w:rsidR="008072CF" w:rsidRPr="00F0607F">
        <w:rPr>
          <w:rFonts w:ascii="Arial" w:hAnsi="Arial" w:cs="Arial"/>
          <w:color w:val="1F497D" w:themeColor="text2"/>
          <w:szCs w:val="24"/>
        </w:rPr>
        <w:t>y gestión de riesgo</w:t>
      </w:r>
      <w:r w:rsidR="00050216" w:rsidRPr="00F0607F">
        <w:rPr>
          <w:rFonts w:ascii="Arial" w:hAnsi="Arial" w:cs="Arial"/>
          <w:color w:val="1F497D" w:themeColor="text2"/>
          <w:szCs w:val="24"/>
        </w:rPr>
        <w:t>s</w:t>
      </w:r>
      <w:r w:rsidRPr="00F0607F">
        <w:rPr>
          <w:rFonts w:ascii="Arial" w:hAnsi="Arial" w:cs="Arial"/>
          <w:color w:val="1F497D" w:themeColor="text2"/>
          <w:szCs w:val="24"/>
        </w:rPr>
        <w:t>, a fin de contribuir al cumplimiento de la misión, visión, objetivos y metas del Ministerio de Hacienda en general y de cada una de sus Dependencias, salvaguardando la seguridad de la información.</w:t>
      </w:r>
    </w:p>
    <w:p w:rsidR="00AE338E" w:rsidRPr="00F0607F" w:rsidRDefault="00AE338E" w:rsidP="00AE338E">
      <w:pPr>
        <w:widowControl w:val="0"/>
        <w:autoSpaceDE w:val="0"/>
        <w:autoSpaceDN w:val="0"/>
        <w:adjustRightInd w:val="0"/>
        <w:rPr>
          <w:rFonts w:ascii="Arial" w:hAnsi="Arial" w:cs="Arial"/>
          <w:color w:val="1F497D" w:themeColor="text2"/>
          <w:sz w:val="24"/>
          <w:szCs w:val="24"/>
        </w:rPr>
      </w:pPr>
    </w:p>
    <w:p w:rsidR="00921B62" w:rsidRPr="00F0607F" w:rsidRDefault="0088752E" w:rsidP="00AE338E">
      <w:pPr>
        <w:tabs>
          <w:tab w:val="left" w:pos="8789"/>
        </w:tabs>
        <w:jc w:val="both"/>
        <w:rPr>
          <w:rFonts w:ascii="Arial" w:hAnsi="Arial" w:cs="Arial"/>
          <w:b/>
          <w:color w:val="1F497D" w:themeColor="text2"/>
          <w:sz w:val="24"/>
          <w:szCs w:val="24"/>
        </w:rPr>
      </w:pPr>
      <w:r w:rsidRPr="00F0607F">
        <w:rPr>
          <w:rFonts w:ascii="Arial" w:hAnsi="Arial" w:cs="Arial"/>
          <w:b/>
          <w:color w:val="1F497D" w:themeColor="text2"/>
          <w:sz w:val="24"/>
          <w:szCs w:val="24"/>
        </w:rPr>
        <w:t xml:space="preserve">          III.4.2  </w:t>
      </w:r>
      <w:r w:rsidR="00921B62" w:rsidRPr="00F0607F">
        <w:rPr>
          <w:rFonts w:ascii="Arial" w:hAnsi="Arial" w:cs="Arial"/>
          <w:b/>
          <w:color w:val="1F497D" w:themeColor="text2"/>
          <w:sz w:val="24"/>
          <w:szCs w:val="24"/>
        </w:rPr>
        <w:t xml:space="preserve"> POLÍTICAS</w:t>
      </w:r>
    </w:p>
    <w:p w:rsidR="0088752E" w:rsidRPr="00F0607F" w:rsidRDefault="0088752E" w:rsidP="00AE338E">
      <w:pPr>
        <w:tabs>
          <w:tab w:val="left" w:pos="8789"/>
        </w:tabs>
        <w:jc w:val="both"/>
        <w:rPr>
          <w:rFonts w:ascii="Arial" w:hAnsi="Arial" w:cs="Arial"/>
          <w:b/>
          <w:color w:val="1F497D" w:themeColor="text2"/>
          <w:sz w:val="24"/>
          <w:szCs w:val="24"/>
        </w:rPr>
      </w:pPr>
    </w:p>
    <w:p w:rsidR="005370A5" w:rsidRPr="00F0607F" w:rsidRDefault="00926CC8" w:rsidP="00510A26">
      <w:pPr>
        <w:pStyle w:val="Prrafodelista"/>
        <w:numPr>
          <w:ilvl w:val="0"/>
          <w:numId w:val="41"/>
        </w:numPr>
        <w:ind w:left="426" w:hanging="426"/>
        <w:jc w:val="both"/>
        <w:rPr>
          <w:rFonts w:ascii="Arial" w:hAnsi="Arial" w:cs="Arial"/>
          <w:color w:val="1F497D" w:themeColor="text2"/>
          <w:sz w:val="24"/>
          <w:szCs w:val="24"/>
        </w:rPr>
      </w:pPr>
      <w:r w:rsidRPr="00F0607F">
        <w:rPr>
          <w:rFonts w:ascii="Arial" w:hAnsi="Arial" w:cs="Arial"/>
          <w:color w:val="1F497D" w:themeColor="text2"/>
          <w:sz w:val="24"/>
          <w:szCs w:val="24"/>
        </w:rPr>
        <w:t xml:space="preserve">La </w:t>
      </w:r>
      <w:r w:rsidR="00E8156D" w:rsidRPr="00F0607F">
        <w:rPr>
          <w:rFonts w:ascii="Arial" w:hAnsi="Arial" w:cs="Arial"/>
          <w:color w:val="1F497D" w:themeColor="text2"/>
          <w:sz w:val="24"/>
          <w:szCs w:val="24"/>
        </w:rPr>
        <w:t>Máxima Autoridad</w:t>
      </w:r>
      <w:r w:rsidRPr="00F0607F">
        <w:rPr>
          <w:rFonts w:ascii="Arial" w:hAnsi="Arial" w:cs="Arial"/>
          <w:color w:val="1F497D" w:themeColor="text2"/>
          <w:sz w:val="24"/>
          <w:szCs w:val="24"/>
        </w:rPr>
        <w:t xml:space="preserve"> </w:t>
      </w:r>
      <w:r w:rsidR="0055084B" w:rsidRPr="00F0607F">
        <w:rPr>
          <w:rFonts w:ascii="Arial" w:hAnsi="Arial" w:cs="Arial"/>
          <w:color w:val="1F497D" w:themeColor="text2"/>
          <w:sz w:val="24"/>
          <w:szCs w:val="24"/>
        </w:rPr>
        <w:t xml:space="preserve">de cada Dependencia </w:t>
      </w:r>
      <w:r w:rsidR="006B561C" w:rsidRPr="00F0607F">
        <w:rPr>
          <w:rFonts w:ascii="Arial" w:hAnsi="Arial" w:cs="Arial"/>
          <w:color w:val="1F497D" w:themeColor="text2"/>
          <w:sz w:val="24"/>
          <w:szCs w:val="24"/>
        </w:rPr>
        <w:t>a través de</w:t>
      </w:r>
      <w:r w:rsidR="00793879" w:rsidRPr="00F0607F">
        <w:rPr>
          <w:rFonts w:ascii="Arial" w:hAnsi="Arial" w:cs="Arial"/>
          <w:color w:val="1F497D" w:themeColor="text2"/>
          <w:sz w:val="24"/>
          <w:szCs w:val="24"/>
        </w:rPr>
        <w:t xml:space="preserve"> los</w:t>
      </w:r>
      <w:r w:rsidR="006B561C" w:rsidRPr="00F0607F">
        <w:rPr>
          <w:rFonts w:ascii="Arial" w:hAnsi="Arial" w:cs="Arial"/>
          <w:color w:val="1F497D" w:themeColor="text2"/>
          <w:sz w:val="24"/>
          <w:szCs w:val="24"/>
        </w:rPr>
        <w:t xml:space="preserve"> </w:t>
      </w:r>
      <w:r w:rsidR="00F202C0" w:rsidRPr="00F0607F">
        <w:rPr>
          <w:rFonts w:ascii="Arial" w:hAnsi="Arial" w:cs="Arial"/>
          <w:color w:val="1F497D" w:themeColor="text2"/>
          <w:sz w:val="24"/>
          <w:szCs w:val="24"/>
        </w:rPr>
        <w:t>Jefe</w:t>
      </w:r>
      <w:r w:rsidR="00793879" w:rsidRPr="00F0607F">
        <w:rPr>
          <w:rFonts w:ascii="Arial" w:hAnsi="Arial" w:cs="Arial"/>
          <w:color w:val="1F497D" w:themeColor="text2"/>
          <w:sz w:val="24"/>
          <w:szCs w:val="24"/>
        </w:rPr>
        <w:t>s</w:t>
      </w:r>
      <w:r w:rsidR="00F202C0" w:rsidRPr="00F0607F">
        <w:rPr>
          <w:rFonts w:ascii="Arial" w:hAnsi="Arial" w:cs="Arial"/>
          <w:color w:val="1F497D" w:themeColor="text2"/>
          <w:sz w:val="24"/>
          <w:szCs w:val="24"/>
        </w:rPr>
        <w:t xml:space="preserve"> de Unidad, deberán implementar las acciones que estimen pertinentes para sensibilizar a todo el personal bajo su responsabilidad sobre la importancia de</w:t>
      </w:r>
      <w:r w:rsidR="00751D10" w:rsidRPr="00F0607F">
        <w:rPr>
          <w:rFonts w:ascii="Arial" w:hAnsi="Arial" w:cs="Arial"/>
          <w:color w:val="1F497D" w:themeColor="text2"/>
          <w:sz w:val="24"/>
          <w:szCs w:val="24"/>
        </w:rPr>
        <w:t xml:space="preserve"> identificar, </w:t>
      </w:r>
      <w:r w:rsidR="0082253F" w:rsidRPr="00F0607F">
        <w:rPr>
          <w:rFonts w:ascii="Arial" w:hAnsi="Arial" w:cs="Arial"/>
          <w:color w:val="1F497D" w:themeColor="text2"/>
          <w:sz w:val="24"/>
          <w:szCs w:val="24"/>
        </w:rPr>
        <w:t xml:space="preserve">analizar, </w:t>
      </w:r>
      <w:r w:rsidR="00751D10" w:rsidRPr="00F0607F">
        <w:rPr>
          <w:rFonts w:ascii="Arial" w:hAnsi="Arial" w:cs="Arial"/>
          <w:color w:val="1F497D" w:themeColor="text2"/>
          <w:sz w:val="24"/>
          <w:szCs w:val="24"/>
        </w:rPr>
        <w:t>evaluar y</w:t>
      </w:r>
      <w:r w:rsidR="00F202C0" w:rsidRPr="00F0607F">
        <w:rPr>
          <w:rFonts w:ascii="Arial" w:hAnsi="Arial" w:cs="Arial"/>
          <w:color w:val="1F497D" w:themeColor="text2"/>
          <w:sz w:val="24"/>
          <w:szCs w:val="24"/>
        </w:rPr>
        <w:t xml:space="preserve"> valorizar los riesgos, apoyar la implantación de acciones propuestas para minimizarlos y ejercer el seguimiento de éstas</w:t>
      </w:r>
      <w:r w:rsidR="00B12EEB" w:rsidRPr="00F0607F">
        <w:rPr>
          <w:rFonts w:ascii="Arial" w:hAnsi="Arial" w:cs="Arial"/>
          <w:color w:val="1F497D" w:themeColor="text2"/>
          <w:sz w:val="24"/>
          <w:szCs w:val="24"/>
        </w:rPr>
        <w:t>.</w:t>
      </w:r>
    </w:p>
    <w:p w:rsidR="00510A26" w:rsidRPr="00F0607F" w:rsidRDefault="00510A26" w:rsidP="00510A26">
      <w:pPr>
        <w:pStyle w:val="Prrafodelista"/>
        <w:ind w:left="426" w:hanging="426"/>
        <w:jc w:val="both"/>
        <w:rPr>
          <w:rFonts w:ascii="Arial" w:hAnsi="Arial" w:cs="Arial"/>
          <w:color w:val="1F497D" w:themeColor="text2"/>
          <w:sz w:val="24"/>
          <w:szCs w:val="24"/>
        </w:rPr>
      </w:pPr>
    </w:p>
    <w:p w:rsidR="00510A26" w:rsidRPr="00F0607F" w:rsidRDefault="007F3944" w:rsidP="00510A26">
      <w:pPr>
        <w:pStyle w:val="Prrafodelista"/>
        <w:numPr>
          <w:ilvl w:val="0"/>
          <w:numId w:val="41"/>
        </w:numPr>
        <w:ind w:left="426" w:hanging="426"/>
        <w:jc w:val="both"/>
        <w:rPr>
          <w:rFonts w:ascii="Arial" w:hAnsi="Arial" w:cs="Arial"/>
          <w:color w:val="1F497D" w:themeColor="text2"/>
          <w:sz w:val="24"/>
          <w:szCs w:val="24"/>
        </w:rPr>
      </w:pPr>
      <w:r w:rsidRPr="00F0607F">
        <w:rPr>
          <w:rFonts w:ascii="Arial" w:hAnsi="Arial" w:cs="Arial"/>
          <w:color w:val="1F497D" w:themeColor="text2"/>
          <w:sz w:val="24"/>
          <w:szCs w:val="24"/>
        </w:rPr>
        <w:t>La Máxima Autoridad de cada Dependencia</w:t>
      </w:r>
      <w:r w:rsidR="00033442" w:rsidRPr="00F0607F">
        <w:rPr>
          <w:rFonts w:ascii="Arial" w:hAnsi="Arial" w:cs="Arial"/>
          <w:color w:val="1F497D" w:themeColor="text2"/>
          <w:sz w:val="24"/>
          <w:szCs w:val="24"/>
        </w:rPr>
        <w:t>, Jefe</w:t>
      </w:r>
      <w:r w:rsidRPr="00F0607F">
        <w:rPr>
          <w:rFonts w:ascii="Arial" w:hAnsi="Arial" w:cs="Arial"/>
          <w:color w:val="1F497D" w:themeColor="text2"/>
          <w:sz w:val="24"/>
          <w:szCs w:val="24"/>
        </w:rPr>
        <w:t>s</w:t>
      </w:r>
      <w:r w:rsidR="00033442" w:rsidRPr="00F0607F">
        <w:rPr>
          <w:rFonts w:ascii="Arial" w:hAnsi="Arial" w:cs="Arial"/>
          <w:color w:val="1F497D" w:themeColor="text2"/>
          <w:sz w:val="24"/>
          <w:szCs w:val="24"/>
        </w:rPr>
        <w:t xml:space="preserve"> de Unidad y empleados, para la identificación de los riesgos, identificarán previamente los Factores de Riesgos relevantes, internos y externos, asociados al logro de los objetivos institucionales, documentando en una matriz la clasificación de los factores, con los respectivos riesgos</w:t>
      </w:r>
      <w:r w:rsidR="007D71C8" w:rsidRPr="00F0607F">
        <w:rPr>
          <w:rFonts w:ascii="Arial" w:hAnsi="Arial" w:cs="Arial"/>
          <w:color w:val="1F497D" w:themeColor="text2"/>
          <w:sz w:val="24"/>
          <w:szCs w:val="24"/>
        </w:rPr>
        <w:t>.</w:t>
      </w:r>
    </w:p>
    <w:p w:rsidR="00510A26" w:rsidRPr="00F0607F" w:rsidRDefault="00510A26" w:rsidP="00510A26">
      <w:pPr>
        <w:pStyle w:val="Prrafodelista"/>
        <w:ind w:left="426" w:hanging="426"/>
        <w:jc w:val="both"/>
        <w:rPr>
          <w:rFonts w:ascii="Arial" w:hAnsi="Arial" w:cs="Arial"/>
          <w:color w:val="1F497D" w:themeColor="text2"/>
          <w:sz w:val="24"/>
          <w:szCs w:val="24"/>
        </w:rPr>
      </w:pPr>
    </w:p>
    <w:p w:rsidR="00510A26" w:rsidRPr="00F0607F" w:rsidRDefault="00793879" w:rsidP="00510A26">
      <w:pPr>
        <w:pStyle w:val="Prrafodelista"/>
        <w:numPr>
          <w:ilvl w:val="0"/>
          <w:numId w:val="41"/>
        </w:numPr>
        <w:ind w:left="426" w:hanging="426"/>
        <w:jc w:val="both"/>
        <w:rPr>
          <w:rFonts w:ascii="Arial" w:hAnsi="Arial" w:cs="Arial"/>
          <w:color w:val="1F497D" w:themeColor="text2"/>
          <w:sz w:val="24"/>
          <w:szCs w:val="24"/>
        </w:rPr>
      </w:pPr>
      <w:r w:rsidRPr="00F0607F">
        <w:rPr>
          <w:rFonts w:ascii="Arial" w:hAnsi="Arial" w:cs="Arial"/>
          <w:color w:val="1F497D" w:themeColor="text2"/>
          <w:sz w:val="24"/>
          <w:szCs w:val="24"/>
        </w:rPr>
        <w:t>La Máxima Autoridad de cada Dependencia a través de los Jefes de Unidad</w:t>
      </w:r>
      <w:r w:rsidR="00033442" w:rsidRPr="00F0607F">
        <w:rPr>
          <w:rFonts w:ascii="Arial" w:hAnsi="Arial" w:cs="Arial"/>
          <w:color w:val="1F497D" w:themeColor="text2"/>
          <w:sz w:val="24"/>
          <w:szCs w:val="24"/>
        </w:rPr>
        <w:t>,</w:t>
      </w:r>
      <w:r w:rsidRPr="00F0607F" w:rsidDel="00793879">
        <w:rPr>
          <w:rFonts w:ascii="Arial" w:hAnsi="Arial" w:cs="Arial"/>
          <w:color w:val="1F497D" w:themeColor="text2"/>
          <w:sz w:val="24"/>
          <w:szCs w:val="24"/>
        </w:rPr>
        <w:t xml:space="preserve"> </w:t>
      </w:r>
      <w:r w:rsidR="00F202C0" w:rsidRPr="00F0607F">
        <w:rPr>
          <w:rFonts w:ascii="Arial" w:hAnsi="Arial" w:cs="Arial"/>
          <w:color w:val="1F497D" w:themeColor="text2"/>
          <w:sz w:val="24"/>
          <w:szCs w:val="24"/>
        </w:rPr>
        <w:t>divulgarán entre el personal a su cargo los respectivos Planes de Manejo de Riesgos, a fin de conocer las acciones a realizar, en caso de que sucedan eventos que puedan afectar el cumplimiento de los Objetivos</w:t>
      </w:r>
      <w:r w:rsidR="00751D10" w:rsidRPr="00F0607F">
        <w:rPr>
          <w:rFonts w:ascii="Arial" w:hAnsi="Arial" w:cs="Arial"/>
          <w:color w:val="1F497D" w:themeColor="text2"/>
          <w:sz w:val="24"/>
          <w:szCs w:val="24"/>
        </w:rPr>
        <w:t xml:space="preserve"> y Metas</w:t>
      </w:r>
      <w:r w:rsidR="00F202C0" w:rsidRPr="00F0607F">
        <w:rPr>
          <w:rFonts w:ascii="Arial" w:hAnsi="Arial" w:cs="Arial"/>
          <w:color w:val="1F497D" w:themeColor="text2"/>
          <w:sz w:val="24"/>
          <w:szCs w:val="24"/>
        </w:rPr>
        <w:t xml:space="preserve"> Institucionales.</w:t>
      </w:r>
    </w:p>
    <w:p w:rsidR="00510A26" w:rsidRPr="00F0607F" w:rsidRDefault="00510A26" w:rsidP="00510A26">
      <w:pPr>
        <w:pStyle w:val="Prrafodelista"/>
        <w:ind w:left="426" w:hanging="426"/>
        <w:jc w:val="both"/>
        <w:rPr>
          <w:rFonts w:ascii="Arial" w:hAnsi="Arial" w:cs="Arial"/>
          <w:color w:val="1F497D" w:themeColor="text2"/>
          <w:sz w:val="24"/>
          <w:szCs w:val="24"/>
        </w:rPr>
      </w:pPr>
    </w:p>
    <w:p w:rsidR="00050216" w:rsidRPr="00F0607F" w:rsidRDefault="007F3944" w:rsidP="00510A26">
      <w:pPr>
        <w:pStyle w:val="Prrafodelista"/>
        <w:numPr>
          <w:ilvl w:val="0"/>
          <w:numId w:val="41"/>
        </w:numPr>
        <w:ind w:left="426" w:hanging="426"/>
        <w:jc w:val="both"/>
        <w:rPr>
          <w:rFonts w:ascii="Arial" w:hAnsi="Arial" w:cs="Arial"/>
          <w:color w:val="1F497D" w:themeColor="text2"/>
          <w:sz w:val="24"/>
          <w:szCs w:val="24"/>
        </w:rPr>
      </w:pPr>
      <w:r w:rsidRPr="00F0607F">
        <w:rPr>
          <w:rFonts w:ascii="Arial" w:hAnsi="Arial" w:cs="Arial"/>
          <w:color w:val="1F497D" w:themeColor="text2"/>
          <w:sz w:val="24"/>
          <w:szCs w:val="24"/>
        </w:rPr>
        <w:t>La Máxima Autoridad de cada Dependencia</w:t>
      </w:r>
      <w:r w:rsidR="00050216" w:rsidRPr="00F0607F">
        <w:rPr>
          <w:rFonts w:ascii="Arial" w:hAnsi="Arial" w:cs="Arial"/>
          <w:color w:val="1F497D" w:themeColor="text2"/>
          <w:sz w:val="24"/>
          <w:szCs w:val="24"/>
        </w:rPr>
        <w:t>, Jefe</w:t>
      </w:r>
      <w:r w:rsidRPr="00F0607F">
        <w:rPr>
          <w:rFonts w:ascii="Arial" w:hAnsi="Arial" w:cs="Arial"/>
          <w:color w:val="1F497D" w:themeColor="text2"/>
          <w:sz w:val="24"/>
          <w:szCs w:val="24"/>
        </w:rPr>
        <w:t>s</w:t>
      </w:r>
      <w:r w:rsidR="00050216" w:rsidRPr="00F0607F">
        <w:rPr>
          <w:rFonts w:ascii="Arial" w:hAnsi="Arial" w:cs="Arial"/>
          <w:color w:val="1F497D" w:themeColor="text2"/>
          <w:sz w:val="24"/>
          <w:szCs w:val="24"/>
        </w:rPr>
        <w:t xml:space="preserve"> de Unidad y Empleados, identificarán los riesgos relevantes asociados: a) logro de sus objetivos y metas del Plan Operativo Anual, b) a la Seguridad de la Información y c) Continuidad del Negocio por lo menos una vez al año.</w:t>
      </w:r>
    </w:p>
    <w:p w:rsidR="00050216" w:rsidRPr="00F0607F" w:rsidRDefault="00050216" w:rsidP="00510A26">
      <w:pPr>
        <w:pStyle w:val="Prrafodelista"/>
        <w:spacing w:after="0" w:line="240" w:lineRule="auto"/>
        <w:ind w:left="426" w:hanging="426"/>
        <w:jc w:val="both"/>
        <w:rPr>
          <w:rFonts w:ascii="Arial" w:hAnsi="Arial" w:cs="Arial"/>
          <w:color w:val="1F497D" w:themeColor="text2"/>
          <w:sz w:val="24"/>
          <w:szCs w:val="24"/>
        </w:rPr>
      </w:pPr>
    </w:p>
    <w:p w:rsidR="00050216" w:rsidRPr="00F0607F" w:rsidRDefault="007D71C8" w:rsidP="00510A26">
      <w:pPr>
        <w:pStyle w:val="Prrafodelista"/>
        <w:numPr>
          <w:ilvl w:val="0"/>
          <w:numId w:val="41"/>
        </w:numPr>
        <w:ind w:left="426" w:hanging="426"/>
        <w:jc w:val="both"/>
        <w:rPr>
          <w:rFonts w:ascii="Arial" w:hAnsi="Arial" w:cs="Arial"/>
          <w:color w:val="1F497D" w:themeColor="text2"/>
          <w:sz w:val="24"/>
          <w:szCs w:val="24"/>
        </w:rPr>
      </w:pPr>
      <w:r w:rsidRPr="00F0607F">
        <w:rPr>
          <w:rFonts w:ascii="Arial" w:hAnsi="Arial" w:cs="Arial"/>
          <w:color w:val="1F497D" w:themeColor="text2"/>
          <w:sz w:val="24"/>
          <w:szCs w:val="24"/>
        </w:rPr>
        <w:t>La Máxima Autoridad de cada Dependencia</w:t>
      </w:r>
      <w:r w:rsidR="00050216" w:rsidRPr="00F0607F">
        <w:rPr>
          <w:rFonts w:ascii="Arial" w:hAnsi="Arial" w:cs="Arial"/>
          <w:color w:val="1F497D" w:themeColor="text2"/>
          <w:sz w:val="24"/>
          <w:szCs w:val="24"/>
        </w:rPr>
        <w:t>, Jefe</w:t>
      </w:r>
      <w:r w:rsidRPr="00F0607F">
        <w:rPr>
          <w:rFonts w:ascii="Arial" w:hAnsi="Arial" w:cs="Arial"/>
          <w:color w:val="1F497D" w:themeColor="text2"/>
          <w:sz w:val="24"/>
          <w:szCs w:val="24"/>
        </w:rPr>
        <w:t>s</w:t>
      </w:r>
      <w:r w:rsidR="00050216" w:rsidRPr="00F0607F">
        <w:rPr>
          <w:rFonts w:ascii="Arial" w:hAnsi="Arial" w:cs="Arial"/>
          <w:color w:val="1F497D" w:themeColor="text2"/>
          <w:sz w:val="24"/>
          <w:szCs w:val="24"/>
        </w:rPr>
        <w:t xml:space="preserve"> de Unidad y Empleados, de acuerdo a la naturaleza de las operaciones de sus Unidades Organizativas, deberán utilizar la </w:t>
      </w:r>
      <w:r w:rsidR="00050216" w:rsidRPr="00F0607F">
        <w:rPr>
          <w:rFonts w:ascii="Arial" w:hAnsi="Arial" w:cs="Arial"/>
          <w:bCs/>
          <w:color w:val="1F497D" w:themeColor="text2"/>
          <w:sz w:val="24"/>
          <w:szCs w:val="24"/>
        </w:rPr>
        <w:t xml:space="preserve">Metodología para el Análisis y Gestión de Riesgos” adoptada por la institución la cual será identificada por las siglas (MAGER) y el “Procedimiento para el Análisis y Gestión de Riesgos” para </w:t>
      </w:r>
      <w:r w:rsidR="00050216" w:rsidRPr="00F0607F">
        <w:rPr>
          <w:rFonts w:ascii="Arial" w:hAnsi="Arial" w:cs="Arial"/>
          <w:color w:val="1F497D" w:themeColor="text2"/>
          <w:sz w:val="24"/>
          <w:szCs w:val="24"/>
        </w:rPr>
        <w:t>la identificación, valorización, comunicación y gestión de riesgos, utilizando para ello la matriz de riesgo, la cual deberá estar aprobada por la máxima autoridad de la Dependencia.</w:t>
      </w:r>
    </w:p>
    <w:p w:rsidR="00AE338E" w:rsidRDefault="00AE338E" w:rsidP="00AE338E">
      <w:pPr>
        <w:ind w:left="1418" w:hanging="1418"/>
        <w:rPr>
          <w:rFonts w:ascii="Arial" w:hAnsi="Arial" w:cs="Arial"/>
          <w:b/>
          <w:color w:val="1F497D" w:themeColor="text2"/>
          <w:sz w:val="24"/>
          <w:szCs w:val="24"/>
        </w:rPr>
      </w:pPr>
    </w:p>
    <w:p w:rsidR="003E3C24" w:rsidRPr="00F0607F" w:rsidRDefault="003E3C24" w:rsidP="00AE338E">
      <w:pPr>
        <w:ind w:left="1418" w:hanging="1418"/>
        <w:rPr>
          <w:rFonts w:ascii="Arial" w:hAnsi="Arial" w:cs="Arial"/>
          <w:b/>
          <w:color w:val="1F497D" w:themeColor="text2"/>
          <w:sz w:val="24"/>
          <w:szCs w:val="24"/>
        </w:rPr>
      </w:pPr>
    </w:p>
    <w:p w:rsidR="00EB4524" w:rsidRPr="00F0607F" w:rsidRDefault="00436845" w:rsidP="00AE338E">
      <w:pPr>
        <w:pStyle w:val="Sangradetextonormal"/>
        <w:tabs>
          <w:tab w:val="clear" w:pos="1464"/>
          <w:tab w:val="clear" w:pos="2184"/>
          <w:tab w:val="left" w:pos="2410"/>
        </w:tabs>
        <w:ind w:left="2410" w:hanging="2410"/>
        <w:rPr>
          <w:rFonts w:cs="Arial"/>
          <w:b/>
          <w:color w:val="1F497D" w:themeColor="text2"/>
          <w:sz w:val="24"/>
          <w:szCs w:val="24"/>
        </w:rPr>
      </w:pPr>
      <w:r w:rsidRPr="00F0607F">
        <w:rPr>
          <w:rFonts w:cs="Arial"/>
          <w:b/>
          <w:color w:val="1F497D" w:themeColor="text2"/>
          <w:sz w:val="24"/>
          <w:szCs w:val="24"/>
        </w:rPr>
        <w:t>CAP</w:t>
      </w:r>
      <w:r w:rsidR="00F54C71" w:rsidRPr="00F0607F">
        <w:rPr>
          <w:rFonts w:cs="Arial"/>
          <w:b/>
          <w:color w:val="1F497D" w:themeColor="text2"/>
          <w:sz w:val="24"/>
          <w:szCs w:val="24"/>
        </w:rPr>
        <w:t>Í</w:t>
      </w:r>
      <w:r w:rsidRPr="00F0607F">
        <w:rPr>
          <w:rFonts w:cs="Arial"/>
          <w:b/>
          <w:color w:val="1F497D" w:themeColor="text2"/>
          <w:sz w:val="24"/>
          <w:szCs w:val="24"/>
        </w:rPr>
        <w:t xml:space="preserve">TULO </w:t>
      </w:r>
      <w:r w:rsidR="00921B62" w:rsidRPr="00F0607F">
        <w:rPr>
          <w:rFonts w:cs="Arial"/>
          <w:b/>
          <w:color w:val="1F497D" w:themeColor="text2"/>
          <w:sz w:val="24"/>
          <w:szCs w:val="24"/>
        </w:rPr>
        <w:t>CUATRO</w:t>
      </w:r>
      <w:r w:rsidR="00A31428" w:rsidRPr="00F0607F">
        <w:rPr>
          <w:rFonts w:cs="Arial"/>
          <w:b/>
          <w:color w:val="1F497D" w:themeColor="text2"/>
          <w:sz w:val="24"/>
          <w:szCs w:val="24"/>
        </w:rPr>
        <w:t>:</w:t>
      </w:r>
      <w:r w:rsidR="00921B62" w:rsidRPr="00F0607F">
        <w:rPr>
          <w:rFonts w:cs="Arial"/>
          <w:b/>
          <w:color w:val="1F497D" w:themeColor="text2"/>
          <w:sz w:val="24"/>
          <w:szCs w:val="24"/>
        </w:rPr>
        <w:t xml:space="preserve"> </w:t>
      </w:r>
      <w:r w:rsidRPr="00F0607F">
        <w:rPr>
          <w:rFonts w:cs="Arial"/>
          <w:b/>
          <w:color w:val="1F497D" w:themeColor="text2"/>
          <w:sz w:val="24"/>
          <w:szCs w:val="24"/>
        </w:rPr>
        <w:tab/>
      </w:r>
      <w:r w:rsidR="00BF066D" w:rsidRPr="00F0607F">
        <w:rPr>
          <w:rFonts w:cs="Arial"/>
          <w:b/>
          <w:color w:val="1F497D" w:themeColor="text2"/>
          <w:sz w:val="24"/>
          <w:szCs w:val="24"/>
        </w:rPr>
        <w:t xml:space="preserve">POLÍTICAS FINANCIERAS  </w:t>
      </w:r>
    </w:p>
    <w:p w:rsidR="00CB2BC6" w:rsidRPr="00F0607F" w:rsidRDefault="00CB2BC6" w:rsidP="00AE338E">
      <w:pPr>
        <w:jc w:val="both"/>
        <w:rPr>
          <w:rFonts w:ascii="Arial" w:hAnsi="Arial" w:cs="Arial"/>
          <w:color w:val="1F497D" w:themeColor="text2"/>
          <w:sz w:val="24"/>
          <w:szCs w:val="24"/>
        </w:rPr>
      </w:pPr>
    </w:p>
    <w:p w:rsidR="005A06F9" w:rsidRPr="00F0607F" w:rsidRDefault="005A06F9" w:rsidP="00AE338E">
      <w:pPr>
        <w:jc w:val="both"/>
        <w:rPr>
          <w:rFonts w:ascii="Arial" w:hAnsi="Arial" w:cs="Arial"/>
          <w:b/>
          <w:color w:val="1F497D" w:themeColor="text2"/>
          <w:sz w:val="24"/>
          <w:szCs w:val="24"/>
        </w:rPr>
      </w:pPr>
      <w:r w:rsidRPr="00F0607F">
        <w:rPr>
          <w:rFonts w:ascii="Arial" w:hAnsi="Arial" w:cs="Arial"/>
          <w:b/>
          <w:color w:val="1F497D" w:themeColor="text2"/>
          <w:sz w:val="24"/>
          <w:szCs w:val="24"/>
        </w:rPr>
        <w:t>OBJETIVO</w:t>
      </w:r>
    </w:p>
    <w:p w:rsidR="005A06F9" w:rsidRPr="00F0607F" w:rsidRDefault="005A06F9" w:rsidP="00AE338E">
      <w:pPr>
        <w:jc w:val="both"/>
        <w:rPr>
          <w:rFonts w:ascii="Arial" w:hAnsi="Arial" w:cs="Arial"/>
          <w:b/>
          <w:color w:val="1F497D" w:themeColor="text2"/>
          <w:sz w:val="24"/>
          <w:szCs w:val="24"/>
        </w:rPr>
      </w:pPr>
    </w:p>
    <w:p w:rsidR="005A06F9" w:rsidRPr="00F0607F" w:rsidRDefault="005A06F9" w:rsidP="005A06F9">
      <w:pPr>
        <w:pStyle w:val="Sangra3detindependiente"/>
        <w:ind w:left="0"/>
        <w:jc w:val="both"/>
        <w:rPr>
          <w:rFonts w:ascii="Arial" w:hAnsi="Arial" w:cs="Arial"/>
          <w:color w:val="1F497D" w:themeColor="text2"/>
          <w:szCs w:val="24"/>
          <w:lang w:val="es-SV" w:eastAsia="es-SV"/>
        </w:rPr>
      </w:pPr>
      <w:r w:rsidRPr="00F0607F">
        <w:rPr>
          <w:rFonts w:ascii="Arial" w:hAnsi="Arial" w:cs="Arial"/>
          <w:color w:val="1F497D" w:themeColor="text2"/>
          <w:szCs w:val="24"/>
          <w:lang w:val="es-SV" w:eastAsia="es-SV"/>
        </w:rPr>
        <w:t xml:space="preserve">Establecer </w:t>
      </w:r>
      <w:r w:rsidR="003C1072" w:rsidRPr="00F0607F">
        <w:rPr>
          <w:rFonts w:ascii="Arial" w:hAnsi="Arial" w:cs="Arial"/>
          <w:color w:val="1F497D" w:themeColor="text2"/>
          <w:szCs w:val="24"/>
          <w:lang w:val="es-SV" w:eastAsia="es-SV"/>
        </w:rPr>
        <w:t>políticas</w:t>
      </w:r>
      <w:r w:rsidRPr="00F0607F">
        <w:rPr>
          <w:rFonts w:ascii="Arial" w:hAnsi="Arial" w:cs="Arial"/>
          <w:color w:val="1F497D" w:themeColor="text2"/>
          <w:szCs w:val="24"/>
          <w:lang w:val="es-SV" w:eastAsia="es-SV"/>
        </w:rPr>
        <w:t xml:space="preserve"> que sirvan de guía a la Máxima Autoridad, Jefes de Unidades Organizativas y Empleados del Ministerio de Hacienda, para la autoriz</w:t>
      </w:r>
      <w:r w:rsidR="000C3A38" w:rsidRPr="00F0607F">
        <w:rPr>
          <w:rFonts w:ascii="Arial" w:hAnsi="Arial" w:cs="Arial"/>
          <w:color w:val="1F497D" w:themeColor="text2"/>
          <w:szCs w:val="24"/>
          <w:lang w:val="es-SV" w:eastAsia="es-SV"/>
        </w:rPr>
        <w:t>ación y aprobación</w:t>
      </w:r>
      <w:r w:rsidRPr="00F0607F">
        <w:rPr>
          <w:rFonts w:ascii="Arial" w:hAnsi="Arial" w:cs="Arial"/>
          <w:color w:val="1F497D" w:themeColor="text2"/>
          <w:szCs w:val="24"/>
          <w:lang w:val="es-SV" w:eastAsia="es-SV"/>
        </w:rPr>
        <w:t xml:space="preserve"> de las actividades financieras, conforme a lo establecido en las Normas Técnicas de Control Interno Especificas de la Institución.</w:t>
      </w:r>
    </w:p>
    <w:p w:rsidR="005A06F9" w:rsidRPr="00F0607F" w:rsidRDefault="005A06F9" w:rsidP="00AE338E">
      <w:pPr>
        <w:jc w:val="both"/>
        <w:rPr>
          <w:rFonts w:ascii="Arial" w:hAnsi="Arial" w:cs="Arial"/>
          <w:color w:val="1F497D" w:themeColor="text2"/>
          <w:sz w:val="24"/>
          <w:szCs w:val="24"/>
        </w:rPr>
      </w:pPr>
    </w:p>
    <w:p w:rsidR="0032223F" w:rsidRPr="00F0607F" w:rsidRDefault="0032223F" w:rsidP="00AE338E">
      <w:pPr>
        <w:jc w:val="both"/>
        <w:rPr>
          <w:rFonts w:ascii="Arial" w:hAnsi="Arial" w:cs="Arial"/>
          <w:color w:val="1F497D" w:themeColor="text2"/>
          <w:sz w:val="24"/>
          <w:szCs w:val="24"/>
        </w:rPr>
      </w:pPr>
    </w:p>
    <w:p w:rsidR="00AE338E" w:rsidRPr="00F0607F" w:rsidRDefault="008C6A5E" w:rsidP="008C6A5E">
      <w:pPr>
        <w:ind w:left="567" w:hanging="567"/>
        <w:jc w:val="both"/>
        <w:rPr>
          <w:rFonts w:ascii="Arial" w:hAnsi="Arial" w:cs="Arial"/>
          <w:b/>
          <w:color w:val="1F497D" w:themeColor="text2"/>
          <w:sz w:val="24"/>
          <w:szCs w:val="24"/>
        </w:rPr>
      </w:pPr>
      <w:r w:rsidRPr="00F0607F">
        <w:rPr>
          <w:rFonts w:ascii="Arial" w:hAnsi="Arial" w:cs="Arial"/>
          <w:b/>
          <w:color w:val="1F497D" w:themeColor="text2"/>
          <w:sz w:val="24"/>
          <w:szCs w:val="24"/>
        </w:rPr>
        <w:t xml:space="preserve">IV.1. DOCUMENTACIÓN, ACTUALIZACIÓN Y DIVULGACIÓN DE LAS </w:t>
      </w:r>
      <w:r w:rsidR="003E3C24" w:rsidRPr="00F0607F">
        <w:rPr>
          <w:rFonts w:ascii="Arial" w:hAnsi="Arial" w:cs="Arial"/>
          <w:b/>
          <w:color w:val="1F497D" w:themeColor="text2"/>
          <w:sz w:val="24"/>
          <w:szCs w:val="24"/>
        </w:rPr>
        <w:t>POLÍTICAS</w:t>
      </w:r>
      <w:r w:rsidRPr="00F0607F">
        <w:rPr>
          <w:rFonts w:ascii="Arial" w:hAnsi="Arial" w:cs="Arial"/>
          <w:b/>
          <w:color w:val="1F497D" w:themeColor="text2"/>
          <w:sz w:val="24"/>
          <w:szCs w:val="24"/>
        </w:rPr>
        <w:t xml:space="preserve"> FINANCIERAS Y LOS PROCEDIMIENTOS DE TRABAJO.</w:t>
      </w:r>
    </w:p>
    <w:p w:rsidR="00AE338E" w:rsidRPr="00F0607F" w:rsidRDefault="00AE338E" w:rsidP="00AE338E">
      <w:pPr>
        <w:ind w:left="426"/>
        <w:rPr>
          <w:rFonts w:ascii="Arial" w:hAnsi="Arial" w:cs="Arial"/>
          <w:b/>
          <w:color w:val="1F497D" w:themeColor="text2"/>
          <w:sz w:val="24"/>
          <w:szCs w:val="24"/>
        </w:rPr>
      </w:pPr>
    </w:p>
    <w:p w:rsidR="008C6A5E" w:rsidRPr="00F0607F" w:rsidRDefault="008C6A5E" w:rsidP="00AE338E">
      <w:pPr>
        <w:ind w:left="426"/>
        <w:rPr>
          <w:rFonts w:ascii="Arial" w:hAnsi="Arial" w:cs="Arial"/>
          <w:b/>
          <w:color w:val="1F497D" w:themeColor="text2"/>
          <w:sz w:val="24"/>
          <w:szCs w:val="24"/>
        </w:rPr>
      </w:pPr>
    </w:p>
    <w:p w:rsidR="007E169E" w:rsidRPr="00F0607F" w:rsidRDefault="007004CC" w:rsidP="00AE338E">
      <w:pPr>
        <w:pStyle w:val="Ttulo1"/>
        <w:tabs>
          <w:tab w:val="left" w:pos="567"/>
        </w:tabs>
        <w:ind w:hanging="418"/>
        <w:rPr>
          <w:rFonts w:ascii="Arial" w:hAnsi="Arial" w:cs="Arial"/>
          <w:b/>
          <w:color w:val="1F497D" w:themeColor="text2"/>
          <w:szCs w:val="24"/>
        </w:rPr>
      </w:pPr>
      <w:r w:rsidRPr="00F0607F">
        <w:rPr>
          <w:rFonts w:ascii="Arial" w:hAnsi="Arial" w:cs="Arial"/>
          <w:b/>
          <w:color w:val="1F497D" w:themeColor="text2"/>
          <w:szCs w:val="24"/>
        </w:rPr>
        <w:t xml:space="preserve">  IV</w:t>
      </w:r>
      <w:r w:rsidR="00F41C36" w:rsidRPr="00F0607F">
        <w:rPr>
          <w:rFonts w:ascii="Arial" w:hAnsi="Arial" w:cs="Arial"/>
          <w:b/>
          <w:color w:val="1F497D" w:themeColor="text2"/>
          <w:szCs w:val="24"/>
        </w:rPr>
        <w:t>.1</w:t>
      </w:r>
      <w:r w:rsidRPr="00F0607F">
        <w:rPr>
          <w:rFonts w:ascii="Arial" w:hAnsi="Arial" w:cs="Arial"/>
          <w:b/>
          <w:color w:val="1F497D" w:themeColor="text2"/>
          <w:szCs w:val="24"/>
        </w:rPr>
        <w:t xml:space="preserve">.1 </w:t>
      </w:r>
      <w:r w:rsidR="00F41C36" w:rsidRPr="00F0607F">
        <w:rPr>
          <w:rFonts w:ascii="Arial" w:hAnsi="Arial" w:cs="Arial"/>
          <w:b/>
          <w:color w:val="1F497D" w:themeColor="text2"/>
          <w:szCs w:val="24"/>
        </w:rPr>
        <w:t xml:space="preserve"> </w:t>
      </w:r>
      <w:r w:rsidR="007E169E" w:rsidRPr="00F0607F">
        <w:rPr>
          <w:rFonts w:ascii="Arial" w:hAnsi="Arial" w:cs="Arial"/>
          <w:b/>
          <w:color w:val="1F497D" w:themeColor="text2"/>
          <w:szCs w:val="24"/>
        </w:rPr>
        <w:t>OBJETIVO</w:t>
      </w:r>
    </w:p>
    <w:p w:rsidR="00664A17" w:rsidRPr="00F0607F" w:rsidRDefault="00664A17" w:rsidP="00AE338E">
      <w:pPr>
        <w:pStyle w:val="Sangra3detindependiente"/>
        <w:ind w:left="0"/>
        <w:jc w:val="both"/>
        <w:rPr>
          <w:rFonts w:ascii="Arial" w:hAnsi="Arial" w:cs="Arial"/>
          <w:color w:val="1F497D" w:themeColor="text2"/>
          <w:szCs w:val="24"/>
          <w:lang w:val="es-MX"/>
        </w:rPr>
      </w:pPr>
    </w:p>
    <w:p w:rsidR="007E169E" w:rsidRPr="00F0607F" w:rsidRDefault="005A06F9" w:rsidP="00AE338E">
      <w:pPr>
        <w:pStyle w:val="Sangra3detindependiente"/>
        <w:ind w:left="0"/>
        <w:jc w:val="both"/>
        <w:rPr>
          <w:rFonts w:ascii="Arial" w:hAnsi="Arial" w:cs="Arial"/>
          <w:color w:val="1F497D" w:themeColor="text2"/>
          <w:szCs w:val="24"/>
          <w:lang w:val="es-SV" w:eastAsia="es-SV"/>
        </w:rPr>
      </w:pPr>
      <w:r w:rsidRPr="00F0607F">
        <w:rPr>
          <w:rFonts w:ascii="Arial" w:hAnsi="Arial" w:cs="Arial"/>
          <w:color w:val="1F497D" w:themeColor="text2"/>
          <w:szCs w:val="24"/>
          <w:lang w:val="es-SV" w:eastAsia="es-SV"/>
        </w:rPr>
        <w:t>Establecer las políticas que sirvan de guía para la documentación, actualización, divulgación de las políticas financieras y los procedimientos de trabajo</w:t>
      </w:r>
      <w:r w:rsidR="007E169E" w:rsidRPr="00F0607F">
        <w:rPr>
          <w:rFonts w:ascii="Arial" w:hAnsi="Arial" w:cs="Arial"/>
          <w:color w:val="1F497D" w:themeColor="text2"/>
          <w:szCs w:val="24"/>
          <w:lang w:val="es-SV" w:eastAsia="es-SV"/>
        </w:rPr>
        <w:t>.</w:t>
      </w:r>
    </w:p>
    <w:p w:rsidR="005140F2" w:rsidRPr="00F0607F" w:rsidRDefault="005140F2" w:rsidP="00AE338E">
      <w:pPr>
        <w:ind w:left="426"/>
        <w:jc w:val="both"/>
        <w:rPr>
          <w:rFonts w:ascii="Arial" w:hAnsi="Arial" w:cs="Arial"/>
          <w:b/>
          <w:color w:val="1F497D" w:themeColor="text2"/>
          <w:sz w:val="24"/>
          <w:szCs w:val="24"/>
        </w:rPr>
      </w:pPr>
    </w:p>
    <w:p w:rsidR="00AE338E" w:rsidRPr="00F0607F" w:rsidRDefault="00AE338E" w:rsidP="00AE338E">
      <w:pPr>
        <w:ind w:left="426"/>
        <w:jc w:val="both"/>
        <w:rPr>
          <w:rFonts w:ascii="Arial" w:hAnsi="Arial" w:cs="Arial"/>
          <w:b/>
          <w:color w:val="1F497D" w:themeColor="text2"/>
          <w:sz w:val="24"/>
          <w:szCs w:val="24"/>
        </w:rPr>
      </w:pPr>
    </w:p>
    <w:p w:rsidR="003E3C24" w:rsidRDefault="003E3C24" w:rsidP="00AE338E">
      <w:pPr>
        <w:tabs>
          <w:tab w:val="left" w:pos="709"/>
        </w:tabs>
        <w:ind w:left="567"/>
        <w:jc w:val="both"/>
        <w:rPr>
          <w:rFonts w:ascii="Arial" w:hAnsi="Arial" w:cs="Arial"/>
          <w:b/>
          <w:color w:val="1F497D" w:themeColor="text2"/>
          <w:sz w:val="24"/>
          <w:szCs w:val="24"/>
        </w:rPr>
      </w:pPr>
    </w:p>
    <w:p w:rsidR="00F41C36" w:rsidRPr="00F0607F" w:rsidRDefault="007004CC" w:rsidP="00AE338E">
      <w:pPr>
        <w:tabs>
          <w:tab w:val="left" w:pos="709"/>
        </w:tabs>
        <w:ind w:left="567"/>
        <w:jc w:val="both"/>
        <w:rPr>
          <w:rFonts w:ascii="Arial" w:hAnsi="Arial" w:cs="Arial"/>
          <w:b/>
          <w:color w:val="1F497D" w:themeColor="text2"/>
          <w:sz w:val="24"/>
          <w:szCs w:val="24"/>
        </w:rPr>
      </w:pPr>
      <w:r w:rsidRPr="00F0607F">
        <w:rPr>
          <w:rFonts w:ascii="Arial" w:hAnsi="Arial" w:cs="Arial"/>
          <w:b/>
          <w:color w:val="1F497D" w:themeColor="text2"/>
          <w:sz w:val="24"/>
          <w:szCs w:val="24"/>
        </w:rPr>
        <w:t xml:space="preserve">IV.1.2  </w:t>
      </w:r>
      <w:r w:rsidR="00F41C36" w:rsidRPr="00F0607F">
        <w:rPr>
          <w:rFonts w:ascii="Arial" w:hAnsi="Arial" w:cs="Arial"/>
          <w:b/>
          <w:color w:val="1F497D" w:themeColor="text2"/>
          <w:sz w:val="24"/>
          <w:szCs w:val="24"/>
        </w:rPr>
        <w:t>POLÍTICAS</w:t>
      </w:r>
    </w:p>
    <w:p w:rsidR="007004CC" w:rsidRPr="00F0607F" w:rsidRDefault="007004CC" w:rsidP="00AE338E">
      <w:pPr>
        <w:ind w:left="426"/>
        <w:jc w:val="both"/>
        <w:rPr>
          <w:rFonts w:ascii="Arial" w:hAnsi="Arial" w:cs="Arial"/>
          <w:b/>
          <w:color w:val="1F497D" w:themeColor="text2"/>
          <w:sz w:val="24"/>
          <w:szCs w:val="24"/>
        </w:rPr>
      </w:pPr>
    </w:p>
    <w:p w:rsidR="00045A28" w:rsidRPr="00F0607F" w:rsidRDefault="00D6016D" w:rsidP="00AE338E">
      <w:pPr>
        <w:pStyle w:val="Prrafodelista"/>
        <w:numPr>
          <w:ilvl w:val="0"/>
          <w:numId w:val="20"/>
        </w:numPr>
        <w:spacing w:after="0" w:line="240" w:lineRule="auto"/>
        <w:ind w:left="284" w:hanging="284"/>
        <w:jc w:val="both"/>
        <w:rPr>
          <w:rFonts w:ascii="Arial" w:hAnsi="Arial" w:cs="Arial"/>
          <w:b/>
          <w:color w:val="1F497D" w:themeColor="text2"/>
          <w:sz w:val="24"/>
          <w:szCs w:val="24"/>
        </w:rPr>
      </w:pPr>
      <w:r w:rsidRPr="00F0607F">
        <w:rPr>
          <w:rFonts w:ascii="Arial" w:hAnsi="Arial" w:cs="Arial"/>
          <w:color w:val="1F497D" w:themeColor="text2"/>
          <w:sz w:val="24"/>
          <w:szCs w:val="24"/>
        </w:rPr>
        <w:t xml:space="preserve">La </w:t>
      </w:r>
      <w:r w:rsidR="00A14D27" w:rsidRPr="00F0607F">
        <w:rPr>
          <w:rFonts w:ascii="Arial" w:hAnsi="Arial" w:cs="Arial"/>
          <w:color w:val="1F497D" w:themeColor="text2"/>
          <w:sz w:val="24"/>
          <w:szCs w:val="24"/>
        </w:rPr>
        <w:t>Máxima Autoridad de cada Dependencia</w:t>
      </w:r>
      <w:r w:rsidR="00045A28" w:rsidRPr="00F0607F">
        <w:rPr>
          <w:rFonts w:ascii="Arial" w:hAnsi="Arial" w:cs="Arial"/>
          <w:color w:val="1F497D" w:themeColor="text2"/>
          <w:sz w:val="24"/>
          <w:szCs w:val="24"/>
        </w:rPr>
        <w:t xml:space="preserve">, </w:t>
      </w:r>
      <w:r w:rsidR="0055391D" w:rsidRPr="00F0607F">
        <w:rPr>
          <w:rFonts w:ascii="Arial" w:hAnsi="Arial" w:cs="Arial"/>
          <w:color w:val="1F497D" w:themeColor="text2"/>
          <w:sz w:val="24"/>
          <w:szCs w:val="24"/>
        </w:rPr>
        <w:t>Jefes de Unidad</w:t>
      </w:r>
      <w:r w:rsidR="00045A28" w:rsidRPr="00F0607F">
        <w:rPr>
          <w:rFonts w:ascii="Arial" w:hAnsi="Arial" w:cs="Arial"/>
          <w:color w:val="1F497D" w:themeColor="text2"/>
          <w:sz w:val="24"/>
          <w:szCs w:val="24"/>
        </w:rPr>
        <w:t xml:space="preserve"> y Empleados del Ministerio de Hacienda, documentarán y mantendrán actualizado</w:t>
      </w:r>
      <w:r w:rsidR="00F54C71" w:rsidRPr="00F0607F">
        <w:rPr>
          <w:rFonts w:ascii="Arial" w:hAnsi="Arial" w:cs="Arial"/>
          <w:color w:val="1F497D" w:themeColor="text2"/>
          <w:sz w:val="24"/>
          <w:szCs w:val="24"/>
        </w:rPr>
        <w:t xml:space="preserve">s </w:t>
      </w:r>
      <w:r w:rsidR="00045A28" w:rsidRPr="00F0607F">
        <w:rPr>
          <w:rFonts w:ascii="Arial" w:hAnsi="Arial" w:cs="Arial"/>
          <w:color w:val="1F497D" w:themeColor="text2"/>
          <w:sz w:val="24"/>
          <w:szCs w:val="24"/>
        </w:rPr>
        <w:t>los procedimientos de trabajo, incorporados al Sistema de Gestión de Calidad.</w:t>
      </w:r>
    </w:p>
    <w:p w:rsidR="00045A28" w:rsidRPr="00F0607F" w:rsidRDefault="00045A28" w:rsidP="00AE338E">
      <w:pPr>
        <w:pStyle w:val="Prrafodelista"/>
        <w:spacing w:after="0" w:line="240" w:lineRule="auto"/>
        <w:ind w:left="284" w:hanging="284"/>
        <w:jc w:val="both"/>
        <w:rPr>
          <w:rFonts w:ascii="Arial" w:hAnsi="Arial" w:cs="Arial"/>
          <w:b/>
          <w:color w:val="1F497D" w:themeColor="text2"/>
          <w:sz w:val="24"/>
          <w:szCs w:val="24"/>
        </w:rPr>
      </w:pPr>
    </w:p>
    <w:p w:rsidR="00045A28" w:rsidRPr="00F0607F" w:rsidRDefault="00955F1D" w:rsidP="00AE338E">
      <w:pPr>
        <w:pStyle w:val="Prrafodelista"/>
        <w:numPr>
          <w:ilvl w:val="0"/>
          <w:numId w:val="20"/>
        </w:numPr>
        <w:spacing w:after="0" w:line="240" w:lineRule="auto"/>
        <w:ind w:left="284" w:hanging="284"/>
        <w:jc w:val="both"/>
        <w:rPr>
          <w:rFonts w:ascii="Arial" w:hAnsi="Arial" w:cs="Arial"/>
          <w:b/>
          <w:color w:val="1F497D" w:themeColor="text2"/>
          <w:sz w:val="24"/>
          <w:szCs w:val="24"/>
        </w:rPr>
      </w:pPr>
      <w:r w:rsidRPr="00F0607F">
        <w:rPr>
          <w:rFonts w:ascii="Arial" w:hAnsi="Arial" w:cs="Arial"/>
          <w:color w:val="1F497D" w:themeColor="text2"/>
          <w:sz w:val="24"/>
          <w:szCs w:val="24"/>
        </w:rPr>
        <w:t xml:space="preserve">La </w:t>
      </w:r>
      <w:r w:rsidR="00A14D27" w:rsidRPr="00F0607F">
        <w:rPr>
          <w:rFonts w:ascii="Arial" w:hAnsi="Arial" w:cs="Arial"/>
          <w:color w:val="1F497D" w:themeColor="text2"/>
          <w:sz w:val="24"/>
          <w:szCs w:val="24"/>
        </w:rPr>
        <w:t>Máxima Autoridad de cada Dependencia</w:t>
      </w:r>
      <w:r w:rsidR="00045A28" w:rsidRPr="00F0607F">
        <w:rPr>
          <w:rFonts w:ascii="Arial" w:hAnsi="Arial" w:cs="Arial"/>
          <w:color w:val="1F497D" w:themeColor="text2"/>
          <w:sz w:val="24"/>
          <w:szCs w:val="24"/>
        </w:rPr>
        <w:t xml:space="preserve">, </w:t>
      </w:r>
      <w:r w:rsidR="0055391D" w:rsidRPr="00F0607F">
        <w:rPr>
          <w:rFonts w:ascii="Arial" w:hAnsi="Arial" w:cs="Arial"/>
          <w:color w:val="1F497D" w:themeColor="text2"/>
          <w:sz w:val="24"/>
          <w:szCs w:val="24"/>
        </w:rPr>
        <w:t>Jefes de Unidad</w:t>
      </w:r>
      <w:r w:rsidR="00045A28" w:rsidRPr="00F0607F">
        <w:rPr>
          <w:rFonts w:ascii="Arial" w:hAnsi="Arial" w:cs="Arial"/>
          <w:color w:val="1F497D" w:themeColor="text2"/>
          <w:sz w:val="24"/>
          <w:szCs w:val="24"/>
        </w:rPr>
        <w:t xml:space="preserve"> y Empleados del Ministerio de Hacienda, divulgarán al personal bajo su responsabilidad, las políticas de control interno, lineamientos específicos, y los procedimientos de trabajo, que garanticen el cumplimiento de los objetivos y metas de su área de trabajo.</w:t>
      </w:r>
    </w:p>
    <w:p w:rsidR="00045A28" w:rsidRPr="00F0607F" w:rsidRDefault="00045A28" w:rsidP="00AE338E">
      <w:pPr>
        <w:ind w:left="426"/>
        <w:rPr>
          <w:rFonts w:ascii="Arial" w:hAnsi="Arial" w:cs="Arial"/>
          <w:b/>
          <w:color w:val="1F497D" w:themeColor="text2"/>
          <w:sz w:val="24"/>
          <w:szCs w:val="24"/>
        </w:rPr>
      </w:pPr>
    </w:p>
    <w:p w:rsidR="00AE338E" w:rsidRPr="00F0607F" w:rsidRDefault="00AE338E" w:rsidP="00AE338E">
      <w:pPr>
        <w:ind w:left="426"/>
        <w:rPr>
          <w:rFonts w:ascii="Arial" w:hAnsi="Arial" w:cs="Arial"/>
          <w:b/>
          <w:color w:val="1F497D" w:themeColor="text2"/>
          <w:sz w:val="24"/>
          <w:szCs w:val="24"/>
        </w:rPr>
      </w:pPr>
    </w:p>
    <w:p w:rsidR="00045A28" w:rsidRPr="00F0607F" w:rsidRDefault="007004CC" w:rsidP="006F637B">
      <w:pPr>
        <w:ind w:left="709" w:hanging="709"/>
        <w:jc w:val="both"/>
        <w:rPr>
          <w:rFonts w:ascii="Arial" w:hAnsi="Arial" w:cs="Arial"/>
          <w:b/>
          <w:color w:val="1F497D" w:themeColor="text2"/>
          <w:sz w:val="24"/>
          <w:szCs w:val="24"/>
        </w:rPr>
      </w:pPr>
      <w:r w:rsidRPr="00F0607F">
        <w:rPr>
          <w:rFonts w:ascii="Arial" w:hAnsi="Arial" w:cs="Arial"/>
          <w:b/>
          <w:color w:val="1F497D" w:themeColor="text2"/>
          <w:sz w:val="24"/>
          <w:szCs w:val="24"/>
        </w:rPr>
        <w:t>IV.2</w:t>
      </w:r>
      <w:r w:rsidR="006F637B" w:rsidRPr="00F0607F">
        <w:rPr>
          <w:rFonts w:ascii="Arial" w:hAnsi="Arial" w:cs="Arial"/>
          <w:b/>
          <w:color w:val="1F497D" w:themeColor="text2"/>
          <w:sz w:val="24"/>
          <w:szCs w:val="24"/>
        </w:rPr>
        <w:t>.</w:t>
      </w:r>
      <w:r w:rsidRPr="00F0607F">
        <w:rPr>
          <w:rFonts w:ascii="Arial" w:hAnsi="Arial" w:cs="Arial"/>
          <w:b/>
          <w:color w:val="1F497D" w:themeColor="text2"/>
          <w:sz w:val="24"/>
          <w:szCs w:val="24"/>
        </w:rPr>
        <w:t xml:space="preserve"> </w:t>
      </w:r>
      <w:r w:rsidR="00045A28" w:rsidRPr="00F0607F">
        <w:rPr>
          <w:rFonts w:ascii="Arial" w:hAnsi="Arial" w:cs="Arial"/>
          <w:b/>
          <w:color w:val="1F497D" w:themeColor="text2"/>
          <w:sz w:val="24"/>
          <w:szCs w:val="24"/>
        </w:rPr>
        <w:t>POLÍTICAS</w:t>
      </w:r>
      <w:r w:rsidR="004E4B60" w:rsidRPr="00F0607F">
        <w:rPr>
          <w:rFonts w:ascii="Arial" w:hAnsi="Arial" w:cs="Arial"/>
          <w:b/>
          <w:color w:val="1F497D" w:themeColor="text2"/>
          <w:sz w:val="24"/>
          <w:szCs w:val="24"/>
        </w:rPr>
        <w:t xml:space="preserve"> SOBRE LA INTEGRACIÓN DE LAS ACTIVIDADES DE CONTROL</w:t>
      </w:r>
    </w:p>
    <w:p w:rsidR="00AE338E" w:rsidRPr="00F0607F" w:rsidRDefault="00AE338E" w:rsidP="00AE338E">
      <w:pPr>
        <w:ind w:left="426"/>
        <w:rPr>
          <w:rFonts w:ascii="Arial" w:hAnsi="Arial" w:cs="Arial"/>
          <w:b/>
          <w:color w:val="1F497D" w:themeColor="text2"/>
          <w:sz w:val="24"/>
          <w:szCs w:val="24"/>
        </w:rPr>
      </w:pPr>
    </w:p>
    <w:p w:rsidR="00AE338E" w:rsidRPr="00F0607F" w:rsidRDefault="00AE338E" w:rsidP="00AE338E">
      <w:pPr>
        <w:ind w:left="426"/>
        <w:rPr>
          <w:rFonts w:ascii="Arial" w:hAnsi="Arial" w:cs="Arial"/>
          <w:b/>
          <w:color w:val="1F497D" w:themeColor="text2"/>
          <w:sz w:val="24"/>
          <w:szCs w:val="24"/>
        </w:rPr>
      </w:pPr>
    </w:p>
    <w:p w:rsidR="004E4B60" w:rsidRPr="00F0607F" w:rsidRDefault="007004CC" w:rsidP="00AE338E">
      <w:pPr>
        <w:pStyle w:val="Ttulo1"/>
        <w:ind w:hanging="418"/>
        <w:rPr>
          <w:rFonts w:ascii="Arial" w:hAnsi="Arial" w:cs="Arial"/>
          <w:b/>
          <w:color w:val="1F497D" w:themeColor="text2"/>
          <w:szCs w:val="24"/>
        </w:rPr>
      </w:pPr>
      <w:r w:rsidRPr="00F0607F">
        <w:rPr>
          <w:rFonts w:ascii="Arial" w:hAnsi="Arial" w:cs="Arial"/>
          <w:b/>
          <w:color w:val="1F497D" w:themeColor="text2"/>
          <w:szCs w:val="24"/>
          <w:lang w:val="es-ES"/>
        </w:rPr>
        <w:t xml:space="preserve">   IV.2.1 </w:t>
      </w:r>
      <w:r w:rsidR="008F2985" w:rsidRPr="00F0607F">
        <w:rPr>
          <w:rFonts w:ascii="Arial" w:hAnsi="Arial" w:cs="Arial"/>
          <w:b/>
          <w:color w:val="1F497D" w:themeColor="text2"/>
          <w:szCs w:val="24"/>
        </w:rPr>
        <w:t xml:space="preserve"> </w:t>
      </w:r>
      <w:r w:rsidR="004E4B60" w:rsidRPr="00F0607F">
        <w:rPr>
          <w:rFonts w:ascii="Arial" w:hAnsi="Arial" w:cs="Arial"/>
          <w:b/>
          <w:color w:val="1F497D" w:themeColor="text2"/>
          <w:szCs w:val="24"/>
        </w:rPr>
        <w:t>OBJETIVO</w:t>
      </w:r>
    </w:p>
    <w:p w:rsidR="004E4B60" w:rsidRPr="00F0607F" w:rsidRDefault="004E4B60" w:rsidP="00AE338E">
      <w:pPr>
        <w:jc w:val="both"/>
        <w:rPr>
          <w:rFonts w:ascii="Arial" w:hAnsi="Arial" w:cs="Arial"/>
          <w:color w:val="1F497D" w:themeColor="text2"/>
          <w:sz w:val="24"/>
          <w:szCs w:val="24"/>
        </w:rPr>
      </w:pPr>
    </w:p>
    <w:p w:rsidR="004E4B60" w:rsidRPr="00F0607F" w:rsidRDefault="004E4B60" w:rsidP="00AE338E">
      <w:pPr>
        <w:pStyle w:val="Sangra3detindependiente"/>
        <w:ind w:left="0"/>
        <w:jc w:val="both"/>
        <w:rPr>
          <w:rFonts w:ascii="Arial" w:hAnsi="Arial" w:cs="Arial"/>
          <w:color w:val="1F497D" w:themeColor="text2"/>
          <w:szCs w:val="24"/>
        </w:rPr>
      </w:pPr>
      <w:r w:rsidRPr="00F0607F">
        <w:rPr>
          <w:rFonts w:ascii="Arial" w:hAnsi="Arial" w:cs="Arial"/>
          <w:color w:val="1F497D" w:themeColor="text2"/>
          <w:szCs w:val="24"/>
        </w:rPr>
        <w:t xml:space="preserve">Establecer </w:t>
      </w:r>
      <w:r w:rsidR="00223362" w:rsidRPr="00F0607F">
        <w:rPr>
          <w:rFonts w:ascii="Arial" w:hAnsi="Arial" w:cs="Arial"/>
          <w:color w:val="1F497D" w:themeColor="text2"/>
          <w:szCs w:val="24"/>
        </w:rPr>
        <w:t>las políticas</w:t>
      </w:r>
      <w:r w:rsidRPr="00F0607F">
        <w:rPr>
          <w:rFonts w:ascii="Arial" w:hAnsi="Arial" w:cs="Arial"/>
          <w:color w:val="1F497D" w:themeColor="text2"/>
          <w:szCs w:val="24"/>
        </w:rPr>
        <w:t xml:space="preserve"> que sirvan de guía a </w:t>
      </w:r>
      <w:r w:rsidR="00955F1D" w:rsidRPr="00F0607F">
        <w:rPr>
          <w:rFonts w:ascii="Arial" w:hAnsi="Arial" w:cs="Arial"/>
          <w:color w:val="1F497D" w:themeColor="text2"/>
          <w:szCs w:val="24"/>
        </w:rPr>
        <w:t xml:space="preserve">la </w:t>
      </w:r>
      <w:r w:rsidR="00A14D27" w:rsidRPr="00F0607F">
        <w:rPr>
          <w:rFonts w:ascii="Arial" w:hAnsi="Arial" w:cs="Arial"/>
          <w:color w:val="1F497D" w:themeColor="text2"/>
          <w:szCs w:val="24"/>
        </w:rPr>
        <w:t>Máxima Autoridad de cada Dependencia</w:t>
      </w:r>
      <w:r w:rsidRPr="00F0607F">
        <w:rPr>
          <w:rFonts w:ascii="Arial" w:hAnsi="Arial" w:cs="Arial"/>
          <w:color w:val="1F497D" w:themeColor="text2"/>
          <w:szCs w:val="24"/>
        </w:rPr>
        <w:t xml:space="preserve">, </w:t>
      </w:r>
      <w:r w:rsidR="0055391D" w:rsidRPr="00F0607F">
        <w:rPr>
          <w:rFonts w:ascii="Arial" w:hAnsi="Arial" w:cs="Arial"/>
          <w:color w:val="1F497D" w:themeColor="text2"/>
          <w:szCs w:val="24"/>
        </w:rPr>
        <w:t>Jefes de Unidad</w:t>
      </w:r>
      <w:r w:rsidRPr="00F0607F">
        <w:rPr>
          <w:rFonts w:ascii="Arial" w:hAnsi="Arial" w:cs="Arial"/>
          <w:color w:val="1F497D" w:themeColor="text2"/>
          <w:szCs w:val="24"/>
        </w:rPr>
        <w:t xml:space="preserve"> y Empleados del Ministerio de Hacienda, para la integración  de las actividades de control, con las políticas financieras y operativas de su área de trabajo, conforme a lo establecido en las Normas Técnicas de Control Interno Especificas de la Institución.</w:t>
      </w:r>
    </w:p>
    <w:p w:rsidR="003E3C24" w:rsidRDefault="003E3C24" w:rsidP="00AE338E">
      <w:pPr>
        <w:ind w:left="426"/>
        <w:rPr>
          <w:rFonts w:ascii="Arial" w:hAnsi="Arial" w:cs="Arial"/>
          <w:b/>
          <w:color w:val="1F497D" w:themeColor="text2"/>
          <w:sz w:val="24"/>
          <w:szCs w:val="24"/>
        </w:rPr>
      </w:pPr>
    </w:p>
    <w:p w:rsidR="008F2985" w:rsidRPr="00F0607F" w:rsidRDefault="007004CC" w:rsidP="00AE338E">
      <w:pPr>
        <w:ind w:left="426"/>
        <w:rPr>
          <w:rFonts w:ascii="Arial" w:hAnsi="Arial" w:cs="Arial"/>
          <w:b/>
          <w:color w:val="1F497D" w:themeColor="text2"/>
          <w:sz w:val="24"/>
          <w:szCs w:val="24"/>
        </w:rPr>
      </w:pPr>
      <w:r w:rsidRPr="00F0607F">
        <w:rPr>
          <w:rFonts w:ascii="Arial" w:hAnsi="Arial" w:cs="Arial"/>
          <w:b/>
          <w:color w:val="1F497D" w:themeColor="text2"/>
          <w:sz w:val="24"/>
          <w:szCs w:val="24"/>
        </w:rPr>
        <w:t xml:space="preserve">  IV.</w:t>
      </w:r>
      <w:r w:rsidR="008F2985" w:rsidRPr="00F0607F">
        <w:rPr>
          <w:rFonts w:ascii="Arial" w:hAnsi="Arial" w:cs="Arial"/>
          <w:b/>
          <w:color w:val="1F497D" w:themeColor="text2"/>
          <w:sz w:val="24"/>
          <w:szCs w:val="24"/>
        </w:rPr>
        <w:t>2</w:t>
      </w:r>
      <w:r w:rsidRPr="00F0607F">
        <w:rPr>
          <w:rFonts w:ascii="Arial" w:hAnsi="Arial" w:cs="Arial"/>
          <w:b/>
          <w:color w:val="1F497D" w:themeColor="text2"/>
          <w:sz w:val="24"/>
          <w:szCs w:val="24"/>
        </w:rPr>
        <w:t xml:space="preserve">.2  </w:t>
      </w:r>
      <w:r w:rsidR="008F2985" w:rsidRPr="00F0607F">
        <w:rPr>
          <w:rFonts w:ascii="Arial" w:hAnsi="Arial" w:cs="Arial"/>
          <w:b/>
          <w:color w:val="1F497D" w:themeColor="text2"/>
          <w:sz w:val="24"/>
          <w:szCs w:val="24"/>
        </w:rPr>
        <w:t xml:space="preserve"> </w:t>
      </w:r>
      <w:r w:rsidR="003C5C19" w:rsidRPr="00F0607F">
        <w:rPr>
          <w:rFonts w:ascii="Arial" w:hAnsi="Arial" w:cs="Arial"/>
          <w:b/>
          <w:color w:val="1F497D" w:themeColor="text2"/>
          <w:sz w:val="24"/>
          <w:szCs w:val="24"/>
        </w:rPr>
        <w:t>POLÍTICAS</w:t>
      </w:r>
    </w:p>
    <w:p w:rsidR="008F2985" w:rsidRPr="00F0607F" w:rsidRDefault="008F2985" w:rsidP="00AE338E">
      <w:pPr>
        <w:ind w:left="426"/>
        <w:rPr>
          <w:rFonts w:ascii="Arial" w:hAnsi="Arial" w:cs="Arial"/>
          <w:b/>
          <w:color w:val="1F497D" w:themeColor="text2"/>
          <w:sz w:val="24"/>
          <w:szCs w:val="24"/>
        </w:rPr>
      </w:pPr>
    </w:p>
    <w:p w:rsidR="005140F2" w:rsidRPr="00F0607F" w:rsidRDefault="00955F1D" w:rsidP="00AE338E">
      <w:pPr>
        <w:pStyle w:val="Prrafodelista"/>
        <w:numPr>
          <w:ilvl w:val="0"/>
          <w:numId w:val="21"/>
        </w:numPr>
        <w:spacing w:after="0" w:line="240" w:lineRule="auto"/>
        <w:ind w:left="284" w:hanging="284"/>
        <w:jc w:val="both"/>
        <w:rPr>
          <w:rFonts w:ascii="Arial" w:hAnsi="Arial" w:cs="Arial"/>
          <w:b/>
          <w:color w:val="1F497D" w:themeColor="text2"/>
          <w:sz w:val="24"/>
          <w:szCs w:val="24"/>
        </w:rPr>
      </w:pPr>
      <w:r w:rsidRPr="00F0607F">
        <w:rPr>
          <w:rFonts w:ascii="Arial" w:hAnsi="Arial" w:cs="Arial"/>
          <w:color w:val="1F497D" w:themeColor="text2"/>
          <w:sz w:val="24"/>
          <w:szCs w:val="24"/>
        </w:rPr>
        <w:t xml:space="preserve">La </w:t>
      </w:r>
      <w:r w:rsidR="00A14D27" w:rsidRPr="00F0607F">
        <w:rPr>
          <w:rFonts w:ascii="Arial" w:hAnsi="Arial" w:cs="Arial"/>
          <w:color w:val="1F497D" w:themeColor="text2"/>
          <w:sz w:val="24"/>
          <w:szCs w:val="24"/>
        </w:rPr>
        <w:t>Máxima Autoridad de cada Dependencia</w:t>
      </w:r>
      <w:r w:rsidRPr="00F0607F">
        <w:rPr>
          <w:rFonts w:ascii="Arial" w:hAnsi="Arial" w:cs="Arial"/>
          <w:color w:val="1F497D" w:themeColor="text2"/>
          <w:sz w:val="24"/>
          <w:szCs w:val="24"/>
        </w:rPr>
        <w:t>,</w:t>
      </w:r>
      <w:r w:rsidR="00045A28" w:rsidRPr="00F0607F">
        <w:rPr>
          <w:rFonts w:ascii="Arial" w:hAnsi="Arial" w:cs="Arial"/>
          <w:color w:val="1F497D" w:themeColor="text2"/>
          <w:sz w:val="24"/>
          <w:szCs w:val="24"/>
        </w:rPr>
        <w:t xml:space="preserve"> </w:t>
      </w:r>
      <w:r w:rsidR="0055391D" w:rsidRPr="00F0607F">
        <w:rPr>
          <w:rFonts w:ascii="Arial" w:hAnsi="Arial" w:cs="Arial"/>
          <w:color w:val="1F497D" w:themeColor="text2"/>
          <w:sz w:val="24"/>
          <w:szCs w:val="24"/>
        </w:rPr>
        <w:t>Jefes de Unidad</w:t>
      </w:r>
      <w:r w:rsidR="008C6A5E" w:rsidRPr="00F0607F">
        <w:rPr>
          <w:rFonts w:ascii="Arial" w:hAnsi="Arial" w:cs="Arial"/>
          <w:color w:val="1F497D" w:themeColor="text2"/>
          <w:sz w:val="24"/>
          <w:szCs w:val="24"/>
        </w:rPr>
        <w:t xml:space="preserve"> </w:t>
      </w:r>
      <w:r w:rsidR="00045A28" w:rsidRPr="00F0607F">
        <w:rPr>
          <w:rFonts w:ascii="Arial" w:hAnsi="Arial" w:cs="Arial"/>
          <w:color w:val="1F497D" w:themeColor="text2"/>
          <w:sz w:val="24"/>
          <w:szCs w:val="24"/>
        </w:rPr>
        <w:t>y Empleados del Ministerio de Hacienda,</w:t>
      </w:r>
      <w:r w:rsidR="004E4B60" w:rsidRPr="00F0607F">
        <w:rPr>
          <w:rFonts w:ascii="Arial" w:hAnsi="Arial" w:cs="Arial"/>
          <w:color w:val="1F497D" w:themeColor="text2"/>
          <w:sz w:val="24"/>
          <w:szCs w:val="24"/>
        </w:rPr>
        <w:t xml:space="preserve"> deberán asegurarse que las actividades de control interno estén integradas en los procesos, procedimientos y acciones normales de trabajo, de tal fo</w:t>
      </w:r>
      <w:r w:rsidR="00BE0FED" w:rsidRPr="00F0607F">
        <w:rPr>
          <w:rFonts w:ascii="Arial" w:hAnsi="Arial" w:cs="Arial"/>
          <w:color w:val="1F497D" w:themeColor="text2"/>
          <w:sz w:val="24"/>
          <w:szCs w:val="24"/>
        </w:rPr>
        <w:t>rma que las políticas</w:t>
      </w:r>
      <w:r w:rsidR="004E4B60" w:rsidRPr="00F0607F">
        <w:rPr>
          <w:rFonts w:ascii="Arial" w:hAnsi="Arial" w:cs="Arial"/>
          <w:color w:val="1F497D" w:themeColor="text2"/>
          <w:sz w:val="24"/>
          <w:szCs w:val="24"/>
        </w:rPr>
        <w:t xml:space="preserve"> descritas en los capítulos del Manual de Políticas de control Interno, se cumplan.</w:t>
      </w:r>
      <w:r w:rsidR="004E4B60" w:rsidRPr="00F0607F">
        <w:rPr>
          <w:rFonts w:ascii="Arial" w:hAnsi="Arial" w:cs="Arial"/>
          <w:b/>
          <w:color w:val="1F497D" w:themeColor="text2"/>
          <w:sz w:val="24"/>
          <w:szCs w:val="24"/>
        </w:rPr>
        <w:t xml:space="preserve"> </w:t>
      </w:r>
    </w:p>
    <w:p w:rsidR="00F52911" w:rsidRPr="00F0607F" w:rsidRDefault="00F52911" w:rsidP="00AE338E">
      <w:pPr>
        <w:pStyle w:val="Prrafodelista"/>
        <w:spacing w:after="0" w:line="240" w:lineRule="auto"/>
        <w:ind w:left="567" w:hanging="567"/>
        <w:jc w:val="both"/>
        <w:rPr>
          <w:rFonts w:ascii="Arial" w:hAnsi="Arial" w:cs="Arial"/>
          <w:b/>
          <w:color w:val="1F497D" w:themeColor="text2"/>
          <w:sz w:val="24"/>
          <w:szCs w:val="24"/>
        </w:rPr>
      </w:pPr>
    </w:p>
    <w:p w:rsidR="008C6A5E" w:rsidRPr="00F0607F" w:rsidRDefault="00955F1D" w:rsidP="008C6A5E">
      <w:pPr>
        <w:pStyle w:val="Prrafodelista"/>
        <w:numPr>
          <w:ilvl w:val="0"/>
          <w:numId w:val="21"/>
        </w:numPr>
        <w:spacing w:after="0" w:line="240" w:lineRule="auto"/>
        <w:ind w:left="284" w:hanging="284"/>
        <w:jc w:val="both"/>
        <w:rPr>
          <w:rFonts w:ascii="Arial" w:hAnsi="Arial" w:cs="Arial"/>
          <w:b/>
          <w:color w:val="1F497D" w:themeColor="text2"/>
          <w:sz w:val="24"/>
          <w:szCs w:val="24"/>
        </w:rPr>
      </w:pPr>
      <w:r w:rsidRPr="00F0607F">
        <w:rPr>
          <w:rFonts w:ascii="Arial" w:hAnsi="Arial" w:cs="Arial"/>
          <w:color w:val="1F497D" w:themeColor="text2"/>
          <w:sz w:val="24"/>
          <w:szCs w:val="24"/>
        </w:rPr>
        <w:t xml:space="preserve">La </w:t>
      </w:r>
      <w:r w:rsidR="00A14D27" w:rsidRPr="00F0607F">
        <w:rPr>
          <w:rFonts w:ascii="Arial" w:hAnsi="Arial" w:cs="Arial"/>
          <w:color w:val="1F497D" w:themeColor="text2"/>
          <w:sz w:val="24"/>
          <w:szCs w:val="24"/>
        </w:rPr>
        <w:t>Máxima Autoridad de cada Dependencia</w:t>
      </w:r>
      <w:r w:rsidR="00F52911" w:rsidRPr="00F0607F">
        <w:rPr>
          <w:rFonts w:ascii="Arial" w:hAnsi="Arial" w:cs="Arial"/>
          <w:color w:val="1F497D" w:themeColor="text2"/>
          <w:sz w:val="24"/>
          <w:szCs w:val="24"/>
        </w:rPr>
        <w:t xml:space="preserve">, </w:t>
      </w:r>
      <w:r w:rsidR="0055391D" w:rsidRPr="00F0607F">
        <w:rPr>
          <w:rFonts w:ascii="Arial" w:hAnsi="Arial" w:cs="Arial"/>
          <w:color w:val="1F497D" w:themeColor="text2"/>
          <w:sz w:val="24"/>
          <w:szCs w:val="24"/>
        </w:rPr>
        <w:t>Jefes de Unidad</w:t>
      </w:r>
      <w:r w:rsidR="00F52911" w:rsidRPr="00F0607F">
        <w:rPr>
          <w:rFonts w:ascii="Arial" w:hAnsi="Arial" w:cs="Arial"/>
          <w:color w:val="1F497D" w:themeColor="text2"/>
          <w:sz w:val="24"/>
          <w:szCs w:val="24"/>
        </w:rPr>
        <w:t xml:space="preserve"> y Empleados del Ministerio de Hacienda, deberán ejercer las actividades de control</w:t>
      </w:r>
      <w:r w:rsidR="00B54C04" w:rsidRPr="00F0607F">
        <w:rPr>
          <w:rFonts w:ascii="Arial" w:hAnsi="Arial" w:cs="Arial"/>
          <w:color w:val="1F497D" w:themeColor="text2"/>
          <w:sz w:val="24"/>
          <w:szCs w:val="24"/>
        </w:rPr>
        <w:t xml:space="preserve"> durante la ejecución de las operaciones,</w:t>
      </w:r>
      <w:r w:rsidR="0053228A" w:rsidRPr="00F0607F">
        <w:rPr>
          <w:rFonts w:ascii="Arial" w:hAnsi="Arial" w:cs="Arial"/>
          <w:color w:val="1F497D" w:themeColor="text2"/>
          <w:sz w:val="24"/>
          <w:szCs w:val="24"/>
        </w:rPr>
        <w:t xml:space="preserve"> </w:t>
      </w:r>
      <w:r w:rsidR="00B54C04" w:rsidRPr="00F0607F">
        <w:rPr>
          <w:rFonts w:ascii="Arial" w:hAnsi="Arial" w:cs="Arial"/>
          <w:color w:val="1F497D" w:themeColor="text2"/>
          <w:sz w:val="24"/>
          <w:szCs w:val="24"/>
        </w:rPr>
        <w:t>de forma constante e integrada.</w:t>
      </w:r>
      <w:r w:rsidR="00F52911" w:rsidRPr="00F0607F">
        <w:rPr>
          <w:rFonts w:ascii="Arial" w:hAnsi="Arial" w:cs="Arial"/>
          <w:color w:val="1F497D" w:themeColor="text2"/>
          <w:sz w:val="24"/>
          <w:szCs w:val="24"/>
        </w:rPr>
        <w:t xml:space="preserve"> </w:t>
      </w:r>
    </w:p>
    <w:p w:rsidR="008C6A5E" w:rsidRPr="00F0607F" w:rsidRDefault="008C6A5E" w:rsidP="008C6A5E">
      <w:pPr>
        <w:jc w:val="both"/>
        <w:rPr>
          <w:rFonts w:ascii="Arial" w:hAnsi="Arial" w:cs="Arial"/>
          <w:b/>
          <w:color w:val="1F497D" w:themeColor="text2"/>
          <w:sz w:val="24"/>
          <w:szCs w:val="24"/>
        </w:rPr>
      </w:pPr>
    </w:p>
    <w:p w:rsidR="006F637B" w:rsidRPr="00F0607F" w:rsidRDefault="006F637B" w:rsidP="008C6A5E">
      <w:pPr>
        <w:jc w:val="both"/>
        <w:rPr>
          <w:rFonts w:ascii="Arial" w:hAnsi="Arial" w:cs="Arial"/>
          <w:b/>
          <w:color w:val="1F497D" w:themeColor="text2"/>
          <w:sz w:val="24"/>
          <w:szCs w:val="24"/>
        </w:rPr>
      </w:pPr>
    </w:p>
    <w:p w:rsidR="008C6A5E" w:rsidRPr="00F0607F" w:rsidRDefault="008C6A5E" w:rsidP="00F76F8D">
      <w:pPr>
        <w:tabs>
          <w:tab w:val="left" w:pos="851"/>
        </w:tabs>
        <w:ind w:left="851" w:hanging="851"/>
        <w:jc w:val="both"/>
        <w:rPr>
          <w:rFonts w:ascii="Arial" w:hAnsi="Arial" w:cs="Arial"/>
          <w:b/>
          <w:color w:val="1F497D" w:themeColor="text2"/>
          <w:sz w:val="24"/>
          <w:szCs w:val="24"/>
        </w:rPr>
      </w:pPr>
      <w:r w:rsidRPr="00F0607F">
        <w:rPr>
          <w:rFonts w:ascii="Arial" w:hAnsi="Arial" w:cs="Arial"/>
          <w:b/>
          <w:color w:val="1F497D" w:themeColor="text2"/>
          <w:sz w:val="24"/>
          <w:szCs w:val="24"/>
        </w:rPr>
        <w:t>IV.3</w:t>
      </w:r>
      <w:r w:rsidR="006F637B" w:rsidRPr="00F0607F">
        <w:rPr>
          <w:rFonts w:ascii="Arial" w:hAnsi="Arial" w:cs="Arial"/>
          <w:b/>
          <w:color w:val="1F497D" w:themeColor="text2"/>
          <w:sz w:val="24"/>
          <w:szCs w:val="24"/>
        </w:rPr>
        <w:t>.</w:t>
      </w:r>
      <w:r w:rsidRPr="00F0607F">
        <w:rPr>
          <w:rFonts w:ascii="Arial" w:hAnsi="Arial" w:cs="Arial"/>
          <w:b/>
          <w:color w:val="1F497D" w:themeColor="text2"/>
          <w:sz w:val="24"/>
          <w:szCs w:val="24"/>
        </w:rPr>
        <w:t xml:space="preserve"> POLÍTICAS SOBRE </w:t>
      </w:r>
      <w:r w:rsidR="00F76F8D" w:rsidRPr="00F0607F">
        <w:rPr>
          <w:rFonts w:ascii="Arial" w:hAnsi="Arial" w:cs="Arial"/>
          <w:b/>
          <w:color w:val="1F497D" w:themeColor="text2"/>
          <w:sz w:val="24"/>
          <w:szCs w:val="24"/>
        </w:rPr>
        <w:t xml:space="preserve">LA AUTORIZACIÓN Y APROBACIÓN DE </w:t>
      </w:r>
      <w:r w:rsidRPr="00F0607F">
        <w:rPr>
          <w:rFonts w:ascii="Arial" w:hAnsi="Arial" w:cs="Arial"/>
          <w:b/>
          <w:color w:val="1F497D" w:themeColor="text2"/>
          <w:sz w:val="24"/>
          <w:szCs w:val="24"/>
        </w:rPr>
        <w:t>OPERACIONES</w:t>
      </w:r>
    </w:p>
    <w:p w:rsidR="005140F2" w:rsidRPr="00F0607F" w:rsidRDefault="005140F2" w:rsidP="00AE338E">
      <w:pPr>
        <w:ind w:left="426"/>
        <w:rPr>
          <w:rFonts w:ascii="Arial" w:hAnsi="Arial" w:cs="Arial"/>
          <w:b/>
          <w:color w:val="1F497D" w:themeColor="text2"/>
          <w:sz w:val="24"/>
          <w:szCs w:val="24"/>
        </w:rPr>
      </w:pPr>
    </w:p>
    <w:p w:rsidR="006F637B" w:rsidRPr="00F0607F" w:rsidRDefault="006F637B" w:rsidP="00AE338E">
      <w:pPr>
        <w:ind w:left="426"/>
        <w:rPr>
          <w:rFonts w:ascii="Arial" w:hAnsi="Arial" w:cs="Arial"/>
          <w:b/>
          <w:color w:val="1F497D" w:themeColor="text2"/>
          <w:sz w:val="24"/>
          <w:szCs w:val="24"/>
        </w:rPr>
      </w:pPr>
    </w:p>
    <w:p w:rsidR="003E4C25" w:rsidRPr="00F0607F" w:rsidRDefault="00664A17" w:rsidP="00AE338E">
      <w:pPr>
        <w:pStyle w:val="Ttulo1"/>
        <w:ind w:left="993" w:hanging="426"/>
        <w:rPr>
          <w:rFonts w:ascii="Arial" w:hAnsi="Arial" w:cs="Arial"/>
          <w:b/>
          <w:color w:val="1F497D" w:themeColor="text2"/>
          <w:szCs w:val="24"/>
        </w:rPr>
      </w:pPr>
      <w:r w:rsidRPr="00F0607F">
        <w:rPr>
          <w:rFonts w:ascii="Arial" w:hAnsi="Arial" w:cs="Arial"/>
          <w:b/>
          <w:color w:val="1F497D" w:themeColor="text2"/>
          <w:szCs w:val="24"/>
        </w:rPr>
        <w:t>IV.3.1</w:t>
      </w:r>
      <w:r w:rsidR="008F2985" w:rsidRPr="00F0607F">
        <w:rPr>
          <w:rFonts w:ascii="Arial" w:hAnsi="Arial" w:cs="Arial"/>
          <w:b/>
          <w:color w:val="1F497D" w:themeColor="text2"/>
          <w:szCs w:val="24"/>
        </w:rPr>
        <w:t xml:space="preserve"> </w:t>
      </w:r>
      <w:r w:rsidRPr="00F0607F">
        <w:rPr>
          <w:rFonts w:ascii="Arial" w:hAnsi="Arial" w:cs="Arial"/>
          <w:b/>
          <w:color w:val="1F497D" w:themeColor="text2"/>
          <w:szCs w:val="24"/>
        </w:rPr>
        <w:t xml:space="preserve"> </w:t>
      </w:r>
      <w:r w:rsidR="003E4C25" w:rsidRPr="00F0607F">
        <w:rPr>
          <w:rFonts w:ascii="Arial" w:hAnsi="Arial" w:cs="Arial"/>
          <w:b/>
          <w:color w:val="1F497D" w:themeColor="text2"/>
          <w:szCs w:val="24"/>
        </w:rPr>
        <w:t>OBJETIVO</w:t>
      </w:r>
    </w:p>
    <w:p w:rsidR="003E4C25" w:rsidRPr="00F0607F" w:rsidRDefault="003E4C25" w:rsidP="00AE338E">
      <w:pPr>
        <w:jc w:val="both"/>
        <w:rPr>
          <w:rFonts w:ascii="Arial" w:hAnsi="Arial" w:cs="Arial"/>
          <w:color w:val="1F497D" w:themeColor="text2"/>
          <w:sz w:val="24"/>
          <w:szCs w:val="24"/>
        </w:rPr>
      </w:pPr>
    </w:p>
    <w:p w:rsidR="003E4C25" w:rsidRPr="00F0607F" w:rsidRDefault="003E4C25" w:rsidP="00AE338E">
      <w:pPr>
        <w:pStyle w:val="Sangra3detindependiente"/>
        <w:ind w:left="0"/>
        <w:jc w:val="both"/>
        <w:rPr>
          <w:rFonts w:ascii="Arial" w:hAnsi="Arial" w:cs="Arial"/>
          <w:color w:val="1F497D" w:themeColor="text2"/>
          <w:szCs w:val="24"/>
        </w:rPr>
      </w:pPr>
      <w:r w:rsidRPr="00F0607F">
        <w:rPr>
          <w:rFonts w:ascii="Arial" w:hAnsi="Arial" w:cs="Arial"/>
          <w:color w:val="1F497D" w:themeColor="text2"/>
          <w:szCs w:val="24"/>
        </w:rPr>
        <w:t xml:space="preserve">Establecer </w:t>
      </w:r>
      <w:r w:rsidR="00BE0FED" w:rsidRPr="00F0607F">
        <w:rPr>
          <w:rFonts w:ascii="Arial" w:hAnsi="Arial" w:cs="Arial"/>
          <w:color w:val="1F497D" w:themeColor="text2"/>
          <w:szCs w:val="24"/>
        </w:rPr>
        <w:t>las políticas</w:t>
      </w:r>
      <w:r w:rsidRPr="00F0607F">
        <w:rPr>
          <w:rFonts w:ascii="Arial" w:hAnsi="Arial" w:cs="Arial"/>
          <w:color w:val="1F497D" w:themeColor="text2"/>
          <w:szCs w:val="24"/>
        </w:rPr>
        <w:t xml:space="preserve"> que sirvan de guía a </w:t>
      </w:r>
      <w:r w:rsidR="006F637B" w:rsidRPr="00F0607F">
        <w:rPr>
          <w:rFonts w:ascii="Arial" w:hAnsi="Arial" w:cs="Arial"/>
          <w:color w:val="1F497D" w:themeColor="text2"/>
          <w:szCs w:val="24"/>
        </w:rPr>
        <w:t xml:space="preserve">la </w:t>
      </w:r>
      <w:r w:rsidR="00A14D27" w:rsidRPr="00F0607F">
        <w:rPr>
          <w:rFonts w:ascii="Arial" w:hAnsi="Arial" w:cs="Arial"/>
          <w:color w:val="1F497D" w:themeColor="text2"/>
          <w:szCs w:val="24"/>
        </w:rPr>
        <w:t>Máxima Autoridad de cada Dependencia</w:t>
      </w:r>
      <w:r w:rsidR="006F637B" w:rsidRPr="00F0607F">
        <w:rPr>
          <w:rFonts w:ascii="Arial" w:hAnsi="Arial" w:cs="Arial"/>
          <w:color w:val="1F497D" w:themeColor="text2"/>
          <w:szCs w:val="24"/>
        </w:rPr>
        <w:t xml:space="preserve"> y</w:t>
      </w:r>
      <w:r w:rsidRPr="00F0607F">
        <w:rPr>
          <w:rFonts w:ascii="Arial" w:hAnsi="Arial" w:cs="Arial"/>
          <w:color w:val="1F497D" w:themeColor="text2"/>
          <w:szCs w:val="24"/>
        </w:rPr>
        <w:t xml:space="preserve"> </w:t>
      </w:r>
      <w:r w:rsidR="0055391D" w:rsidRPr="00F0607F">
        <w:rPr>
          <w:rFonts w:ascii="Arial" w:hAnsi="Arial" w:cs="Arial"/>
          <w:color w:val="1F497D" w:themeColor="text2"/>
          <w:szCs w:val="24"/>
        </w:rPr>
        <w:t>Jefes de Unidad</w:t>
      </w:r>
      <w:r w:rsidR="006F637B" w:rsidRPr="00F0607F">
        <w:rPr>
          <w:rFonts w:ascii="Arial" w:hAnsi="Arial" w:cs="Arial"/>
          <w:color w:val="1F497D" w:themeColor="text2"/>
          <w:szCs w:val="24"/>
        </w:rPr>
        <w:t xml:space="preserve"> </w:t>
      </w:r>
      <w:r w:rsidRPr="00F0607F">
        <w:rPr>
          <w:rFonts w:ascii="Arial" w:hAnsi="Arial" w:cs="Arial"/>
          <w:color w:val="1F497D" w:themeColor="text2"/>
          <w:szCs w:val="24"/>
        </w:rPr>
        <w:t>del Ministerio de Hacienda, para la autorización y aprobación  de las actividades financieras, conforme a lo establecido en las Normas Técnicas de Control Interno Especificas de la Institución.</w:t>
      </w:r>
    </w:p>
    <w:p w:rsidR="006F637B" w:rsidRPr="00F0607F" w:rsidRDefault="006F637B" w:rsidP="00AE338E">
      <w:pPr>
        <w:pStyle w:val="Sangra3detindependiente"/>
        <w:ind w:left="426"/>
        <w:jc w:val="both"/>
        <w:rPr>
          <w:rFonts w:ascii="Arial" w:hAnsi="Arial" w:cs="Arial"/>
          <w:color w:val="1F497D" w:themeColor="text2"/>
          <w:szCs w:val="24"/>
        </w:rPr>
      </w:pPr>
    </w:p>
    <w:p w:rsidR="003E4C25" w:rsidRPr="00F0607F" w:rsidRDefault="00664A17" w:rsidP="00AE338E">
      <w:pPr>
        <w:ind w:left="426"/>
        <w:rPr>
          <w:rFonts w:ascii="Arial" w:hAnsi="Arial" w:cs="Arial"/>
          <w:b/>
          <w:color w:val="1F497D" w:themeColor="text2"/>
          <w:sz w:val="24"/>
          <w:szCs w:val="24"/>
        </w:rPr>
      </w:pPr>
      <w:r w:rsidRPr="00F0607F">
        <w:rPr>
          <w:rFonts w:ascii="Arial" w:hAnsi="Arial" w:cs="Arial"/>
          <w:b/>
          <w:color w:val="1F497D" w:themeColor="text2"/>
          <w:sz w:val="24"/>
          <w:szCs w:val="24"/>
        </w:rPr>
        <w:t>IV</w:t>
      </w:r>
      <w:r w:rsidR="00E5019E" w:rsidRPr="00F0607F">
        <w:rPr>
          <w:rFonts w:ascii="Arial" w:hAnsi="Arial" w:cs="Arial"/>
          <w:b/>
          <w:color w:val="1F497D" w:themeColor="text2"/>
          <w:sz w:val="24"/>
          <w:szCs w:val="24"/>
        </w:rPr>
        <w:t>.</w:t>
      </w:r>
      <w:r w:rsidRPr="00F0607F">
        <w:rPr>
          <w:rFonts w:ascii="Arial" w:hAnsi="Arial" w:cs="Arial"/>
          <w:b/>
          <w:color w:val="1F497D" w:themeColor="text2"/>
          <w:sz w:val="24"/>
          <w:szCs w:val="24"/>
        </w:rPr>
        <w:t xml:space="preserve">3.2 </w:t>
      </w:r>
      <w:r w:rsidR="00E5019E" w:rsidRPr="00F0607F">
        <w:rPr>
          <w:rFonts w:ascii="Arial" w:hAnsi="Arial" w:cs="Arial"/>
          <w:b/>
          <w:color w:val="1F497D" w:themeColor="text2"/>
          <w:sz w:val="24"/>
          <w:szCs w:val="24"/>
        </w:rPr>
        <w:t xml:space="preserve"> POLÍTICAS</w:t>
      </w:r>
    </w:p>
    <w:p w:rsidR="00CB2BC6" w:rsidRPr="00F0607F" w:rsidRDefault="00CB2BC6" w:rsidP="00AE338E">
      <w:pPr>
        <w:ind w:left="709" w:hanging="283"/>
        <w:jc w:val="both"/>
        <w:rPr>
          <w:rFonts w:ascii="Arial" w:hAnsi="Arial" w:cs="Arial"/>
          <w:color w:val="1F497D" w:themeColor="text2"/>
          <w:sz w:val="24"/>
          <w:szCs w:val="24"/>
        </w:rPr>
      </w:pPr>
    </w:p>
    <w:p w:rsidR="00961A73" w:rsidRPr="00F0607F" w:rsidRDefault="00961A73" w:rsidP="00AE338E">
      <w:pPr>
        <w:pStyle w:val="Prrafodelista"/>
        <w:numPr>
          <w:ilvl w:val="0"/>
          <w:numId w:val="18"/>
        </w:numPr>
        <w:spacing w:after="0" w:line="240" w:lineRule="auto"/>
        <w:ind w:left="426" w:hanging="426"/>
        <w:jc w:val="both"/>
        <w:rPr>
          <w:rFonts w:ascii="Arial" w:hAnsi="Arial" w:cs="Arial"/>
          <w:color w:val="1F497D" w:themeColor="text2"/>
          <w:spacing w:val="-2"/>
          <w:sz w:val="24"/>
          <w:szCs w:val="24"/>
        </w:rPr>
      </w:pPr>
      <w:r w:rsidRPr="00F0607F">
        <w:rPr>
          <w:rFonts w:ascii="Arial" w:hAnsi="Arial" w:cs="Arial"/>
          <w:color w:val="1F497D" w:themeColor="text2"/>
          <w:sz w:val="24"/>
          <w:szCs w:val="24"/>
        </w:rPr>
        <w:t>Los Titulares</w:t>
      </w:r>
      <w:r w:rsidR="00955F1D" w:rsidRPr="00F0607F">
        <w:rPr>
          <w:rFonts w:ascii="Arial" w:hAnsi="Arial" w:cs="Arial"/>
          <w:color w:val="1F497D" w:themeColor="text2"/>
          <w:sz w:val="24"/>
          <w:szCs w:val="24"/>
        </w:rPr>
        <w:t xml:space="preserve"> a través de la </w:t>
      </w:r>
      <w:r w:rsidR="00A14D27" w:rsidRPr="00F0607F">
        <w:rPr>
          <w:rFonts w:ascii="Arial" w:hAnsi="Arial" w:cs="Arial"/>
          <w:color w:val="1F497D" w:themeColor="text2"/>
          <w:sz w:val="24"/>
          <w:szCs w:val="24"/>
        </w:rPr>
        <w:t>Máxima Autoridad de cada Dependencia</w:t>
      </w:r>
      <w:r w:rsidR="00955F1D" w:rsidRPr="00F0607F">
        <w:rPr>
          <w:rFonts w:ascii="Arial" w:hAnsi="Arial" w:cs="Arial"/>
          <w:color w:val="1F497D" w:themeColor="text2"/>
          <w:sz w:val="24"/>
          <w:szCs w:val="24"/>
        </w:rPr>
        <w:t xml:space="preserve"> y </w:t>
      </w:r>
      <w:r w:rsidR="0055391D" w:rsidRPr="00F0607F">
        <w:rPr>
          <w:rFonts w:ascii="Arial" w:hAnsi="Arial" w:cs="Arial"/>
          <w:color w:val="1F497D" w:themeColor="text2"/>
          <w:sz w:val="24"/>
          <w:szCs w:val="24"/>
        </w:rPr>
        <w:t>Jefes de Unidad</w:t>
      </w:r>
      <w:r w:rsidR="009F7FCD" w:rsidRPr="00F0607F">
        <w:rPr>
          <w:rFonts w:ascii="Arial" w:hAnsi="Arial" w:cs="Arial"/>
          <w:color w:val="1F497D" w:themeColor="text2"/>
          <w:sz w:val="24"/>
          <w:szCs w:val="24"/>
        </w:rPr>
        <w:t xml:space="preserve"> </w:t>
      </w:r>
      <w:r w:rsidRPr="00F0607F">
        <w:rPr>
          <w:rFonts w:ascii="Arial" w:hAnsi="Arial" w:cs="Arial"/>
          <w:color w:val="1F497D" w:themeColor="text2"/>
          <w:sz w:val="24"/>
          <w:szCs w:val="24"/>
        </w:rPr>
        <w:t>deberán</w:t>
      </w:r>
      <w:r w:rsidRPr="00F0607F">
        <w:rPr>
          <w:rFonts w:ascii="Arial" w:hAnsi="Arial" w:cs="Arial"/>
          <w:bCs/>
          <w:color w:val="1F497D" w:themeColor="text2"/>
          <w:sz w:val="24"/>
          <w:szCs w:val="24"/>
        </w:rPr>
        <w:t xml:space="preserve"> separar las funcione</w:t>
      </w:r>
      <w:r w:rsidR="004F40AC" w:rsidRPr="00F0607F">
        <w:rPr>
          <w:rFonts w:ascii="Arial" w:hAnsi="Arial" w:cs="Arial"/>
          <w:bCs/>
          <w:color w:val="1F497D" w:themeColor="text2"/>
          <w:sz w:val="24"/>
          <w:szCs w:val="24"/>
        </w:rPr>
        <w:t xml:space="preserve">s </w:t>
      </w:r>
      <w:r w:rsidR="00E42E70" w:rsidRPr="00F0607F">
        <w:rPr>
          <w:rFonts w:ascii="Arial" w:hAnsi="Arial" w:cs="Arial"/>
          <w:bCs/>
          <w:color w:val="1F497D" w:themeColor="text2"/>
          <w:sz w:val="24"/>
          <w:szCs w:val="24"/>
        </w:rPr>
        <w:t>entre</w:t>
      </w:r>
      <w:r w:rsidR="004F40AC" w:rsidRPr="00F0607F">
        <w:rPr>
          <w:rFonts w:ascii="Arial" w:hAnsi="Arial" w:cs="Arial"/>
          <w:bCs/>
          <w:color w:val="1F497D" w:themeColor="text2"/>
          <w:sz w:val="24"/>
          <w:szCs w:val="24"/>
        </w:rPr>
        <w:t xml:space="preserve"> las</w:t>
      </w:r>
      <w:r w:rsidR="00E42E70" w:rsidRPr="00F0607F">
        <w:rPr>
          <w:rFonts w:ascii="Arial" w:hAnsi="Arial" w:cs="Arial"/>
          <w:bCs/>
          <w:color w:val="1F497D" w:themeColor="text2"/>
          <w:sz w:val="24"/>
          <w:szCs w:val="24"/>
        </w:rPr>
        <w:t xml:space="preserve"> </w:t>
      </w:r>
      <w:r w:rsidR="009F7FCD" w:rsidRPr="00F0607F">
        <w:rPr>
          <w:rFonts w:ascii="Arial" w:hAnsi="Arial" w:cs="Arial"/>
          <w:bCs/>
          <w:color w:val="1F497D" w:themeColor="text2"/>
          <w:sz w:val="24"/>
          <w:szCs w:val="24"/>
        </w:rPr>
        <w:t>Unidades</w:t>
      </w:r>
      <w:r w:rsidR="00E5543A" w:rsidRPr="00F0607F">
        <w:rPr>
          <w:rFonts w:ascii="Arial" w:hAnsi="Arial" w:cs="Arial"/>
          <w:bCs/>
          <w:color w:val="1F497D" w:themeColor="text2"/>
          <w:sz w:val="24"/>
          <w:szCs w:val="24"/>
        </w:rPr>
        <w:t xml:space="preserve"> </w:t>
      </w:r>
      <w:r w:rsidR="009F7FCD" w:rsidRPr="00F0607F">
        <w:rPr>
          <w:rFonts w:ascii="Arial" w:hAnsi="Arial" w:cs="Arial"/>
          <w:bCs/>
          <w:color w:val="1F497D" w:themeColor="text2"/>
          <w:sz w:val="24"/>
          <w:szCs w:val="24"/>
        </w:rPr>
        <w:t>y de</w:t>
      </w:r>
      <w:r w:rsidR="00E42E70" w:rsidRPr="00F0607F">
        <w:rPr>
          <w:rFonts w:ascii="Arial" w:hAnsi="Arial" w:cs="Arial"/>
          <w:bCs/>
          <w:color w:val="1F497D" w:themeColor="text2"/>
          <w:sz w:val="24"/>
          <w:szCs w:val="24"/>
        </w:rPr>
        <w:t xml:space="preserve"> los</w:t>
      </w:r>
      <w:r w:rsidR="009F7FCD" w:rsidRPr="00F0607F">
        <w:rPr>
          <w:rFonts w:ascii="Arial" w:hAnsi="Arial" w:cs="Arial"/>
          <w:bCs/>
          <w:color w:val="1F497D" w:themeColor="text2"/>
          <w:sz w:val="24"/>
          <w:szCs w:val="24"/>
        </w:rPr>
        <w:t xml:space="preserve"> Em</w:t>
      </w:r>
      <w:r w:rsidRPr="00F0607F">
        <w:rPr>
          <w:rFonts w:ascii="Arial" w:hAnsi="Arial" w:cs="Arial"/>
          <w:bCs/>
          <w:color w:val="1F497D" w:themeColor="text2"/>
          <w:sz w:val="24"/>
          <w:szCs w:val="24"/>
        </w:rPr>
        <w:t xml:space="preserve">pleados, de manera que exista independencia y separación entre las funciones incompatibles, como son las de autorización, ejecución, registro, custodia y control. </w:t>
      </w:r>
      <w:r w:rsidRPr="00F0607F">
        <w:rPr>
          <w:rFonts w:ascii="Arial" w:hAnsi="Arial" w:cs="Arial"/>
          <w:color w:val="1F497D" w:themeColor="text2"/>
          <w:spacing w:val="-2"/>
          <w:sz w:val="24"/>
          <w:szCs w:val="24"/>
        </w:rPr>
        <w:t>La separación de funciones deberá pre</w:t>
      </w:r>
      <w:r w:rsidR="009F7FCD" w:rsidRPr="00F0607F">
        <w:rPr>
          <w:rFonts w:ascii="Arial" w:hAnsi="Arial" w:cs="Arial"/>
          <w:color w:val="1F497D" w:themeColor="text2"/>
          <w:spacing w:val="-2"/>
          <w:sz w:val="24"/>
          <w:szCs w:val="24"/>
        </w:rPr>
        <w:t>cisarse en forma clara en los m</w:t>
      </w:r>
      <w:r w:rsidRPr="00F0607F">
        <w:rPr>
          <w:rFonts w:ascii="Arial" w:hAnsi="Arial" w:cs="Arial"/>
          <w:color w:val="1F497D" w:themeColor="text2"/>
          <w:spacing w:val="-2"/>
          <w:sz w:val="24"/>
          <w:szCs w:val="24"/>
        </w:rPr>
        <w:t xml:space="preserve">anuales de </w:t>
      </w:r>
      <w:r w:rsidR="009F7FCD" w:rsidRPr="00F0607F">
        <w:rPr>
          <w:rFonts w:ascii="Arial" w:hAnsi="Arial" w:cs="Arial"/>
          <w:color w:val="1F497D" w:themeColor="text2"/>
          <w:spacing w:val="-2"/>
          <w:sz w:val="24"/>
          <w:szCs w:val="24"/>
        </w:rPr>
        <w:t>o</w:t>
      </w:r>
      <w:r w:rsidRPr="00F0607F">
        <w:rPr>
          <w:rFonts w:ascii="Arial" w:hAnsi="Arial" w:cs="Arial"/>
          <w:color w:val="1F497D" w:themeColor="text2"/>
          <w:spacing w:val="-2"/>
          <w:sz w:val="24"/>
          <w:szCs w:val="24"/>
        </w:rPr>
        <w:t xml:space="preserve">rganización y de </w:t>
      </w:r>
      <w:r w:rsidR="009F7FCD" w:rsidRPr="00F0607F">
        <w:rPr>
          <w:rFonts w:ascii="Arial" w:hAnsi="Arial" w:cs="Arial"/>
          <w:color w:val="1F497D" w:themeColor="text2"/>
          <w:spacing w:val="-2"/>
          <w:sz w:val="24"/>
          <w:szCs w:val="24"/>
        </w:rPr>
        <w:t>p</w:t>
      </w:r>
      <w:r w:rsidRPr="00F0607F">
        <w:rPr>
          <w:rFonts w:ascii="Arial" w:hAnsi="Arial" w:cs="Arial"/>
          <w:color w:val="1F497D" w:themeColor="text2"/>
          <w:spacing w:val="-2"/>
          <w:sz w:val="24"/>
          <w:szCs w:val="24"/>
        </w:rPr>
        <w:t>rocedimientos.</w:t>
      </w:r>
    </w:p>
    <w:p w:rsidR="003E4C25" w:rsidRPr="00F0607F" w:rsidRDefault="003E4C25" w:rsidP="00AE338E">
      <w:pPr>
        <w:pStyle w:val="Prrafodelista"/>
        <w:spacing w:after="0" w:line="240" w:lineRule="auto"/>
        <w:ind w:left="786" w:hanging="786"/>
        <w:jc w:val="both"/>
        <w:rPr>
          <w:rFonts w:ascii="Arial" w:hAnsi="Arial" w:cs="Arial"/>
          <w:color w:val="1F497D" w:themeColor="text2"/>
          <w:spacing w:val="-2"/>
          <w:sz w:val="24"/>
          <w:szCs w:val="24"/>
        </w:rPr>
      </w:pPr>
    </w:p>
    <w:p w:rsidR="00961A73" w:rsidRPr="00F0607F" w:rsidRDefault="00961A73" w:rsidP="00AE338E">
      <w:pPr>
        <w:pStyle w:val="Prrafodelista"/>
        <w:numPr>
          <w:ilvl w:val="0"/>
          <w:numId w:val="18"/>
        </w:numPr>
        <w:spacing w:after="0" w:line="240" w:lineRule="auto"/>
        <w:ind w:left="426" w:hanging="426"/>
        <w:jc w:val="both"/>
        <w:rPr>
          <w:rFonts w:ascii="Arial" w:hAnsi="Arial" w:cs="Arial"/>
          <w:color w:val="1F497D" w:themeColor="text2"/>
          <w:spacing w:val="-2"/>
          <w:sz w:val="24"/>
          <w:szCs w:val="24"/>
        </w:rPr>
      </w:pPr>
      <w:r w:rsidRPr="00F0607F">
        <w:rPr>
          <w:rFonts w:ascii="Arial" w:hAnsi="Arial" w:cs="Arial"/>
          <w:color w:val="1F497D" w:themeColor="text2"/>
          <w:spacing w:val="-2"/>
          <w:sz w:val="24"/>
          <w:szCs w:val="24"/>
        </w:rPr>
        <w:t>Toda transferencia de fondos y otros valores ya sea interna o externa, entre entidades o con el sistema financiero, podrá hacerse por medios manuales o electrónicos; los responsables de éstas deberán asegurarse de que dichas operaciones estén debidamente soportadas de conformidad a la normativa legal y técnica correspondiente.</w:t>
      </w:r>
    </w:p>
    <w:p w:rsidR="003E4C25" w:rsidRPr="00F0607F" w:rsidRDefault="003E4C25" w:rsidP="00AE338E">
      <w:pPr>
        <w:pStyle w:val="Prrafodelista"/>
        <w:spacing w:after="0" w:line="240" w:lineRule="auto"/>
        <w:ind w:left="786" w:hanging="786"/>
        <w:jc w:val="both"/>
        <w:rPr>
          <w:rFonts w:ascii="Arial" w:hAnsi="Arial" w:cs="Arial"/>
          <w:color w:val="1F497D" w:themeColor="text2"/>
          <w:spacing w:val="-2"/>
          <w:sz w:val="24"/>
          <w:szCs w:val="24"/>
        </w:rPr>
      </w:pPr>
    </w:p>
    <w:p w:rsidR="00CB2BC6" w:rsidRPr="00F0607F" w:rsidRDefault="00CB2BC6" w:rsidP="00AE338E">
      <w:pPr>
        <w:pStyle w:val="Prrafodelista"/>
        <w:numPr>
          <w:ilvl w:val="0"/>
          <w:numId w:val="18"/>
        </w:numPr>
        <w:spacing w:after="0" w:line="240" w:lineRule="auto"/>
        <w:ind w:left="426" w:hanging="426"/>
        <w:jc w:val="both"/>
        <w:rPr>
          <w:rFonts w:ascii="Arial" w:hAnsi="Arial" w:cs="Arial"/>
          <w:color w:val="1F497D" w:themeColor="text2"/>
          <w:spacing w:val="-2"/>
          <w:sz w:val="24"/>
          <w:szCs w:val="24"/>
        </w:rPr>
      </w:pPr>
      <w:r w:rsidRPr="00F0607F">
        <w:rPr>
          <w:rFonts w:ascii="Arial" w:hAnsi="Arial" w:cs="Arial"/>
          <w:color w:val="1F497D" w:themeColor="text2"/>
          <w:sz w:val="24"/>
          <w:szCs w:val="24"/>
        </w:rPr>
        <w:t xml:space="preserve">Los </w:t>
      </w:r>
      <w:r w:rsidR="005B697E" w:rsidRPr="00F0607F">
        <w:rPr>
          <w:rFonts w:ascii="Arial" w:hAnsi="Arial" w:cs="Arial"/>
          <w:color w:val="1F497D" w:themeColor="text2"/>
          <w:sz w:val="24"/>
          <w:szCs w:val="24"/>
        </w:rPr>
        <w:t>F</w:t>
      </w:r>
      <w:r w:rsidRPr="00F0607F">
        <w:rPr>
          <w:rFonts w:ascii="Arial" w:hAnsi="Arial" w:cs="Arial"/>
          <w:color w:val="1F497D" w:themeColor="text2"/>
          <w:sz w:val="24"/>
          <w:szCs w:val="24"/>
        </w:rPr>
        <w:t xml:space="preserve">uncionarios y </w:t>
      </w:r>
      <w:r w:rsidR="005B697E" w:rsidRPr="00F0607F">
        <w:rPr>
          <w:rFonts w:ascii="Arial" w:hAnsi="Arial" w:cs="Arial"/>
          <w:color w:val="1F497D" w:themeColor="text2"/>
          <w:sz w:val="24"/>
          <w:szCs w:val="24"/>
        </w:rPr>
        <w:t>E</w:t>
      </w:r>
      <w:r w:rsidRPr="00F0607F">
        <w:rPr>
          <w:rFonts w:ascii="Arial" w:hAnsi="Arial" w:cs="Arial"/>
          <w:color w:val="1F497D" w:themeColor="text2"/>
          <w:sz w:val="24"/>
          <w:szCs w:val="24"/>
        </w:rPr>
        <w:t>mpleados que ejerzan funciones de aproba</w:t>
      </w:r>
      <w:r w:rsidR="00397959" w:rsidRPr="00F0607F">
        <w:rPr>
          <w:rFonts w:ascii="Arial" w:hAnsi="Arial" w:cs="Arial"/>
          <w:color w:val="1F497D" w:themeColor="text2"/>
          <w:sz w:val="24"/>
          <w:szCs w:val="24"/>
        </w:rPr>
        <w:t xml:space="preserve">ción, autorización y </w:t>
      </w:r>
      <w:r w:rsidRPr="00F0607F">
        <w:rPr>
          <w:rFonts w:ascii="Arial" w:hAnsi="Arial" w:cs="Arial"/>
          <w:color w:val="1F497D" w:themeColor="text2"/>
          <w:sz w:val="24"/>
          <w:szCs w:val="24"/>
        </w:rPr>
        <w:t>refrenda de cheques</w:t>
      </w:r>
      <w:r w:rsidR="001B24BC" w:rsidRPr="00F0607F">
        <w:rPr>
          <w:rFonts w:ascii="Arial" w:hAnsi="Arial" w:cs="Arial"/>
          <w:color w:val="1F497D" w:themeColor="text2"/>
          <w:sz w:val="24"/>
          <w:szCs w:val="24"/>
        </w:rPr>
        <w:t xml:space="preserve">, pagos electrónicos </w:t>
      </w:r>
      <w:r w:rsidR="00C26E8B" w:rsidRPr="00F0607F">
        <w:rPr>
          <w:rFonts w:ascii="Arial" w:hAnsi="Arial" w:cs="Arial"/>
          <w:color w:val="1F497D" w:themeColor="text2"/>
          <w:sz w:val="24"/>
          <w:szCs w:val="24"/>
        </w:rPr>
        <w:t xml:space="preserve">o abonos a cuenta </w:t>
      </w:r>
      <w:r w:rsidRPr="00F0607F">
        <w:rPr>
          <w:rFonts w:ascii="Arial" w:hAnsi="Arial" w:cs="Arial"/>
          <w:color w:val="1F497D" w:themeColor="text2"/>
          <w:sz w:val="24"/>
          <w:szCs w:val="24"/>
        </w:rPr>
        <w:t xml:space="preserve">deberán verificar la pertinencia, veracidad y legalidad de la documentación que respalda el pago. </w:t>
      </w:r>
      <w:r w:rsidR="001B24BC" w:rsidRPr="00F0607F">
        <w:rPr>
          <w:rFonts w:ascii="Arial" w:hAnsi="Arial" w:cs="Arial"/>
          <w:color w:val="1F497D" w:themeColor="text2"/>
          <w:sz w:val="24"/>
          <w:szCs w:val="24"/>
        </w:rPr>
        <w:t xml:space="preserve">Para el caso de los cheques </w:t>
      </w:r>
      <w:r w:rsidR="004F40AC" w:rsidRPr="00F0607F">
        <w:rPr>
          <w:rFonts w:ascii="Arial" w:hAnsi="Arial" w:cs="Arial"/>
          <w:color w:val="1F497D" w:themeColor="text2"/>
          <w:sz w:val="24"/>
          <w:szCs w:val="24"/>
        </w:rPr>
        <w:t>n</w:t>
      </w:r>
      <w:r w:rsidRPr="00F0607F">
        <w:rPr>
          <w:rFonts w:ascii="Arial" w:hAnsi="Arial" w:cs="Arial"/>
          <w:bCs/>
          <w:color w:val="1F497D" w:themeColor="text2"/>
          <w:sz w:val="24"/>
          <w:szCs w:val="24"/>
        </w:rPr>
        <w:t>o deberán firmar</w:t>
      </w:r>
      <w:r w:rsidR="001B24BC" w:rsidRPr="00F0607F">
        <w:rPr>
          <w:rFonts w:ascii="Arial" w:hAnsi="Arial" w:cs="Arial"/>
          <w:bCs/>
          <w:color w:val="1F497D" w:themeColor="text2"/>
          <w:sz w:val="24"/>
          <w:szCs w:val="24"/>
        </w:rPr>
        <w:t>se</w:t>
      </w:r>
      <w:r w:rsidRPr="00F0607F">
        <w:rPr>
          <w:rFonts w:ascii="Arial" w:hAnsi="Arial" w:cs="Arial"/>
          <w:bCs/>
          <w:color w:val="1F497D" w:themeColor="text2"/>
          <w:sz w:val="24"/>
          <w:szCs w:val="24"/>
        </w:rPr>
        <w:t xml:space="preserve"> en blanco</w:t>
      </w:r>
      <w:r w:rsidR="00127DF1" w:rsidRPr="00F0607F">
        <w:rPr>
          <w:rFonts w:ascii="Arial" w:hAnsi="Arial" w:cs="Arial"/>
          <w:bCs/>
          <w:color w:val="1F497D" w:themeColor="text2"/>
          <w:sz w:val="24"/>
          <w:szCs w:val="24"/>
        </w:rPr>
        <w:t xml:space="preserve"> y </w:t>
      </w:r>
      <w:r w:rsidR="004F40AC" w:rsidRPr="00F0607F">
        <w:rPr>
          <w:rFonts w:ascii="Arial" w:hAnsi="Arial" w:cs="Arial"/>
          <w:bCs/>
          <w:color w:val="1F497D" w:themeColor="text2"/>
          <w:sz w:val="24"/>
          <w:szCs w:val="24"/>
        </w:rPr>
        <w:t xml:space="preserve">deben </w:t>
      </w:r>
      <w:r w:rsidRPr="00F0607F">
        <w:rPr>
          <w:rFonts w:ascii="Arial" w:hAnsi="Arial" w:cs="Arial"/>
          <w:bCs/>
          <w:color w:val="1F497D" w:themeColor="text2"/>
          <w:sz w:val="24"/>
          <w:szCs w:val="24"/>
        </w:rPr>
        <w:t>emitirse con lugar y fecha, nombre del beneficiario, cantidad correspondiente, así como la respectiva protección mediante máquina o cualquier otro sistema. Los cheques</w:t>
      </w:r>
      <w:r w:rsidR="00602722" w:rsidRPr="00F0607F">
        <w:rPr>
          <w:rFonts w:ascii="Arial" w:hAnsi="Arial" w:cs="Arial"/>
          <w:bCs/>
          <w:color w:val="1F497D" w:themeColor="text2"/>
          <w:sz w:val="24"/>
          <w:szCs w:val="24"/>
        </w:rPr>
        <w:t xml:space="preserve">, los pagos electrónicos </w:t>
      </w:r>
      <w:r w:rsidRPr="00F0607F">
        <w:rPr>
          <w:rFonts w:ascii="Arial" w:hAnsi="Arial" w:cs="Arial"/>
          <w:bCs/>
          <w:color w:val="1F497D" w:themeColor="text2"/>
          <w:sz w:val="24"/>
          <w:szCs w:val="24"/>
        </w:rPr>
        <w:t xml:space="preserve">y las </w:t>
      </w:r>
      <w:r w:rsidR="001B4ACC" w:rsidRPr="00F0607F">
        <w:rPr>
          <w:rFonts w:ascii="Arial" w:hAnsi="Arial" w:cs="Arial"/>
          <w:bCs/>
          <w:color w:val="1F497D" w:themeColor="text2"/>
          <w:sz w:val="24"/>
          <w:szCs w:val="24"/>
        </w:rPr>
        <w:t xml:space="preserve">notas de autorización de </w:t>
      </w:r>
      <w:r w:rsidR="00127DF1" w:rsidRPr="00F0607F">
        <w:rPr>
          <w:rFonts w:ascii="Arial" w:hAnsi="Arial" w:cs="Arial"/>
          <w:bCs/>
          <w:color w:val="1F497D" w:themeColor="text2"/>
          <w:sz w:val="24"/>
          <w:szCs w:val="24"/>
        </w:rPr>
        <w:t xml:space="preserve">los </w:t>
      </w:r>
      <w:r w:rsidR="001B4ACC" w:rsidRPr="00F0607F">
        <w:rPr>
          <w:rFonts w:ascii="Arial" w:hAnsi="Arial" w:cs="Arial"/>
          <w:bCs/>
          <w:color w:val="1F497D" w:themeColor="text2"/>
          <w:sz w:val="24"/>
          <w:szCs w:val="24"/>
        </w:rPr>
        <w:t>abono</w:t>
      </w:r>
      <w:r w:rsidR="0083218D" w:rsidRPr="00F0607F">
        <w:rPr>
          <w:rFonts w:ascii="Arial" w:hAnsi="Arial" w:cs="Arial"/>
          <w:bCs/>
          <w:color w:val="1F497D" w:themeColor="text2"/>
          <w:sz w:val="24"/>
          <w:szCs w:val="24"/>
        </w:rPr>
        <w:t>s</w:t>
      </w:r>
      <w:r w:rsidR="001B4ACC" w:rsidRPr="00F0607F">
        <w:rPr>
          <w:rFonts w:ascii="Arial" w:hAnsi="Arial" w:cs="Arial"/>
          <w:bCs/>
          <w:color w:val="1F497D" w:themeColor="text2"/>
          <w:sz w:val="24"/>
          <w:szCs w:val="24"/>
        </w:rPr>
        <w:t xml:space="preserve"> a cuenta y las </w:t>
      </w:r>
      <w:r w:rsidRPr="00F0607F">
        <w:rPr>
          <w:rFonts w:ascii="Arial" w:hAnsi="Arial" w:cs="Arial"/>
          <w:bCs/>
          <w:color w:val="1F497D" w:themeColor="text2"/>
          <w:sz w:val="24"/>
          <w:szCs w:val="24"/>
        </w:rPr>
        <w:t xml:space="preserve">copias de éstos, en los casos que correspondan, para anularse se les estampará el sello correspondiente </w:t>
      </w:r>
      <w:r w:rsidR="00397959" w:rsidRPr="00F0607F">
        <w:rPr>
          <w:rFonts w:ascii="Arial" w:hAnsi="Arial" w:cs="Arial"/>
          <w:bCs/>
          <w:color w:val="1F497D" w:themeColor="text2"/>
          <w:sz w:val="24"/>
          <w:szCs w:val="24"/>
        </w:rPr>
        <w:t>y deberán archivarse en su respectivo orden</w:t>
      </w:r>
      <w:r w:rsidRPr="00F0607F">
        <w:rPr>
          <w:rFonts w:ascii="Arial" w:hAnsi="Arial" w:cs="Arial"/>
          <w:bCs/>
          <w:color w:val="1F497D" w:themeColor="text2"/>
          <w:sz w:val="24"/>
          <w:szCs w:val="24"/>
        </w:rPr>
        <w:t>.</w:t>
      </w:r>
    </w:p>
    <w:p w:rsidR="003E4C25" w:rsidRPr="00F0607F" w:rsidRDefault="003E4C25" w:rsidP="00AE338E">
      <w:pPr>
        <w:pStyle w:val="Prrafodelista"/>
        <w:spacing w:after="0" w:line="240" w:lineRule="auto"/>
        <w:ind w:hanging="786"/>
        <w:rPr>
          <w:rFonts w:ascii="Arial" w:hAnsi="Arial" w:cs="Arial"/>
          <w:color w:val="1F497D" w:themeColor="text2"/>
          <w:spacing w:val="-2"/>
          <w:sz w:val="24"/>
          <w:szCs w:val="24"/>
        </w:rPr>
      </w:pPr>
    </w:p>
    <w:p w:rsidR="00CB2BC6" w:rsidRPr="00F0607F" w:rsidRDefault="00CB2BC6" w:rsidP="00AE338E">
      <w:pPr>
        <w:pStyle w:val="Prrafodelista"/>
        <w:numPr>
          <w:ilvl w:val="0"/>
          <w:numId w:val="18"/>
        </w:numPr>
        <w:spacing w:after="0" w:line="240" w:lineRule="auto"/>
        <w:ind w:left="426" w:hanging="426"/>
        <w:jc w:val="both"/>
        <w:rPr>
          <w:rFonts w:ascii="Arial" w:hAnsi="Arial" w:cs="Arial"/>
          <w:color w:val="1F497D" w:themeColor="text2"/>
          <w:spacing w:val="-2"/>
          <w:sz w:val="24"/>
          <w:szCs w:val="24"/>
        </w:rPr>
      </w:pPr>
      <w:r w:rsidRPr="00F0607F">
        <w:rPr>
          <w:rFonts w:ascii="Arial" w:hAnsi="Arial" w:cs="Arial"/>
          <w:bCs/>
          <w:color w:val="1F497D" w:themeColor="text2"/>
          <w:sz w:val="24"/>
          <w:szCs w:val="24"/>
        </w:rPr>
        <w:t xml:space="preserve">Los Titulares, </w:t>
      </w:r>
      <w:r w:rsidR="00A14D27" w:rsidRPr="00F0607F">
        <w:rPr>
          <w:rFonts w:ascii="Arial" w:hAnsi="Arial" w:cs="Arial"/>
          <w:bCs/>
          <w:color w:val="1F497D" w:themeColor="text2"/>
          <w:sz w:val="24"/>
          <w:szCs w:val="24"/>
        </w:rPr>
        <w:t>Máxima Autoridad de cada Dependencia</w:t>
      </w:r>
      <w:r w:rsidR="00A16C99" w:rsidRPr="00F0607F">
        <w:rPr>
          <w:rFonts w:ascii="Arial" w:hAnsi="Arial" w:cs="Arial"/>
          <w:bCs/>
          <w:color w:val="1F497D" w:themeColor="text2"/>
          <w:sz w:val="24"/>
          <w:szCs w:val="24"/>
        </w:rPr>
        <w:t xml:space="preserve"> </w:t>
      </w:r>
      <w:r w:rsidRPr="00F0607F">
        <w:rPr>
          <w:rFonts w:ascii="Arial" w:hAnsi="Arial" w:cs="Arial"/>
          <w:bCs/>
          <w:color w:val="1F497D" w:themeColor="text2"/>
          <w:sz w:val="24"/>
          <w:szCs w:val="24"/>
        </w:rPr>
        <w:t xml:space="preserve">y </w:t>
      </w:r>
      <w:r w:rsidR="0055391D" w:rsidRPr="00F0607F">
        <w:rPr>
          <w:rFonts w:ascii="Arial" w:hAnsi="Arial" w:cs="Arial"/>
          <w:bCs/>
          <w:color w:val="1F497D" w:themeColor="text2"/>
          <w:sz w:val="24"/>
          <w:szCs w:val="24"/>
        </w:rPr>
        <w:t>Jefes de Unidad</w:t>
      </w:r>
      <w:r w:rsidRPr="00F0607F">
        <w:rPr>
          <w:rFonts w:ascii="Arial" w:hAnsi="Arial" w:cs="Arial"/>
          <w:bCs/>
          <w:color w:val="1F497D" w:themeColor="text2"/>
          <w:sz w:val="24"/>
          <w:szCs w:val="24"/>
        </w:rPr>
        <w:t xml:space="preserve"> acreditarán por escrito</w:t>
      </w:r>
      <w:r w:rsidRPr="00F0607F">
        <w:rPr>
          <w:rFonts w:ascii="Arial" w:hAnsi="Arial" w:cs="Arial"/>
          <w:color w:val="1F497D" w:themeColor="text2"/>
          <w:spacing w:val="-2"/>
          <w:sz w:val="24"/>
          <w:szCs w:val="24"/>
        </w:rPr>
        <w:t xml:space="preserve"> ante los bancos depositarios, a los refrendarios titulares y suplentes autorizados para el movimiento de fondos. Toda emisión de cheques deberá contar con dos firmas autorizadas en forma mancomunada. </w:t>
      </w:r>
      <w:r w:rsidRPr="00F0607F">
        <w:rPr>
          <w:rFonts w:ascii="Arial" w:hAnsi="Arial" w:cs="Arial"/>
          <w:bCs/>
          <w:color w:val="1F497D" w:themeColor="text2"/>
          <w:sz w:val="24"/>
          <w:szCs w:val="24"/>
        </w:rPr>
        <w:t xml:space="preserve">Los refrendarios de cuentas bancarias, no deberán ejercer funciones </w:t>
      </w:r>
      <w:r w:rsidR="00F92CE4" w:rsidRPr="00F0607F">
        <w:rPr>
          <w:rFonts w:ascii="Arial" w:hAnsi="Arial" w:cs="Arial"/>
          <w:bCs/>
          <w:color w:val="1F497D" w:themeColor="text2"/>
          <w:sz w:val="24"/>
          <w:szCs w:val="24"/>
        </w:rPr>
        <w:t>en el área financiera y administrativa que participa en el registro de gastos autorizados</w:t>
      </w:r>
      <w:r w:rsidRPr="00F0607F">
        <w:rPr>
          <w:rFonts w:ascii="Arial" w:hAnsi="Arial" w:cs="Arial"/>
          <w:bCs/>
          <w:color w:val="1F497D" w:themeColor="text2"/>
          <w:sz w:val="24"/>
          <w:szCs w:val="24"/>
        </w:rPr>
        <w:t xml:space="preserve">. Los casos especiales están regulados por las leyes y reglamentos respectivos. Si se produjera la vacante de algún refrendario, los Titulares, </w:t>
      </w:r>
      <w:r w:rsidR="00A14D27" w:rsidRPr="00F0607F">
        <w:rPr>
          <w:rFonts w:ascii="Arial" w:hAnsi="Arial" w:cs="Arial"/>
          <w:bCs/>
          <w:color w:val="1F497D" w:themeColor="text2"/>
          <w:sz w:val="24"/>
          <w:szCs w:val="24"/>
        </w:rPr>
        <w:t>Máxima Autoridad de cada Dependencia</w:t>
      </w:r>
      <w:r w:rsidRPr="00F0607F">
        <w:rPr>
          <w:rFonts w:ascii="Arial" w:hAnsi="Arial" w:cs="Arial"/>
          <w:bCs/>
          <w:color w:val="1F497D" w:themeColor="text2"/>
          <w:sz w:val="24"/>
          <w:szCs w:val="24"/>
        </w:rPr>
        <w:t xml:space="preserve"> y </w:t>
      </w:r>
      <w:r w:rsidR="0055391D" w:rsidRPr="00F0607F">
        <w:rPr>
          <w:rFonts w:ascii="Arial" w:hAnsi="Arial" w:cs="Arial"/>
          <w:bCs/>
          <w:color w:val="1F497D" w:themeColor="text2"/>
          <w:sz w:val="24"/>
          <w:szCs w:val="24"/>
        </w:rPr>
        <w:t>Jefes de Unidad</w:t>
      </w:r>
      <w:r w:rsidRPr="00F0607F">
        <w:rPr>
          <w:rFonts w:ascii="Arial" w:hAnsi="Arial" w:cs="Arial"/>
          <w:bCs/>
          <w:color w:val="1F497D" w:themeColor="text2"/>
          <w:sz w:val="24"/>
          <w:szCs w:val="24"/>
        </w:rPr>
        <w:t xml:space="preserve"> comunicarán al banco a más tardar, dentro del siguiente día hábil.</w:t>
      </w:r>
    </w:p>
    <w:p w:rsidR="003E4C25" w:rsidRPr="00F0607F" w:rsidRDefault="003E4C25" w:rsidP="00AE338E">
      <w:pPr>
        <w:pStyle w:val="Prrafodelista"/>
        <w:spacing w:after="0" w:line="240" w:lineRule="auto"/>
        <w:ind w:hanging="786"/>
        <w:rPr>
          <w:rFonts w:ascii="Arial" w:hAnsi="Arial" w:cs="Arial"/>
          <w:color w:val="1F497D" w:themeColor="text2"/>
          <w:spacing w:val="-2"/>
          <w:sz w:val="24"/>
          <w:szCs w:val="24"/>
        </w:rPr>
      </w:pPr>
    </w:p>
    <w:p w:rsidR="00F67C65" w:rsidRPr="00F0607F" w:rsidRDefault="00F67C65" w:rsidP="00AE338E">
      <w:pPr>
        <w:pStyle w:val="Prrafodelista"/>
        <w:numPr>
          <w:ilvl w:val="0"/>
          <w:numId w:val="18"/>
        </w:numPr>
        <w:spacing w:after="0" w:line="240" w:lineRule="auto"/>
        <w:ind w:left="426" w:hanging="426"/>
        <w:jc w:val="both"/>
        <w:rPr>
          <w:rFonts w:ascii="Arial" w:hAnsi="Arial" w:cs="Arial"/>
          <w:color w:val="1F497D" w:themeColor="text2"/>
          <w:spacing w:val="-2"/>
          <w:sz w:val="24"/>
          <w:szCs w:val="24"/>
        </w:rPr>
      </w:pPr>
      <w:r w:rsidRPr="00F0607F">
        <w:rPr>
          <w:rFonts w:ascii="Arial" w:hAnsi="Arial" w:cs="Arial"/>
          <w:color w:val="1F497D" w:themeColor="text2"/>
          <w:sz w:val="24"/>
          <w:szCs w:val="24"/>
        </w:rPr>
        <w:t>Los gastos</w:t>
      </w:r>
      <w:r w:rsidR="00F24E5B" w:rsidRPr="00F0607F">
        <w:rPr>
          <w:rFonts w:ascii="Arial" w:hAnsi="Arial" w:cs="Arial"/>
          <w:color w:val="1F497D" w:themeColor="text2"/>
          <w:sz w:val="24"/>
          <w:szCs w:val="24"/>
        </w:rPr>
        <w:t>,</w:t>
      </w:r>
      <w:r w:rsidRPr="00F0607F">
        <w:rPr>
          <w:rFonts w:ascii="Arial" w:hAnsi="Arial" w:cs="Arial"/>
          <w:color w:val="1F497D" w:themeColor="text2"/>
          <w:sz w:val="24"/>
          <w:szCs w:val="24"/>
        </w:rPr>
        <w:t xml:space="preserve"> previos a su realización</w:t>
      </w:r>
      <w:r w:rsidR="00F24E5B" w:rsidRPr="00F0607F">
        <w:rPr>
          <w:rFonts w:ascii="Arial" w:hAnsi="Arial" w:cs="Arial"/>
          <w:color w:val="1F497D" w:themeColor="text2"/>
          <w:sz w:val="24"/>
          <w:szCs w:val="24"/>
        </w:rPr>
        <w:t>,</w:t>
      </w:r>
      <w:r w:rsidRPr="00F0607F">
        <w:rPr>
          <w:rFonts w:ascii="Arial" w:hAnsi="Arial" w:cs="Arial"/>
          <w:color w:val="1F497D" w:themeColor="text2"/>
          <w:sz w:val="24"/>
          <w:szCs w:val="24"/>
        </w:rPr>
        <w:t xml:space="preserve"> </w:t>
      </w:r>
      <w:r w:rsidR="00AA4AA3" w:rsidRPr="00F0607F">
        <w:rPr>
          <w:rFonts w:ascii="Arial" w:hAnsi="Arial" w:cs="Arial"/>
          <w:color w:val="1F497D" w:themeColor="text2"/>
          <w:sz w:val="24"/>
          <w:szCs w:val="24"/>
        </w:rPr>
        <w:t>d</w:t>
      </w:r>
      <w:r w:rsidRPr="00F0607F">
        <w:rPr>
          <w:rFonts w:ascii="Arial" w:hAnsi="Arial" w:cs="Arial"/>
          <w:color w:val="1F497D" w:themeColor="text2"/>
          <w:sz w:val="24"/>
          <w:szCs w:val="24"/>
        </w:rPr>
        <w:t xml:space="preserve">eberán ser autorizados por </w:t>
      </w:r>
      <w:r w:rsidR="005B697E" w:rsidRPr="00F0607F">
        <w:rPr>
          <w:rFonts w:ascii="Arial" w:hAnsi="Arial" w:cs="Arial"/>
          <w:color w:val="1F497D" w:themeColor="text2"/>
          <w:sz w:val="24"/>
          <w:szCs w:val="24"/>
        </w:rPr>
        <w:t>F</w:t>
      </w:r>
      <w:r w:rsidRPr="00F0607F">
        <w:rPr>
          <w:rFonts w:ascii="Arial" w:hAnsi="Arial" w:cs="Arial"/>
          <w:color w:val="1F497D" w:themeColor="text2"/>
          <w:sz w:val="24"/>
          <w:szCs w:val="24"/>
        </w:rPr>
        <w:t>uncionario competente y deberán ser</w:t>
      </w:r>
      <w:r w:rsidRPr="00F0607F">
        <w:rPr>
          <w:rFonts w:ascii="Arial" w:hAnsi="Arial" w:cs="Arial"/>
          <w:color w:val="1F497D" w:themeColor="text2"/>
          <w:spacing w:val="-2"/>
          <w:sz w:val="24"/>
          <w:szCs w:val="24"/>
        </w:rPr>
        <w:t xml:space="preserve"> sometidos a la verificación en cuanto a la pertinencia, legalidad, veracidad y conformidad con el presupuesto institucional.</w:t>
      </w:r>
    </w:p>
    <w:p w:rsidR="003E4C25" w:rsidRPr="00F0607F" w:rsidRDefault="003E4C25" w:rsidP="00AE338E">
      <w:pPr>
        <w:pStyle w:val="Prrafodelista"/>
        <w:spacing w:after="0" w:line="240" w:lineRule="auto"/>
        <w:ind w:hanging="786"/>
        <w:rPr>
          <w:rFonts w:ascii="Arial" w:hAnsi="Arial" w:cs="Arial"/>
          <w:color w:val="1F497D" w:themeColor="text2"/>
          <w:spacing w:val="-2"/>
          <w:sz w:val="24"/>
          <w:szCs w:val="24"/>
        </w:rPr>
      </w:pPr>
    </w:p>
    <w:p w:rsidR="003E4C25" w:rsidRPr="00F0607F" w:rsidRDefault="003E4C25" w:rsidP="00AE338E">
      <w:pPr>
        <w:pStyle w:val="Prrafodelista"/>
        <w:numPr>
          <w:ilvl w:val="0"/>
          <w:numId w:val="18"/>
        </w:numPr>
        <w:spacing w:after="0" w:line="240" w:lineRule="auto"/>
        <w:ind w:left="426" w:hanging="426"/>
        <w:jc w:val="both"/>
        <w:rPr>
          <w:rFonts w:ascii="Arial" w:hAnsi="Arial" w:cs="Arial"/>
          <w:color w:val="1F497D" w:themeColor="text2"/>
          <w:spacing w:val="-2"/>
          <w:sz w:val="24"/>
          <w:szCs w:val="24"/>
        </w:rPr>
      </w:pPr>
      <w:r w:rsidRPr="00F0607F">
        <w:rPr>
          <w:rFonts w:ascii="Arial" w:hAnsi="Arial" w:cs="Arial"/>
          <w:color w:val="1F497D" w:themeColor="text2"/>
          <w:spacing w:val="-2"/>
          <w:sz w:val="24"/>
          <w:szCs w:val="24"/>
        </w:rPr>
        <w:t>Los refrendarios de las cuentas bancarias, se asegurarán de la legalidad de la operación, al firmar cheques o autorizar transferencias de fondos, mediante la verificación previa de la disponibilidad de fondos, la pertinencia presupuestaria y el cumplimiento de los requisitos de información</w:t>
      </w:r>
      <w:r w:rsidR="00D75FB4" w:rsidRPr="00F0607F">
        <w:rPr>
          <w:rFonts w:ascii="Arial" w:hAnsi="Arial" w:cs="Arial"/>
          <w:color w:val="1F497D" w:themeColor="text2"/>
          <w:spacing w:val="-2"/>
          <w:sz w:val="24"/>
          <w:szCs w:val="24"/>
        </w:rPr>
        <w:t xml:space="preserve"> y validez en los documentos de soporte de la operación, dejando evidencia escrita, o mediante registro informático, que permita imprimir la operación, y examinar la trazabilidad de la misma, de haber practicado la verificación correspondiente.</w:t>
      </w:r>
    </w:p>
    <w:p w:rsidR="00D75FB4" w:rsidRPr="00F0607F" w:rsidRDefault="00D75FB4" w:rsidP="00AE338E">
      <w:pPr>
        <w:pStyle w:val="Prrafodelista"/>
        <w:spacing w:after="0" w:line="240" w:lineRule="auto"/>
        <w:ind w:hanging="786"/>
        <w:rPr>
          <w:rFonts w:ascii="Arial" w:hAnsi="Arial" w:cs="Arial"/>
          <w:color w:val="1F497D" w:themeColor="text2"/>
          <w:spacing w:val="-2"/>
          <w:sz w:val="24"/>
          <w:szCs w:val="24"/>
        </w:rPr>
      </w:pPr>
    </w:p>
    <w:p w:rsidR="00A16C99" w:rsidRPr="00F0607F" w:rsidRDefault="00AF7DD6" w:rsidP="00AE338E">
      <w:pPr>
        <w:pStyle w:val="Prrafodelista"/>
        <w:numPr>
          <w:ilvl w:val="0"/>
          <w:numId w:val="18"/>
        </w:numPr>
        <w:spacing w:after="0" w:line="240" w:lineRule="auto"/>
        <w:ind w:left="426" w:hanging="426"/>
        <w:jc w:val="both"/>
        <w:rPr>
          <w:rFonts w:ascii="Arial" w:hAnsi="Arial" w:cs="Arial"/>
          <w:color w:val="1F497D" w:themeColor="text2"/>
          <w:spacing w:val="-2"/>
          <w:sz w:val="24"/>
          <w:szCs w:val="24"/>
        </w:rPr>
      </w:pPr>
      <w:r w:rsidRPr="00F0607F">
        <w:rPr>
          <w:rFonts w:ascii="Arial" w:hAnsi="Arial" w:cs="Arial"/>
          <w:color w:val="1F497D" w:themeColor="text2"/>
          <w:sz w:val="24"/>
          <w:szCs w:val="24"/>
        </w:rPr>
        <w:t xml:space="preserve">Se podrán crear fondos circulantes de monto fijo para atender obligaciones de carácter urgente, así como otros tipos de fondos, a través de los cuales se efectuarán erogaciones directamente relacionadas con los mismos, de conformidad a lo establecido en la normativa técnica y legal correspondiente. </w:t>
      </w:r>
    </w:p>
    <w:p w:rsidR="00A16C99" w:rsidRPr="00F0607F" w:rsidRDefault="00A16C99" w:rsidP="00AE338E">
      <w:pPr>
        <w:pStyle w:val="Prrafodelista"/>
        <w:spacing w:after="0" w:line="240" w:lineRule="auto"/>
        <w:rPr>
          <w:rFonts w:ascii="Arial" w:hAnsi="Arial" w:cs="Arial"/>
          <w:color w:val="1F497D" w:themeColor="text2"/>
          <w:sz w:val="24"/>
          <w:szCs w:val="24"/>
        </w:rPr>
      </w:pPr>
    </w:p>
    <w:p w:rsidR="00AF7DD6" w:rsidRPr="00F0607F" w:rsidRDefault="00AF7DD6" w:rsidP="00AE338E">
      <w:pPr>
        <w:pStyle w:val="Prrafodelista"/>
        <w:tabs>
          <w:tab w:val="left" w:pos="426"/>
        </w:tabs>
        <w:spacing w:after="0" w:line="240" w:lineRule="auto"/>
        <w:ind w:left="426"/>
        <w:jc w:val="both"/>
        <w:rPr>
          <w:rFonts w:ascii="Arial" w:hAnsi="Arial" w:cs="Arial"/>
          <w:color w:val="1F497D" w:themeColor="text2"/>
          <w:spacing w:val="-2"/>
          <w:sz w:val="24"/>
          <w:szCs w:val="24"/>
        </w:rPr>
      </w:pPr>
      <w:r w:rsidRPr="00F0607F">
        <w:rPr>
          <w:rFonts w:ascii="Arial" w:hAnsi="Arial" w:cs="Arial"/>
          <w:color w:val="1F497D" w:themeColor="text2"/>
          <w:sz w:val="24"/>
          <w:szCs w:val="24"/>
        </w:rPr>
        <w:t>Estos fondos se manejarán mediante cuentas corrientes, o en efectivo, según su naturaleza y lo que dicta la normativa citada. Dichos fondos deben ser manejados por un empleado distinto a los responsables de otros fondos y de quienes efectúen labores contables o presupuestarias, excepto en el caso que por la naturaleza del fondo y el volumen de operaciones del mismo, se considere necesario que el manejo de los fondos sea llevado por una misma persona, por lo que en estos casos se definirán los procedimientos específicos, las funciones respectivas y los mecanismos de control interno necesarios.</w:t>
      </w:r>
    </w:p>
    <w:p w:rsidR="000837BC" w:rsidRPr="00F0607F" w:rsidRDefault="000837BC" w:rsidP="00AE338E">
      <w:pPr>
        <w:pStyle w:val="Prrafodelista"/>
        <w:spacing w:after="0" w:line="240" w:lineRule="auto"/>
        <w:ind w:left="786" w:hanging="786"/>
        <w:jc w:val="both"/>
        <w:rPr>
          <w:rFonts w:ascii="Arial" w:hAnsi="Arial" w:cs="Arial"/>
          <w:color w:val="1F497D" w:themeColor="text2"/>
          <w:spacing w:val="-2"/>
          <w:sz w:val="24"/>
          <w:szCs w:val="24"/>
        </w:rPr>
      </w:pPr>
    </w:p>
    <w:p w:rsidR="00AF7DD6" w:rsidRPr="00F0607F" w:rsidRDefault="00AF7DD6" w:rsidP="00AE338E">
      <w:pPr>
        <w:pStyle w:val="Prrafodelista"/>
        <w:spacing w:after="0" w:line="240" w:lineRule="auto"/>
        <w:ind w:left="426"/>
        <w:jc w:val="both"/>
        <w:rPr>
          <w:rFonts w:ascii="Arial" w:hAnsi="Arial" w:cs="Arial"/>
          <w:color w:val="1F497D" w:themeColor="text2"/>
          <w:spacing w:val="-2"/>
          <w:sz w:val="24"/>
          <w:szCs w:val="24"/>
        </w:rPr>
      </w:pPr>
      <w:r w:rsidRPr="00F0607F">
        <w:rPr>
          <w:rFonts w:ascii="Arial" w:hAnsi="Arial" w:cs="Arial"/>
          <w:color w:val="1F497D" w:themeColor="text2"/>
          <w:spacing w:val="-2"/>
          <w:sz w:val="24"/>
          <w:szCs w:val="24"/>
        </w:rPr>
        <w:t>En el Manual Técnico del SAFI, se ha normado lo correspon</w:t>
      </w:r>
      <w:r w:rsidR="00664A17" w:rsidRPr="00F0607F">
        <w:rPr>
          <w:rFonts w:ascii="Arial" w:hAnsi="Arial" w:cs="Arial"/>
          <w:color w:val="1F497D" w:themeColor="text2"/>
          <w:spacing w:val="-2"/>
          <w:sz w:val="24"/>
          <w:szCs w:val="24"/>
        </w:rPr>
        <w:t xml:space="preserve">diente a la operatividad de los </w:t>
      </w:r>
      <w:r w:rsidRPr="00F0607F">
        <w:rPr>
          <w:rFonts w:ascii="Arial" w:hAnsi="Arial" w:cs="Arial"/>
          <w:color w:val="1F497D" w:themeColor="text2"/>
          <w:spacing w:val="-2"/>
          <w:sz w:val="24"/>
          <w:szCs w:val="24"/>
        </w:rPr>
        <w:t>Fondos Circulantes.</w:t>
      </w:r>
    </w:p>
    <w:p w:rsidR="00C90067" w:rsidRPr="00F0607F" w:rsidRDefault="00C90067" w:rsidP="00AE338E">
      <w:pPr>
        <w:pStyle w:val="Prrafodelista"/>
        <w:spacing w:after="0" w:line="240" w:lineRule="auto"/>
        <w:ind w:hanging="786"/>
        <w:rPr>
          <w:rFonts w:ascii="Arial" w:hAnsi="Arial" w:cs="Arial"/>
          <w:color w:val="1F497D" w:themeColor="text2"/>
          <w:spacing w:val="-2"/>
          <w:sz w:val="24"/>
          <w:szCs w:val="24"/>
        </w:rPr>
      </w:pPr>
    </w:p>
    <w:p w:rsidR="00CB2BC6" w:rsidRPr="00F0607F" w:rsidRDefault="00CB2BC6" w:rsidP="00AE338E">
      <w:pPr>
        <w:pStyle w:val="Prrafodelista"/>
        <w:numPr>
          <w:ilvl w:val="0"/>
          <w:numId w:val="18"/>
        </w:numPr>
        <w:spacing w:after="0" w:line="240" w:lineRule="auto"/>
        <w:ind w:left="426" w:hanging="426"/>
        <w:jc w:val="both"/>
        <w:rPr>
          <w:rFonts w:ascii="Arial" w:hAnsi="Arial" w:cs="Arial"/>
          <w:color w:val="1F497D" w:themeColor="text2"/>
          <w:spacing w:val="-2"/>
          <w:sz w:val="24"/>
          <w:szCs w:val="24"/>
        </w:rPr>
      </w:pPr>
      <w:r w:rsidRPr="00F0607F">
        <w:rPr>
          <w:rFonts w:ascii="Arial" w:hAnsi="Arial" w:cs="Arial"/>
          <w:color w:val="1F497D" w:themeColor="text2"/>
          <w:sz w:val="24"/>
          <w:szCs w:val="24"/>
        </w:rPr>
        <w:t>Los responsables de la percepción de ingresos en efectivo, cheques u otros medios de pagos, deberán depositarlos íntegros y exactos en la cuenta bancaria de la entidad destinada para el efecto, a más tardar el siguiente día hábil o en la fecha establecida en contratos suscritos para su recaudación y recolección. En ninguna circunstancia el efectivo proveniente de los ingresos se empleará para cambiar cheques, efectuar desembolsos de la entidad u otros fines.</w:t>
      </w:r>
    </w:p>
    <w:p w:rsidR="00C90067" w:rsidRPr="00F0607F" w:rsidRDefault="00C90067" w:rsidP="00AE338E">
      <w:pPr>
        <w:pStyle w:val="Prrafodelista"/>
        <w:spacing w:after="0" w:line="240" w:lineRule="auto"/>
        <w:ind w:left="786" w:hanging="786"/>
        <w:jc w:val="both"/>
        <w:rPr>
          <w:rFonts w:ascii="Arial" w:hAnsi="Arial" w:cs="Arial"/>
          <w:color w:val="1F497D" w:themeColor="text2"/>
          <w:spacing w:val="-2"/>
          <w:sz w:val="24"/>
          <w:szCs w:val="24"/>
        </w:rPr>
      </w:pPr>
    </w:p>
    <w:p w:rsidR="001179E1" w:rsidRPr="00F0607F" w:rsidRDefault="001179E1" w:rsidP="00AE338E">
      <w:pPr>
        <w:pStyle w:val="Prrafodelista"/>
        <w:numPr>
          <w:ilvl w:val="0"/>
          <w:numId w:val="18"/>
        </w:numPr>
        <w:spacing w:after="0" w:line="240" w:lineRule="auto"/>
        <w:ind w:left="426" w:hanging="426"/>
        <w:jc w:val="both"/>
        <w:rPr>
          <w:rFonts w:ascii="Arial" w:hAnsi="Arial" w:cs="Arial"/>
          <w:color w:val="1F497D" w:themeColor="text2"/>
          <w:spacing w:val="-2"/>
          <w:sz w:val="24"/>
          <w:szCs w:val="24"/>
        </w:rPr>
      </w:pPr>
      <w:r w:rsidRPr="00F0607F">
        <w:rPr>
          <w:rFonts w:ascii="Arial" w:hAnsi="Arial" w:cs="Arial"/>
          <w:color w:val="1F497D" w:themeColor="text2"/>
          <w:sz w:val="24"/>
          <w:szCs w:val="24"/>
        </w:rPr>
        <w:t xml:space="preserve">Los </w:t>
      </w:r>
      <w:r w:rsidR="00C1003B" w:rsidRPr="00F0607F">
        <w:rPr>
          <w:rFonts w:ascii="Arial" w:hAnsi="Arial" w:cs="Arial"/>
          <w:color w:val="1F497D" w:themeColor="text2"/>
          <w:sz w:val="24"/>
          <w:szCs w:val="24"/>
        </w:rPr>
        <w:t>t</w:t>
      </w:r>
      <w:r w:rsidRPr="00F0607F">
        <w:rPr>
          <w:rFonts w:ascii="Arial" w:hAnsi="Arial" w:cs="Arial"/>
          <w:color w:val="1F497D" w:themeColor="text2"/>
          <w:sz w:val="24"/>
          <w:szCs w:val="24"/>
        </w:rPr>
        <w:t>ítulos</w:t>
      </w:r>
      <w:r w:rsidR="00DA0DBE" w:rsidRPr="00F0607F">
        <w:rPr>
          <w:rFonts w:ascii="Arial" w:hAnsi="Arial" w:cs="Arial"/>
          <w:color w:val="1F497D" w:themeColor="text2"/>
          <w:sz w:val="24"/>
          <w:szCs w:val="24"/>
        </w:rPr>
        <w:t xml:space="preserve"> </w:t>
      </w:r>
      <w:r w:rsidRPr="00F0607F">
        <w:rPr>
          <w:rFonts w:ascii="Arial" w:hAnsi="Arial" w:cs="Arial"/>
          <w:color w:val="1F497D" w:themeColor="text2"/>
          <w:sz w:val="24"/>
          <w:szCs w:val="24"/>
        </w:rPr>
        <w:t>valores u otros documentos que evidencien la propiedad de inversiones financieras, deben ser custodiados por la Dirección General de Tesorería; para lo cual se establecerán salvaguardas físicas sobre los documentos.</w:t>
      </w:r>
    </w:p>
    <w:p w:rsidR="00C90067" w:rsidRPr="00F0607F" w:rsidRDefault="00C90067" w:rsidP="00AE338E">
      <w:pPr>
        <w:pStyle w:val="Prrafodelista"/>
        <w:spacing w:after="0" w:line="240" w:lineRule="auto"/>
        <w:ind w:hanging="786"/>
        <w:rPr>
          <w:rFonts w:ascii="Arial" w:hAnsi="Arial" w:cs="Arial"/>
          <w:color w:val="1F497D" w:themeColor="text2"/>
          <w:spacing w:val="-2"/>
          <w:sz w:val="24"/>
          <w:szCs w:val="24"/>
        </w:rPr>
      </w:pPr>
    </w:p>
    <w:p w:rsidR="000E7CDC" w:rsidRPr="00F0607F" w:rsidRDefault="00CB2BC6" w:rsidP="00AE338E">
      <w:pPr>
        <w:pStyle w:val="Prrafodelista"/>
        <w:numPr>
          <w:ilvl w:val="0"/>
          <w:numId w:val="18"/>
        </w:numPr>
        <w:spacing w:after="0" w:line="240" w:lineRule="auto"/>
        <w:ind w:left="426" w:hanging="426"/>
        <w:jc w:val="both"/>
        <w:rPr>
          <w:rFonts w:ascii="Arial" w:hAnsi="Arial" w:cs="Arial"/>
          <w:color w:val="1F497D" w:themeColor="text2"/>
          <w:spacing w:val="-2"/>
          <w:sz w:val="24"/>
          <w:szCs w:val="24"/>
        </w:rPr>
      </w:pPr>
      <w:r w:rsidRPr="00F0607F">
        <w:rPr>
          <w:rFonts w:ascii="Arial" w:hAnsi="Arial" w:cs="Arial"/>
          <w:bCs/>
          <w:color w:val="1F497D" w:themeColor="text2"/>
          <w:sz w:val="24"/>
          <w:szCs w:val="24"/>
        </w:rPr>
        <w:t>Los Titulares</w:t>
      </w:r>
      <w:r w:rsidR="007F3265" w:rsidRPr="00F0607F">
        <w:rPr>
          <w:rFonts w:ascii="Arial" w:hAnsi="Arial" w:cs="Arial"/>
          <w:bCs/>
          <w:color w:val="1F497D" w:themeColor="text2"/>
          <w:sz w:val="24"/>
          <w:szCs w:val="24"/>
        </w:rPr>
        <w:t xml:space="preserve"> a través de la </w:t>
      </w:r>
      <w:r w:rsidR="00A14D27" w:rsidRPr="00F0607F">
        <w:rPr>
          <w:rFonts w:ascii="Arial" w:hAnsi="Arial" w:cs="Arial"/>
          <w:bCs/>
          <w:color w:val="1F497D" w:themeColor="text2"/>
          <w:sz w:val="24"/>
          <w:szCs w:val="24"/>
        </w:rPr>
        <w:t>Máxima Autoridad de cada Dependencia</w:t>
      </w:r>
      <w:r w:rsidR="007F3265" w:rsidRPr="00F0607F">
        <w:rPr>
          <w:rFonts w:ascii="Arial" w:hAnsi="Arial" w:cs="Arial"/>
          <w:bCs/>
          <w:color w:val="1F497D" w:themeColor="text2"/>
          <w:sz w:val="24"/>
          <w:szCs w:val="24"/>
        </w:rPr>
        <w:t xml:space="preserve"> </w:t>
      </w:r>
      <w:r w:rsidRPr="00F0607F">
        <w:rPr>
          <w:rFonts w:ascii="Arial" w:hAnsi="Arial" w:cs="Arial"/>
          <w:bCs/>
          <w:color w:val="1F497D" w:themeColor="text2"/>
          <w:sz w:val="24"/>
          <w:szCs w:val="24"/>
        </w:rPr>
        <w:t xml:space="preserve">y </w:t>
      </w:r>
      <w:r w:rsidR="0055391D" w:rsidRPr="00F0607F">
        <w:rPr>
          <w:rFonts w:ascii="Arial" w:hAnsi="Arial" w:cs="Arial"/>
          <w:bCs/>
          <w:color w:val="1F497D" w:themeColor="text2"/>
          <w:sz w:val="24"/>
          <w:szCs w:val="24"/>
        </w:rPr>
        <w:t>Jefes de Unidad</w:t>
      </w:r>
      <w:r w:rsidRPr="00F0607F">
        <w:rPr>
          <w:rFonts w:ascii="Arial" w:hAnsi="Arial" w:cs="Arial"/>
          <w:bCs/>
          <w:color w:val="1F497D" w:themeColor="text2"/>
          <w:sz w:val="24"/>
          <w:szCs w:val="24"/>
        </w:rPr>
        <w:t xml:space="preserve"> deberán</w:t>
      </w:r>
      <w:r w:rsidRPr="00F0607F">
        <w:rPr>
          <w:rFonts w:ascii="Arial" w:hAnsi="Arial" w:cs="Arial"/>
          <w:color w:val="1F497D" w:themeColor="text2"/>
          <w:sz w:val="24"/>
          <w:szCs w:val="24"/>
        </w:rPr>
        <w:t xml:space="preserve"> asegurarse que se practiquen frecuentemente arqueos sin previo aviso sobre la totalidad de fondos</w:t>
      </w:r>
      <w:r w:rsidR="00A9607E" w:rsidRPr="00F0607F">
        <w:rPr>
          <w:rFonts w:ascii="Arial" w:hAnsi="Arial" w:cs="Arial"/>
          <w:color w:val="1F497D" w:themeColor="text2"/>
          <w:sz w:val="24"/>
          <w:szCs w:val="24"/>
        </w:rPr>
        <w:t>, valores, cupones de combustible, especies fiscales y bienes que se manejen o custodien</w:t>
      </w:r>
      <w:r w:rsidRPr="00F0607F">
        <w:rPr>
          <w:rFonts w:ascii="Arial" w:hAnsi="Arial" w:cs="Arial"/>
          <w:color w:val="1F497D" w:themeColor="text2"/>
          <w:sz w:val="24"/>
          <w:szCs w:val="24"/>
        </w:rPr>
        <w:t xml:space="preserve">. Los arqueos deben ser practicados por </w:t>
      </w:r>
      <w:r w:rsidR="005E18B0" w:rsidRPr="00F0607F">
        <w:rPr>
          <w:rFonts w:ascii="Arial" w:hAnsi="Arial" w:cs="Arial"/>
          <w:color w:val="1F497D" w:themeColor="text2"/>
          <w:sz w:val="24"/>
          <w:szCs w:val="24"/>
        </w:rPr>
        <w:t>e</w:t>
      </w:r>
      <w:r w:rsidRPr="00F0607F">
        <w:rPr>
          <w:rFonts w:ascii="Arial" w:hAnsi="Arial" w:cs="Arial"/>
          <w:color w:val="1F497D" w:themeColor="text2"/>
          <w:sz w:val="24"/>
          <w:szCs w:val="24"/>
        </w:rPr>
        <w:t xml:space="preserve">mpleados independientes de quienes tienen la responsabilidad de custodia, manejo o registro de </w:t>
      </w:r>
      <w:r w:rsidR="00A9607E" w:rsidRPr="00F0607F">
        <w:rPr>
          <w:rFonts w:ascii="Arial" w:hAnsi="Arial" w:cs="Arial"/>
          <w:color w:val="1F497D" w:themeColor="text2"/>
          <w:sz w:val="24"/>
          <w:szCs w:val="24"/>
        </w:rPr>
        <w:t>éstos</w:t>
      </w:r>
      <w:r w:rsidRPr="00F0607F">
        <w:rPr>
          <w:rFonts w:ascii="Arial" w:hAnsi="Arial" w:cs="Arial"/>
          <w:color w:val="1F497D" w:themeColor="text2"/>
          <w:sz w:val="24"/>
          <w:szCs w:val="24"/>
        </w:rPr>
        <w:t xml:space="preserve"> y por la Unidad de Auditoría Interna. Se dejará constancia escrita y firmada por las personas que participan en los arqueos</w:t>
      </w:r>
      <w:r w:rsidR="00594BED" w:rsidRPr="00F0607F">
        <w:rPr>
          <w:rFonts w:ascii="Arial" w:hAnsi="Arial" w:cs="Arial"/>
          <w:color w:val="1F497D" w:themeColor="text2"/>
          <w:sz w:val="24"/>
          <w:szCs w:val="24"/>
        </w:rPr>
        <w:t>, y se informará a la autoridad superior el resultado.</w:t>
      </w:r>
    </w:p>
    <w:p w:rsidR="000E7CDC" w:rsidRPr="00F0607F" w:rsidRDefault="000E7CDC" w:rsidP="00AE338E">
      <w:pPr>
        <w:pStyle w:val="Prrafodelista"/>
        <w:spacing w:after="0" w:line="240" w:lineRule="auto"/>
        <w:ind w:left="426"/>
        <w:jc w:val="both"/>
        <w:rPr>
          <w:rFonts w:ascii="Arial" w:hAnsi="Arial" w:cs="Arial"/>
          <w:color w:val="1F497D" w:themeColor="text2"/>
          <w:spacing w:val="-2"/>
          <w:sz w:val="24"/>
          <w:szCs w:val="24"/>
        </w:rPr>
      </w:pPr>
    </w:p>
    <w:p w:rsidR="000E7CDC" w:rsidRPr="00F0607F" w:rsidRDefault="005E18B0" w:rsidP="00AE338E">
      <w:pPr>
        <w:pStyle w:val="Prrafodelista"/>
        <w:spacing w:after="0" w:line="240" w:lineRule="auto"/>
        <w:ind w:left="426"/>
        <w:jc w:val="both"/>
        <w:rPr>
          <w:rFonts w:ascii="Arial" w:hAnsi="Arial" w:cs="Arial"/>
          <w:color w:val="1F497D" w:themeColor="text2"/>
          <w:spacing w:val="-2"/>
          <w:sz w:val="24"/>
          <w:szCs w:val="24"/>
        </w:rPr>
      </w:pPr>
      <w:r w:rsidRPr="00F0607F">
        <w:rPr>
          <w:rFonts w:ascii="Arial" w:hAnsi="Arial" w:cs="Arial"/>
          <w:color w:val="1F497D" w:themeColor="text2"/>
          <w:spacing w:val="-2"/>
          <w:sz w:val="24"/>
          <w:szCs w:val="24"/>
        </w:rPr>
        <w:t>De</w:t>
      </w:r>
      <w:r w:rsidR="00C90067" w:rsidRPr="00F0607F">
        <w:rPr>
          <w:rFonts w:ascii="Arial" w:hAnsi="Arial" w:cs="Arial"/>
          <w:color w:val="1F497D" w:themeColor="text2"/>
          <w:spacing w:val="-2"/>
          <w:sz w:val="24"/>
          <w:szCs w:val="24"/>
        </w:rPr>
        <w:t xml:space="preserve"> determinar</w:t>
      </w:r>
      <w:r w:rsidRPr="00F0607F">
        <w:rPr>
          <w:rFonts w:ascii="Arial" w:hAnsi="Arial" w:cs="Arial"/>
          <w:color w:val="1F497D" w:themeColor="text2"/>
          <w:spacing w:val="-2"/>
          <w:sz w:val="24"/>
          <w:szCs w:val="24"/>
        </w:rPr>
        <w:t>se</w:t>
      </w:r>
      <w:r w:rsidR="00C90067" w:rsidRPr="00F0607F">
        <w:rPr>
          <w:rFonts w:ascii="Arial" w:hAnsi="Arial" w:cs="Arial"/>
          <w:color w:val="1F497D" w:themeColor="text2"/>
          <w:spacing w:val="-2"/>
          <w:sz w:val="24"/>
          <w:szCs w:val="24"/>
        </w:rPr>
        <w:t xml:space="preserve"> sobrantes</w:t>
      </w:r>
      <w:r w:rsidR="00A9607E" w:rsidRPr="00F0607F">
        <w:rPr>
          <w:rFonts w:ascii="Arial" w:hAnsi="Arial" w:cs="Arial"/>
          <w:color w:val="1F497D" w:themeColor="text2"/>
          <w:spacing w:val="-2"/>
          <w:sz w:val="24"/>
          <w:szCs w:val="24"/>
        </w:rPr>
        <w:t xml:space="preserve"> de fondos</w:t>
      </w:r>
      <w:r w:rsidR="00C90067" w:rsidRPr="00F0607F">
        <w:rPr>
          <w:rFonts w:ascii="Arial" w:hAnsi="Arial" w:cs="Arial"/>
          <w:color w:val="1F497D" w:themeColor="text2"/>
          <w:spacing w:val="-2"/>
          <w:sz w:val="24"/>
          <w:szCs w:val="24"/>
        </w:rPr>
        <w:t xml:space="preserve"> en los arqueos, estos serán</w:t>
      </w:r>
      <w:r w:rsidRPr="00F0607F">
        <w:rPr>
          <w:rFonts w:ascii="Arial" w:hAnsi="Arial" w:cs="Arial"/>
          <w:color w:val="1F497D" w:themeColor="text2"/>
          <w:spacing w:val="-2"/>
          <w:sz w:val="24"/>
          <w:szCs w:val="24"/>
        </w:rPr>
        <w:t xml:space="preserve"> depositados a más tardar el siguiente día hábil a la cuenta </w:t>
      </w:r>
      <w:r w:rsidR="00C90067" w:rsidRPr="00F0607F">
        <w:rPr>
          <w:rFonts w:ascii="Arial" w:hAnsi="Arial" w:cs="Arial"/>
          <w:color w:val="1F497D" w:themeColor="text2"/>
          <w:spacing w:val="-2"/>
          <w:sz w:val="24"/>
          <w:szCs w:val="24"/>
        </w:rPr>
        <w:t xml:space="preserve"> Fondo</w:t>
      </w:r>
      <w:r w:rsidRPr="00F0607F">
        <w:rPr>
          <w:rFonts w:ascii="Arial" w:hAnsi="Arial" w:cs="Arial"/>
          <w:color w:val="1F497D" w:themeColor="text2"/>
          <w:spacing w:val="-2"/>
          <w:sz w:val="24"/>
          <w:szCs w:val="24"/>
        </w:rPr>
        <w:t xml:space="preserve"> Ajenos en Custodia</w:t>
      </w:r>
      <w:r w:rsidR="00C141E7" w:rsidRPr="00F0607F">
        <w:rPr>
          <w:rFonts w:ascii="Arial" w:hAnsi="Arial" w:cs="Arial"/>
          <w:color w:val="1F497D" w:themeColor="text2"/>
          <w:spacing w:val="-2"/>
          <w:sz w:val="24"/>
          <w:szCs w:val="24"/>
        </w:rPr>
        <w:t xml:space="preserve"> a efecto de investigar su procedencia.</w:t>
      </w:r>
      <w:r w:rsidRPr="00F0607F">
        <w:rPr>
          <w:rFonts w:ascii="Arial" w:hAnsi="Arial" w:cs="Arial"/>
          <w:color w:val="1F497D" w:themeColor="text2"/>
          <w:spacing w:val="-2"/>
          <w:sz w:val="24"/>
          <w:szCs w:val="24"/>
        </w:rPr>
        <w:t xml:space="preserve"> </w:t>
      </w:r>
      <w:r w:rsidR="00C141E7" w:rsidRPr="00F0607F">
        <w:rPr>
          <w:rFonts w:ascii="Arial" w:hAnsi="Arial" w:cs="Arial"/>
          <w:color w:val="1F497D" w:themeColor="text2"/>
          <w:spacing w:val="-2"/>
          <w:sz w:val="24"/>
          <w:szCs w:val="24"/>
        </w:rPr>
        <w:t>D</w:t>
      </w:r>
      <w:r w:rsidR="00C90067" w:rsidRPr="00F0607F">
        <w:rPr>
          <w:rFonts w:ascii="Arial" w:hAnsi="Arial" w:cs="Arial"/>
          <w:color w:val="1F497D" w:themeColor="text2"/>
          <w:spacing w:val="-2"/>
          <w:sz w:val="24"/>
          <w:szCs w:val="24"/>
        </w:rPr>
        <w:t>e existir faltantes, se repondrán de inmediato, y se realizará la aplicación de acciones administrativas, según corresponda.</w:t>
      </w:r>
    </w:p>
    <w:p w:rsidR="000E7CDC" w:rsidRPr="00F0607F" w:rsidRDefault="000E7CDC" w:rsidP="00AE338E">
      <w:pPr>
        <w:pStyle w:val="Prrafodelista"/>
        <w:spacing w:after="0" w:line="240" w:lineRule="auto"/>
        <w:ind w:left="426"/>
        <w:jc w:val="both"/>
        <w:rPr>
          <w:rFonts w:ascii="Arial" w:hAnsi="Arial" w:cs="Arial"/>
          <w:color w:val="1F497D" w:themeColor="text2"/>
          <w:spacing w:val="-2"/>
          <w:sz w:val="24"/>
          <w:szCs w:val="24"/>
        </w:rPr>
      </w:pPr>
    </w:p>
    <w:p w:rsidR="00A9607E" w:rsidRPr="00F0607F" w:rsidRDefault="00A9607E" w:rsidP="00AE338E">
      <w:pPr>
        <w:pStyle w:val="Prrafodelista"/>
        <w:spacing w:after="0" w:line="240" w:lineRule="auto"/>
        <w:ind w:left="426"/>
        <w:jc w:val="both"/>
        <w:rPr>
          <w:rFonts w:ascii="Arial" w:hAnsi="Arial" w:cs="Arial"/>
          <w:color w:val="1F497D" w:themeColor="text2"/>
          <w:spacing w:val="-2"/>
          <w:sz w:val="24"/>
          <w:szCs w:val="24"/>
        </w:rPr>
      </w:pPr>
      <w:r w:rsidRPr="00F0607F">
        <w:rPr>
          <w:rFonts w:ascii="Arial" w:hAnsi="Arial" w:cs="Arial"/>
          <w:color w:val="1F497D" w:themeColor="text2"/>
          <w:spacing w:val="-2"/>
          <w:sz w:val="24"/>
          <w:szCs w:val="24"/>
        </w:rPr>
        <w:t>De existir sobrantes o faltantes de valores, cupones de combustible, especies fiscales y bienes que se manejen o custodien</w:t>
      </w:r>
      <w:r w:rsidR="00594BED" w:rsidRPr="00F0607F">
        <w:rPr>
          <w:rFonts w:ascii="Arial" w:hAnsi="Arial" w:cs="Arial"/>
          <w:color w:val="1F497D" w:themeColor="text2"/>
          <w:spacing w:val="-2"/>
          <w:sz w:val="24"/>
          <w:szCs w:val="24"/>
        </w:rPr>
        <w:t xml:space="preserve">, se procederá, según el caso, informando a la </w:t>
      </w:r>
      <w:r w:rsidR="00F54C71" w:rsidRPr="00F0607F">
        <w:rPr>
          <w:rFonts w:ascii="Arial" w:hAnsi="Arial" w:cs="Arial"/>
          <w:color w:val="1F497D" w:themeColor="text2"/>
          <w:spacing w:val="-2"/>
          <w:sz w:val="24"/>
          <w:szCs w:val="24"/>
        </w:rPr>
        <w:t>M</w:t>
      </w:r>
      <w:r w:rsidR="00594BED" w:rsidRPr="00F0607F">
        <w:rPr>
          <w:rFonts w:ascii="Arial" w:hAnsi="Arial" w:cs="Arial"/>
          <w:color w:val="1F497D" w:themeColor="text2"/>
          <w:spacing w:val="-2"/>
          <w:sz w:val="24"/>
          <w:szCs w:val="24"/>
        </w:rPr>
        <w:t xml:space="preserve">áxima </w:t>
      </w:r>
      <w:r w:rsidR="00F54C71" w:rsidRPr="00F0607F">
        <w:rPr>
          <w:rFonts w:ascii="Arial" w:hAnsi="Arial" w:cs="Arial"/>
          <w:color w:val="1F497D" w:themeColor="text2"/>
          <w:spacing w:val="-2"/>
          <w:sz w:val="24"/>
          <w:szCs w:val="24"/>
        </w:rPr>
        <w:t>A</w:t>
      </w:r>
      <w:r w:rsidR="00594BED" w:rsidRPr="00F0607F">
        <w:rPr>
          <w:rFonts w:ascii="Arial" w:hAnsi="Arial" w:cs="Arial"/>
          <w:color w:val="1F497D" w:themeColor="text2"/>
          <w:spacing w:val="-2"/>
          <w:sz w:val="24"/>
          <w:szCs w:val="24"/>
        </w:rPr>
        <w:t>utoridad  para los efectos legales consiguientes.</w:t>
      </w:r>
    </w:p>
    <w:p w:rsidR="00D2435C" w:rsidRPr="00F0607F" w:rsidRDefault="00D2435C" w:rsidP="00AE338E">
      <w:pPr>
        <w:jc w:val="both"/>
        <w:rPr>
          <w:rFonts w:ascii="Arial" w:hAnsi="Arial" w:cs="Arial"/>
          <w:b/>
          <w:color w:val="1F497D" w:themeColor="text2"/>
          <w:sz w:val="24"/>
          <w:szCs w:val="24"/>
        </w:rPr>
      </w:pPr>
    </w:p>
    <w:p w:rsidR="00F54C71" w:rsidRPr="00F0607F" w:rsidRDefault="00F54C71" w:rsidP="00AE338E">
      <w:pPr>
        <w:jc w:val="both"/>
        <w:rPr>
          <w:rFonts w:ascii="Arial" w:hAnsi="Arial" w:cs="Arial"/>
          <w:b/>
          <w:color w:val="1F497D" w:themeColor="text2"/>
          <w:sz w:val="24"/>
          <w:szCs w:val="24"/>
        </w:rPr>
      </w:pPr>
    </w:p>
    <w:p w:rsidR="00CB2BC6" w:rsidRPr="00F0607F" w:rsidRDefault="00AF7DD6" w:rsidP="00AE338E">
      <w:pPr>
        <w:jc w:val="both"/>
        <w:rPr>
          <w:rFonts w:ascii="Arial" w:hAnsi="Arial" w:cs="Arial"/>
          <w:b/>
          <w:color w:val="1F497D" w:themeColor="text2"/>
          <w:sz w:val="24"/>
          <w:szCs w:val="24"/>
        </w:rPr>
      </w:pPr>
      <w:r w:rsidRPr="00F0607F">
        <w:rPr>
          <w:rFonts w:ascii="Arial" w:hAnsi="Arial" w:cs="Arial"/>
          <w:b/>
          <w:color w:val="1F497D" w:themeColor="text2"/>
          <w:sz w:val="24"/>
          <w:szCs w:val="24"/>
        </w:rPr>
        <w:t>IV.</w:t>
      </w:r>
      <w:r w:rsidR="000E7CDC" w:rsidRPr="00F0607F">
        <w:rPr>
          <w:rFonts w:ascii="Arial" w:hAnsi="Arial" w:cs="Arial"/>
          <w:b/>
          <w:color w:val="1F497D" w:themeColor="text2"/>
          <w:sz w:val="24"/>
          <w:szCs w:val="24"/>
        </w:rPr>
        <w:t xml:space="preserve">4 </w:t>
      </w:r>
      <w:r w:rsidRPr="00F0607F">
        <w:rPr>
          <w:rFonts w:ascii="Arial" w:hAnsi="Arial" w:cs="Arial"/>
          <w:b/>
          <w:color w:val="1F497D" w:themeColor="text2"/>
          <w:sz w:val="24"/>
          <w:szCs w:val="24"/>
        </w:rPr>
        <w:t xml:space="preserve"> </w:t>
      </w:r>
      <w:r w:rsidR="000E7CDC" w:rsidRPr="00F0607F">
        <w:rPr>
          <w:rFonts w:ascii="Arial" w:hAnsi="Arial" w:cs="Arial"/>
          <w:b/>
          <w:color w:val="1F497D" w:themeColor="text2"/>
          <w:sz w:val="24"/>
          <w:szCs w:val="24"/>
        </w:rPr>
        <w:t xml:space="preserve"> </w:t>
      </w:r>
      <w:r w:rsidR="00FA43FA" w:rsidRPr="00F0607F">
        <w:rPr>
          <w:rFonts w:ascii="Arial" w:hAnsi="Arial" w:cs="Arial"/>
          <w:b/>
          <w:color w:val="1F497D" w:themeColor="text2"/>
          <w:sz w:val="24"/>
          <w:szCs w:val="24"/>
        </w:rPr>
        <w:t xml:space="preserve">POLÍTICAS SOBRE </w:t>
      </w:r>
      <w:r w:rsidR="00CB2BC6" w:rsidRPr="00F0607F">
        <w:rPr>
          <w:rFonts w:ascii="Arial" w:hAnsi="Arial" w:cs="Arial"/>
          <w:b/>
          <w:color w:val="1F497D" w:themeColor="text2"/>
          <w:sz w:val="24"/>
          <w:szCs w:val="24"/>
        </w:rPr>
        <w:t>DISEÑO Y USO DE DOCUMENTOS Y REGISTROS</w:t>
      </w:r>
    </w:p>
    <w:p w:rsidR="00CB2BC6" w:rsidRPr="00F0607F" w:rsidRDefault="00CB2BC6" w:rsidP="00AE338E">
      <w:pPr>
        <w:ind w:left="426"/>
        <w:jc w:val="both"/>
        <w:rPr>
          <w:rFonts w:ascii="Arial" w:hAnsi="Arial" w:cs="Arial"/>
          <w:b/>
          <w:color w:val="1F497D" w:themeColor="text2"/>
          <w:sz w:val="24"/>
          <w:szCs w:val="24"/>
        </w:rPr>
      </w:pPr>
    </w:p>
    <w:p w:rsidR="006F637B" w:rsidRPr="00F0607F" w:rsidRDefault="006F637B" w:rsidP="00AE338E">
      <w:pPr>
        <w:ind w:left="426"/>
        <w:jc w:val="both"/>
        <w:rPr>
          <w:rFonts w:ascii="Arial" w:hAnsi="Arial" w:cs="Arial"/>
          <w:b/>
          <w:color w:val="1F497D" w:themeColor="text2"/>
          <w:sz w:val="24"/>
          <w:szCs w:val="24"/>
        </w:rPr>
      </w:pPr>
    </w:p>
    <w:p w:rsidR="00CB2BC6" w:rsidRPr="00F0607F" w:rsidRDefault="00AF7DD6" w:rsidP="00AE338E">
      <w:pPr>
        <w:jc w:val="both"/>
        <w:rPr>
          <w:rFonts w:ascii="Arial" w:hAnsi="Arial" w:cs="Arial"/>
          <w:b/>
          <w:color w:val="1F497D" w:themeColor="text2"/>
          <w:sz w:val="24"/>
          <w:szCs w:val="24"/>
        </w:rPr>
      </w:pPr>
      <w:r w:rsidRPr="00F0607F">
        <w:rPr>
          <w:rFonts w:ascii="Arial" w:hAnsi="Arial" w:cs="Arial"/>
          <w:b/>
          <w:color w:val="1F497D" w:themeColor="text2"/>
          <w:sz w:val="24"/>
          <w:szCs w:val="24"/>
        </w:rPr>
        <w:t xml:space="preserve">   </w:t>
      </w:r>
      <w:r w:rsidR="000E7CDC" w:rsidRPr="00F0607F">
        <w:rPr>
          <w:rFonts w:ascii="Arial" w:hAnsi="Arial" w:cs="Arial"/>
          <w:b/>
          <w:color w:val="1F497D" w:themeColor="text2"/>
          <w:sz w:val="24"/>
          <w:szCs w:val="24"/>
        </w:rPr>
        <w:t xml:space="preserve">   </w:t>
      </w:r>
      <w:r w:rsidRPr="00F0607F">
        <w:rPr>
          <w:rFonts w:ascii="Arial" w:hAnsi="Arial" w:cs="Arial"/>
          <w:b/>
          <w:color w:val="1F497D" w:themeColor="text2"/>
          <w:sz w:val="24"/>
          <w:szCs w:val="24"/>
        </w:rPr>
        <w:t>IV.</w:t>
      </w:r>
      <w:r w:rsidR="000E7CDC" w:rsidRPr="00F0607F">
        <w:rPr>
          <w:rFonts w:ascii="Arial" w:hAnsi="Arial" w:cs="Arial"/>
          <w:b/>
          <w:color w:val="1F497D" w:themeColor="text2"/>
          <w:sz w:val="24"/>
          <w:szCs w:val="24"/>
        </w:rPr>
        <w:t>4.1</w:t>
      </w:r>
      <w:r w:rsidRPr="00F0607F">
        <w:rPr>
          <w:rFonts w:ascii="Arial" w:hAnsi="Arial" w:cs="Arial"/>
          <w:b/>
          <w:color w:val="1F497D" w:themeColor="text2"/>
          <w:sz w:val="24"/>
          <w:szCs w:val="24"/>
        </w:rPr>
        <w:t xml:space="preserve"> </w:t>
      </w:r>
      <w:r w:rsidR="000E7CDC" w:rsidRPr="00F0607F">
        <w:rPr>
          <w:rFonts w:ascii="Arial" w:hAnsi="Arial" w:cs="Arial"/>
          <w:b/>
          <w:color w:val="1F497D" w:themeColor="text2"/>
          <w:sz w:val="24"/>
          <w:szCs w:val="24"/>
        </w:rPr>
        <w:t xml:space="preserve"> </w:t>
      </w:r>
      <w:r w:rsidR="00CB2BC6" w:rsidRPr="00F0607F">
        <w:rPr>
          <w:rFonts w:ascii="Arial" w:hAnsi="Arial" w:cs="Arial"/>
          <w:b/>
          <w:color w:val="1F497D" w:themeColor="text2"/>
          <w:sz w:val="24"/>
          <w:szCs w:val="24"/>
        </w:rPr>
        <w:t>OBJETIVO</w:t>
      </w:r>
    </w:p>
    <w:p w:rsidR="00CB2BC6" w:rsidRPr="00F0607F" w:rsidRDefault="00CB2BC6" w:rsidP="00AE338E">
      <w:pPr>
        <w:ind w:left="426"/>
        <w:jc w:val="both"/>
        <w:rPr>
          <w:rFonts w:ascii="Arial" w:hAnsi="Arial" w:cs="Arial"/>
          <w:b/>
          <w:color w:val="1F497D" w:themeColor="text2"/>
          <w:sz w:val="24"/>
          <w:szCs w:val="24"/>
        </w:rPr>
      </w:pPr>
    </w:p>
    <w:p w:rsidR="00CB2BC6" w:rsidRPr="00F0607F" w:rsidRDefault="003B5EA3" w:rsidP="00AE338E">
      <w:pPr>
        <w:jc w:val="both"/>
        <w:rPr>
          <w:rFonts w:ascii="Arial" w:hAnsi="Arial" w:cs="Arial"/>
          <w:color w:val="1F497D" w:themeColor="text2"/>
          <w:sz w:val="24"/>
          <w:szCs w:val="24"/>
        </w:rPr>
      </w:pPr>
      <w:r w:rsidRPr="00F0607F">
        <w:rPr>
          <w:rFonts w:ascii="Arial" w:hAnsi="Arial" w:cs="Arial"/>
          <w:color w:val="1F497D" w:themeColor="text2"/>
          <w:sz w:val="24"/>
          <w:szCs w:val="24"/>
        </w:rPr>
        <w:t>Establecer las</w:t>
      </w:r>
      <w:r w:rsidR="00CB2BC6" w:rsidRPr="00F0607F">
        <w:rPr>
          <w:rFonts w:ascii="Arial" w:hAnsi="Arial" w:cs="Arial"/>
          <w:color w:val="1F497D" w:themeColor="text2"/>
          <w:sz w:val="24"/>
          <w:szCs w:val="24"/>
        </w:rPr>
        <w:t xml:space="preserve"> </w:t>
      </w:r>
      <w:r w:rsidRPr="00F0607F">
        <w:rPr>
          <w:rFonts w:ascii="Arial" w:hAnsi="Arial" w:cs="Arial"/>
          <w:color w:val="1F497D" w:themeColor="text2"/>
          <w:sz w:val="24"/>
          <w:szCs w:val="24"/>
        </w:rPr>
        <w:t>políticas</w:t>
      </w:r>
      <w:r w:rsidR="00CB2BC6" w:rsidRPr="00F0607F">
        <w:rPr>
          <w:rFonts w:ascii="Arial" w:hAnsi="Arial" w:cs="Arial"/>
          <w:color w:val="1F497D" w:themeColor="text2"/>
          <w:sz w:val="24"/>
          <w:szCs w:val="24"/>
        </w:rPr>
        <w:t xml:space="preserve"> de control interno sobre el diseño y uso de documentos y registros que permitan la anotación adecuada de las operaciones.</w:t>
      </w:r>
    </w:p>
    <w:p w:rsidR="00CB2BC6" w:rsidRPr="00F0607F" w:rsidRDefault="00CB2BC6" w:rsidP="00AE338E">
      <w:pPr>
        <w:ind w:left="426"/>
        <w:jc w:val="both"/>
        <w:rPr>
          <w:rFonts w:ascii="Arial" w:hAnsi="Arial" w:cs="Arial"/>
          <w:color w:val="1F497D" w:themeColor="text2"/>
          <w:sz w:val="24"/>
          <w:szCs w:val="24"/>
        </w:rPr>
      </w:pPr>
    </w:p>
    <w:p w:rsidR="00AF7DD6" w:rsidRPr="00F0607F" w:rsidRDefault="000E7CDC" w:rsidP="00AE338E">
      <w:pPr>
        <w:ind w:left="426"/>
        <w:jc w:val="both"/>
        <w:rPr>
          <w:rFonts w:ascii="Arial" w:hAnsi="Arial" w:cs="Arial"/>
          <w:b/>
          <w:color w:val="1F497D" w:themeColor="text2"/>
          <w:sz w:val="24"/>
          <w:szCs w:val="24"/>
        </w:rPr>
      </w:pPr>
      <w:r w:rsidRPr="00F0607F">
        <w:rPr>
          <w:rFonts w:ascii="Arial" w:hAnsi="Arial" w:cs="Arial"/>
          <w:b/>
          <w:color w:val="1F497D" w:themeColor="text2"/>
          <w:sz w:val="24"/>
          <w:szCs w:val="24"/>
        </w:rPr>
        <w:t>IV.4.2</w:t>
      </w:r>
      <w:r w:rsidR="00AF7DD6" w:rsidRPr="00F0607F">
        <w:rPr>
          <w:rFonts w:ascii="Arial" w:hAnsi="Arial" w:cs="Arial"/>
          <w:b/>
          <w:color w:val="1F497D" w:themeColor="text2"/>
          <w:sz w:val="24"/>
          <w:szCs w:val="24"/>
        </w:rPr>
        <w:t xml:space="preserve"> </w:t>
      </w:r>
      <w:r w:rsidRPr="00F0607F">
        <w:rPr>
          <w:rFonts w:ascii="Arial" w:hAnsi="Arial" w:cs="Arial"/>
          <w:b/>
          <w:color w:val="1F497D" w:themeColor="text2"/>
          <w:sz w:val="24"/>
          <w:szCs w:val="24"/>
        </w:rPr>
        <w:t xml:space="preserve"> </w:t>
      </w:r>
      <w:r w:rsidR="00AF7DD6" w:rsidRPr="00F0607F">
        <w:rPr>
          <w:rFonts w:ascii="Arial" w:hAnsi="Arial" w:cs="Arial"/>
          <w:b/>
          <w:color w:val="1F497D" w:themeColor="text2"/>
          <w:sz w:val="24"/>
          <w:szCs w:val="24"/>
        </w:rPr>
        <w:t>POLÍTICAS</w:t>
      </w:r>
    </w:p>
    <w:p w:rsidR="00CB2BC6" w:rsidRPr="00F0607F" w:rsidRDefault="00CB2BC6" w:rsidP="00AE338E">
      <w:pPr>
        <w:ind w:left="600"/>
        <w:jc w:val="both"/>
        <w:rPr>
          <w:rFonts w:ascii="Arial" w:hAnsi="Arial" w:cs="Arial"/>
          <w:color w:val="1F497D" w:themeColor="text2"/>
          <w:sz w:val="24"/>
          <w:szCs w:val="24"/>
        </w:rPr>
      </w:pPr>
    </w:p>
    <w:p w:rsidR="00CB2BC6" w:rsidRPr="00F0607F" w:rsidRDefault="00CB2BC6" w:rsidP="00AE338E">
      <w:pPr>
        <w:numPr>
          <w:ilvl w:val="0"/>
          <w:numId w:val="7"/>
        </w:numPr>
        <w:tabs>
          <w:tab w:val="clear" w:pos="960"/>
        </w:tabs>
        <w:ind w:left="426" w:hanging="426"/>
        <w:jc w:val="both"/>
        <w:rPr>
          <w:rFonts w:ascii="Arial" w:hAnsi="Arial" w:cs="Arial"/>
          <w:bCs/>
          <w:color w:val="1F497D" w:themeColor="text2"/>
          <w:sz w:val="24"/>
          <w:szCs w:val="24"/>
        </w:rPr>
      </w:pPr>
      <w:r w:rsidRPr="00F0607F">
        <w:rPr>
          <w:rFonts w:ascii="Arial" w:hAnsi="Arial" w:cs="Arial"/>
          <w:bCs/>
          <w:color w:val="1F497D" w:themeColor="text2"/>
          <w:sz w:val="24"/>
          <w:szCs w:val="24"/>
        </w:rPr>
        <w:t>El uso y control de los documentos y registros deben ser adecuadamente administrados y mantenidos, tanto  previo a su utilización, así como una vez hayan sido utilizados. La custodia y control de los documentos y registros será responsabilidad de la persona a quien se le han delegado, quien al cesar en sus funciones deberá entregar por medio de acta u otro documento el inventario de los mismos.</w:t>
      </w:r>
    </w:p>
    <w:p w:rsidR="00CB2BC6" w:rsidRPr="00F0607F" w:rsidRDefault="00CB2BC6" w:rsidP="00AE338E">
      <w:pPr>
        <w:ind w:left="709" w:hanging="283"/>
        <w:jc w:val="both"/>
        <w:rPr>
          <w:rFonts w:ascii="Arial" w:hAnsi="Arial" w:cs="Arial"/>
          <w:color w:val="1F497D" w:themeColor="text2"/>
          <w:sz w:val="24"/>
          <w:szCs w:val="24"/>
        </w:rPr>
      </w:pPr>
    </w:p>
    <w:p w:rsidR="00511959" w:rsidRPr="00F0607F" w:rsidRDefault="00511959" w:rsidP="00AE338E">
      <w:pPr>
        <w:numPr>
          <w:ilvl w:val="0"/>
          <w:numId w:val="7"/>
        </w:numPr>
        <w:tabs>
          <w:tab w:val="clear" w:pos="960"/>
        </w:tabs>
        <w:ind w:left="426" w:hanging="426"/>
        <w:jc w:val="both"/>
        <w:rPr>
          <w:rFonts w:ascii="Arial" w:hAnsi="Arial" w:cs="Arial"/>
          <w:color w:val="1F497D" w:themeColor="text2"/>
          <w:sz w:val="24"/>
          <w:szCs w:val="24"/>
        </w:rPr>
      </w:pPr>
      <w:r w:rsidRPr="00F0607F">
        <w:rPr>
          <w:rFonts w:ascii="Arial" w:hAnsi="Arial" w:cs="Arial"/>
          <w:color w:val="1F497D" w:themeColor="text2"/>
          <w:sz w:val="24"/>
          <w:szCs w:val="24"/>
        </w:rPr>
        <w:t xml:space="preserve">Los </w:t>
      </w:r>
      <w:r w:rsidR="003D61A0" w:rsidRPr="00F0607F">
        <w:rPr>
          <w:rFonts w:ascii="Arial" w:hAnsi="Arial" w:cs="Arial"/>
          <w:color w:val="1F497D" w:themeColor="text2"/>
          <w:sz w:val="24"/>
          <w:szCs w:val="24"/>
        </w:rPr>
        <w:t>F</w:t>
      </w:r>
      <w:r w:rsidRPr="00F0607F">
        <w:rPr>
          <w:rFonts w:ascii="Arial" w:hAnsi="Arial" w:cs="Arial"/>
          <w:color w:val="1F497D" w:themeColor="text2"/>
          <w:sz w:val="24"/>
          <w:szCs w:val="24"/>
        </w:rPr>
        <w:t xml:space="preserve">uncionarios y </w:t>
      </w:r>
      <w:r w:rsidR="003D61A0" w:rsidRPr="00F0607F">
        <w:rPr>
          <w:rFonts w:ascii="Arial" w:hAnsi="Arial" w:cs="Arial"/>
          <w:color w:val="1F497D" w:themeColor="text2"/>
          <w:sz w:val="24"/>
          <w:szCs w:val="24"/>
        </w:rPr>
        <w:t>E</w:t>
      </w:r>
      <w:r w:rsidRPr="00F0607F">
        <w:rPr>
          <w:rFonts w:ascii="Arial" w:hAnsi="Arial" w:cs="Arial"/>
          <w:color w:val="1F497D" w:themeColor="text2"/>
          <w:sz w:val="24"/>
          <w:szCs w:val="24"/>
        </w:rPr>
        <w:t xml:space="preserve">mpleados que realicen operaciones, cualquiera que sea su naturaleza, deberán asegurarse que cuente con la documentación de soporte. En dicha documentación deberá evitarse </w:t>
      </w:r>
      <w:r w:rsidR="00691150" w:rsidRPr="00F0607F">
        <w:rPr>
          <w:rFonts w:ascii="Arial" w:hAnsi="Arial" w:cs="Arial"/>
          <w:color w:val="1F497D" w:themeColor="text2"/>
          <w:sz w:val="24"/>
          <w:szCs w:val="24"/>
        </w:rPr>
        <w:t>deterioro,</w:t>
      </w:r>
      <w:r w:rsidRPr="00F0607F">
        <w:rPr>
          <w:rFonts w:ascii="Arial" w:hAnsi="Arial" w:cs="Arial"/>
          <w:color w:val="1F497D" w:themeColor="text2"/>
          <w:sz w:val="24"/>
          <w:szCs w:val="24"/>
        </w:rPr>
        <w:t xml:space="preserve"> tachaduras, borrones o enmiendas que no estén salvadas y debidamente autorizadas. </w:t>
      </w:r>
      <w:r w:rsidRPr="00F0607F">
        <w:rPr>
          <w:rFonts w:ascii="Arial" w:hAnsi="Arial" w:cs="Arial"/>
          <w:color w:val="1F497D" w:themeColor="text2"/>
          <w:spacing w:val="-2"/>
          <w:sz w:val="24"/>
          <w:szCs w:val="24"/>
        </w:rPr>
        <w:t>La documentación debe ser archivada siguiendo un orden lógico, de fácil acceso y utilización, debiendo procurarse la seguridad necesaria que la proteja de riesgos, tales como: deterioro, robo o cualquier siniestro.</w:t>
      </w:r>
    </w:p>
    <w:p w:rsidR="000E7CDC" w:rsidRPr="00F0607F" w:rsidRDefault="000E7CDC" w:rsidP="00AE338E">
      <w:pPr>
        <w:ind w:left="426"/>
        <w:jc w:val="both"/>
        <w:rPr>
          <w:rFonts w:ascii="Arial" w:hAnsi="Arial" w:cs="Arial"/>
          <w:color w:val="1F497D" w:themeColor="text2"/>
          <w:sz w:val="24"/>
          <w:szCs w:val="24"/>
        </w:rPr>
      </w:pPr>
    </w:p>
    <w:p w:rsidR="00836376" w:rsidRPr="00F0607F" w:rsidRDefault="00836376" w:rsidP="00AE338E">
      <w:pPr>
        <w:ind w:left="426"/>
        <w:jc w:val="both"/>
        <w:rPr>
          <w:rFonts w:ascii="Arial" w:hAnsi="Arial" w:cs="Arial"/>
          <w:color w:val="1F497D" w:themeColor="text2"/>
          <w:sz w:val="24"/>
          <w:szCs w:val="24"/>
        </w:rPr>
      </w:pPr>
      <w:r w:rsidRPr="00F0607F">
        <w:rPr>
          <w:rFonts w:ascii="Arial" w:hAnsi="Arial" w:cs="Arial"/>
          <w:color w:val="1F497D" w:themeColor="text2"/>
          <w:sz w:val="24"/>
          <w:szCs w:val="24"/>
        </w:rPr>
        <w:t>En la documentación financiera, relacionada con informes de fiscalización, resoluciones en general,  trámite presupuestario, adquisiciones y contrataciones, remuneraciones, ingreso y egreso de recursos monetarios, ya sea en dinero o papeles financieros y registros contables, en ningún caso se realizarán tachaduras, borrones o enmendaduras utilizando líquido corrector. El uso de éste, invalida la operación y expone a quien la realice a la determinación de sanciones de acuerdo con las leyes.</w:t>
      </w:r>
    </w:p>
    <w:p w:rsidR="000E7CDC" w:rsidRPr="00F0607F" w:rsidRDefault="000E7CDC" w:rsidP="00AE338E">
      <w:pPr>
        <w:ind w:left="426"/>
        <w:jc w:val="both"/>
        <w:rPr>
          <w:rFonts w:ascii="Arial" w:hAnsi="Arial" w:cs="Arial"/>
          <w:color w:val="1F497D" w:themeColor="text2"/>
          <w:sz w:val="24"/>
          <w:szCs w:val="24"/>
        </w:rPr>
      </w:pPr>
    </w:p>
    <w:p w:rsidR="00430797" w:rsidRPr="00F0607F" w:rsidRDefault="007F3265" w:rsidP="00AE338E">
      <w:pPr>
        <w:numPr>
          <w:ilvl w:val="0"/>
          <w:numId w:val="7"/>
        </w:numPr>
        <w:tabs>
          <w:tab w:val="clear" w:pos="960"/>
        </w:tabs>
        <w:ind w:left="426" w:hanging="426"/>
        <w:jc w:val="both"/>
        <w:rPr>
          <w:rFonts w:ascii="Arial" w:hAnsi="Arial" w:cs="Arial"/>
          <w:color w:val="1F497D" w:themeColor="text2"/>
          <w:sz w:val="24"/>
          <w:szCs w:val="24"/>
        </w:rPr>
      </w:pPr>
      <w:r w:rsidRPr="00F0607F">
        <w:rPr>
          <w:rFonts w:ascii="Arial" w:hAnsi="Arial" w:cs="Arial"/>
          <w:bCs/>
          <w:color w:val="1F497D" w:themeColor="text2"/>
          <w:sz w:val="24"/>
          <w:szCs w:val="24"/>
        </w:rPr>
        <w:t xml:space="preserve">La </w:t>
      </w:r>
      <w:r w:rsidR="00A14D27" w:rsidRPr="00F0607F">
        <w:rPr>
          <w:rFonts w:ascii="Arial" w:hAnsi="Arial" w:cs="Arial"/>
          <w:bCs/>
          <w:color w:val="1F497D" w:themeColor="text2"/>
          <w:sz w:val="24"/>
          <w:szCs w:val="24"/>
        </w:rPr>
        <w:t>Máxima Autoridad de cada Dependencia</w:t>
      </w:r>
      <w:r w:rsidR="00CB2BC6" w:rsidRPr="00F0607F">
        <w:rPr>
          <w:rFonts w:ascii="Arial" w:hAnsi="Arial" w:cs="Arial"/>
          <w:bCs/>
          <w:color w:val="1F497D" w:themeColor="text2"/>
          <w:sz w:val="24"/>
          <w:szCs w:val="24"/>
        </w:rPr>
        <w:t xml:space="preserve"> y </w:t>
      </w:r>
      <w:r w:rsidR="0055391D" w:rsidRPr="00F0607F">
        <w:rPr>
          <w:rFonts w:ascii="Arial" w:hAnsi="Arial" w:cs="Arial"/>
          <w:bCs/>
          <w:color w:val="1F497D" w:themeColor="text2"/>
          <w:sz w:val="24"/>
          <w:szCs w:val="24"/>
        </w:rPr>
        <w:t>Jefes de Unidad</w:t>
      </w:r>
      <w:r w:rsidR="00CB2BC6" w:rsidRPr="00F0607F">
        <w:rPr>
          <w:rFonts w:ascii="Arial" w:hAnsi="Arial" w:cs="Arial"/>
          <w:bCs/>
          <w:color w:val="1F497D" w:themeColor="text2"/>
          <w:sz w:val="24"/>
          <w:szCs w:val="24"/>
        </w:rPr>
        <w:t xml:space="preserve"> deberán</w:t>
      </w:r>
      <w:r w:rsidR="00CB2BC6" w:rsidRPr="00F0607F">
        <w:rPr>
          <w:rFonts w:ascii="Arial" w:hAnsi="Arial" w:cs="Arial"/>
          <w:color w:val="1F497D" w:themeColor="text2"/>
          <w:spacing w:val="-2"/>
          <w:sz w:val="24"/>
          <w:szCs w:val="24"/>
        </w:rPr>
        <w:t xml:space="preserve"> asegurarse que se restrinja el acceso a los </w:t>
      </w:r>
      <w:r w:rsidR="004729B8" w:rsidRPr="00F0607F">
        <w:rPr>
          <w:rFonts w:ascii="Arial" w:hAnsi="Arial" w:cs="Arial"/>
          <w:color w:val="1F497D" w:themeColor="text2"/>
          <w:spacing w:val="-2"/>
          <w:sz w:val="24"/>
          <w:szCs w:val="24"/>
        </w:rPr>
        <w:t xml:space="preserve">recursos financieros, especies fiscales, papel seguridad, especies valoradas, y fórmulas enumeradas por imprenta, como formularios de cheques, recibos de ingreso, boletas de NIT, tarjetas IVA, tiquetes y otros,  </w:t>
      </w:r>
      <w:r w:rsidR="00CB2BC6" w:rsidRPr="00F0607F">
        <w:rPr>
          <w:rFonts w:ascii="Arial" w:hAnsi="Arial" w:cs="Arial"/>
          <w:color w:val="1F497D" w:themeColor="text2"/>
          <w:spacing w:val="-2"/>
          <w:sz w:val="24"/>
          <w:szCs w:val="24"/>
        </w:rPr>
        <w:t xml:space="preserve">archivos, registros contables, documentos y formularios aún no utilizados, para garantizar la salvaguarda de los mismos y evitar diluir la responsabilidad de </w:t>
      </w:r>
      <w:r w:rsidRPr="00F0607F">
        <w:rPr>
          <w:rFonts w:ascii="Arial" w:hAnsi="Arial" w:cs="Arial"/>
          <w:color w:val="1F497D" w:themeColor="text2"/>
          <w:spacing w:val="-2"/>
          <w:sz w:val="24"/>
          <w:szCs w:val="24"/>
        </w:rPr>
        <w:t xml:space="preserve">la </w:t>
      </w:r>
      <w:r w:rsidR="00A14D27" w:rsidRPr="00F0607F">
        <w:rPr>
          <w:rFonts w:ascii="Arial" w:hAnsi="Arial" w:cs="Arial"/>
          <w:color w:val="1F497D" w:themeColor="text2"/>
          <w:spacing w:val="-2"/>
          <w:sz w:val="24"/>
          <w:szCs w:val="24"/>
        </w:rPr>
        <w:t>Máxima Autoridad de cada Dependencia</w:t>
      </w:r>
      <w:r w:rsidRPr="00F0607F">
        <w:rPr>
          <w:rFonts w:ascii="Arial" w:hAnsi="Arial" w:cs="Arial"/>
          <w:color w:val="1F497D" w:themeColor="text2"/>
          <w:spacing w:val="-2"/>
          <w:sz w:val="24"/>
          <w:szCs w:val="24"/>
        </w:rPr>
        <w:t xml:space="preserve">, </w:t>
      </w:r>
      <w:r w:rsidR="003D61A0" w:rsidRPr="00F0607F">
        <w:rPr>
          <w:rFonts w:ascii="Arial" w:hAnsi="Arial" w:cs="Arial"/>
          <w:color w:val="1F497D" w:themeColor="text2"/>
          <w:spacing w:val="-2"/>
          <w:sz w:val="24"/>
          <w:szCs w:val="24"/>
        </w:rPr>
        <w:t>Fu</w:t>
      </w:r>
      <w:r w:rsidR="00CB2BC6" w:rsidRPr="00F0607F">
        <w:rPr>
          <w:rFonts w:ascii="Arial" w:hAnsi="Arial" w:cs="Arial"/>
          <w:color w:val="1F497D" w:themeColor="text2"/>
          <w:spacing w:val="-2"/>
          <w:sz w:val="24"/>
          <w:szCs w:val="24"/>
        </w:rPr>
        <w:t xml:space="preserve">ncionarios y </w:t>
      </w:r>
      <w:r w:rsidR="003D61A0" w:rsidRPr="00F0607F">
        <w:rPr>
          <w:rFonts w:ascii="Arial" w:hAnsi="Arial" w:cs="Arial"/>
          <w:color w:val="1F497D" w:themeColor="text2"/>
          <w:spacing w:val="-2"/>
          <w:sz w:val="24"/>
          <w:szCs w:val="24"/>
        </w:rPr>
        <w:t>E</w:t>
      </w:r>
      <w:r w:rsidR="00CB2BC6" w:rsidRPr="00F0607F">
        <w:rPr>
          <w:rFonts w:ascii="Arial" w:hAnsi="Arial" w:cs="Arial"/>
          <w:color w:val="1F497D" w:themeColor="text2"/>
          <w:spacing w:val="-2"/>
          <w:sz w:val="24"/>
          <w:szCs w:val="24"/>
        </w:rPr>
        <w:t>mpleados encargados de su</w:t>
      </w:r>
      <w:r w:rsidR="004729B8" w:rsidRPr="00F0607F">
        <w:rPr>
          <w:rFonts w:ascii="Arial" w:hAnsi="Arial" w:cs="Arial"/>
          <w:color w:val="1F497D" w:themeColor="text2"/>
          <w:spacing w:val="-2"/>
          <w:sz w:val="24"/>
          <w:szCs w:val="24"/>
        </w:rPr>
        <w:t xml:space="preserve"> registro, </w:t>
      </w:r>
      <w:r w:rsidR="00CB2BC6" w:rsidRPr="00F0607F">
        <w:rPr>
          <w:rFonts w:ascii="Arial" w:hAnsi="Arial" w:cs="Arial"/>
          <w:color w:val="1F497D" w:themeColor="text2"/>
          <w:spacing w:val="-2"/>
          <w:sz w:val="24"/>
          <w:szCs w:val="24"/>
        </w:rPr>
        <w:t>manejo o custodia</w:t>
      </w:r>
      <w:r w:rsidR="00CB2BC6" w:rsidRPr="00F0607F">
        <w:rPr>
          <w:rFonts w:ascii="Arial" w:hAnsi="Arial" w:cs="Arial"/>
          <w:b/>
          <w:color w:val="1F497D" w:themeColor="text2"/>
          <w:spacing w:val="-2"/>
          <w:sz w:val="24"/>
          <w:szCs w:val="24"/>
        </w:rPr>
        <w:t>.</w:t>
      </w:r>
    </w:p>
    <w:p w:rsidR="00CB2BC6" w:rsidRPr="00F0607F" w:rsidRDefault="00CB2BC6" w:rsidP="00AE338E">
      <w:pPr>
        <w:jc w:val="both"/>
        <w:rPr>
          <w:rFonts w:ascii="Arial" w:hAnsi="Arial" w:cs="Arial"/>
          <w:color w:val="1F497D" w:themeColor="text2"/>
          <w:spacing w:val="-2"/>
          <w:sz w:val="24"/>
          <w:szCs w:val="24"/>
        </w:rPr>
      </w:pPr>
    </w:p>
    <w:p w:rsidR="00CB2BC6" w:rsidRPr="00F0607F" w:rsidRDefault="00F54C71" w:rsidP="00AE338E">
      <w:pPr>
        <w:numPr>
          <w:ilvl w:val="0"/>
          <w:numId w:val="7"/>
        </w:numPr>
        <w:tabs>
          <w:tab w:val="clear" w:pos="960"/>
        </w:tabs>
        <w:ind w:left="426" w:hanging="426"/>
        <w:jc w:val="both"/>
        <w:rPr>
          <w:rFonts w:ascii="Arial" w:hAnsi="Arial" w:cs="Arial"/>
          <w:color w:val="1F497D" w:themeColor="text2"/>
          <w:sz w:val="24"/>
          <w:szCs w:val="24"/>
        </w:rPr>
      </w:pPr>
      <w:r w:rsidRPr="00F0607F">
        <w:rPr>
          <w:rFonts w:ascii="Arial" w:hAnsi="Arial" w:cs="Arial"/>
          <w:bCs/>
          <w:color w:val="1F497D" w:themeColor="text2"/>
          <w:spacing w:val="-2"/>
          <w:sz w:val="24"/>
          <w:szCs w:val="24"/>
        </w:rPr>
        <w:t>Los</w:t>
      </w:r>
      <w:r w:rsidR="00CB2BC6" w:rsidRPr="00F0607F">
        <w:rPr>
          <w:rFonts w:ascii="Arial" w:hAnsi="Arial" w:cs="Arial"/>
          <w:bCs/>
          <w:color w:val="1F497D" w:themeColor="text2"/>
          <w:spacing w:val="-2"/>
          <w:sz w:val="24"/>
          <w:szCs w:val="24"/>
        </w:rPr>
        <w:t xml:space="preserve"> </w:t>
      </w:r>
      <w:r w:rsidR="0055391D" w:rsidRPr="00F0607F">
        <w:rPr>
          <w:rFonts w:ascii="Arial" w:hAnsi="Arial" w:cs="Arial"/>
          <w:bCs/>
          <w:color w:val="1F497D" w:themeColor="text2"/>
          <w:spacing w:val="-2"/>
          <w:sz w:val="24"/>
          <w:szCs w:val="24"/>
        </w:rPr>
        <w:t>Jefes de Unidad</w:t>
      </w:r>
      <w:r w:rsidR="00CB2BC6" w:rsidRPr="00F0607F">
        <w:rPr>
          <w:rFonts w:ascii="Arial" w:hAnsi="Arial" w:cs="Arial"/>
          <w:bCs/>
          <w:color w:val="1F497D" w:themeColor="text2"/>
          <w:spacing w:val="-2"/>
          <w:sz w:val="24"/>
          <w:szCs w:val="24"/>
        </w:rPr>
        <w:t xml:space="preserve"> responsable del registro de las inversiones financieras deberá asegurarse que la documentación de soporte contenga características tales como: justificación, clase, valor, rendimiento, fecha, referencia, vencimientos y cualquier otro aspecto que permita obtener información suficiente sobre la transacción.</w:t>
      </w:r>
    </w:p>
    <w:p w:rsidR="00EC5920" w:rsidRPr="00F0607F" w:rsidRDefault="00EC5920" w:rsidP="00AE338E">
      <w:pPr>
        <w:pStyle w:val="Ttulo1"/>
        <w:ind w:left="709" w:hanging="283"/>
        <w:rPr>
          <w:rFonts w:ascii="Arial" w:hAnsi="Arial" w:cs="Arial"/>
          <w:b/>
          <w:color w:val="1F497D" w:themeColor="text2"/>
          <w:szCs w:val="24"/>
        </w:rPr>
      </w:pPr>
    </w:p>
    <w:p w:rsidR="00F91B36" w:rsidRPr="00F0607F" w:rsidRDefault="009006F7" w:rsidP="00AE338E">
      <w:pPr>
        <w:numPr>
          <w:ilvl w:val="0"/>
          <w:numId w:val="7"/>
        </w:numPr>
        <w:tabs>
          <w:tab w:val="clear" w:pos="960"/>
        </w:tabs>
        <w:ind w:left="426" w:hanging="426"/>
        <w:jc w:val="both"/>
        <w:rPr>
          <w:rFonts w:ascii="Arial" w:hAnsi="Arial" w:cs="Arial"/>
          <w:bCs/>
          <w:color w:val="1F497D" w:themeColor="text2"/>
          <w:spacing w:val="-2"/>
          <w:sz w:val="24"/>
          <w:szCs w:val="24"/>
        </w:rPr>
      </w:pPr>
      <w:r w:rsidRPr="00F0607F">
        <w:rPr>
          <w:rFonts w:ascii="Arial" w:hAnsi="Arial" w:cs="Arial"/>
          <w:bCs/>
          <w:color w:val="1F497D" w:themeColor="text2"/>
          <w:sz w:val="24"/>
          <w:szCs w:val="24"/>
        </w:rPr>
        <w:t xml:space="preserve">La </w:t>
      </w:r>
      <w:r w:rsidR="00A14D27" w:rsidRPr="00F0607F">
        <w:rPr>
          <w:rFonts w:ascii="Arial" w:hAnsi="Arial" w:cs="Arial"/>
          <w:bCs/>
          <w:color w:val="1F497D" w:themeColor="text2"/>
          <w:sz w:val="24"/>
          <w:szCs w:val="24"/>
        </w:rPr>
        <w:t>Máxima Autoridad de cada Dependencia</w:t>
      </w:r>
      <w:r w:rsidRPr="00F0607F">
        <w:rPr>
          <w:rFonts w:ascii="Arial" w:hAnsi="Arial" w:cs="Arial"/>
          <w:bCs/>
          <w:color w:val="1F497D" w:themeColor="text2"/>
          <w:sz w:val="24"/>
          <w:szCs w:val="24"/>
        </w:rPr>
        <w:t xml:space="preserve"> </w:t>
      </w:r>
      <w:r w:rsidR="00F91B36" w:rsidRPr="00F0607F">
        <w:rPr>
          <w:rFonts w:ascii="Arial" w:hAnsi="Arial" w:cs="Arial"/>
          <w:bCs/>
          <w:color w:val="1F497D" w:themeColor="text2"/>
          <w:sz w:val="24"/>
          <w:szCs w:val="24"/>
        </w:rPr>
        <w:t xml:space="preserve">y </w:t>
      </w:r>
      <w:r w:rsidR="0055391D" w:rsidRPr="00F0607F">
        <w:rPr>
          <w:rFonts w:ascii="Arial" w:hAnsi="Arial" w:cs="Arial"/>
          <w:bCs/>
          <w:color w:val="1F497D" w:themeColor="text2"/>
          <w:sz w:val="24"/>
          <w:szCs w:val="24"/>
        </w:rPr>
        <w:t>Jefes de Unidad</w:t>
      </w:r>
      <w:r w:rsidR="00F91B36" w:rsidRPr="00F0607F">
        <w:rPr>
          <w:rFonts w:ascii="Arial" w:hAnsi="Arial" w:cs="Arial"/>
          <w:bCs/>
          <w:color w:val="1F497D" w:themeColor="text2"/>
          <w:sz w:val="24"/>
          <w:szCs w:val="24"/>
        </w:rPr>
        <w:t xml:space="preserve"> deberán</w:t>
      </w:r>
      <w:r w:rsidR="00F91B36" w:rsidRPr="00F0607F">
        <w:rPr>
          <w:rFonts w:ascii="Arial" w:hAnsi="Arial" w:cs="Arial"/>
          <w:color w:val="1F497D" w:themeColor="text2"/>
          <w:spacing w:val="-2"/>
          <w:sz w:val="24"/>
          <w:szCs w:val="24"/>
        </w:rPr>
        <w:t xml:space="preserve"> asegurarse</w:t>
      </w:r>
      <w:r w:rsidR="00F91B36" w:rsidRPr="00F0607F">
        <w:rPr>
          <w:rFonts w:ascii="Arial" w:hAnsi="Arial" w:cs="Arial"/>
          <w:bCs/>
          <w:color w:val="1F497D" w:themeColor="text2"/>
          <w:spacing w:val="-2"/>
          <w:sz w:val="24"/>
          <w:szCs w:val="24"/>
        </w:rPr>
        <w:t xml:space="preserve">  que se ejerza </w:t>
      </w:r>
      <w:r w:rsidR="00D2435C" w:rsidRPr="00F0607F">
        <w:rPr>
          <w:rFonts w:ascii="Arial" w:hAnsi="Arial" w:cs="Arial"/>
          <w:bCs/>
          <w:color w:val="1F497D" w:themeColor="text2"/>
          <w:spacing w:val="-2"/>
          <w:sz w:val="24"/>
          <w:szCs w:val="24"/>
        </w:rPr>
        <w:t>u</w:t>
      </w:r>
      <w:r w:rsidR="00F91B36" w:rsidRPr="00F0607F">
        <w:rPr>
          <w:rFonts w:ascii="Arial" w:hAnsi="Arial" w:cs="Arial"/>
          <w:bCs/>
          <w:color w:val="1F497D" w:themeColor="text2"/>
          <w:spacing w:val="-2"/>
          <w:sz w:val="24"/>
          <w:szCs w:val="24"/>
        </w:rPr>
        <w:t>n control adecuado sobre las fechas de vencimiento de los derechos y obligaciones, a fin de que su recuperación o cancelación se efectúe en forma oportuna y lograr una disponibilidad inmediata de los recursos, así como evitar el pago de multas o intereses. El análisis y evaluación de la documentación de respaldo de los valores por cobrar y por pagar, deberá efectuarse permanente</w:t>
      </w:r>
      <w:r w:rsidR="00472A1F">
        <w:rPr>
          <w:rFonts w:ascii="Arial" w:hAnsi="Arial" w:cs="Arial"/>
          <w:bCs/>
          <w:color w:val="1F497D" w:themeColor="text2"/>
          <w:spacing w:val="-2"/>
          <w:sz w:val="24"/>
          <w:szCs w:val="24"/>
        </w:rPr>
        <w:t>-</w:t>
      </w:r>
      <w:r w:rsidR="00F91B36" w:rsidRPr="00F0607F">
        <w:rPr>
          <w:rFonts w:ascii="Arial" w:hAnsi="Arial" w:cs="Arial"/>
          <w:bCs/>
          <w:color w:val="1F497D" w:themeColor="text2"/>
          <w:spacing w:val="-2"/>
          <w:sz w:val="24"/>
          <w:szCs w:val="24"/>
        </w:rPr>
        <w:t>mente.</w:t>
      </w:r>
    </w:p>
    <w:p w:rsidR="00CB2BC6" w:rsidRPr="00F0607F" w:rsidRDefault="00CB2BC6" w:rsidP="00AE338E">
      <w:pPr>
        <w:ind w:left="709" w:hanging="283"/>
        <w:jc w:val="both"/>
        <w:rPr>
          <w:rFonts w:ascii="Arial" w:hAnsi="Arial" w:cs="Arial"/>
          <w:color w:val="1F497D" w:themeColor="text2"/>
          <w:sz w:val="24"/>
          <w:szCs w:val="24"/>
        </w:rPr>
      </w:pPr>
    </w:p>
    <w:p w:rsidR="00CB2BC6" w:rsidRPr="00F0607F" w:rsidRDefault="009006F7" w:rsidP="00AE338E">
      <w:pPr>
        <w:numPr>
          <w:ilvl w:val="0"/>
          <w:numId w:val="7"/>
        </w:numPr>
        <w:tabs>
          <w:tab w:val="clear" w:pos="960"/>
        </w:tabs>
        <w:ind w:left="426" w:hanging="426"/>
        <w:jc w:val="both"/>
        <w:rPr>
          <w:rFonts w:ascii="Arial" w:hAnsi="Arial" w:cs="Arial"/>
          <w:bCs/>
          <w:color w:val="1F497D" w:themeColor="text2"/>
          <w:spacing w:val="-2"/>
          <w:sz w:val="24"/>
          <w:szCs w:val="24"/>
        </w:rPr>
      </w:pPr>
      <w:r w:rsidRPr="00F0607F">
        <w:rPr>
          <w:rFonts w:ascii="Arial" w:hAnsi="Arial" w:cs="Arial"/>
          <w:bCs/>
          <w:color w:val="1F497D" w:themeColor="text2"/>
          <w:sz w:val="24"/>
          <w:szCs w:val="24"/>
        </w:rPr>
        <w:t xml:space="preserve">La </w:t>
      </w:r>
      <w:r w:rsidR="00A14D27" w:rsidRPr="00F0607F">
        <w:rPr>
          <w:rFonts w:ascii="Arial" w:hAnsi="Arial" w:cs="Arial"/>
          <w:bCs/>
          <w:color w:val="1F497D" w:themeColor="text2"/>
          <w:sz w:val="24"/>
          <w:szCs w:val="24"/>
        </w:rPr>
        <w:t>Máxima Autoridad de cada Dependencia</w:t>
      </w:r>
      <w:r w:rsidR="00CB2BC6" w:rsidRPr="00F0607F">
        <w:rPr>
          <w:rFonts w:ascii="Arial" w:hAnsi="Arial" w:cs="Arial"/>
          <w:bCs/>
          <w:color w:val="1F497D" w:themeColor="text2"/>
          <w:sz w:val="24"/>
          <w:szCs w:val="24"/>
        </w:rPr>
        <w:t xml:space="preserve"> y </w:t>
      </w:r>
      <w:r w:rsidR="0055391D" w:rsidRPr="00F0607F">
        <w:rPr>
          <w:rFonts w:ascii="Arial" w:hAnsi="Arial" w:cs="Arial"/>
          <w:bCs/>
          <w:color w:val="1F497D" w:themeColor="text2"/>
          <w:sz w:val="24"/>
          <w:szCs w:val="24"/>
        </w:rPr>
        <w:t>Jefes de Unidad</w:t>
      </w:r>
      <w:r w:rsidR="00CB2BC6" w:rsidRPr="00F0607F">
        <w:rPr>
          <w:rFonts w:ascii="Arial" w:hAnsi="Arial" w:cs="Arial"/>
          <w:bCs/>
          <w:color w:val="1F497D" w:themeColor="text2"/>
          <w:sz w:val="24"/>
          <w:szCs w:val="24"/>
        </w:rPr>
        <w:t xml:space="preserve"> deberán</w:t>
      </w:r>
      <w:r w:rsidR="00CB2BC6" w:rsidRPr="00F0607F">
        <w:rPr>
          <w:rFonts w:ascii="Arial" w:hAnsi="Arial" w:cs="Arial"/>
          <w:color w:val="1F497D" w:themeColor="text2"/>
          <w:spacing w:val="-2"/>
          <w:sz w:val="24"/>
          <w:szCs w:val="24"/>
        </w:rPr>
        <w:t xml:space="preserve"> asegurarse</w:t>
      </w:r>
      <w:r w:rsidR="00CB2BC6" w:rsidRPr="00F0607F">
        <w:rPr>
          <w:rFonts w:ascii="Arial" w:hAnsi="Arial" w:cs="Arial"/>
          <w:bCs/>
          <w:color w:val="1F497D" w:themeColor="text2"/>
          <w:spacing w:val="-2"/>
          <w:sz w:val="24"/>
          <w:szCs w:val="24"/>
        </w:rPr>
        <w:t xml:space="preserve"> que se ejerce un control efectivo sobre las fechas de vencimiento de los plazos establecidos en las diferentes disposiciones legales vigentes, a fin de</w:t>
      </w:r>
      <w:r w:rsidR="00A73405" w:rsidRPr="00F0607F">
        <w:rPr>
          <w:rFonts w:ascii="Arial" w:hAnsi="Arial" w:cs="Arial"/>
          <w:bCs/>
          <w:color w:val="1F497D" w:themeColor="text2"/>
          <w:spacing w:val="-2"/>
          <w:sz w:val="24"/>
          <w:szCs w:val="24"/>
        </w:rPr>
        <w:t xml:space="preserve"> salvaguardar que los procesos </w:t>
      </w:r>
      <w:r w:rsidR="00CB2BC6" w:rsidRPr="00F0607F">
        <w:rPr>
          <w:rFonts w:ascii="Arial" w:hAnsi="Arial" w:cs="Arial"/>
          <w:bCs/>
          <w:color w:val="1F497D" w:themeColor="text2"/>
          <w:spacing w:val="-2"/>
          <w:sz w:val="24"/>
          <w:szCs w:val="24"/>
        </w:rPr>
        <w:t>se desarrollen adecuadamente.</w:t>
      </w:r>
    </w:p>
    <w:p w:rsidR="00F100DD" w:rsidRPr="00F0607F" w:rsidRDefault="00F100DD" w:rsidP="00AE338E">
      <w:pPr>
        <w:jc w:val="both"/>
        <w:rPr>
          <w:rFonts w:ascii="Arial" w:hAnsi="Arial" w:cs="Arial"/>
          <w:color w:val="1F497D" w:themeColor="text2"/>
          <w:spacing w:val="-2"/>
          <w:sz w:val="24"/>
          <w:szCs w:val="24"/>
        </w:rPr>
      </w:pPr>
    </w:p>
    <w:p w:rsidR="00E33169" w:rsidRPr="00F0607F" w:rsidRDefault="00E33169" w:rsidP="00AE338E">
      <w:pPr>
        <w:jc w:val="both"/>
        <w:rPr>
          <w:rFonts w:ascii="Arial" w:hAnsi="Arial" w:cs="Arial"/>
          <w:color w:val="1F497D" w:themeColor="text2"/>
          <w:spacing w:val="-2"/>
          <w:sz w:val="24"/>
          <w:szCs w:val="24"/>
        </w:rPr>
      </w:pPr>
    </w:p>
    <w:p w:rsidR="00CB2BC6" w:rsidRPr="00F0607F" w:rsidRDefault="00F100DD" w:rsidP="00AE338E">
      <w:pPr>
        <w:jc w:val="both"/>
        <w:rPr>
          <w:rFonts w:ascii="Arial" w:hAnsi="Arial" w:cs="Arial"/>
          <w:color w:val="1F497D" w:themeColor="text2"/>
          <w:sz w:val="24"/>
          <w:szCs w:val="24"/>
        </w:rPr>
      </w:pPr>
      <w:r w:rsidRPr="00F0607F">
        <w:rPr>
          <w:rFonts w:ascii="Arial" w:hAnsi="Arial" w:cs="Arial"/>
          <w:b/>
          <w:color w:val="1F497D" w:themeColor="text2"/>
          <w:spacing w:val="-2"/>
          <w:sz w:val="24"/>
          <w:szCs w:val="24"/>
        </w:rPr>
        <w:t xml:space="preserve">IV.5  </w:t>
      </w:r>
      <w:r w:rsidR="004729B8" w:rsidRPr="00F0607F">
        <w:rPr>
          <w:rFonts w:ascii="Arial" w:hAnsi="Arial" w:cs="Arial"/>
          <w:b/>
          <w:color w:val="1F497D" w:themeColor="text2"/>
          <w:sz w:val="24"/>
          <w:szCs w:val="24"/>
        </w:rPr>
        <w:t>POLÍTICAS</w:t>
      </w:r>
      <w:r w:rsidR="00775E21" w:rsidRPr="00F0607F">
        <w:rPr>
          <w:rFonts w:ascii="Arial" w:hAnsi="Arial" w:cs="Arial"/>
          <w:b/>
          <w:color w:val="1F497D" w:themeColor="text2"/>
          <w:sz w:val="24"/>
          <w:szCs w:val="24"/>
        </w:rPr>
        <w:t xml:space="preserve"> </w:t>
      </w:r>
      <w:r w:rsidR="00CB2BC6" w:rsidRPr="00F0607F">
        <w:rPr>
          <w:rFonts w:ascii="Arial" w:hAnsi="Arial" w:cs="Arial"/>
          <w:b/>
          <w:color w:val="1F497D" w:themeColor="text2"/>
          <w:sz w:val="24"/>
          <w:szCs w:val="24"/>
        </w:rPr>
        <w:t>SOBRE CONCILIACIÓN PERIÓDICA DE REGISTROS</w:t>
      </w:r>
    </w:p>
    <w:p w:rsidR="00CB2BC6" w:rsidRPr="00F0607F" w:rsidRDefault="00CB2BC6" w:rsidP="00AE338E">
      <w:pPr>
        <w:ind w:left="426" w:hanging="534"/>
        <w:jc w:val="both"/>
        <w:rPr>
          <w:rFonts w:ascii="Arial" w:hAnsi="Arial" w:cs="Arial"/>
          <w:color w:val="1F497D" w:themeColor="text2"/>
          <w:sz w:val="10"/>
          <w:szCs w:val="24"/>
        </w:rPr>
      </w:pPr>
    </w:p>
    <w:p w:rsidR="00E33169" w:rsidRPr="00F0607F" w:rsidRDefault="00E33169" w:rsidP="00AE338E">
      <w:pPr>
        <w:ind w:left="426" w:hanging="534"/>
        <w:jc w:val="both"/>
        <w:rPr>
          <w:rFonts w:ascii="Arial" w:hAnsi="Arial" w:cs="Arial"/>
          <w:color w:val="1F497D" w:themeColor="text2"/>
          <w:sz w:val="24"/>
          <w:szCs w:val="24"/>
        </w:rPr>
      </w:pPr>
    </w:p>
    <w:p w:rsidR="00CB2BC6" w:rsidRPr="00F0607F" w:rsidRDefault="00F100DD" w:rsidP="00AE338E">
      <w:pPr>
        <w:ind w:left="426"/>
        <w:jc w:val="both"/>
        <w:rPr>
          <w:rFonts w:ascii="Arial" w:hAnsi="Arial" w:cs="Arial"/>
          <w:b/>
          <w:color w:val="1F497D" w:themeColor="text2"/>
          <w:sz w:val="24"/>
          <w:szCs w:val="24"/>
        </w:rPr>
      </w:pPr>
      <w:r w:rsidRPr="00F0607F">
        <w:rPr>
          <w:rFonts w:ascii="Arial" w:hAnsi="Arial" w:cs="Arial"/>
          <w:b/>
          <w:color w:val="1F497D" w:themeColor="text2"/>
          <w:sz w:val="24"/>
          <w:szCs w:val="24"/>
        </w:rPr>
        <w:t xml:space="preserve"> IV.5.1</w:t>
      </w:r>
      <w:r w:rsidR="00A27472" w:rsidRPr="00F0607F">
        <w:rPr>
          <w:rFonts w:ascii="Arial" w:hAnsi="Arial" w:cs="Arial"/>
          <w:b/>
          <w:color w:val="1F497D" w:themeColor="text2"/>
          <w:sz w:val="24"/>
          <w:szCs w:val="24"/>
        </w:rPr>
        <w:t xml:space="preserve"> </w:t>
      </w:r>
      <w:r w:rsidRPr="00F0607F">
        <w:rPr>
          <w:rFonts w:ascii="Arial" w:hAnsi="Arial" w:cs="Arial"/>
          <w:b/>
          <w:color w:val="1F497D" w:themeColor="text2"/>
          <w:sz w:val="24"/>
          <w:szCs w:val="24"/>
        </w:rPr>
        <w:t xml:space="preserve"> </w:t>
      </w:r>
      <w:r w:rsidR="00CB2BC6" w:rsidRPr="00F0607F">
        <w:rPr>
          <w:rFonts w:ascii="Arial" w:hAnsi="Arial" w:cs="Arial"/>
          <w:b/>
          <w:color w:val="1F497D" w:themeColor="text2"/>
          <w:sz w:val="24"/>
          <w:szCs w:val="24"/>
        </w:rPr>
        <w:t>OBJETIVO</w:t>
      </w:r>
    </w:p>
    <w:p w:rsidR="00CB2BC6" w:rsidRPr="00F0607F" w:rsidRDefault="00CB2BC6" w:rsidP="00AE338E">
      <w:pPr>
        <w:ind w:left="426" w:hanging="534"/>
        <w:jc w:val="both"/>
        <w:rPr>
          <w:rFonts w:ascii="Arial" w:hAnsi="Arial" w:cs="Arial"/>
          <w:b/>
          <w:color w:val="1F497D" w:themeColor="text2"/>
          <w:sz w:val="24"/>
          <w:szCs w:val="24"/>
        </w:rPr>
      </w:pPr>
    </w:p>
    <w:p w:rsidR="00FE2D81" w:rsidRPr="00F0607F" w:rsidRDefault="00FE2D81" w:rsidP="00AE338E">
      <w:pPr>
        <w:jc w:val="both"/>
        <w:rPr>
          <w:rFonts w:ascii="Arial" w:hAnsi="Arial" w:cs="Arial"/>
          <w:color w:val="1F497D" w:themeColor="text2"/>
          <w:sz w:val="24"/>
          <w:szCs w:val="24"/>
        </w:rPr>
      </w:pPr>
      <w:r w:rsidRPr="00F0607F">
        <w:rPr>
          <w:rFonts w:ascii="Arial" w:hAnsi="Arial" w:cs="Arial"/>
          <w:color w:val="1F497D" w:themeColor="text2"/>
          <w:sz w:val="24"/>
          <w:szCs w:val="24"/>
        </w:rPr>
        <w:t xml:space="preserve">Establecer </w:t>
      </w:r>
      <w:r w:rsidR="004729B8" w:rsidRPr="00F0607F">
        <w:rPr>
          <w:rFonts w:ascii="Arial" w:hAnsi="Arial" w:cs="Arial"/>
          <w:color w:val="1F497D" w:themeColor="text2"/>
          <w:sz w:val="24"/>
          <w:szCs w:val="24"/>
        </w:rPr>
        <w:t>políticas</w:t>
      </w:r>
      <w:r w:rsidRPr="00F0607F">
        <w:rPr>
          <w:rFonts w:ascii="Arial" w:hAnsi="Arial" w:cs="Arial"/>
          <w:color w:val="1F497D" w:themeColor="text2"/>
          <w:sz w:val="24"/>
          <w:szCs w:val="24"/>
        </w:rPr>
        <w:t xml:space="preserve"> que permitan la conciliación periódica de los registros, verificando que presenten  información exacta, razonable, oportuna y confiable.</w:t>
      </w:r>
    </w:p>
    <w:p w:rsidR="00F100DD" w:rsidRPr="00F0607F" w:rsidRDefault="00F100DD" w:rsidP="00AE338E">
      <w:pPr>
        <w:jc w:val="both"/>
        <w:rPr>
          <w:rFonts w:ascii="Arial" w:hAnsi="Arial" w:cs="Arial"/>
          <w:color w:val="1F497D" w:themeColor="text2"/>
          <w:sz w:val="24"/>
          <w:szCs w:val="24"/>
        </w:rPr>
      </w:pPr>
    </w:p>
    <w:p w:rsidR="00E33169" w:rsidRPr="00F0607F" w:rsidRDefault="00E33169" w:rsidP="00AE338E">
      <w:pPr>
        <w:jc w:val="both"/>
        <w:rPr>
          <w:rFonts w:ascii="Arial" w:hAnsi="Arial" w:cs="Arial"/>
          <w:color w:val="1F497D" w:themeColor="text2"/>
          <w:sz w:val="24"/>
          <w:szCs w:val="24"/>
        </w:rPr>
      </w:pPr>
    </w:p>
    <w:p w:rsidR="003E3C24" w:rsidRDefault="00A27472" w:rsidP="00AE338E">
      <w:pPr>
        <w:ind w:left="426"/>
        <w:jc w:val="both"/>
        <w:rPr>
          <w:rFonts w:ascii="Arial" w:hAnsi="Arial" w:cs="Arial"/>
          <w:b/>
          <w:color w:val="1F497D" w:themeColor="text2"/>
          <w:sz w:val="24"/>
          <w:szCs w:val="24"/>
        </w:rPr>
      </w:pPr>
      <w:r w:rsidRPr="00F0607F">
        <w:rPr>
          <w:rFonts w:ascii="Arial" w:hAnsi="Arial" w:cs="Arial"/>
          <w:b/>
          <w:color w:val="1F497D" w:themeColor="text2"/>
          <w:sz w:val="24"/>
          <w:szCs w:val="24"/>
        </w:rPr>
        <w:t xml:space="preserve"> </w:t>
      </w:r>
    </w:p>
    <w:p w:rsidR="003E3C24" w:rsidRDefault="003E3C24" w:rsidP="00AE338E">
      <w:pPr>
        <w:ind w:left="426"/>
        <w:jc w:val="both"/>
        <w:rPr>
          <w:rFonts w:ascii="Arial" w:hAnsi="Arial" w:cs="Arial"/>
          <w:b/>
          <w:color w:val="1F497D" w:themeColor="text2"/>
          <w:sz w:val="24"/>
          <w:szCs w:val="24"/>
        </w:rPr>
      </w:pPr>
    </w:p>
    <w:p w:rsidR="003E3C24" w:rsidRDefault="003E3C24" w:rsidP="00AE338E">
      <w:pPr>
        <w:ind w:left="426"/>
        <w:jc w:val="both"/>
        <w:rPr>
          <w:rFonts w:ascii="Arial" w:hAnsi="Arial" w:cs="Arial"/>
          <w:b/>
          <w:color w:val="1F497D" w:themeColor="text2"/>
          <w:sz w:val="24"/>
          <w:szCs w:val="24"/>
        </w:rPr>
      </w:pPr>
    </w:p>
    <w:p w:rsidR="00CF03AE" w:rsidRPr="00F0607F" w:rsidRDefault="00F100DD" w:rsidP="00AE338E">
      <w:pPr>
        <w:ind w:left="426"/>
        <w:jc w:val="both"/>
        <w:rPr>
          <w:rFonts w:ascii="Arial" w:hAnsi="Arial" w:cs="Arial"/>
          <w:b/>
          <w:color w:val="1F497D" w:themeColor="text2"/>
          <w:sz w:val="24"/>
          <w:szCs w:val="24"/>
        </w:rPr>
      </w:pPr>
      <w:r w:rsidRPr="00F0607F">
        <w:rPr>
          <w:rFonts w:ascii="Arial" w:hAnsi="Arial" w:cs="Arial"/>
          <w:b/>
          <w:color w:val="1F497D" w:themeColor="text2"/>
          <w:sz w:val="24"/>
          <w:szCs w:val="24"/>
        </w:rPr>
        <w:t>IV.5.2</w:t>
      </w:r>
      <w:r w:rsidR="00A27472" w:rsidRPr="00F0607F">
        <w:rPr>
          <w:rFonts w:ascii="Arial" w:hAnsi="Arial" w:cs="Arial"/>
          <w:b/>
          <w:color w:val="1F497D" w:themeColor="text2"/>
          <w:sz w:val="24"/>
          <w:szCs w:val="24"/>
        </w:rPr>
        <w:t xml:space="preserve"> </w:t>
      </w:r>
      <w:r w:rsidRPr="00F0607F">
        <w:rPr>
          <w:rFonts w:ascii="Arial" w:hAnsi="Arial" w:cs="Arial"/>
          <w:b/>
          <w:color w:val="1F497D" w:themeColor="text2"/>
          <w:sz w:val="24"/>
          <w:szCs w:val="24"/>
        </w:rPr>
        <w:t xml:space="preserve"> </w:t>
      </w:r>
      <w:r w:rsidR="00A27472" w:rsidRPr="00F0607F">
        <w:rPr>
          <w:rFonts w:ascii="Arial" w:hAnsi="Arial" w:cs="Arial"/>
          <w:b/>
          <w:color w:val="1F497D" w:themeColor="text2"/>
          <w:sz w:val="24"/>
          <w:szCs w:val="24"/>
        </w:rPr>
        <w:t>POLÍTICAS</w:t>
      </w:r>
    </w:p>
    <w:p w:rsidR="00A27472" w:rsidRPr="00F0607F" w:rsidRDefault="00A27472" w:rsidP="00AE338E">
      <w:pPr>
        <w:ind w:left="426"/>
        <w:jc w:val="both"/>
        <w:rPr>
          <w:rFonts w:ascii="Arial" w:hAnsi="Arial" w:cs="Arial"/>
          <w:color w:val="1F497D" w:themeColor="text2"/>
          <w:sz w:val="24"/>
          <w:szCs w:val="24"/>
        </w:rPr>
      </w:pPr>
    </w:p>
    <w:p w:rsidR="00CC5BC0" w:rsidRPr="00F0607F" w:rsidRDefault="006318A5" w:rsidP="00AE338E">
      <w:pPr>
        <w:numPr>
          <w:ilvl w:val="0"/>
          <w:numId w:val="8"/>
        </w:numPr>
        <w:tabs>
          <w:tab w:val="clear" w:pos="960"/>
          <w:tab w:val="num" w:pos="426"/>
        </w:tabs>
        <w:ind w:left="426" w:hanging="426"/>
        <w:jc w:val="both"/>
        <w:rPr>
          <w:rFonts w:ascii="Arial" w:hAnsi="Arial" w:cs="Arial"/>
          <w:color w:val="1F497D" w:themeColor="text2"/>
          <w:spacing w:val="-2"/>
          <w:sz w:val="24"/>
          <w:szCs w:val="24"/>
        </w:rPr>
      </w:pPr>
      <w:r w:rsidRPr="00F0607F">
        <w:rPr>
          <w:rFonts w:ascii="Arial" w:hAnsi="Arial" w:cs="Arial"/>
          <w:bCs/>
          <w:color w:val="1F497D" w:themeColor="text2"/>
          <w:sz w:val="24"/>
          <w:szCs w:val="24"/>
        </w:rPr>
        <w:t xml:space="preserve">La </w:t>
      </w:r>
      <w:r w:rsidR="00A14D27" w:rsidRPr="00F0607F">
        <w:rPr>
          <w:rFonts w:ascii="Arial" w:hAnsi="Arial" w:cs="Arial"/>
          <w:bCs/>
          <w:color w:val="1F497D" w:themeColor="text2"/>
          <w:sz w:val="24"/>
          <w:szCs w:val="24"/>
        </w:rPr>
        <w:t>Máxima Autoridad de cada Dependencia</w:t>
      </w:r>
      <w:r w:rsidRPr="00F0607F">
        <w:rPr>
          <w:rFonts w:ascii="Arial" w:hAnsi="Arial" w:cs="Arial"/>
          <w:bCs/>
          <w:color w:val="1F497D" w:themeColor="text2"/>
          <w:sz w:val="24"/>
          <w:szCs w:val="24"/>
        </w:rPr>
        <w:t xml:space="preserve"> y </w:t>
      </w:r>
      <w:r w:rsidR="0055391D" w:rsidRPr="00F0607F">
        <w:rPr>
          <w:rFonts w:ascii="Arial" w:hAnsi="Arial" w:cs="Arial"/>
          <w:bCs/>
          <w:color w:val="1F497D" w:themeColor="text2"/>
          <w:sz w:val="24"/>
          <w:szCs w:val="24"/>
        </w:rPr>
        <w:t>Jefes de Unidad</w:t>
      </w:r>
      <w:r w:rsidR="00CC5BC0" w:rsidRPr="00F0607F">
        <w:rPr>
          <w:rFonts w:ascii="Arial" w:hAnsi="Arial" w:cs="Arial"/>
          <w:bCs/>
          <w:color w:val="1F497D" w:themeColor="text2"/>
          <w:sz w:val="24"/>
          <w:szCs w:val="24"/>
        </w:rPr>
        <w:t xml:space="preserve"> deberán asegurarse que se realicen</w:t>
      </w:r>
      <w:r w:rsidR="00CC5BC0" w:rsidRPr="00F0607F">
        <w:rPr>
          <w:rFonts w:ascii="Arial" w:hAnsi="Arial" w:cs="Arial"/>
          <w:color w:val="1F497D" w:themeColor="text2"/>
          <w:spacing w:val="-2"/>
          <w:sz w:val="24"/>
          <w:szCs w:val="24"/>
        </w:rPr>
        <w:t xml:space="preserve"> verificaciones y conciliaciones periódicas de los registros, contra los documentos fuentes respectivos, para determinar la exactitud y pertinencia de éstos, y enmendar cualquier error u omisión que se haya cometido en el procesamiento de los datos. Las conciliaciones deberán realizarse entre los registros y los documentos fuente de las anotaciones respectivas, así como entre los registros de las Unidades Organizativas del Ministerio, para la información financiera, administrativa y estratégica propia de la gestión institucional.</w:t>
      </w:r>
    </w:p>
    <w:p w:rsidR="00CB2BC6" w:rsidRPr="00F0607F" w:rsidRDefault="00CB2BC6" w:rsidP="00AE338E">
      <w:pPr>
        <w:tabs>
          <w:tab w:val="left" w:pos="-1440"/>
          <w:tab w:val="left" w:pos="-720"/>
          <w:tab w:val="left" w:pos="0"/>
          <w:tab w:val="left" w:pos="576"/>
          <w:tab w:val="num" w:pos="709"/>
          <w:tab w:val="left" w:pos="1008"/>
          <w:tab w:val="left" w:pos="1440"/>
          <w:tab w:val="left" w:pos="1728"/>
          <w:tab w:val="left" w:pos="2160"/>
        </w:tabs>
        <w:suppressAutoHyphens/>
        <w:ind w:left="709" w:hanging="283"/>
        <w:jc w:val="both"/>
        <w:rPr>
          <w:rFonts w:ascii="Arial" w:hAnsi="Arial" w:cs="Arial"/>
          <w:color w:val="1F497D" w:themeColor="text2"/>
          <w:spacing w:val="-2"/>
          <w:sz w:val="24"/>
          <w:szCs w:val="24"/>
        </w:rPr>
      </w:pPr>
    </w:p>
    <w:p w:rsidR="002E094D" w:rsidRPr="00F0607F" w:rsidRDefault="00A73405" w:rsidP="00AE338E">
      <w:pPr>
        <w:tabs>
          <w:tab w:val="left" w:pos="142"/>
          <w:tab w:val="left" w:pos="426"/>
        </w:tabs>
        <w:ind w:left="426" w:hanging="426"/>
        <w:jc w:val="both"/>
        <w:rPr>
          <w:rFonts w:ascii="Arial" w:hAnsi="Arial" w:cs="Arial"/>
          <w:color w:val="1F497D" w:themeColor="text2"/>
          <w:spacing w:val="-2"/>
          <w:sz w:val="24"/>
          <w:szCs w:val="24"/>
        </w:rPr>
      </w:pPr>
      <w:r w:rsidRPr="00F0607F">
        <w:rPr>
          <w:rFonts w:ascii="Arial" w:hAnsi="Arial" w:cs="Arial"/>
          <w:color w:val="1F497D" w:themeColor="text2"/>
          <w:spacing w:val="-2"/>
          <w:sz w:val="24"/>
          <w:szCs w:val="24"/>
        </w:rPr>
        <w:t xml:space="preserve">2.  </w:t>
      </w:r>
      <w:r w:rsidR="002E094D" w:rsidRPr="00F0607F">
        <w:rPr>
          <w:rFonts w:ascii="Arial" w:hAnsi="Arial" w:cs="Arial"/>
          <w:color w:val="1F497D" w:themeColor="text2"/>
          <w:spacing w:val="-2"/>
          <w:sz w:val="24"/>
          <w:szCs w:val="24"/>
        </w:rPr>
        <w:t>Con el propósito de verificar saldos o disponibilidades bancarias se efectuarán conciliaciones bancarias, de tal manera que permita detectar aplicaciones indebidas o inconsistencia en los registros. Estas serán</w:t>
      </w:r>
      <w:r w:rsidR="004729B8" w:rsidRPr="00F0607F">
        <w:rPr>
          <w:rFonts w:ascii="Arial" w:hAnsi="Arial" w:cs="Arial"/>
          <w:color w:val="1F497D" w:themeColor="text2"/>
          <w:spacing w:val="-2"/>
          <w:sz w:val="24"/>
          <w:szCs w:val="24"/>
        </w:rPr>
        <w:t xml:space="preserve"> elaboradas y </w:t>
      </w:r>
      <w:r w:rsidR="002E094D" w:rsidRPr="00F0607F">
        <w:rPr>
          <w:rFonts w:ascii="Arial" w:hAnsi="Arial" w:cs="Arial"/>
          <w:color w:val="1F497D" w:themeColor="text2"/>
          <w:spacing w:val="-2"/>
          <w:sz w:val="24"/>
          <w:szCs w:val="24"/>
        </w:rPr>
        <w:t xml:space="preserve">autorizadas por </w:t>
      </w:r>
      <w:r w:rsidR="003D61A0" w:rsidRPr="00F0607F">
        <w:rPr>
          <w:rFonts w:ascii="Arial" w:hAnsi="Arial" w:cs="Arial"/>
          <w:color w:val="1F497D" w:themeColor="text2"/>
          <w:spacing w:val="-2"/>
          <w:sz w:val="24"/>
          <w:szCs w:val="24"/>
        </w:rPr>
        <w:t>E</w:t>
      </w:r>
      <w:r w:rsidR="002E094D" w:rsidRPr="00F0607F">
        <w:rPr>
          <w:rFonts w:ascii="Arial" w:hAnsi="Arial" w:cs="Arial"/>
          <w:color w:val="1F497D" w:themeColor="text2"/>
          <w:spacing w:val="-2"/>
          <w:sz w:val="24"/>
          <w:szCs w:val="24"/>
        </w:rPr>
        <w:t>mpleados independientes de la custodia, manejo de fondos y del registro contable de los mismos, haciéndola del conocimie</w:t>
      </w:r>
      <w:r w:rsidR="00894CDC" w:rsidRPr="00F0607F">
        <w:rPr>
          <w:rFonts w:ascii="Arial" w:hAnsi="Arial" w:cs="Arial"/>
          <w:color w:val="1F497D" w:themeColor="text2"/>
          <w:spacing w:val="-2"/>
          <w:sz w:val="24"/>
          <w:szCs w:val="24"/>
        </w:rPr>
        <w:t>nto de</w:t>
      </w:r>
      <w:r w:rsidR="00AB5996" w:rsidRPr="00F0607F">
        <w:rPr>
          <w:rFonts w:ascii="Arial" w:hAnsi="Arial" w:cs="Arial"/>
          <w:color w:val="1F497D" w:themeColor="text2"/>
          <w:spacing w:val="-2"/>
          <w:sz w:val="24"/>
          <w:szCs w:val="24"/>
        </w:rPr>
        <w:t>l</w:t>
      </w:r>
      <w:r w:rsidR="006318A5" w:rsidRPr="00F0607F">
        <w:rPr>
          <w:rFonts w:ascii="Arial" w:hAnsi="Arial" w:cs="Arial"/>
          <w:color w:val="1F497D" w:themeColor="text2"/>
          <w:spacing w:val="-2"/>
          <w:sz w:val="24"/>
          <w:szCs w:val="24"/>
        </w:rPr>
        <w:t xml:space="preserve"> </w:t>
      </w:r>
      <w:r w:rsidR="003D61A0" w:rsidRPr="00F0607F">
        <w:rPr>
          <w:rFonts w:ascii="Arial" w:hAnsi="Arial" w:cs="Arial"/>
          <w:color w:val="1F497D" w:themeColor="text2"/>
          <w:spacing w:val="-2"/>
          <w:sz w:val="24"/>
          <w:szCs w:val="24"/>
        </w:rPr>
        <w:t>F</w:t>
      </w:r>
      <w:r w:rsidR="00894CDC" w:rsidRPr="00F0607F">
        <w:rPr>
          <w:rFonts w:ascii="Arial" w:hAnsi="Arial" w:cs="Arial"/>
          <w:color w:val="1F497D" w:themeColor="text2"/>
          <w:spacing w:val="-2"/>
          <w:sz w:val="24"/>
          <w:szCs w:val="24"/>
        </w:rPr>
        <w:t>uncionario competente.</w:t>
      </w:r>
    </w:p>
    <w:p w:rsidR="00F100DD" w:rsidRPr="00F0607F" w:rsidRDefault="00F100DD" w:rsidP="00AE338E">
      <w:pPr>
        <w:rPr>
          <w:rFonts w:ascii="Arial" w:hAnsi="Arial" w:cs="Arial"/>
          <w:color w:val="1F497D" w:themeColor="text2"/>
          <w:spacing w:val="-2"/>
          <w:sz w:val="24"/>
          <w:szCs w:val="24"/>
        </w:rPr>
      </w:pPr>
    </w:p>
    <w:p w:rsidR="00170C4A" w:rsidRPr="00F0607F" w:rsidRDefault="004729B8" w:rsidP="00AE338E">
      <w:pPr>
        <w:ind w:left="426"/>
        <w:rPr>
          <w:rFonts w:ascii="Arial" w:hAnsi="Arial" w:cs="Arial"/>
          <w:color w:val="1F497D" w:themeColor="text2"/>
          <w:spacing w:val="-2"/>
          <w:sz w:val="24"/>
          <w:szCs w:val="24"/>
        </w:rPr>
      </w:pPr>
      <w:r w:rsidRPr="00F0607F">
        <w:rPr>
          <w:rFonts w:ascii="Arial" w:hAnsi="Arial" w:cs="Arial"/>
          <w:color w:val="1F497D" w:themeColor="text2"/>
          <w:spacing w:val="-2"/>
          <w:sz w:val="24"/>
          <w:szCs w:val="24"/>
        </w:rPr>
        <w:t>Las normas para la elaboración de las conciliaciones bancarias, se han definido en el Manual de Procesos para la Ejecución Presupuestaria</w:t>
      </w:r>
      <w:r w:rsidR="007512B8" w:rsidRPr="00F0607F">
        <w:rPr>
          <w:rFonts w:ascii="Arial" w:hAnsi="Arial" w:cs="Arial"/>
          <w:color w:val="1F497D" w:themeColor="text2"/>
          <w:spacing w:val="-2"/>
          <w:sz w:val="24"/>
          <w:szCs w:val="24"/>
        </w:rPr>
        <w:t>.</w:t>
      </w:r>
    </w:p>
    <w:p w:rsidR="00E33169" w:rsidRPr="00F0607F" w:rsidRDefault="00E33169" w:rsidP="0032223F">
      <w:pPr>
        <w:rPr>
          <w:rFonts w:ascii="Arial" w:hAnsi="Arial" w:cs="Arial"/>
          <w:b/>
          <w:color w:val="1F497D" w:themeColor="text2"/>
          <w:sz w:val="24"/>
          <w:szCs w:val="24"/>
        </w:rPr>
      </w:pPr>
    </w:p>
    <w:p w:rsidR="00E33169" w:rsidRPr="00F0607F" w:rsidRDefault="00E33169" w:rsidP="00AE338E">
      <w:pPr>
        <w:pStyle w:val="Prrafodelista"/>
        <w:spacing w:after="0" w:line="240" w:lineRule="auto"/>
        <w:rPr>
          <w:rFonts w:ascii="Arial" w:hAnsi="Arial" w:cs="Arial"/>
          <w:b/>
          <w:color w:val="1F497D" w:themeColor="text2"/>
          <w:sz w:val="24"/>
          <w:szCs w:val="24"/>
        </w:rPr>
      </w:pPr>
    </w:p>
    <w:p w:rsidR="00CB2BC6" w:rsidRPr="00F0607F" w:rsidRDefault="00F100DD" w:rsidP="00AE338E">
      <w:pPr>
        <w:jc w:val="both"/>
        <w:rPr>
          <w:rFonts w:ascii="Arial" w:hAnsi="Arial" w:cs="Arial"/>
          <w:b/>
          <w:color w:val="1F497D" w:themeColor="text2"/>
          <w:sz w:val="24"/>
          <w:szCs w:val="24"/>
        </w:rPr>
      </w:pPr>
      <w:r w:rsidRPr="00F0607F">
        <w:rPr>
          <w:rFonts w:ascii="Arial" w:hAnsi="Arial" w:cs="Arial"/>
          <w:b/>
          <w:color w:val="1F497D" w:themeColor="text2"/>
          <w:sz w:val="24"/>
          <w:szCs w:val="24"/>
        </w:rPr>
        <w:t xml:space="preserve">IV.6   </w:t>
      </w:r>
      <w:r w:rsidR="007512B8" w:rsidRPr="00F0607F">
        <w:rPr>
          <w:rFonts w:ascii="Arial" w:hAnsi="Arial" w:cs="Arial"/>
          <w:b/>
          <w:color w:val="1F497D" w:themeColor="text2"/>
          <w:sz w:val="24"/>
          <w:szCs w:val="24"/>
        </w:rPr>
        <w:t xml:space="preserve">POLÍTICAS </w:t>
      </w:r>
      <w:r w:rsidR="00775E21" w:rsidRPr="00F0607F">
        <w:rPr>
          <w:rFonts w:ascii="Arial" w:hAnsi="Arial" w:cs="Arial"/>
          <w:b/>
          <w:color w:val="1F497D" w:themeColor="text2"/>
          <w:sz w:val="24"/>
          <w:szCs w:val="24"/>
        </w:rPr>
        <w:t xml:space="preserve"> </w:t>
      </w:r>
      <w:r w:rsidR="00CB2BC6" w:rsidRPr="00F0607F">
        <w:rPr>
          <w:rFonts w:ascii="Arial" w:hAnsi="Arial" w:cs="Arial"/>
          <w:b/>
          <w:color w:val="1F497D" w:themeColor="text2"/>
          <w:sz w:val="24"/>
          <w:szCs w:val="24"/>
        </w:rPr>
        <w:t>SOBRE GARANTÍAS Y CAUCIONES</w:t>
      </w:r>
    </w:p>
    <w:p w:rsidR="00B145F1" w:rsidRPr="00F0607F" w:rsidRDefault="00B145F1" w:rsidP="00AE338E">
      <w:pPr>
        <w:ind w:left="426"/>
        <w:jc w:val="both"/>
        <w:rPr>
          <w:rFonts w:ascii="Arial" w:hAnsi="Arial" w:cs="Arial"/>
          <w:b/>
          <w:color w:val="1F497D" w:themeColor="text2"/>
          <w:sz w:val="24"/>
          <w:szCs w:val="24"/>
        </w:rPr>
      </w:pPr>
    </w:p>
    <w:p w:rsidR="00E33169" w:rsidRPr="00F0607F" w:rsidRDefault="00E33169" w:rsidP="00AE338E">
      <w:pPr>
        <w:ind w:left="426"/>
        <w:jc w:val="both"/>
        <w:rPr>
          <w:rFonts w:ascii="Arial" w:hAnsi="Arial" w:cs="Arial"/>
          <w:b/>
          <w:color w:val="1F497D" w:themeColor="text2"/>
          <w:sz w:val="24"/>
          <w:szCs w:val="24"/>
        </w:rPr>
      </w:pPr>
    </w:p>
    <w:p w:rsidR="00CB2BC6" w:rsidRPr="00F0607F" w:rsidRDefault="0090057D" w:rsidP="003E3C24">
      <w:pPr>
        <w:ind w:left="426"/>
        <w:jc w:val="both"/>
        <w:rPr>
          <w:rFonts w:ascii="Arial" w:hAnsi="Arial" w:cs="Arial"/>
          <w:b/>
          <w:color w:val="1F497D" w:themeColor="text2"/>
          <w:sz w:val="24"/>
          <w:szCs w:val="24"/>
        </w:rPr>
      </w:pPr>
      <w:r w:rsidRPr="00F0607F">
        <w:rPr>
          <w:rFonts w:ascii="Arial" w:hAnsi="Arial" w:cs="Arial"/>
          <w:b/>
          <w:color w:val="1F497D" w:themeColor="text2"/>
          <w:sz w:val="24"/>
          <w:szCs w:val="24"/>
        </w:rPr>
        <w:t>I</w:t>
      </w:r>
      <w:r w:rsidR="00F100DD" w:rsidRPr="00F0607F">
        <w:rPr>
          <w:rFonts w:ascii="Arial" w:hAnsi="Arial" w:cs="Arial"/>
          <w:b/>
          <w:color w:val="1F497D" w:themeColor="text2"/>
          <w:sz w:val="24"/>
          <w:szCs w:val="24"/>
        </w:rPr>
        <w:t>V</w:t>
      </w:r>
      <w:r w:rsidRPr="00F0607F">
        <w:rPr>
          <w:rFonts w:ascii="Arial" w:hAnsi="Arial" w:cs="Arial"/>
          <w:b/>
          <w:color w:val="1F497D" w:themeColor="text2"/>
          <w:sz w:val="24"/>
          <w:szCs w:val="24"/>
        </w:rPr>
        <w:t>.</w:t>
      </w:r>
      <w:r w:rsidR="00F100DD" w:rsidRPr="00F0607F">
        <w:rPr>
          <w:rFonts w:ascii="Arial" w:hAnsi="Arial" w:cs="Arial"/>
          <w:b/>
          <w:color w:val="1F497D" w:themeColor="text2"/>
          <w:sz w:val="24"/>
          <w:szCs w:val="24"/>
        </w:rPr>
        <w:t>6.</w:t>
      </w:r>
      <w:r w:rsidRPr="00F0607F">
        <w:rPr>
          <w:rFonts w:ascii="Arial" w:hAnsi="Arial" w:cs="Arial"/>
          <w:b/>
          <w:color w:val="1F497D" w:themeColor="text2"/>
          <w:sz w:val="24"/>
          <w:szCs w:val="24"/>
        </w:rPr>
        <w:t xml:space="preserve">1 </w:t>
      </w:r>
      <w:r w:rsidR="00CB2BC6" w:rsidRPr="00F0607F">
        <w:rPr>
          <w:rFonts w:ascii="Arial" w:hAnsi="Arial" w:cs="Arial"/>
          <w:b/>
          <w:color w:val="1F497D" w:themeColor="text2"/>
          <w:sz w:val="24"/>
          <w:szCs w:val="24"/>
        </w:rPr>
        <w:t>OBJETIVO</w:t>
      </w:r>
    </w:p>
    <w:p w:rsidR="00166C9A" w:rsidRPr="00F0607F" w:rsidRDefault="00166C9A" w:rsidP="00AE338E">
      <w:pPr>
        <w:ind w:left="426"/>
        <w:jc w:val="both"/>
        <w:rPr>
          <w:rFonts w:ascii="Arial" w:hAnsi="Arial" w:cs="Arial"/>
          <w:color w:val="1F497D" w:themeColor="text2"/>
          <w:sz w:val="24"/>
          <w:szCs w:val="24"/>
        </w:rPr>
      </w:pPr>
    </w:p>
    <w:p w:rsidR="00AC096C" w:rsidRPr="00F0607F" w:rsidRDefault="00AC096C" w:rsidP="00AE338E">
      <w:pPr>
        <w:jc w:val="both"/>
        <w:rPr>
          <w:rFonts w:ascii="Arial" w:hAnsi="Arial" w:cs="Arial"/>
          <w:color w:val="1F497D" w:themeColor="text2"/>
          <w:sz w:val="24"/>
          <w:szCs w:val="24"/>
        </w:rPr>
      </w:pPr>
      <w:r w:rsidRPr="00F0607F">
        <w:rPr>
          <w:rFonts w:ascii="Arial" w:hAnsi="Arial" w:cs="Arial"/>
          <w:color w:val="1F497D" w:themeColor="text2"/>
          <w:sz w:val="24"/>
          <w:szCs w:val="24"/>
        </w:rPr>
        <w:t xml:space="preserve">Establecer </w:t>
      </w:r>
      <w:r w:rsidR="007512B8" w:rsidRPr="00F0607F">
        <w:rPr>
          <w:rFonts w:ascii="Arial" w:hAnsi="Arial" w:cs="Arial"/>
          <w:color w:val="1F497D" w:themeColor="text2"/>
          <w:sz w:val="24"/>
          <w:szCs w:val="24"/>
        </w:rPr>
        <w:t xml:space="preserve">políticas </w:t>
      </w:r>
      <w:r w:rsidRPr="00F0607F">
        <w:rPr>
          <w:rFonts w:ascii="Arial" w:hAnsi="Arial" w:cs="Arial"/>
          <w:color w:val="1F497D" w:themeColor="text2"/>
          <w:sz w:val="24"/>
          <w:szCs w:val="24"/>
        </w:rPr>
        <w:t xml:space="preserve">que permitan asegurar que los fondos y valores del Ministerio de Hacienda, estén debidamente </w:t>
      </w:r>
      <w:r w:rsidR="00F80EA7" w:rsidRPr="00F0607F">
        <w:rPr>
          <w:rFonts w:ascii="Arial" w:hAnsi="Arial" w:cs="Arial"/>
          <w:color w:val="1F497D" w:themeColor="text2"/>
          <w:sz w:val="24"/>
          <w:szCs w:val="24"/>
        </w:rPr>
        <w:t>salvaguardados</w:t>
      </w:r>
      <w:r w:rsidRPr="00F0607F">
        <w:rPr>
          <w:rFonts w:ascii="Arial" w:hAnsi="Arial" w:cs="Arial"/>
          <w:color w:val="1F497D" w:themeColor="text2"/>
          <w:sz w:val="24"/>
          <w:szCs w:val="24"/>
        </w:rPr>
        <w:t xml:space="preserve"> a fin de evitar detrimento patrimonial.</w:t>
      </w:r>
    </w:p>
    <w:p w:rsidR="00AC096C" w:rsidRPr="00F0607F" w:rsidRDefault="00AC096C" w:rsidP="00AE338E">
      <w:pPr>
        <w:ind w:left="426"/>
        <w:jc w:val="both"/>
        <w:rPr>
          <w:rFonts w:ascii="Arial" w:hAnsi="Arial" w:cs="Arial"/>
          <w:color w:val="1F497D" w:themeColor="text2"/>
          <w:sz w:val="24"/>
          <w:szCs w:val="24"/>
        </w:rPr>
      </w:pPr>
    </w:p>
    <w:p w:rsidR="0090057D" w:rsidRPr="00F0607F" w:rsidRDefault="0090057D" w:rsidP="00AE338E">
      <w:pPr>
        <w:jc w:val="both"/>
        <w:rPr>
          <w:rFonts w:ascii="Arial" w:hAnsi="Arial" w:cs="Arial"/>
          <w:b/>
          <w:color w:val="1F497D" w:themeColor="text2"/>
          <w:sz w:val="24"/>
          <w:szCs w:val="24"/>
        </w:rPr>
      </w:pPr>
      <w:r w:rsidRPr="00F0607F">
        <w:rPr>
          <w:rFonts w:ascii="Arial" w:hAnsi="Arial" w:cs="Arial"/>
          <w:color w:val="1F497D" w:themeColor="text2"/>
          <w:sz w:val="24"/>
          <w:szCs w:val="24"/>
        </w:rPr>
        <w:t xml:space="preserve">       </w:t>
      </w:r>
      <w:r w:rsidR="00F100DD" w:rsidRPr="00F0607F">
        <w:rPr>
          <w:rFonts w:ascii="Arial" w:hAnsi="Arial" w:cs="Arial"/>
          <w:b/>
          <w:color w:val="1F497D" w:themeColor="text2"/>
          <w:sz w:val="24"/>
          <w:szCs w:val="24"/>
        </w:rPr>
        <w:t>IV</w:t>
      </w:r>
      <w:r w:rsidRPr="00F0607F">
        <w:rPr>
          <w:rFonts w:ascii="Arial" w:hAnsi="Arial" w:cs="Arial"/>
          <w:b/>
          <w:color w:val="1F497D" w:themeColor="text2"/>
          <w:sz w:val="24"/>
          <w:szCs w:val="24"/>
        </w:rPr>
        <w:t xml:space="preserve"> </w:t>
      </w:r>
      <w:r w:rsidR="00F100DD" w:rsidRPr="00F0607F">
        <w:rPr>
          <w:rFonts w:ascii="Arial" w:hAnsi="Arial" w:cs="Arial"/>
          <w:b/>
          <w:color w:val="1F497D" w:themeColor="text2"/>
          <w:sz w:val="24"/>
          <w:szCs w:val="24"/>
        </w:rPr>
        <w:t xml:space="preserve">6.2  </w:t>
      </w:r>
      <w:r w:rsidRPr="00F0607F">
        <w:rPr>
          <w:rFonts w:ascii="Arial" w:hAnsi="Arial" w:cs="Arial"/>
          <w:b/>
          <w:color w:val="1F497D" w:themeColor="text2"/>
          <w:sz w:val="24"/>
          <w:szCs w:val="24"/>
        </w:rPr>
        <w:t>POLÍTICAS</w:t>
      </w:r>
    </w:p>
    <w:p w:rsidR="0090057D" w:rsidRPr="00F0607F" w:rsidRDefault="0090057D" w:rsidP="00AE338E">
      <w:pPr>
        <w:jc w:val="both"/>
        <w:rPr>
          <w:rFonts w:ascii="Arial" w:hAnsi="Arial" w:cs="Arial"/>
          <w:b/>
          <w:color w:val="1F497D" w:themeColor="text2"/>
          <w:sz w:val="24"/>
          <w:szCs w:val="24"/>
        </w:rPr>
      </w:pPr>
    </w:p>
    <w:p w:rsidR="00CB2BC6" w:rsidRPr="00F0607F" w:rsidRDefault="00CB2BC6" w:rsidP="00E357D9">
      <w:pPr>
        <w:tabs>
          <w:tab w:val="left" w:pos="426"/>
        </w:tabs>
        <w:ind w:left="426" w:hanging="426"/>
        <w:jc w:val="both"/>
        <w:rPr>
          <w:rFonts w:ascii="Arial" w:hAnsi="Arial" w:cs="Arial"/>
          <w:color w:val="1F497D" w:themeColor="text2"/>
          <w:spacing w:val="-2"/>
          <w:sz w:val="24"/>
          <w:szCs w:val="24"/>
        </w:rPr>
      </w:pPr>
      <w:r w:rsidRPr="00F0607F">
        <w:rPr>
          <w:rFonts w:ascii="Arial" w:hAnsi="Arial" w:cs="Arial"/>
          <w:color w:val="1F497D" w:themeColor="text2"/>
          <w:spacing w:val="-2"/>
          <w:sz w:val="24"/>
          <w:szCs w:val="24"/>
        </w:rPr>
        <w:t xml:space="preserve">1.  </w:t>
      </w:r>
      <w:r w:rsidR="00E357D9" w:rsidRPr="00F0607F">
        <w:rPr>
          <w:rFonts w:ascii="Arial" w:hAnsi="Arial" w:cs="Arial"/>
          <w:color w:val="1F497D" w:themeColor="text2"/>
          <w:spacing w:val="-2"/>
          <w:sz w:val="24"/>
          <w:szCs w:val="24"/>
        </w:rPr>
        <w:t xml:space="preserve"> </w:t>
      </w:r>
      <w:r w:rsidRPr="00F0607F">
        <w:rPr>
          <w:rFonts w:ascii="Arial" w:hAnsi="Arial" w:cs="Arial"/>
          <w:color w:val="1F497D" w:themeColor="text2"/>
          <w:spacing w:val="-2"/>
          <w:sz w:val="24"/>
          <w:szCs w:val="24"/>
        </w:rPr>
        <w:t>Los Titulares,</w:t>
      </w:r>
      <w:r w:rsidR="006318A5" w:rsidRPr="00F0607F">
        <w:rPr>
          <w:rFonts w:ascii="Arial" w:hAnsi="Arial" w:cs="Arial"/>
          <w:color w:val="1F497D" w:themeColor="text2"/>
          <w:spacing w:val="-2"/>
          <w:sz w:val="24"/>
          <w:szCs w:val="24"/>
        </w:rPr>
        <w:t xml:space="preserve"> </w:t>
      </w:r>
      <w:r w:rsidR="00A14D27" w:rsidRPr="00F0607F">
        <w:rPr>
          <w:rFonts w:ascii="Arial" w:hAnsi="Arial" w:cs="Arial"/>
          <w:color w:val="1F497D" w:themeColor="text2"/>
          <w:spacing w:val="-2"/>
          <w:sz w:val="24"/>
          <w:szCs w:val="24"/>
        </w:rPr>
        <w:t>Máxima Autoridad de cada Dependencia</w:t>
      </w:r>
      <w:r w:rsidRPr="00F0607F">
        <w:rPr>
          <w:rFonts w:ascii="Arial" w:hAnsi="Arial" w:cs="Arial"/>
          <w:color w:val="1F497D" w:themeColor="text2"/>
          <w:spacing w:val="-2"/>
          <w:sz w:val="24"/>
          <w:szCs w:val="24"/>
        </w:rPr>
        <w:t xml:space="preserve"> y </w:t>
      </w:r>
      <w:r w:rsidR="0055391D" w:rsidRPr="00F0607F">
        <w:rPr>
          <w:rFonts w:ascii="Arial" w:hAnsi="Arial" w:cs="Arial"/>
          <w:color w:val="1F497D" w:themeColor="text2"/>
          <w:spacing w:val="-2"/>
          <w:sz w:val="24"/>
          <w:szCs w:val="24"/>
        </w:rPr>
        <w:t>Jefes de Unidad</w:t>
      </w:r>
      <w:r w:rsidRPr="00F0607F">
        <w:rPr>
          <w:rFonts w:ascii="Arial" w:hAnsi="Arial" w:cs="Arial"/>
          <w:color w:val="1F497D" w:themeColor="text2"/>
          <w:spacing w:val="-2"/>
          <w:sz w:val="24"/>
          <w:szCs w:val="24"/>
        </w:rPr>
        <w:t xml:space="preserve"> deberán velar porque los </w:t>
      </w:r>
      <w:r w:rsidR="003D61A0" w:rsidRPr="00F0607F">
        <w:rPr>
          <w:rFonts w:ascii="Arial" w:hAnsi="Arial" w:cs="Arial"/>
          <w:color w:val="1F497D" w:themeColor="text2"/>
          <w:spacing w:val="-2"/>
          <w:sz w:val="24"/>
          <w:szCs w:val="24"/>
        </w:rPr>
        <w:t>Fu</w:t>
      </w:r>
      <w:r w:rsidRPr="00F0607F">
        <w:rPr>
          <w:rFonts w:ascii="Arial" w:hAnsi="Arial" w:cs="Arial"/>
          <w:color w:val="1F497D" w:themeColor="text2"/>
          <w:spacing w:val="-2"/>
          <w:sz w:val="24"/>
          <w:szCs w:val="24"/>
        </w:rPr>
        <w:t xml:space="preserve">ncionarios y </w:t>
      </w:r>
      <w:r w:rsidR="003D61A0" w:rsidRPr="00F0607F">
        <w:rPr>
          <w:rFonts w:ascii="Arial" w:hAnsi="Arial" w:cs="Arial"/>
          <w:color w:val="1F497D" w:themeColor="text2"/>
          <w:spacing w:val="-2"/>
          <w:sz w:val="24"/>
          <w:szCs w:val="24"/>
        </w:rPr>
        <w:t>E</w:t>
      </w:r>
      <w:r w:rsidRPr="00F0607F">
        <w:rPr>
          <w:rFonts w:ascii="Arial" w:hAnsi="Arial" w:cs="Arial"/>
          <w:color w:val="1F497D" w:themeColor="text2"/>
          <w:spacing w:val="-2"/>
          <w:sz w:val="24"/>
          <w:szCs w:val="24"/>
        </w:rPr>
        <w:t>mpleados encargados de recaudar, custodiar o administrar fondos y valores propiedad del Ministerio, rindan a favor del Ministerio de Hacienda las garantías que procedan, de conformidad con las disposiciones legales y técnicas vigentes. Asimismo deberán asegurarse que los encargados de la recepción, administración, control y custodia de los recursos públicos, estén respaldados por una garantía razonable y suficiente, que sirva como medio para asegurar el adecuado cumplimiento de las obligaciones y deberes que les corresponden.</w:t>
      </w:r>
    </w:p>
    <w:p w:rsidR="00E2137A" w:rsidRPr="00F0607F" w:rsidRDefault="00E2137A" w:rsidP="00AE338E">
      <w:pPr>
        <w:tabs>
          <w:tab w:val="left" w:pos="960"/>
        </w:tabs>
        <w:ind w:left="709" w:hanging="283"/>
        <w:jc w:val="both"/>
        <w:rPr>
          <w:rFonts w:ascii="Arial" w:hAnsi="Arial" w:cs="Arial"/>
          <w:color w:val="1F497D" w:themeColor="text2"/>
          <w:spacing w:val="-2"/>
          <w:sz w:val="24"/>
          <w:szCs w:val="24"/>
        </w:rPr>
      </w:pPr>
    </w:p>
    <w:p w:rsidR="00E2137A" w:rsidRPr="00F0607F" w:rsidRDefault="00F100DD" w:rsidP="00AE338E">
      <w:pPr>
        <w:ind w:left="426" w:hanging="426"/>
        <w:jc w:val="both"/>
        <w:rPr>
          <w:rFonts w:ascii="Arial" w:hAnsi="Arial" w:cs="Arial"/>
          <w:color w:val="1F497D" w:themeColor="text2"/>
          <w:spacing w:val="-2"/>
          <w:sz w:val="24"/>
          <w:szCs w:val="24"/>
        </w:rPr>
      </w:pPr>
      <w:r w:rsidRPr="00F0607F">
        <w:rPr>
          <w:rFonts w:ascii="Arial" w:hAnsi="Arial" w:cs="Arial"/>
          <w:color w:val="1F497D" w:themeColor="text2"/>
          <w:spacing w:val="-2"/>
          <w:sz w:val="24"/>
          <w:szCs w:val="24"/>
        </w:rPr>
        <w:t>2.</w:t>
      </w:r>
      <w:r w:rsidR="00680AE7" w:rsidRPr="00F0607F">
        <w:rPr>
          <w:rFonts w:ascii="Arial" w:hAnsi="Arial" w:cs="Arial"/>
          <w:color w:val="1F497D" w:themeColor="text2"/>
          <w:spacing w:val="-2"/>
          <w:sz w:val="24"/>
          <w:szCs w:val="24"/>
        </w:rPr>
        <w:t xml:space="preserve">   </w:t>
      </w:r>
      <w:r w:rsidR="006318A5" w:rsidRPr="00F0607F">
        <w:rPr>
          <w:rFonts w:ascii="Arial" w:hAnsi="Arial" w:cs="Arial"/>
          <w:color w:val="1F497D" w:themeColor="text2"/>
          <w:spacing w:val="-2"/>
          <w:sz w:val="24"/>
          <w:szCs w:val="24"/>
        </w:rPr>
        <w:t xml:space="preserve">La </w:t>
      </w:r>
      <w:r w:rsidR="00A14D27" w:rsidRPr="00F0607F">
        <w:rPr>
          <w:rFonts w:ascii="Arial" w:hAnsi="Arial" w:cs="Arial"/>
          <w:color w:val="1F497D" w:themeColor="text2"/>
          <w:spacing w:val="-2"/>
          <w:sz w:val="24"/>
          <w:szCs w:val="24"/>
        </w:rPr>
        <w:t>Máxima Autoridad de cada Dependencia</w:t>
      </w:r>
      <w:r w:rsidR="00E2137A" w:rsidRPr="00F0607F">
        <w:rPr>
          <w:rFonts w:ascii="Arial" w:hAnsi="Arial" w:cs="Arial"/>
          <w:color w:val="1F497D" w:themeColor="text2"/>
          <w:spacing w:val="-2"/>
          <w:sz w:val="24"/>
          <w:szCs w:val="24"/>
        </w:rPr>
        <w:t xml:space="preserve"> y </w:t>
      </w:r>
      <w:r w:rsidR="0055391D" w:rsidRPr="00F0607F">
        <w:rPr>
          <w:rFonts w:ascii="Arial" w:hAnsi="Arial" w:cs="Arial"/>
          <w:color w:val="1F497D" w:themeColor="text2"/>
          <w:spacing w:val="-2"/>
          <w:sz w:val="24"/>
          <w:szCs w:val="24"/>
        </w:rPr>
        <w:t>Jefes de Unidad</w:t>
      </w:r>
      <w:r w:rsidR="00E2137A" w:rsidRPr="00F0607F">
        <w:rPr>
          <w:rFonts w:ascii="Arial" w:hAnsi="Arial" w:cs="Arial"/>
          <w:color w:val="1F497D" w:themeColor="text2"/>
          <w:spacing w:val="-2"/>
          <w:sz w:val="24"/>
          <w:szCs w:val="24"/>
        </w:rPr>
        <w:t xml:space="preserve"> deberán informar por escrito a la Dirección General de Administración las altas, bajas o cambios referentes al personal que rinde fianza. En los casos de altas y cambios se deberá informar al menos cinco días hábiles antes de que éstos ocurran; ya que sin el cumplimiento de esta obligación</w:t>
      </w:r>
      <w:r w:rsidR="006C543D" w:rsidRPr="00F0607F">
        <w:rPr>
          <w:rFonts w:ascii="Arial" w:hAnsi="Arial" w:cs="Arial"/>
          <w:color w:val="1F497D" w:themeColor="text2"/>
          <w:spacing w:val="-2"/>
          <w:sz w:val="24"/>
          <w:szCs w:val="24"/>
        </w:rPr>
        <w:t xml:space="preserve"> no se dará posesión del cargo.</w:t>
      </w:r>
      <w:r w:rsidR="00A20872" w:rsidRPr="00F0607F">
        <w:rPr>
          <w:rFonts w:ascii="Arial" w:hAnsi="Arial" w:cs="Arial"/>
          <w:color w:val="1F497D" w:themeColor="text2"/>
          <w:spacing w:val="-2"/>
          <w:sz w:val="24"/>
          <w:szCs w:val="24"/>
        </w:rPr>
        <w:t xml:space="preserve"> En el caso de las bajas, se deberá informar de inmediato.</w:t>
      </w:r>
    </w:p>
    <w:p w:rsidR="00542795" w:rsidRPr="00F0607F" w:rsidRDefault="00542795" w:rsidP="00AE338E">
      <w:pPr>
        <w:outlineLvl w:val="0"/>
        <w:rPr>
          <w:rFonts w:ascii="Arial" w:hAnsi="Arial" w:cs="Arial"/>
          <w:b/>
          <w:color w:val="1F497D" w:themeColor="text2"/>
          <w:sz w:val="24"/>
          <w:szCs w:val="24"/>
          <w:lang w:val="es-MX"/>
        </w:rPr>
      </w:pPr>
    </w:p>
    <w:p w:rsidR="0032223F" w:rsidRPr="00F0607F" w:rsidRDefault="0032223F" w:rsidP="00AE338E">
      <w:pPr>
        <w:outlineLvl w:val="0"/>
        <w:rPr>
          <w:rFonts w:ascii="Arial" w:hAnsi="Arial" w:cs="Arial"/>
          <w:b/>
          <w:color w:val="1F497D" w:themeColor="text2"/>
          <w:sz w:val="24"/>
          <w:szCs w:val="24"/>
          <w:lang w:val="es-MX"/>
        </w:rPr>
      </w:pPr>
    </w:p>
    <w:p w:rsidR="00A31428" w:rsidRPr="00F0607F" w:rsidRDefault="00A31428" w:rsidP="00E33169">
      <w:pPr>
        <w:pStyle w:val="Sangradetextonormal"/>
        <w:tabs>
          <w:tab w:val="clear" w:pos="1464"/>
          <w:tab w:val="clear" w:pos="2184"/>
          <w:tab w:val="left" w:pos="2410"/>
        </w:tabs>
        <w:ind w:left="2410" w:hanging="2410"/>
        <w:jc w:val="left"/>
        <w:rPr>
          <w:rFonts w:cs="Arial"/>
          <w:b/>
          <w:color w:val="1F497D" w:themeColor="text2"/>
          <w:sz w:val="24"/>
          <w:szCs w:val="24"/>
        </w:rPr>
      </w:pPr>
      <w:r w:rsidRPr="00F0607F">
        <w:rPr>
          <w:rFonts w:cs="Arial"/>
          <w:b/>
          <w:color w:val="1F497D" w:themeColor="text2"/>
          <w:sz w:val="24"/>
          <w:szCs w:val="24"/>
        </w:rPr>
        <w:t>CAP</w:t>
      </w:r>
      <w:r w:rsidR="00F54C71" w:rsidRPr="00F0607F">
        <w:rPr>
          <w:rFonts w:cs="Arial"/>
          <w:b/>
          <w:color w:val="1F497D" w:themeColor="text2"/>
          <w:sz w:val="24"/>
          <w:szCs w:val="24"/>
        </w:rPr>
        <w:t>Í</w:t>
      </w:r>
      <w:r w:rsidRPr="00F0607F">
        <w:rPr>
          <w:rFonts w:cs="Arial"/>
          <w:b/>
          <w:color w:val="1F497D" w:themeColor="text2"/>
          <w:sz w:val="24"/>
          <w:szCs w:val="24"/>
        </w:rPr>
        <w:t xml:space="preserve">TULO </w:t>
      </w:r>
      <w:r w:rsidR="0090057D" w:rsidRPr="00F0607F">
        <w:rPr>
          <w:rFonts w:cs="Arial"/>
          <w:b/>
          <w:color w:val="1F497D" w:themeColor="text2"/>
          <w:sz w:val="24"/>
          <w:szCs w:val="24"/>
        </w:rPr>
        <w:t>CINCO</w:t>
      </w:r>
      <w:r w:rsidRPr="00F0607F">
        <w:rPr>
          <w:rFonts w:cs="Arial"/>
          <w:b/>
          <w:color w:val="1F497D" w:themeColor="text2"/>
          <w:sz w:val="24"/>
          <w:szCs w:val="24"/>
        </w:rPr>
        <w:t>:</w:t>
      </w:r>
      <w:r w:rsidR="00E33169" w:rsidRPr="00F0607F">
        <w:rPr>
          <w:rFonts w:cs="Arial"/>
          <w:b/>
          <w:color w:val="1F497D" w:themeColor="text2"/>
          <w:sz w:val="24"/>
          <w:szCs w:val="24"/>
        </w:rPr>
        <w:t xml:space="preserve"> </w:t>
      </w:r>
      <w:r w:rsidRPr="00F0607F">
        <w:rPr>
          <w:rFonts w:cs="Arial"/>
          <w:b/>
          <w:color w:val="1F497D" w:themeColor="text2"/>
          <w:sz w:val="24"/>
          <w:szCs w:val="24"/>
        </w:rPr>
        <w:t xml:space="preserve">POLÍTICAS DE INFORMACIÓN Y </w:t>
      </w:r>
      <w:r w:rsidR="00E33169" w:rsidRPr="00F0607F">
        <w:rPr>
          <w:rFonts w:cs="Arial"/>
          <w:b/>
          <w:color w:val="1F497D" w:themeColor="text2"/>
          <w:sz w:val="24"/>
          <w:szCs w:val="24"/>
        </w:rPr>
        <w:t>C</w:t>
      </w:r>
      <w:r w:rsidRPr="00F0607F">
        <w:rPr>
          <w:rFonts w:cs="Arial"/>
          <w:b/>
          <w:color w:val="1F497D" w:themeColor="text2"/>
          <w:sz w:val="24"/>
          <w:szCs w:val="24"/>
        </w:rPr>
        <w:t>OMUNICACIÓN</w:t>
      </w:r>
    </w:p>
    <w:p w:rsidR="00A31428" w:rsidRPr="00F0607F" w:rsidRDefault="00A31428" w:rsidP="00AE338E">
      <w:pPr>
        <w:pStyle w:val="Sangradetextonormal"/>
        <w:tabs>
          <w:tab w:val="clear" w:pos="1464"/>
          <w:tab w:val="clear" w:pos="2184"/>
          <w:tab w:val="left" w:pos="2410"/>
        </w:tabs>
        <w:ind w:left="2410" w:hanging="2410"/>
        <w:rPr>
          <w:rFonts w:cs="Arial"/>
          <w:b/>
          <w:color w:val="1F497D" w:themeColor="text2"/>
          <w:sz w:val="24"/>
          <w:szCs w:val="24"/>
        </w:rPr>
      </w:pPr>
    </w:p>
    <w:p w:rsidR="001F3455" w:rsidRPr="00F0607F" w:rsidRDefault="001F3455" w:rsidP="00AE338E">
      <w:pPr>
        <w:rPr>
          <w:rFonts w:ascii="Arial" w:hAnsi="Arial" w:cs="Arial"/>
          <w:b/>
          <w:color w:val="1F497D" w:themeColor="text2"/>
          <w:sz w:val="24"/>
          <w:szCs w:val="24"/>
          <w:lang w:val="es-ES_tradnl"/>
        </w:rPr>
      </w:pPr>
    </w:p>
    <w:p w:rsidR="00BD6B90" w:rsidRPr="00F0607F" w:rsidRDefault="00BD6B90" w:rsidP="00AE338E">
      <w:pPr>
        <w:pStyle w:val="Sangradetextonormal"/>
        <w:tabs>
          <w:tab w:val="clear" w:pos="744"/>
          <w:tab w:val="clear" w:pos="1464"/>
          <w:tab w:val="clear" w:pos="2184"/>
          <w:tab w:val="clear" w:pos="2904"/>
          <w:tab w:val="clear" w:pos="3624"/>
          <w:tab w:val="clear" w:pos="4344"/>
          <w:tab w:val="clear" w:pos="5064"/>
          <w:tab w:val="clear" w:pos="5784"/>
          <w:tab w:val="clear" w:pos="6504"/>
          <w:tab w:val="clear" w:pos="7224"/>
          <w:tab w:val="clear" w:pos="7944"/>
          <w:tab w:val="clear" w:pos="8664"/>
        </w:tabs>
        <w:ind w:right="-62"/>
        <w:rPr>
          <w:rFonts w:cs="Arial"/>
          <w:b/>
          <w:color w:val="1F497D" w:themeColor="text2"/>
          <w:sz w:val="24"/>
          <w:szCs w:val="24"/>
        </w:rPr>
      </w:pPr>
      <w:r w:rsidRPr="00F0607F">
        <w:rPr>
          <w:rFonts w:cs="Arial"/>
          <w:b/>
          <w:color w:val="1F497D" w:themeColor="text2"/>
          <w:sz w:val="24"/>
          <w:szCs w:val="24"/>
        </w:rPr>
        <w:t xml:space="preserve">OBJETIVO: </w:t>
      </w:r>
    </w:p>
    <w:p w:rsidR="00BD6B90" w:rsidRPr="00F0607F" w:rsidRDefault="00BD6B90" w:rsidP="00F13582">
      <w:pPr>
        <w:ind w:firstLine="708"/>
        <w:outlineLvl w:val="0"/>
        <w:rPr>
          <w:rFonts w:ascii="Arial" w:hAnsi="Arial" w:cs="Arial"/>
          <w:b/>
          <w:color w:val="1F497D" w:themeColor="text2"/>
          <w:sz w:val="24"/>
          <w:szCs w:val="24"/>
          <w:lang w:val="es-MX"/>
        </w:rPr>
      </w:pPr>
    </w:p>
    <w:p w:rsidR="00BD6B90" w:rsidRPr="00F0607F" w:rsidRDefault="0050714F" w:rsidP="00163C82">
      <w:pPr>
        <w:pStyle w:val="Sangra3detindependiente"/>
        <w:ind w:left="0"/>
        <w:jc w:val="both"/>
        <w:rPr>
          <w:rFonts w:ascii="Arial" w:hAnsi="Arial" w:cs="Arial"/>
          <w:color w:val="1F497D" w:themeColor="text2"/>
          <w:szCs w:val="24"/>
        </w:rPr>
      </w:pPr>
      <w:r w:rsidRPr="00F0607F">
        <w:rPr>
          <w:rFonts w:ascii="Arial" w:hAnsi="Arial" w:cs="Arial"/>
          <w:color w:val="1F497D" w:themeColor="text2"/>
          <w:szCs w:val="24"/>
        </w:rPr>
        <w:t xml:space="preserve">Establecer </w:t>
      </w:r>
      <w:r w:rsidR="00163C82" w:rsidRPr="00F0607F">
        <w:rPr>
          <w:rFonts w:ascii="Arial" w:hAnsi="Arial" w:cs="Arial"/>
          <w:color w:val="1F497D" w:themeColor="text2"/>
          <w:szCs w:val="24"/>
        </w:rPr>
        <w:t>las políticas que rijan la actuación de la Máxima Autoridad</w:t>
      </w:r>
      <w:r w:rsidRPr="00F0607F">
        <w:rPr>
          <w:rFonts w:ascii="Arial" w:hAnsi="Arial" w:cs="Arial"/>
          <w:color w:val="1F497D" w:themeColor="text2"/>
          <w:szCs w:val="24"/>
        </w:rPr>
        <w:t>, Jefes de Unidades Organizativas y Empleados para que la información sea comunicada a los usuarios internos y externos que la necesiten en la forma, contenido y plazo requeridos</w:t>
      </w:r>
      <w:r w:rsidR="005A4B4C" w:rsidRPr="00F0607F">
        <w:rPr>
          <w:rFonts w:ascii="Arial" w:hAnsi="Arial" w:cs="Arial"/>
          <w:color w:val="1F497D" w:themeColor="text2"/>
          <w:szCs w:val="24"/>
        </w:rPr>
        <w:t>.</w:t>
      </w:r>
    </w:p>
    <w:p w:rsidR="005A4B4C" w:rsidRPr="00F0607F" w:rsidRDefault="005A4B4C" w:rsidP="00163C82">
      <w:pPr>
        <w:pStyle w:val="Sangra3detindependiente"/>
        <w:ind w:left="0"/>
        <w:jc w:val="both"/>
        <w:rPr>
          <w:rFonts w:ascii="Arial" w:hAnsi="Arial" w:cs="Arial"/>
          <w:color w:val="1F497D" w:themeColor="text2"/>
          <w:szCs w:val="24"/>
        </w:rPr>
      </w:pPr>
    </w:p>
    <w:p w:rsidR="00A427DF" w:rsidRPr="00F0607F" w:rsidRDefault="00A427DF" w:rsidP="00163C82">
      <w:pPr>
        <w:pStyle w:val="Sangra3detindependiente"/>
        <w:ind w:left="0"/>
        <w:jc w:val="both"/>
        <w:rPr>
          <w:rFonts w:ascii="Arial" w:hAnsi="Arial" w:cs="Arial"/>
          <w:b/>
          <w:color w:val="1F497D" w:themeColor="text2"/>
          <w:szCs w:val="24"/>
        </w:rPr>
      </w:pPr>
    </w:p>
    <w:p w:rsidR="005A4B4C" w:rsidRPr="00F0607F" w:rsidRDefault="005A4B4C" w:rsidP="00163C82">
      <w:pPr>
        <w:pStyle w:val="Sangra3detindependiente"/>
        <w:ind w:left="0"/>
        <w:jc w:val="both"/>
        <w:rPr>
          <w:rFonts w:ascii="Arial" w:hAnsi="Arial" w:cs="Arial"/>
          <w:b/>
          <w:color w:val="1F497D" w:themeColor="text2"/>
          <w:szCs w:val="24"/>
        </w:rPr>
      </w:pPr>
      <w:r w:rsidRPr="00F0607F">
        <w:rPr>
          <w:rFonts w:ascii="Arial" w:hAnsi="Arial" w:cs="Arial"/>
          <w:b/>
          <w:color w:val="1F497D" w:themeColor="text2"/>
          <w:szCs w:val="24"/>
        </w:rPr>
        <w:t>V.1.  POLÍTICAS DE INFORMACIÓN</w:t>
      </w:r>
    </w:p>
    <w:p w:rsidR="0051665B" w:rsidRPr="00F0607F" w:rsidRDefault="0051665B" w:rsidP="00163C82">
      <w:pPr>
        <w:pStyle w:val="Sangra3detindependiente"/>
        <w:ind w:left="0"/>
        <w:jc w:val="both"/>
        <w:rPr>
          <w:rFonts w:ascii="Arial" w:hAnsi="Arial" w:cs="Arial"/>
          <w:b/>
          <w:color w:val="1F497D" w:themeColor="text2"/>
          <w:szCs w:val="24"/>
        </w:rPr>
      </w:pPr>
    </w:p>
    <w:p w:rsidR="0051665B" w:rsidRPr="00F0607F" w:rsidRDefault="00A427DF" w:rsidP="00163C82">
      <w:pPr>
        <w:pStyle w:val="Sangra3detindependiente"/>
        <w:ind w:left="0"/>
        <w:jc w:val="both"/>
        <w:rPr>
          <w:rFonts w:ascii="Arial" w:hAnsi="Arial" w:cs="Arial"/>
          <w:b/>
          <w:color w:val="1F497D" w:themeColor="text2"/>
          <w:szCs w:val="24"/>
        </w:rPr>
      </w:pPr>
      <w:r w:rsidRPr="00F0607F">
        <w:rPr>
          <w:rFonts w:ascii="Arial" w:hAnsi="Arial" w:cs="Arial"/>
          <w:b/>
          <w:color w:val="1F497D" w:themeColor="text2"/>
          <w:szCs w:val="24"/>
        </w:rPr>
        <w:t xml:space="preserve">        </w:t>
      </w:r>
      <w:r w:rsidR="0051665B" w:rsidRPr="00F0607F">
        <w:rPr>
          <w:rFonts w:ascii="Arial" w:hAnsi="Arial" w:cs="Arial"/>
          <w:b/>
          <w:color w:val="1F497D" w:themeColor="text2"/>
          <w:szCs w:val="24"/>
        </w:rPr>
        <w:t>V.1.1 OBJETIVO</w:t>
      </w:r>
    </w:p>
    <w:p w:rsidR="0051665B" w:rsidRPr="00F0607F" w:rsidRDefault="0051665B" w:rsidP="00163C82">
      <w:pPr>
        <w:pStyle w:val="Sangra3detindependiente"/>
        <w:ind w:left="0"/>
        <w:jc w:val="both"/>
        <w:rPr>
          <w:rFonts w:ascii="Arial" w:hAnsi="Arial" w:cs="Arial"/>
          <w:b/>
          <w:color w:val="1F497D" w:themeColor="text2"/>
          <w:szCs w:val="24"/>
        </w:rPr>
      </w:pPr>
    </w:p>
    <w:p w:rsidR="0051665B" w:rsidRPr="00F0607F" w:rsidRDefault="0051665B" w:rsidP="00163C82">
      <w:pPr>
        <w:pStyle w:val="Sangra3detindependiente"/>
        <w:ind w:left="0"/>
        <w:jc w:val="both"/>
        <w:rPr>
          <w:rFonts w:ascii="Arial" w:hAnsi="Arial" w:cs="Arial"/>
          <w:color w:val="1F497D" w:themeColor="text2"/>
          <w:szCs w:val="24"/>
        </w:rPr>
      </w:pPr>
      <w:r w:rsidRPr="00F0607F">
        <w:rPr>
          <w:rFonts w:ascii="Arial" w:hAnsi="Arial" w:cs="Arial"/>
          <w:color w:val="1F497D" w:themeColor="text2"/>
          <w:szCs w:val="24"/>
        </w:rPr>
        <w:t xml:space="preserve">Establecer políticas </w:t>
      </w:r>
      <w:r w:rsidR="00350303" w:rsidRPr="00F0607F">
        <w:rPr>
          <w:rFonts w:ascii="Arial" w:hAnsi="Arial" w:cs="Arial"/>
          <w:color w:val="1F497D" w:themeColor="text2"/>
          <w:szCs w:val="24"/>
        </w:rPr>
        <w:t>que permitan dar la información las características necesarias, en cumplimiento a las disposiciones legales y técnicas.</w:t>
      </w:r>
    </w:p>
    <w:p w:rsidR="00350303" w:rsidRPr="00F0607F" w:rsidRDefault="00350303" w:rsidP="00163C82">
      <w:pPr>
        <w:pStyle w:val="Sangra3detindependiente"/>
        <w:ind w:left="0"/>
        <w:jc w:val="both"/>
        <w:rPr>
          <w:rFonts w:ascii="Arial" w:hAnsi="Arial" w:cs="Arial"/>
          <w:color w:val="1F497D" w:themeColor="text2"/>
          <w:szCs w:val="24"/>
        </w:rPr>
      </w:pPr>
    </w:p>
    <w:p w:rsidR="00C5019E" w:rsidRPr="00F0607F" w:rsidRDefault="00A427DF" w:rsidP="00163C82">
      <w:pPr>
        <w:pStyle w:val="Sangra3detindependiente"/>
        <w:ind w:left="0"/>
        <w:jc w:val="both"/>
        <w:rPr>
          <w:rFonts w:ascii="Arial" w:hAnsi="Arial" w:cs="Arial"/>
          <w:b/>
          <w:color w:val="1F497D" w:themeColor="text2"/>
          <w:szCs w:val="24"/>
        </w:rPr>
      </w:pPr>
      <w:r w:rsidRPr="00F0607F">
        <w:rPr>
          <w:rFonts w:ascii="Arial" w:hAnsi="Arial" w:cs="Arial"/>
          <w:b/>
          <w:color w:val="1F497D" w:themeColor="text2"/>
          <w:szCs w:val="24"/>
        </w:rPr>
        <w:t xml:space="preserve">        </w:t>
      </w:r>
      <w:r w:rsidR="00C5019E" w:rsidRPr="00F0607F">
        <w:rPr>
          <w:rFonts w:ascii="Arial" w:hAnsi="Arial" w:cs="Arial"/>
          <w:b/>
          <w:color w:val="1F497D" w:themeColor="text2"/>
          <w:szCs w:val="24"/>
        </w:rPr>
        <w:t xml:space="preserve">V.1.2 </w:t>
      </w:r>
      <w:r w:rsidR="00472A1F" w:rsidRPr="00F0607F">
        <w:rPr>
          <w:rFonts w:ascii="Arial" w:hAnsi="Arial" w:cs="Arial"/>
          <w:b/>
          <w:color w:val="1F497D" w:themeColor="text2"/>
          <w:szCs w:val="24"/>
        </w:rPr>
        <w:t>POLÍTICAS</w:t>
      </w:r>
    </w:p>
    <w:p w:rsidR="00C5019E" w:rsidRPr="00F0607F" w:rsidRDefault="00C5019E" w:rsidP="00163C82">
      <w:pPr>
        <w:pStyle w:val="Sangra3detindependiente"/>
        <w:ind w:left="0"/>
        <w:jc w:val="both"/>
        <w:rPr>
          <w:rFonts w:ascii="Arial" w:hAnsi="Arial" w:cs="Arial"/>
          <w:b/>
          <w:color w:val="1F497D" w:themeColor="text2"/>
          <w:szCs w:val="24"/>
        </w:rPr>
      </w:pPr>
    </w:p>
    <w:p w:rsidR="00C5019E" w:rsidRPr="00F0607F" w:rsidRDefault="00C5019E" w:rsidP="00C5019E">
      <w:pPr>
        <w:pStyle w:val="Sangra3detindependiente"/>
        <w:ind w:left="0"/>
        <w:jc w:val="both"/>
        <w:rPr>
          <w:rFonts w:ascii="Arial" w:hAnsi="Arial" w:cs="Arial"/>
          <w:color w:val="1F497D" w:themeColor="text2"/>
          <w:szCs w:val="24"/>
        </w:rPr>
      </w:pPr>
      <w:r w:rsidRPr="00F0607F">
        <w:rPr>
          <w:rFonts w:ascii="Arial" w:hAnsi="Arial" w:cs="Arial"/>
          <w:color w:val="1F497D" w:themeColor="text2"/>
          <w:szCs w:val="24"/>
        </w:rPr>
        <w:t>Los Titulares, Máxima Autoridad de cada Dependencia, Jefes de Unidad y empleados, implementaran controles para asegurar la calidad de la información en cuanto a su disponibilidad, integridad, confidencialidad, suficiencia, oportunidad, validez, actualidad, retención y verificabilidad, cumpliendo lo establecido en la normativa legal, técnica y de seguridad de la información (Manual de Seguridad de la Información) vigente.</w:t>
      </w:r>
    </w:p>
    <w:p w:rsidR="00C5019E" w:rsidRPr="00F0607F" w:rsidRDefault="00C5019E" w:rsidP="00C5019E">
      <w:pPr>
        <w:pStyle w:val="Sangra3detindependiente"/>
        <w:ind w:left="0"/>
        <w:jc w:val="both"/>
        <w:rPr>
          <w:rFonts w:ascii="Arial" w:hAnsi="Arial" w:cs="Arial"/>
          <w:color w:val="1F497D" w:themeColor="text2"/>
          <w:szCs w:val="24"/>
        </w:rPr>
      </w:pPr>
    </w:p>
    <w:p w:rsidR="00C5019E" w:rsidRPr="00F0607F" w:rsidRDefault="00C5019E" w:rsidP="00C5019E">
      <w:pPr>
        <w:pStyle w:val="Sangra3detindependiente"/>
        <w:ind w:left="0"/>
        <w:jc w:val="both"/>
        <w:rPr>
          <w:rFonts w:ascii="Arial" w:hAnsi="Arial" w:cs="Arial"/>
          <w:color w:val="1F497D" w:themeColor="text2"/>
          <w:szCs w:val="24"/>
        </w:rPr>
      </w:pPr>
    </w:p>
    <w:p w:rsidR="00C5019E" w:rsidRPr="00F0607F" w:rsidRDefault="00C5019E" w:rsidP="00C5019E">
      <w:pPr>
        <w:pStyle w:val="Sangra3detindependiente"/>
        <w:ind w:left="0"/>
        <w:jc w:val="both"/>
        <w:rPr>
          <w:rFonts w:ascii="Arial" w:hAnsi="Arial" w:cs="Arial"/>
          <w:b/>
          <w:color w:val="1F497D" w:themeColor="text2"/>
          <w:szCs w:val="24"/>
        </w:rPr>
      </w:pPr>
      <w:r w:rsidRPr="00F0607F">
        <w:rPr>
          <w:rFonts w:ascii="Arial" w:hAnsi="Arial" w:cs="Arial"/>
          <w:b/>
          <w:color w:val="1F497D" w:themeColor="text2"/>
          <w:szCs w:val="24"/>
        </w:rPr>
        <w:t>V.2</w:t>
      </w:r>
      <w:r w:rsidRPr="00F0607F">
        <w:rPr>
          <w:rFonts w:ascii="Arial" w:hAnsi="Arial" w:cs="Arial"/>
          <w:color w:val="1F497D" w:themeColor="text2"/>
          <w:szCs w:val="24"/>
        </w:rPr>
        <w:t xml:space="preserve">   </w:t>
      </w:r>
      <w:r w:rsidRPr="00F0607F">
        <w:rPr>
          <w:rFonts w:ascii="Arial" w:hAnsi="Arial" w:cs="Arial"/>
          <w:b/>
          <w:color w:val="1F497D" w:themeColor="text2"/>
          <w:szCs w:val="24"/>
        </w:rPr>
        <w:t xml:space="preserve">POLÍTICAS DE COMUNICACIÓN </w:t>
      </w:r>
    </w:p>
    <w:p w:rsidR="00C5019E" w:rsidRPr="00F0607F" w:rsidRDefault="00C5019E" w:rsidP="00C5019E">
      <w:pPr>
        <w:pStyle w:val="Sangra3detindependiente"/>
        <w:ind w:left="0"/>
        <w:jc w:val="both"/>
        <w:rPr>
          <w:rFonts w:ascii="Arial" w:hAnsi="Arial" w:cs="Arial"/>
          <w:b/>
          <w:color w:val="1F497D" w:themeColor="text2"/>
          <w:szCs w:val="24"/>
        </w:rPr>
      </w:pPr>
    </w:p>
    <w:p w:rsidR="00C5019E" w:rsidRPr="00F0607F" w:rsidRDefault="00C5019E" w:rsidP="00C5019E">
      <w:pPr>
        <w:jc w:val="both"/>
        <w:rPr>
          <w:rFonts w:ascii="Arial" w:hAnsi="Arial" w:cs="Arial"/>
          <w:b/>
          <w:color w:val="1F497D" w:themeColor="text2"/>
          <w:sz w:val="24"/>
          <w:szCs w:val="24"/>
        </w:rPr>
      </w:pPr>
    </w:p>
    <w:p w:rsidR="00C5019E" w:rsidRPr="00F0607F" w:rsidRDefault="00C5019E" w:rsidP="00C5019E">
      <w:pPr>
        <w:pStyle w:val="Ttulo1"/>
        <w:tabs>
          <w:tab w:val="left" w:pos="600"/>
        </w:tabs>
        <w:ind w:hanging="277"/>
        <w:rPr>
          <w:rFonts w:ascii="Arial" w:hAnsi="Arial" w:cs="Arial"/>
          <w:b/>
          <w:color w:val="1F497D" w:themeColor="text2"/>
          <w:szCs w:val="24"/>
        </w:rPr>
      </w:pPr>
      <w:r w:rsidRPr="00F0607F">
        <w:rPr>
          <w:rFonts w:ascii="Arial" w:hAnsi="Arial" w:cs="Arial"/>
          <w:b/>
          <w:color w:val="1F497D" w:themeColor="text2"/>
          <w:szCs w:val="24"/>
        </w:rPr>
        <w:t>V.2.1  OBJETIVO</w:t>
      </w:r>
    </w:p>
    <w:p w:rsidR="00C5019E" w:rsidRPr="00F0607F" w:rsidRDefault="00C5019E" w:rsidP="00C5019E">
      <w:pPr>
        <w:tabs>
          <w:tab w:val="left" w:pos="960"/>
        </w:tabs>
        <w:jc w:val="both"/>
        <w:rPr>
          <w:rFonts w:ascii="Arial" w:hAnsi="Arial" w:cs="Arial"/>
          <w:color w:val="1F497D" w:themeColor="text2"/>
          <w:sz w:val="24"/>
          <w:szCs w:val="24"/>
          <w:lang w:val="es-MX"/>
        </w:rPr>
      </w:pPr>
    </w:p>
    <w:p w:rsidR="00C5019E" w:rsidRPr="00F0607F" w:rsidRDefault="00C5019E" w:rsidP="00C5019E">
      <w:pPr>
        <w:jc w:val="both"/>
        <w:rPr>
          <w:rFonts w:ascii="Arial" w:hAnsi="Arial" w:cs="Arial"/>
          <w:color w:val="1F497D" w:themeColor="text2"/>
          <w:sz w:val="24"/>
          <w:szCs w:val="24"/>
          <w:highlight w:val="yellow"/>
        </w:rPr>
      </w:pPr>
      <w:r w:rsidRPr="00F0607F">
        <w:rPr>
          <w:rFonts w:ascii="Arial" w:hAnsi="Arial" w:cs="Arial"/>
          <w:color w:val="1F497D" w:themeColor="text2"/>
          <w:sz w:val="24"/>
          <w:szCs w:val="24"/>
        </w:rPr>
        <w:t xml:space="preserve">Establecer los criterios que rijan la actuación de los Titulares, Máxima Autoridad de cada Dependencia, Jefes de Unidad y Empleados para que la información sea comunicada a los usuarios internos y externos que la necesiten en la forma, contenido y plazo requeridos. </w:t>
      </w:r>
    </w:p>
    <w:p w:rsidR="00C5019E" w:rsidRPr="00F0607F" w:rsidRDefault="00C5019E" w:rsidP="00C5019E">
      <w:pPr>
        <w:jc w:val="both"/>
        <w:rPr>
          <w:rFonts w:ascii="Arial" w:hAnsi="Arial" w:cs="Arial"/>
          <w:color w:val="1F497D" w:themeColor="text2"/>
          <w:sz w:val="24"/>
          <w:szCs w:val="24"/>
        </w:rPr>
      </w:pPr>
    </w:p>
    <w:p w:rsidR="00C5019E" w:rsidRPr="00F0607F" w:rsidRDefault="00C5019E" w:rsidP="00C5019E">
      <w:pPr>
        <w:pStyle w:val="Ttulo1"/>
        <w:tabs>
          <w:tab w:val="left" w:pos="600"/>
        </w:tabs>
        <w:rPr>
          <w:rFonts w:ascii="Arial" w:hAnsi="Arial" w:cs="Arial"/>
          <w:b/>
          <w:color w:val="1F497D" w:themeColor="text2"/>
          <w:szCs w:val="24"/>
        </w:rPr>
      </w:pPr>
      <w:r w:rsidRPr="00F0607F">
        <w:rPr>
          <w:rFonts w:ascii="Arial" w:hAnsi="Arial" w:cs="Arial"/>
          <w:b/>
          <w:color w:val="1F497D" w:themeColor="text2"/>
          <w:szCs w:val="24"/>
        </w:rPr>
        <w:t xml:space="preserve">       V.2.2  POLÍTICAS</w:t>
      </w:r>
    </w:p>
    <w:p w:rsidR="00C5019E" w:rsidRPr="00F0607F" w:rsidRDefault="00C5019E" w:rsidP="00C5019E">
      <w:pPr>
        <w:rPr>
          <w:rFonts w:ascii="Arial" w:hAnsi="Arial" w:cs="Arial"/>
          <w:color w:val="1F497D" w:themeColor="text2"/>
          <w:sz w:val="24"/>
          <w:szCs w:val="24"/>
          <w:lang w:val="es-MX"/>
        </w:rPr>
      </w:pPr>
    </w:p>
    <w:p w:rsidR="00C5019E" w:rsidRPr="00F0607F" w:rsidRDefault="00C5019E" w:rsidP="00C5019E">
      <w:pPr>
        <w:ind w:left="426"/>
        <w:jc w:val="both"/>
        <w:rPr>
          <w:rFonts w:ascii="Arial" w:hAnsi="Arial" w:cs="Arial"/>
          <w:color w:val="1F497D" w:themeColor="text2"/>
          <w:sz w:val="24"/>
          <w:szCs w:val="24"/>
        </w:rPr>
      </w:pPr>
      <w:r w:rsidRPr="00F0607F">
        <w:rPr>
          <w:rFonts w:ascii="Arial" w:hAnsi="Arial" w:cs="Arial"/>
          <w:color w:val="1F497D" w:themeColor="text2"/>
          <w:sz w:val="24"/>
          <w:szCs w:val="24"/>
        </w:rPr>
        <w:t xml:space="preserve"> </w:t>
      </w:r>
      <w:r w:rsidRPr="00F0607F">
        <w:rPr>
          <w:rFonts w:ascii="Arial" w:hAnsi="Arial" w:cs="Arial"/>
          <w:b/>
          <w:color w:val="1F497D" w:themeColor="text2"/>
          <w:sz w:val="24"/>
          <w:szCs w:val="24"/>
        </w:rPr>
        <w:t>De la Comunicación Externa:</w:t>
      </w:r>
      <w:r w:rsidRPr="00F0607F">
        <w:rPr>
          <w:rFonts w:ascii="Arial" w:hAnsi="Arial" w:cs="Arial"/>
          <w:color w:val="1F497D" w:themeColor="text2"/>
          <w:sz w:val="24"/>
          <w:szCs w:val="24"/>
        </w:rPr>
        <w:t xml:space="preserve"> </w:t>
      </w:r>
    </w:p>
    <w:p w:rsidR="00C5019E" w:rsidRPr="00F0607F" w:rsidRDefault="00C5019E" w:rsidP="00C5019E">
      <w:pPr>
        <w:ind w:left="426"/>
        <w:jc w:val="both"/>
        <w:rPr>
          <w:rFonts w:ascii="Arial" w:hAnsi="Arial" w:cs="Arial"/>
          <w:color w:val="1F497D" w:themeColor="text2"/>
          <w:sz w:val="24"/>
          <w:szCs w:val="24"/>
        </w:rPr>
      </w:pPr>
    </w:p>
    <w:p w:rsidR="00C5019E" w:rsidRPr="00F0607F" w:rsidRDefault="00C5019E" w:rsidP="00C5019E">
      <w:pPr>
        <w:numPr>
          <w:ilvl w:val="0"/>
          <w:numId w:val="4"/>
        </w:numPr>
        <w:tabs>
          <w:tab w:val="clear" w:pos="360"/>
        </w:tabs>
        <w:ind w:left="426" w:hanging="426"/>
        <w:jc w:val="both"/>
        <w:rPr>
          <w:rFonts w:ascii="Arial" w:hAnsi="Arial" w:cs="Arial"/>
          <w:color w:val="1F497D" w:themeColor="text2"/>
          <w:sz w:val="24"/>
          <w:szCs w:val="24"/>
        </w:rPr>
      </w:pPr>
      <w:r w:rsidRPr="00F0607F">
        <w:rPr>
          <w:rFonts w:ascii="Arial" w:hAnsi="Arial" w:cs="Arial"/>
          <w:color w:val="1F497D" w:themeColor="text2"/>
          <w:sz w:val="24"/>
          <w:szCs w:val="24"/>
        </w:rPr>
        <w:t>La comunicación o difusión de mensajes hacia los medios de comunicación y a través de ellos deberá ser autorizada por los Titulares del Ramo y supervisada por la Unidad de Comunicaciones.</w:t>
      </w:r>
    </w:p>
    <w:p w:rsidR="00C5019E" w:rsidRPr="00F0607F" w:rsidRDefault="00C5019E" w:rsidP="00C5019E">
      <w:pPr>
        <w:ind w:left="426" w:hanging="426"/>
        <w:jc w:val="both"/>
        <w:rPr>
          <w:rFonts w:ascii="Arial" w:hAnsi="Arial" w:cs="Arial"/>
          <w:color w:val="1F497D" w:themeColor="text2"/>
          <w:sz w:val="24"/>
          <w:szCs w:val="24"/>
        </w:rPr>
      </w:pPr>
    </w:p>
    <w:p w:rsidR="00C5019E" w:rsidRPr="00F0607F" w:rsidRDefault="00C5019E" w:rsidP="00C5019E">
      <w:pPr>
        <w:numPr>
          <w:ilvl w:val="0"/>
          <w:numId w:val="4"/>
        </w:numPr>
        <w:ind w:left="426" w:hanging="426"/>
        <w:jc w:val="both"/>
        <w:rPr>
          <w:rFonts w:ascii="Arial" w:hAnsi="Arial" w:cs="Arial"/>
          <w:color w:val="1F497D" w:themeColor="text2"/>
          <w:sz w:val="24"/>
          <w:szCs w:val="24"/>
        </w:rPr>
      </w:pPr>
      <w:r w:rsidRPr="00F0607F">
        <w:rPr>
          <w:rFonts w:ascii="Arial" w:hAnsi="Arial" w:cs="Arial"/>
          <w:color w:val="1F497D" w:themeColor="text2"/>
          <w:sz w:val="24"/>
          <w:szCs w:val="24"/>
        </w:rPr>
        <w:t xml:space="preserve"> La Unidad de Comunicaciones será la única entidad del Ministerio de Hacienda que canalice la información hacia los medios de comunicación.</w:t>
      </w:r>
    </w:p>
    <w:p w:rsidR="00C5019E" w:rsidRPr="00F0607F" w:rsidRDefault="00C5019E" w:rsidP="00C5019E">
      <w:pPr>
        <w:ind w:left="426" w:hanging="426"/>
        <w:jc w:val="both"/>
        <w:rPr>
          <w:rFonts w:ascii="Arial" w:hAnsi="Arial" w:cs="Arial"/>
          <w:color w:val="1F497D" w:themeColor="text2"/>
          <w:sz w:val="24"/>
          <w:szCs w:val="24"/>
        </w:rPr>
      </w:pPr>
    </w:p>
    <w:p w:rsidR="00C5019E" w:rsidRPr="00F0607F" w:rsidRDefault="00C5019E" w:rsidP="00C5019E">
      <w:pPr>
        <w:numPr>
          <w:ilvl w:val="0"/>
          <w:numId w:val="4"/>
        </w:numPr>
        <w:ind w:left="426" w:hanging="426"/>
        <w:jc w:val="both"/>
        <w:rPr>
          <w:rFonts w:ascii="Arial" w:hAnsi="Arial" w:cs="Arial"/>
          <w:color w:val="1F497D" w:themeColor="text2"/>
          <w:sz w:val="24"/>
          <w:szCs w:val="24"/>
        </w:rPr>
      </w:pPr>
      <w:r w:rsidRPr="00F0607F">
        <w:rPr>
          <w:rFonts w:ascii="Arial" w:hAnsi="Arial" w:cs="Arial"/>
          <w:color w:val="1F497D" w:themeColor="text2"/>
          <w:sz w:val="24"/>
          <w:szCs w:val="24"/>
        </w:rPr>
        <w:t xml:space="preserve"> Los Titulares autorizarán la asignación de voceros en coordinación con la Unidad de Comunicaciones, para difundir información.</w:t>
      </w:r>
    </w:p>
    <w:p w:rsidR="00C5019E" w:rsidRPr="00F0607F" w:rsidRDefault="00C5019E" w:rsidP="00C5019E">
      <w:pPr>
        <w:ind w:left="426" w:hanging="426"/>
        <w:jc w:val="both"/>
        <w:rPr>
          <w:rFonts w:ascii="Arial" w:hAnsi="Arial" w:cs="Arial"/>
          <w:color w:val="1F497D" w:themeColor="text2"/>
          <w:sz w:val="24"/>
          <w:szCs w:val="24"/>
        </w:rPr>
      </w:pPr>
    </w:p>
    <w:p w:rsidR="00C5019E" w:rsidRPr="00F0607F" w:rsidRDefault="00C5019E" w:rsidP="00C5019E">
      <w:pPr>
        <w:numPr>
          <w:ilvl w:val="0"/>
          <w:numId w:val="4"/>
        </w:numPr>
        <w:ind w:left="426" w:hanging="426"/>
        <w:jc w:val="both"/>
        <w:rPr>
          <w:rFonts w:ascii="Arial" w:hAnsi="Arial" w:cs="Arial"/>
          <w:color w:val="1F497D" w:themeColor="text2"/>
          <w:sz w:val="24"/>
          <w:szCs w:val="24"/>
        </w:rPr>
      </w:pPr>
      <w:r w:rsidRPr="00F0607F">
        <w:rPr>
          <w:rFonts w:ascii="Arial" w:hAnsi="Arial" w:cs="Arial"/>
          <w:color w:val="1F497D" w:themeColor="text2"/>
          <w:sz w:val="24"/>
          <w:szCs w:val="24"/>
        </w:rPr>
        <w:t xml:space="preserve"> La Máxima Autoridad de cada Dependencia, y demás Funcionarios del Ministerio de Hacienda, que reciban requerimientos de periodistas deberán trasladarlos a la Unidad de Comunicaciones.</w:t>
      </w:r>
    </w:p>
    <w:p w:rsidR="00C5019E" w:rsidRPr="00F0607F" w:rsidRDefault="00C5019E" w:rsidP="00C5019E">
      <w:pPr>
        <w:ind w:left="426" w:hanging="426"/>
        <w:jc w:val="both"/>
        <w:rPr>
          <w:rFonts w:ascii="Arial" w:hAnsi="Arial" w:cs="Arial"/>
          <w:color w:val="1F497D" w:themeColor="text2"/>
          <w:sz w:val="24"/>
          <w:szCs w:val="24"/>
        </w:rPr>
      </w:pPr>
    </w:p>
    <w:p w:rsidR="00C5019E" w:rsidRPr="00F0607F" w:rsidRDefault="00C5019E" w:rsidP="00C5019E">
      <w:pPr>
        <w:numPr>
          <w:ilvl w:val="0"/>
          <w:numId w:val="4"/>
        </w:numPr>
        <w:ind w:left="426" w:hanging="426"/>
        <w:jc w:val="both"/>
        <w:rPr>
          <w:rFonts w:ascii="Arial" w:hAnsi="Arial" w:cs="Arial"/>
          <w:color w:val="1F497D" w:themeColor="text2"/>
          <w:sz w:val="24"/>
          <w:szCs w:val="24"/>
        </w:rPr>
      </w:pPr>
      <w:r w:rsidRPr="00F0607F">
        <w:rPr>
          <w:rFonts w:ascii="Arial" w:hAnsi="Arial" w:cs="Arial"/>
          <w:color w:val="1F497D" w:themeColor="text2"/>
          <w:sz w:val="24"/>
          <w:szCs w:val="24"/>
        </w:rPr>
        <w:t xml:space="preserve"> Los voceros asignados recibirán asesoría comunicacional antes de la entrevista a fin de garantizar una imagen positiva del Ministerio de Hacienda.</w:t>
      </w:r>
    </w:p>
    <w:p w:rsidR="00C5019E" w:rsidRPr="00F0607F" w:rsidRDefault="00C5019E" w:rsidP="00C5019E">
      <w:pPr>
        <w:ind w:left="426" w:hanging="426"/>
        <w:jc w:val="both"/>
        <w:rPr>
          <w:rFonts w:ascii="Arial" w:hAnsi="Arial" w:cs="Arial"/>
          <w:color w:val="1F497D" w:themeColor="text2"/>
          <w:sz w:val="24"/>
          <w:szCs w:val="24"/>
        </w:rPr>
      </w:pPr>
    </w:p>
    <w:p w:rsidR="00C5019E" w:rsidRPr="00F0607F" w:rsidRDefault="00C5019E" w:rsidP="00C5019E">
      <w:pPr>
        <w:numPr>
          <w:ilvl w:val="0"/>
          <w:numId w:val="4"/>
        </w:numPr>
        <w:tabs>
          <w:tab w:val="left" w:pos="360"/>
        </w:tabs>
        <w:ind w:left="426" w:hanging="426"/>
        <w:jc w:val="both"/>
        <w:rPr>
          <w:rFonts w:ascii="Arial" w:hAnsi="Arial" w:cs="Arial"/>
          <w:color w:val="1F497D" w:themeColor="text2"/>
          <w:sz w:val="24"/>
          <w:szCs w:val="24"/>
        </w:rPr>
      </w:pPr>
      <w:r w:rsidRPr="00F0607F">
        <w:rPr>
          <w:rFonts w:ascii="Arial" w:hAnsi="Arial" w:cs="Arial"/>
          <w:color w:val="1F497D" w:themeColor="text2"/>
          <w:sz w:val="24"/>
          <w:szCs w:val="24"/>
        </w:rPr>
        <w:t xml:space="preserve"> La Máxima Autoridad de cada Dependencia, y Jefes de Unidad deben establecer la estructura y mecanismos específicos que garanticen el adecuado seguimiento de las quejas y denuncias presentadas por los usuarios, así como la oportuna comunicación de los resultados a los interesados.</w:t>
      </w:r>
    </w:p>
    <w:p w:rsidR="00C5019E" w:rsidRPr="00F0607F" w:rsidRDefault="00C5019E" w:rsidP="00C5019E">
      <w:pPr>
        <w:ind w:left="426" w:hanging="426"/>
        <w:jc w:val="both"/>
        <w:rPr>
          <w:rFonts w:ascii="Arial" w:hAnsi="Arial" w:cs="Arial"/>
          <w:color w:val="1F497D" w:themeColor="text2"/>
          <w:sz w:val="24"/>
          <w:szCs w:val="24"/>
        </w:rPr>
      </w:pPr>
    </w:p>
    <w:p w:rsidR="00C5019E" w:rsidRPr="00F0607F" w:rsidRDefault="00C5019E" w:rsidP="00C5019E">
      <w:pPr>
        <w:numPr>
          <w:ilvl w:val="0"/>
          <w:numId w:val="4"/>
        </w:numPr>
        <w:tabs>
          <w:tab w:val="left" w:pos="360"/>
        </w:tabs>
        <w:ind w:left="426" w:hanging="426"/>
        <w:jc w:val="both"/>
        <w:rPr>
          <w:rFonts w:ascii="Arial" w:hAnsi="Arial" w:cs="Arial"/>
          <w:color w:val="1F497D" w:themeColor="text2"/>
          <w:sz w:val="24"/>
          <w:szCs w:val="24"/>
        </w:rPr>
      </w:pPr>
      <w:r w:rsidRPr="00F0607F">
        <w:rPr>
          <w:rFonts w:ascii="Arial" w:hAnsi="Arial" w:cs="Arial"/>
          <w:color w:val="1F497D" w:themeColor="text2"/>
          <w:sz w:val="24"/>
          <w:szCs w:val="24"/>
        </w:rPr>
        <w:t xml:space="preserve"> La Máxima Autoridad de cada Dependencia y Jefes de Unidad son responsables de la publicación del contenido en el Portal Electrónico Institucional, así como de su actualización, aplicando los estándares y procedimientos definidos por la Dirección Nacional de Administración Financiera e Innovación. </w:t>
      </w:r>
    </w:p>
    <w:p w:rsidR="00C5019E" w:rsidRPr="00F0607F" w:rsidRDefault="00C5019E" w:rsidP="00C5019E">
      <w:pPr>
        <w:tabs>
          <w:tab w:val="left" w:pos="360"/>
        </w:tabs>
        <w:jc w:val="both"/>
        <w:rPr>
          <w:rFonts w:ascii="Arial" w:hAnsi="Arial" w:cs="Arial"/>
          <w:color w:val="1F497D" w:themeColor="text2"/>
          <w:sz w:val="24"/>
          <w:szCs w:val="24"/>
        </w:rPr>
      </w:pPr>
    </w:p>
    <w:p w:rsidR="00C5019E" w:rsidRPr="00F0607F" w:rsidRDefault="00C5019E" w:rsidP="00C5019E">
      <w:pPr>
        <w:numPr>
          <w:ilvl w:val="0"/>
          <w:numId w:val="4"/>
        </w:numPr>
        <w:tabs>
          <w:tab w:val="left" w:pos="360"/>
        </w:tabs>
        <w:ind w:left="426" w:hanging="426"/>
        <w:jc w:val="both"/>
        <w:rPr>
          <w:rFonts w:ascii="Arial" w:hAnsi="Arial" w:cs="Arial"/>
          <w:color w:val="1F497D" w:themeColor="text2"/>
          <w:sz w:val="24"/>
          <w:szCs w:val="24"/>
        </w:rPr>
      </w:pPr>
      <w:r w:rsidRPr="00F0607F">
        <w:rPr>
          <w:rFonts w:ascii="Arial" w:hAnsi="Arial" w:cs="Arial"/>
          <w:color w:val="1F497D" w:themeColor="text2"/>
          <w:sz w:val="24"/>
          <w:szCs w:val="24"/>
        </w:rPr>
        <w:t xml:space="preserve"> La Máxima Autoridad de cada Dependencia y Jefes de Unidad deben establecer mecanismos orientados a garantizar la uniformidad de criterios para la atención de consultas presentadas por los clientes.</w:t>
      </w:r>
    </w:p>
    <w:p w:rsidR="00C5019E" w:rsidRPr="00F0607F" w:rsidRDefault="00C5019E" w:rsidP="00C5019E">
      <w:pPr>
        <w:ind w:left="426"/>
        <w:jc w:val="both"/>
        <w:rPr>
          <w:rFonts w:ascii="Arial" w:hAnsi="Arial" w:cs="Arial"/>
          <w:color w:val="1F497D" w:themeColor="text2"/>
          <w:sz w:val="24"/>
          <w:szCs w:val="24"/>
        </w:rPr>
      </w:pPr>
    </w:p>
    <w:p w:rsidR="00C5019E" w:rsidRPr="00F0607F" w:rsidRDefault="00C5019E" w:rsidP="00C5019E">
      <w:pPr>
        <w:numPr>
          <w:ilvl w:val="0"/>
          <w:numId w:val="4"/>
        </w:numPr>
        <w:tabs>
          <w:tab w:val="left" w:pos="360"/>
        </w:tabs>
        <w:ind w:left="426" w:hanging="426"/>
        <w:jc w:val="both"/>
        <w:rPr>
          <w:rFonts w:ascii="Arial" w:hAnsi="Arial" w:cs="Arial"/>
          <w:color w:val="1F497D" w:themeColor="text2"/>
          <w:sz w:val="24"/>
          <w:szCs w:val="24"/>
        </w:rPr>
      </w:pPr>
      <w:r w:rsidRPr="00F0607F">
        <w:rPr>
          <w:rFonts w:ascii="Arial" w:hAnsi="Arial" w:cs="Arial"/>
          <w:color w:val="1F497D" w:themeColor="text2"/>
          <w:sz w:val="24"/>
          <w:szCs w:val="24"/>
        </w:rPr>
        <w:t xml:space="preserve"> Los materiales divulgativos deberán ser revisados previo a su publicación por la Unidad de Comunicaciones y la unidad organizativa responsable.</w:t>
      </w:r>
    </w:p>
    <w:p w:rsidR="00C5019E" w:rsidRPr="00F0607F" w:rsidRDefault="00C5019E" w:rsidP="00C5019E">
      <w:pPr>
        <w:ind w:left="426"/>
        <w:jc w:val="both"/>
        <w:rPr>
          <w:rFonts w:ascii="Arial" w:hAnsi="Arial" w:cs="Arial"/>
          <w:color w:val="1F497D" w:themeColor="text2"/>
          <w:sz w:val="24"/>
          <w:szCs w:val="24"/>
        </w:rPr>
      </w:pPr>
    </w:p>
    <w:p w:rsidR="00C5019E" w:rsidRPr="00F0607F" w:rsidRDefault="00C5019E" w:rsidP="00C5019E">
      <w:pPr>
        <w:numPr>
          <w:ilvl w:val="0"/>
          <w:numId w:val="4"/>
        </w:numPr>
        <w:tabs>
          <w:tab w:val="left" w:pos="360"/>
        </w:tabs>
        <w:ind w:left="426" w:hanging="426"/>
        <w:jc w:val="both"/>
        <w:rPr>
          <w:rFonts w:ascii="Arial" w:hAnsi="Arial" w:cs="Arial"/>
          <w:color w:val="1F497D" w:themeColor="text2"/>
          <w:sz w:val="24"/>
          <w:szCs w:val="24"/>
        </w:rPr>
      </w:pPr>
      <w:r w:rsidRPr="00F0607F">
        <w:rPr>
          <w:rFonts w:ascii="Arial" w:hAnsi="Arial" w:cs="Arial"/>
          <w:color w:val="1F497D" w:themeColor="text2"/>
          <w:sz w:val="24"/>
          <w:szCs w:val="24"/>
        </w:rPr>
        <w:t xml:space="preserve"> La Máxima Autoridad de cada Dependencia, Jefes de Unidad y empleados deberán incorporar el uso adecuado del correo electrónico como una herramienta de comunicación con las instituciones, especialmente en aquellos procesos en los que sea necesario dejar evidencia.</w:t>
      </w:r>
    </w:p>
    <w:p w:rsidR="00C5019E" w:rsidRPr="00F0607F" w:rsidRDefault="00C5019E" w:rsidP="00C5019E">
      <w:pPr>
        <w:jc w:val="both"/>
        <w:rPr>
          <w:rFonts w:ascii="Arial" w:hAnsi="Arial" w:cs="Arial"/>
          <w:color w:val="1F497D" w:themeColor="text2"/>
          <w:sz w:val="24"/>
          <w:szCs w:val="24"/>
        </w:rPr>
      </w:pPr>
    </w:p>
    <w:p w:rsidR="00C5019E" w:rsidRPr="00F0607F" w:rsidRDefault="00C5019E" w:rsidP="00C5019E">
      <w:pPr>
        <w:tabs>
          <w:tab w:val="left" w:pos="360"/>
        </w:tabs>
        <w:ind w:left="426"/>
        <w:jc w:val="both"/>
        <w:rPr>
          <w:rFonts w:ascii="Arial" w:hAnsi="Arial" w:cs="Arial"/>
          <w:color w:val="1F497D" w:themeColor="text2"/>
          <w:sz w:val="24"/>
          <w:szCs w:val="24"/>
        </w:rPr>
      </w:pPr>
      <w:r w:rsidRPr="00F0607F">
        <w:rPr>
          <w:rFonts w:ascii="Arial" w:hAnsi="Arial" w:cs="Arial"/>
          <w:b/>
          <w:color w:val="1F497D" w:themeColor="text2"/>
          <w:sz w:val="24"/>
          <w:szCs w:val="24"/>
        </w:rPr>
        <w:t>De la Comunicación Interna:</w:t>
      </w:r>
    </w:p>
    <w:p w:rsidR="00C5019E" w:rsidRPr="00F0607F" w:rsidRDefault="00C5019E" w:rsidP="00C5019E">
      <w:pPr>
        <w:ind w:left="426"/>
        <w:jc w:val="both"/>
        <w:rPr>
          <w:rFonts w:ascii="Arial" w:hAnsi="Arial" w:cs="Arial"/>
          <w:color w:val="1F497D" w:themeColor="text2"/>
          <w:sz w:val="24"/>
          <w:szCs w:val="24"/>
        </w:rPr>
      </w:pPr>
    </w:p>
    <w:p w:rsidR="00C5019E" w:rsidRPr="00F0607F" w:rsidRDefault="00C5019E" w:rsidP="00C5019E">
      <w:pPr>
        <w:numPr>
          <w:ilvl w:val="0"/>
          <w:numId w:val="11"/>
        </w:numPr>
        <w:tabs>
          <w:tab w:val="clear" w:pos="720"/>
        </w:tabs>
        <w:ind w:left="426" w:hanging="426"/>
        <w:jc w:val="both"/>
        <w:rPr>
          <w:rFonts w:ascii="Arial" w:hAnsi="Arial" w:cs="Arial"/>
          <w:color w:val="1F497D" w:themeColor="text2"/>
          <w:sz w:val="24"/>
          <w:szCs w:val="24"/>
        </w:rPr>
      </w:pPr>
      <w:r w:rsidRPr="00F0607F">
        <w:rPr>
          <w:rFonts w:ascii="Arial" w:hAnsi="Arial" w:cs="Arial"/>
          <w:color w:val="1F497D" w:themeColor="text2"/>
          <w:sz w:val="24"/>
          <w:szCs w:val="24"/>
        </w:rPr>
        <w:t>Los Titulares a través de la Máxima Autoridad de cada Dependencia y Jefes de Unidad son responsables de comunicar y retroalimentar al personal bajo su cargo, sobre los objetivos, funciones y responsabilidades que le han sido asignados, las relaciones internas y externas de su puesto de trabajo, los servicios que presta la Unidad Organizativa a la cual pertenecen; así como las disposiciones legales y técnicas aplicables.</w:t>
      </w:r>
    </w:p>
    <w:p w:rsidR="00C5019E" w:rsidRPr="00F0607F" w:rsidRDefault="00C5019E" w:rsidP="00C5019E">
      <w:pPr>
        <w:jc w:val="both"/>
        <w:rPr>
          <w:rFonts w:ascii="Arial" w:hAnsi="Arial" w:cs="Arial"/>
          <w:color w:val="1F497D" w:themeColor="text2"/>
          <w:sz w:val="24"/>
          <w:szCs w:val="24"/>
        </w:rPr>
      </w:pPr>
    </w:p>
    <w:p w:rsidR="00C5019E" w:rsidRPr="00F0607F" w:rsidRDefault="00C5019E" w:rsidP="00C5019E">
      <w:pPr>
        <w:numPr>
          <w:ilvl w:val="0"/>
          <w:numId w:val="11"/>
        </w:numPr>
        <w:tabs>
          <w:tab w:val="clear" w:pos="720"/>
        </w:tabs>
        <w:ind w:left="426" w:hanging="426"/>
        <w:jc w:val="both"/>
        <w:rPr>
          <w:rFonts w:ascii="Arial" w:hAnsi="Arial" w:cs="Arial"/>
          <w:color w:val="1F497D" w:themeColor="text2"/>
          <w:sz w:val="24"/>
          <w:szCs w:val="24"/>
        </w:rPr>
      </w:pPr>
      <w:r w:rsidRPr="00F0607F">
        <w:rPr>
          <w:rFonts w:ascii="Arial" w:hAnsi="Arial" w:cs="Arial"/>
          <w:color w:val="1F497D" w:themeColor="text2"/>
          <w:sz w:val="24"/>
          <w:szCs w:val="24"/>
        </w:rPr>
        <w:t>Los boletines internos elaborados por las direcciones serán enviados a la Unidad de Comunicaciones para su diseño, edición y divulgación.</w:t>
      </w:r>
    </w:p>
    <w:p w:rsidR="00C5019E" w:rsidRPr="00F0607F" w:rsidRDefault="00C5019E" w:rsidP="00C5019E">
      <w:pPr>
        <w:tabs>
          <w:tab w:val="left" w:pos="360"/>
        </w:tabs>
        <w:ind w:left="426" w:hanging="426"/>
        <w:jc w:val="both"/>
        <w:rPr>
          <w:rFonts w:ascii="Arial" w:hAnsi="Arial" w:cs="Arial"/>
          <w:color w:val="1F497D" w:themeColor="text2"/>
          <w:sz w:val="24"/>
          <w:szCs w:val="24"/>
        </w:rPr>
      </w:pPr>
    </w:p>
    <w:p w:rsidR="00C5019E" w:rsidRPr="00F0607F" w:rsidRDefault="00C5019E" w:rsidP="00C5019E">
      <w:pPr>
        <w:numPr>
          <w:ilvl w:val="0"/>
          <w:numId w:val="11"/>
        </w:numPr>
        <w:tabs>
          <w:tab w:val="clear" w:pos="720"/>
        </w:tabs>
        <w:ind w:left="426" w:hanging="426"/>
        <w:jc w:val="both"/>
        <w:rPr>
          <w:rFonts w:ascii="Arial" w:hAnsi="Arial" w:cs="Arial"/>
          <w:color w:val="1F497D" w:themeColor="text2"/>
          <w:sz w:val="24"/>
          <w:szCs w:val="24"/>
        </w:rPr>
      </w:pPr>
      <w:r w:rsidRPr="00F0607F">
        <w:rPr>
          <w:rFonts w:ascii="Arial" w:hAnsi="Arial" w:cs="Arial"/>
          <w:color w:val="1F497D" w:themeColor="text2"/>
          <w:sz w:val="24"/>
          <w:szCs w:val="24"/>
        </w:rPr>
        <w:t>La Máxima Autoridad de cada Dependencia, Jefes de Unidad y Empleados del Ministerio de Hacienda serán responsables del uso adecuado y racional de los canales de comunicación provistos en su puesto de trabajo, estableciendo y manteniendo líneas recíprocas de comunicación en todos los niveles de organización, utilizando terminología clara y uniforme, así como los medios de comunicación normalmente establecidos.</w:t>
      </w:r>
    </w:p>
    <w:p w:rsidR="00C5019E" w:rsidRPr="00F0607F" w:rsidRDefault="00C5019E" w:rsidP="00C5019E">
      <w:pPr>
        <w:ind w:left="426" w:hanging="426"/>
        <w:jc w:val="both"/>
        <w:rPr>
          <w:rFonts w:ascii="Arial" w:hAnsi="Arial" w:cs="Arial"/>
          <w:color w:val="1F497D" w:themeColor="text2"/>
          <w:sz w:val="24"/>
          <w:szCs w:val="24"/>
        </w:rPr>
      </w:pPr>
    </w:p>
    <w:p w:rsidR="00C5019E" w:rsidRPr="00F0607F" w:rsidRDefault="00C5019E" w:rsidP="00C5019E">
      <w:pPr>
        <w:numPr>
          <w:ilvl w:val="0"/>
          <w:numId w:val="11"/>
        </w:numPr>
        <w:tabs>
          <w:tab w:val="clear" w:pos="720"/>
        </w:tabs>
        <w:ind w:left="426" w:hanging="426"/>
        <w:jc w:val="both"/>
        <w:rPr>
          <w:rFonts w:ascii="Arial" w:hAnsi="Arial" w:cs="Arial"/>
          <w:color w:val="1F497D" w:themeColor="text2"/>
          <w:sz w:val="24"/>
          <w:szCs w:val="24"/>
        </w:rPr>
      </w:pPr>
      <w:r w:rsidRPr="00F0607F">
        <w:rPr>
          <w:rFonts w:ascii="Arial" w:hAnsi="Arial" w:cs="Arial"/>
          <w:color w:val="1F497D" w:themeColor="text2"/>
          <w:sz w:val="24"/>
          <w:szCs w:val="24"/>
        </w:rPr>
        <w:t>La Máxima Autoridad de cada Dependencia y Jefes de Unidad deberán notificar previamente al Departamento de Mantenimiento o Servicios Generales  toda creación, cambio de nombre o reubicación física de las Unidades Organizativas, a fin de que realice las modificaciones correspondientes en la señalización.</w:t>
      </w:r>
    </w:p>
    <w:p w:rsidR="00C5019E" w:rsidRPr="00F0607F" w:rsidRDefault="00C5019E" w:rsidP="00C5019E">
      <w:pPr>
        <w:jc w:val="both"/>
        <w:rPr>
          <w:rFonts w:ascii="Arial" w:hAnsi="Arial" w:cs="Arial"/>
          <w:color w:val="1F497D" w:themeColor="text2"/>
          <w:sz w:val="24"/>
          <w:szCs w:val="24"/>
        </w:rPr>
      </w:pPr>
    </w:p>
    <w:p w:rsidR="00C5019E" w:rsidRPr="00F0607F" w:rsidRDefault="00C5019E" w:rsidP="00C5019E">
      <w:pPr>
        <w:numPr>
          <w:ilvl w:val="0"/>
          <w:numId w:val="11"/>
        </w:numPr>
        <w:tabs>
          <w:tab w:val="clear" w:pos="720"/>
        </w:tabs>
        <w:ind w:left="426" w:hanging="426"/>
        <w:jc w:val="both"/>
        <w:rPr>
          <w:rFonts w:ascii="Arial" w:hAnsi="Arial" w:cs="Arial"/>
          <w:color w:val="1F497D" w:themeColor="text2"/>
          <w:sz w:val="24"/>
          <w:szCs w:val="24"/>
        </w:rPr>
      </w:pPr>
      <w:r w:rsidRPr="00F0607F">
        <w:rPr>
          <w:rFonts w:ascii="Arial" w:hAnsi="Arial" w:cs="Arial"/>
          <w:color w:val="1F497D" w:themeColor="text2"/>
          <w:sz w:val="24"/>
          <w:szCs w:val="24"/>
        </w:rPr>
        <w:t xml:space="preserve">En caso de que dicho cambio afecte la prestación de servicios hacia los contribuyentes y usuarios deberá hacerse del conocimiento de la Unidad de Comunicaciones, para ser divulgada por los medios asignados para tal fin. </w:t>
      </w:r>
    </w:p>
    <w:p w:rsidR="00C5019E" w:rsidRPr="00F0607F" w:rsidRDefault="00C5019E" w:rsidP="00C5019E">
      <w:pPr>
        <w:ind w:left="426"/>
        <w:jc w:val="both"/>
        <w:rPr>
          <w:rFonts w:ascii="Arial" w:hAnsi="Arial" w:cs="Arial"/>
          <w:color w:val="1F497D" w:themeColor="text2"/>
          <w:sz w:val="24"/>
          <w:szCs w:val="24"/>
        </w:rPr>
      </w:pPr>
    </w:p>
    <w:p w:rsidR="00C5019E" w:rsidRPr="00F0607F" w:rsidRDefault="00C5019E" w:rsidP="00C5019E">
      <w:pPr>
        <w:numPr>
          <w:ilvl w:val="0"/>
          <w:numId w:val="11"/>
        </w:numPr>
        <w:tabs>
          <w:tab w:val="clear" w:pos="720"/>
        </w:tabs>
        <w:ind w:left="426" w:hanging="426"/>
        <w:jc w:val="both"/>
        <w:rPr>
          <w:rFonts w:ascii="Arial" w:hAnsi="Arial" w:cs="Arial"/>
          <w:color w:val="1F497D" w:themeColor="text2"/>
          <w:sz w:val="24"/>
          <w:szCs w:val="24"/>
        </w:rPr>
      </w:pPr>
      <w:r w:rsidRPr="00F0607F">
        <w:rPr>
          <w:rFonts w:ascii="Arial" w:hAnsi="Arial" w:cs="Arial"/>
          <w:color w:val="1F497D" w:themeColor="text2"/>
          <w:sz w:val="24"/>
          <w:szCs w:val="24"/>
        </w:rPr>
        <w:t xml:space="preserve">El personal del Ministerio de Hacienda es responsable de mantener actualizados sus datos personales en el Directorio Electrónico Interno, disponible en la Intranet. </w:t>
      </w:r>
    </w:p>
    <w:p w:rsidR="00C5019E" w:rsidRPr="00F0607F" w:rsidRDefault="00C5019E" w:rsidP="00C5019E">
      <w:pPr>
        <w:ind w:left="426"/>
        <w:jc w:val="both"/>
        <w:rPr>
          <w:rFonts w:ascii="Arial" w:hAnsi="Arial" w:cs="Arial"/>
          <w:color w:val="1F497D" w:themeColor="text2"/>
          <w:sz w:val="24"/>
          <w:szCs w:val="24"/>
        </w:rPr>
      </w:pPr>
    </w:p>
    <w:p w:rsidR="00C5019E" w:rsidRPr="00F0607F" w:rsidRDefault="00C5019E" w:rsidP="00C5019E">
      <w:pPr>
        <w:numPr>
          <w:ilvl w:val="0"/>
          <w:numId w:val="11"/>
        </w:numPr>
        <w:tabs>
          <w:tab w:val="clear" w:pos="720"/>
        </w:tabs>
        <w:ind w:left="426" w:hanging="426"/>
        <w:jc w:val="both"/>
        <w:rPr>
          <w:rFonts w:ascii="Arial" w:hAnsi="Arial" w:cs="Arial"/>
          <w:color w:val="1F497D" w:themeColor="text2"/>
          <w:sz w:val="24"/>
          <w:szCs w:val="24"/>
        </w:rPr>
      </w:pPr>
      <w:r w:rsidRPr="00F0607F">
        <w:rPr>
          <w:rFonts w:ascii="Arial" w:hAnsi="Arial" w:cs="Arial"/>
          <w:color w:val="1F497D" w:themeColor="text2"/>
          <w:sz w:val="24"/>
          <w:szCs w:val="24"/>
        </w:rPr>
        <w:t>La Máxima Autoridad de cada Dependencia, Jefes de Unidad y empleados deberán incorporar el uso adecuado del correo electrónico como una herramienta de comunicación, especialmente en aquellos procesos en los que sea necesario dejar evidencia.</w:t>
      </w:r>
    </w:p>
    <w:p w:rsidR="00C5019E" w:rsidRPr="00F0607F" w:rsidRDefault="00C5019E" w:rsidP="00C5019E">
      <w:pPr>
        <w:ind w:left="426" w:hanging="426"/>
        <w:jc w:val="both"/>
        <w:rPr>
          <w:rFonts w:ascii="Arial" w:hAnsi="Arial" w:cs="Arial"/>
          <w:color w:val="1F497D" w:themeColor="text2"/>
          <w:sz w:val="24"/>
          <w:szCs w:val="24"/>
        </w:rPr>
      </w:pPr>
    </w:p>
    <w:p w:rsidR="00C5019E" w:rsidRPr="00F0607F" w:rsidRDefault="00C5019E" w:rsidP="00C5019E">
      <w:pPr>
        <w:rPr>
          <w:rFonts w:ascii="Arial" w:hAnsi="Arial" w:cs="Arial"/>
          <w:b/>
          <w:color w:val="1F497D" w:themeColor="text2"/>
          <w:sz w:val="24"/>
          <w:szCs w:val="24"/>
          <w:lang w:val="es-MX"/>
        </w:rPr>
      </w:pPr>
    </w:p>
    <w:p w:rsidR="002C12FA" w:rsidRPr="00F0607F" w:rsidRDefault="002C12FA" w:rsidP="00C5019E">
      <w:pPr>
        <w:rPr>
          <w:rFonts w:ascii="Arial" w:hAnsi="Arial" w:cs="Arial"/>
          <w:b/>
          <w:color w:val="1F497D" w:themeColor="text2"/>
          <w:sz w:val="24"/>
          <w:szCs w:val="24"/>
          <w:lang w:val="es-MX"/>
        </w:rPr>
      </w:pPr>
    </w:p>
    <w:p w:rsidR="002C12FA" w:rsidRPr="00F0607F" w:rsidRDefault="002C12FA" w:rsidP="00C5019E">
      <w:pPr>
        <w:rPr>
          <w:rFonts w:ascii="Arial" w:hAnsi="Arial" w:cs="Arial"/>
          <w:b/>
          <w:color w:val="1F497D" w:themeColor="text2"/>
          <w:sz w:val="24"/>
          <w:szCs w:val="24"/>
          <w:lang w:val="es-MX"/>
        </w:rPr>
      </w:pPr>
    </w:p>
    <w:p w:rsidR="002C12FA" w:rsidRPr="00F0607F" w:rsidRDefault="002C12FA" w:rsidP="00C5019E">
      <w:pPr>
        <w:rPr>
          <w:rFonts w:ascii="Arial" w:hAnsi="Arial" w:cs="Arial"/>
          <w:b/>
          <w:color w:val="1F497D" w:themeColor="text2"/>
          <w:sz w:val="24"/>
          <w:szCs w:val="24"/>
          <w:lang w:val="es-MX"/>
        </w:rPr>
      </w:pPr>
    </w:p>
    <w:p w:rsidR="002C12FA" w:rsidRPr="00F0607F" w:rsidRDefault="002C12FA" w:rsidP="00C5019E">
      <w:pPr>
        <w:rPr>
          <w:rFonts w:ascii="Arial" w:hAnsi="Arial" w:cs="Arial"/>
          <w:b/>
          <w:color w:val="1F497D" w:themeColor="text2"/>
          <w:sz w:val="24"/>
          <w:szCs w:val="24"/>
          <w:lang w:val="es-MX"/>
        </w:rPr>
      </w:pPr>
    </w:p>
    <w:p w:rsidR="002C12FA" w:rsidRPr="00F0607F" w:rsidRDefault="002C12FA" w:rsidP="00C5019E">
      <w:pPr>
        <w:rPr>
          <w:rFonts w:ascii="Arial" w:hAnsi="Arial" w:cs="Arial"/>
          <w:b/>
          <w:color w:val="1F497D" w:themeColor="text2"/>
          <w:sz w:val="24"/>
          <w:szCs w:val="24"/>
          <w:lang w:val="es-MX"/>
        </w:rPr>
      </w:pPr>
    </w:p>
    <w:p w:rsidR="00A30990" w:rsidRPr="00F0607F" w:rsidRDefault="00A30990" w:rsidP="00C5019E">
      <w:pPr>
        <w:rPr>
          <w:rFonts w:ascii="Arial" w:hAnsi="Arial" w:cs="Arial"/>
          <w:b/>
          <w:color w:val="1F497D" w:themeColor="text2"/>
          <w:sz w:val="24"/>
          <w:szCs w:val="24"/>
        </w:rPr>
      </w:pPr>
    </w:p>
    <w:p w:rsidR="00C5019E" w:rsidRPr="00F0607F" w:rsidRDefault="00C5019E" w:rsidP="00C5019E">
      <w:pPr>
        <w:rPr>
          <w:rFonts w:ascii="Arial" w:hAnsi="Arial" w:cs="Arial"/>
          <w:b/>
          <w:color w:val="1F497D" w:themeColor="text2"/>
          <w:sz w:val="24"/>
          <w:szCs w:val="24"/>
          <w:lang w:val="es-MX"/>
        </w:rPr>
      </w:pPr>
      <w:r w:rsidRPr="00F0607F">
        <w:rPr>
          <w:rFonts w:ascii="Arial" w:hAnsi="Arial" w:cs="Arial"/>
          <w:b/>
          <w:color w:val="1F497D" w:themeColor="text2"/>
          <w:sz w:val="24"/>
          <w:szCs w:val="24"/>
        </w:rPr>
        <w:t>V.3</w:t>
      </w:r>
      <w:r w:rsidRPr="00F0607F">
        <w:rPr>
          <w:rFonts w:ascii="Arial" w:hAnsi="Arial" w:cs="Arial"/>
          <w:color w:val="1F497D" w:themeColor="text2"/>
          <w:sz w:val="24"/>
          <w:szCs w:val="24"/>
        </w:rPr>
        <w:t xml:space="preserve">   </w:t>
      </w:r>
      <w:r w:rsidRPr="00F0607F">
        <w:rPr>
          <w:rFonts w:ascii="Arial" w:hAnsi="Arial" w:cs="Arial"/>
          <w:b/>
          <w:color w:val="1F497D" w:themeColor="text2"/>
          <w:sz w:val="24"/>
          <w:szCs w:val="24"/>
          <w:lang w:val="es-MX"/>
        </w:rPr>
        <w:t>POLÍTICA DE SEGURIDAD DE LA INFORMACIÓN</w:t>
      </w:r>
    </w:p>
    <w:p w:rsidR="00C5019E" w:rsidRPr="00F0607F" w:rsidRDefault="00C5019E" w:rsidP="00C5019E">
      <w:pPr>
        <w:ind w:firstLine="426"/>
        <w:rPr>
          <w:rFonts w:ascii="Arial" w:hAnsi="Arial" w:cs="Arial"/>
          <w:b/>
          <w:color w:val="1F497D" w:themeColor="text2"/>
          <w:sz w:val="24"/>
          <w:szCs w:val="24"/>
          <w:lang w:val="es-MX"/>
        </w:rPr>
      </w:pPr>
    </w:p>
    <w:p w:rsidR="00C5019E" w:rsidRPr="00F0607F" w:rsidRDefault="00C5019E" w:rsidP="003E3C24">
      <w:pPr>
        <w:ind w:left="426"/>
        <w:rPr>
          <w:rFonts w:ascii="Arial" w:hAnsi="Arial" w:cs="Arial"/>
          <w:b/>
          <w:color w:val="1F497D" w:themeColor="text2"/>
          <w:sz w:val="24"/>
          <w:szCs w:val="24"/>
          <w:lang w:val="es-MX"/>
        </w:rPr>
      </w:pPr>
      <w:r w:rsidRPr="00F0607F">
        <w:rPr>
          <w:rFonts w:ascii="Arial" w:hAnsi="Arial" w:cs="Arial"/>
          <w:b/>
          <w:color w:val="1F497D" w:themeColor="text2"/>
          <w:sz w:val="24"/>
          <w:szCs w:val="24"/>
          <w:lang w:val="es-MX"/>
        </w:rPr>
        <w:t xml:space="preserve"> V.3.1 OBJETIVO</w:t>
      </w:r>
    </w:p>
    <w:p w:rsidR="00C5019E" w:rsidRPr="00F0607F" w:rsidRDefault="00C5019E" w:rsidP="00C5019E">
      <w:pPr>
        <w:rPr>
          <w:rFonts w:ascii="Arial" w:hAnsi="Arial" w:cs="Arial"/>
          <w:b/>
          <w:color w:val="1F497D" w:themeColor="text2"/>
          <w:sz w:val="24"/>
          <w:szCs w:val="24"/>
          <w:lang w:val="es-MX"/>
        </w:rPr>
      </w:pPr>
    </w:p>
    <w:p w:rsidR="00C5019E" w:rsidRPr="00F0607F" w:rsidRDefault="00C5019E" w:rsidP="00C5019E">
      <w:pPr>
        <w:rPr>
          <w:rFonts w:ascii="Arial" w:hAnsi="Arial" w:cs="Arial"/>
          <w:color w:val="1F497D" w:themeColor="text2"/>
          <w:sz w:val="24"/>
          <w:szCs w:val="24"/>
          <w:lang w:val="es-MX"/>
        </w:rPr>
      </w:pPr>
      <w:r w:rsidRPr="00F0607F">
        <w:rPr>
          <w:rFonts w:ascii="Arial" w:hAnsi="Arial" w:cs="Arial"/>
          <w:color w:val="1F497D" w:themeColor="text2"/>
          <w:sz w:val="24"/>
          <w:szCs w:val="24"/>
          <w:lang w:val="es-MX"/>
        </w:rPr>
        <w:t xml:space="preserve">Gestionar la seguridad de la información, con el propósito de garantizar un nivel de riesgo aceptable ante las posibles amenazas asociadas a esta. </w:t>
      </w:r>
    </w:p>
    <w:p w:rsidR="00C5019E" w:rsidRPr="00F0607F" w:rsidRDefault="00C5019E" w:rsidP="00C5019E">
      <w:pPr>
        <w:rPr>
          <w:rFonts w:ascii="Arial" w:hAnsi="Arial" w:cs="Arial"/>
          <w:color w:val="1F497D" w:themeColor="text2"/>
          <w:sz w:val="24"/>
          <w:szCs w:val="24"/>
          <w:lang w:val="es-MX"/>
        </w:rPr>
      </w:pPr>
    </w:p>
    <w:p w:rsidR="00C5019E" w:rsidRPr="00F0607F" w:rsidRDefault="00C5019E" w:rsidP="00C5019E">
      <w:pPr>
        <w:rPr>
          <w:rFonts w:ascii="Arial" w:hAnsi="Arial" w:cs="Arial"/>
          <w:color w:val="1F497D" w:themeColor="text2"/>
          <w:sz w:val="24"/>
          <w:szCs w:val="24"/>
          <w:lang w:val="es-MX"/>
        </w:rPr>
      </w:pPr>
    </w:p>
    <w:p w:rsidR="00C5019E" w:rsidRPr="00F0607F" w:rsidRDefault="00C5019E" w:rsidP="003E3C24">
      <w:pPr>
        <w:ind w:left="426"/>
        <w:rPr>
          <w:rFonts w:ascii="Arial" w:hAnsi="Arial" w:cs="Arial"/>
          <w:b/>
          <w:color w:val="1F497D" w:themeColor="text2"/>
          <w:sz w:val="24"/>
          <w:szCs w:val="24"/>
          <w:lang w:val="es-MX"/>
        </w:rPr>
      </w:pPr>
      <w:r w:rsidRPr="00F0607F">
        <w:rPr>
          <w:rFonts w:ascii="Arial" w:hAnsi="Arial" w:cs="Arial"/>
          <w:b/>
          <w:color w:val="1F497D" w:themeColor="text2"/>
          <w:sz w:val="24"/>
          <w:szCs w:val="24"/>
          <w:lang w:val="es-MX"/>
        </w:rPr>
        <w:t>V.3.2 POLÍTICAS</w:t>
      </w:r>
    </w:p>
    <w:p w:rsidR="00C5019E" w:rsidRPr="00F0607F" w:rsidRDefault="00C5019E" w:rsidP="00C5019E">
      <w:pPr>
        <w:ind w:firstLine="426"/>
        <w:rPr>
          <w:rFonts w:ascii="Arial" w:hAnsi="Arial" w:cs="Arial"/>
          <w:b/>
          <w:color w:val="1F497D" w:themeColor="text2"/>
          <w:sz w:val="24"/>
          <w:szCs w:val="24"/>
          <w:lang w:val="es-MX"/>
        </w:rPr>
      </w:pPr>
    </w:p>
    <w:p w:rsidR="00C5019E" w:rsidRPr="00F0607F" w:rsidRDefault="00C5019E" w:rsidP="00C5019E">
      <w:pPr>
        <w:jc w:val="both"/>
        <w:rPr>
          <w:rFonts w:ascii="Arial" w:hAnsi="Arial" w:cs="Arial"/>
          <w:color w:val="1F497D" w:themeColor="text2"/>
          <w:sz w:val="24"/>
          <w:szCs w:val="24"/>
          <w:lang w:eastAsia="en-US"/>
        </w:rPr>
      </w:pPr>
      <w:r w:rsidRPr="00F0607F">
        <w:rPr>
          <w:rFonts w:ascii="Arial" w:hAnsi="Arial" w:cs="Arial"/>
          <w:color w:val="1F497D" w:themeColor="text2"/>
          <w:sz w:val="24"/>
          <w:szCs w:val="24"/>
          <w:lang w:eastAsia="en-US"/>
        </w:rPr>
        <w:t>Los Titulares, Máxima Autoridad de cada Dependencia, Jefes de Unidad</w:t>
      </w:r>
      <w:r w:rsidR="00887621" w:rsidRPr="00F0607F">
        <w:rPr>
          <w:rFonts w:ascii="Arial" w:hAnsi="Arial" w:cs="Arial"/>
          <w:color w:val="1F497D" w:themeColor="text2"/>
          <w:sz w:val="24"/>
          <w:szCs w:val="24"/>
          <w:lang w:eastAsia="en-US"/>
        </w:rPr>
        <w:t xml:space="preserve"> y empleados, implementará</w:t>
      </w:r>
      <w:r w:rsidRPr="00F0607F">
        <w:rPr>
          <w:rFonts w:ascii="Arial" w:hAnsi="Arial" w:cs="Arial"/>
          <w:color w:val="1F497D" w:themeColor="text2"/>
          <w:sz w:val="24"/>
          <w:szCs w:val="24"/>
          <w:lang w:eastAsia="en-US"/>
        </w:rPr>
        <w:t xml:space="preserve">n controles de seguridad de la información, análisis, identificación y gestión de riesgos; adecuación de los sistemas de información y los procesos de identificación, registro y recuperación de la información, así como, su efectiva comunicación con el propósito de garantizar la seguridad de la información, de acuerdo a lo establecido en el Manual de Seguridad de la </w:t>
      </w:r>
      <w:r w:rsidR="002C12FA" w:rsidRPr="00F0607F">
        <w:rPr>
          <w:rFonts w:ascii="Arial" w:hAnsi="Arial" w:cs="Arial"/>
          <w:color w:val="1F497D" w:themeColor="text2"/>
          <w:sz w:val="24"/>
          <w:szCs w:val="24"/>
          <w:lang w:eastAsia="en-US"/>
        </w:rPr>
        <w:t>I</w:t>
      </w:r>
      <w:r w:rsidRPr="00F0607F">
        <w:rPr>
          <w:rFonts w:ascii="Arial" w:hAnsi="Arial" w:cs="Arial"/>
          <w:color w:val="1F497D" w:themeColor="text2"/>
          <w:sz w:val="24"/>
          <w:szCs w:val="24"/>
          <w:lang w:eastAsia="en-US"/>
        </w:rPr>
        <w:t>nformación del Ministerio de Hacienda y a la normativa vigente del Sistema de Gestión de Seguridad de la Información (SGSI).</w:t>
      </w:r>
    </w:p>
    <w:p w:rsidR="00C5019E" w:rsidRPr="00F0607F" w:rsidRDefault="00C5019E" w:rsidP="00C5019E">
      <w:pPr>
        <w:ind w:firstLine="426"/>
        <w:rPr>
          <w:rFonts w:ascii="Arial" w:hAnsi="Arial" w:cs="Arial"/>
          <w:b/>
          <w:color w:val="1F497D" w:themeColor="text2"/>
          <w:sz w:val="24"/>
          <w:szCs w:val="24"/>
        </w:rPr>
      </w:pPr>
    </w:p>
    <w:p w:rsidR="00C5019E" w:rsidRPr="00F0607F" w:rsidRDefault="00C5019E" w:rsidP="00C5019E">
      <w:pPr>
        <w:jc w:val="both"/>
        <w:rPr>
          <w:rFonts w:ascii="Arial" w:hAnsi="Arial" w:cs="Arial"/>
          <w:color w:val="1F497D" w:themeColor="text2"/>
          <w:sz w:val="24"/>
          <w:szCs w:val="24"/>
          <w:lang w:val="es-MX"/>
        </w:rPr>
      </w:pPr>
    </w:p>
    <w:p w:rsidR="00C5019E" w:rsidRPr="00F0607F" w:rsidRDefault="00C5019E" w:rsidP="00C5019E">
      <w:pPr>
        <w:jc w:val="both"/>
        <w:rPr>
          <w:rFonts w:ascii="Arial" w:hAnsi="Arial" w:cs="Arial"/>
          <w:b/>
          <w:color w:val="1F497D" w:themeColor="text2"/>
          <w:sz w:val="24"/>
          <w:szCs w:val="24"/>
          <w:lang w:val="es-MX"/>
        </w:rPr>
      </w:pPr>
      <w:r w:rsidRPr="00F0607F">
        <w:rPr>
          <w:rFonts w:ascii="Arial" w:hAnsi="Arial" w:cs="Arial"/>
          <w:b/>
          <w:color w:val="1F497D" w:themeColor="text2"/>
          <w:sz w:val="24"/>
          <w:szCs w:val="24"/>
          <w:lang w:val="es-MX"/>
        </w:rPr>
        <w:t xml:space="preserve">V.4   POLÍTICA DERECHO DE ACCESO A LA INFORMACIÓN </w:t>
      </w:r>
    </w:p>
    <w:p w:rsidR="00C5019E" w:rsidRPr="00F0607F" w:rsidRDefault="00C5019E" w:rsidP="00C5019E">
      <w:pPr>
        <w:jc w:val="both"/>
        <w:rPr>
          <w:rFonts w:ascii="Arial" w:hAnsi="Arial" w:cs="Arial"/>
          <w:b/>
          <w:color w:val="1F497D" w:themeColor="text2"/>
          <w:sz w:val="24"/>
          <w:szCs w:val="24"/>
          <w:highlight w:val="yellow"/>
        </w:rPr>
      </w:pPr>
    </w:p>
    <w:p w:rsidR="00C5019E" w:rsidRPr="00F0607F" w:rsidRDefault="00C5019E" w:rsidP="00C5019E">
      <w:pPr>
        <w:jc w:val="both"/>
        <w:rPr>
          <w:rFonts w:ascii="Arial" w:hAnsi="Arial" w:cs="Arial"/>
          <w:b/>
          <w:color w:val="1F497D" w:themeColor="text2"/>
          <w:sz w:val="24"/>
          <w:szCs w:val="24"/>
          <w:highlight w:val="yellow"/>
        </w:rPr>
      </w:pPr>
    </w:p>
    <w:p w:rsidR="00C5019E" w:rsidRPr="00F0607F" w:rsidRDefault="00C5019E" w:rsidP="003E3C24">
      <w:pPr>
        <w:ind w:left="426"/>
        <w:rPr>
          <w:rFonts w:ascii="Arial" w:hAnsi="Arial" w:cs="Arial"/>
          <w:b/>
          <w:color w:val="1F497D" w:themeColor="text2"/>
          <w:sz w:val="24"/>
          <w:szCs w:val="24"/>
        </w:rPr>
      </w:pPr>
      <w:r w:rsidRPr="00F0607F">
        <w:rPr>
          <w:rFonts w:ascii="Arial" w:hAnsi="Arial" w:cs="Arial"/>
          <w:b/>
          <w:color w:val="1F497D" w:themeColor="text2"/>
          <w:sz w:val="24"/>
          <w:szCs w:val="24"/>
        </w:rPr>
        <w:t>V.4.1  OBJETIVO</w:t>
      </w:r>
    </w:p>
    <w:p w:rsidR="00206BCE" w:rsidRPr="00F0607F" w:rsidRDefault="00206BCE" w:rsidP="00C5019E">
      <w:pPr>
        <w:jc w:val="both"/>
        <w:rPr>
          <w:rFonts w:ascii="Arial" w:hAnsi="Arial" w:cs="Arial"/>
          <w:color w:val="1F497D" w:themeColor="text2"/>
          <w:sz w:val="24"/>
          <w:szCs w:val="24"/>
        </w:rPr>
      </w:pPr>
    </w:p>
    <w:p w:rsidR="00C5019E" w:rsidRPr="00F0607F" w:rsidRDefault="00C5019E" w:rsidP="00C5019E">
      <w:pPr>
        <w:jc w:val="both"/>
        <w:rPr>
          <w:rFonts w:ascii="Arial" w:hAnsi="Arial" w:cs="Arial"/>
          <w:color w:val="1F497D" w:themeColor="text2"/>
          <w:sz w:val="24"/>
          <w:szCs w:val="24"/>
        </w:rPr>
      </w:pPr>
      <w:r w:rsidRPr="00F0607F">
        <w:rPr>
          <w:rFonts w:ascii="Arial" w:hAnsi="Arial" w:cs="Arial"/>
          <w:color w:val="1F497D" w:themeColor="text2"/>
          <w:sz w:val="24"/>
          <w:szCs w:val="24"/>
        </w:rPr>
        <w:t>Gestionar a través de procedimientos, normas y herramientas la disponibilidad de la información, con el propósito de cumplir las responsabilidades institucionales en lo relacionado al derecho de acceso a la información.</w:t>
      </w:r>
    </w:p>
    <w:p w:rsidR="00C5019E" w:rsidRPr="00F0607F" w:rsidRDefault="00C5019E" w:rsidP="00C5019E">
      <w:pPr>
        <w:jc w:val="both"/>
        <w:rPr>
          <w:rFonts w:ascii="Arial" w:hAnsi="Arial" w:cs="Arial"/>
          <w:color w:val="1F497D" w:themeColor="text2"/>
          <w:sz w:val="24"/>
          <w:szCs w:val="24"/>
        </w:rPr>
      </w:pPr>
    </w:p>
    <w:p w:rsidR="00C5019E" w:rsidRPr="00F0607F" w:rsidRDefault="00C5019E" w:rsidP="00C5019E">
      <w:pPr>
        <w:jc w:val="both"/>
        <w:rPr>
          <w:rFonts w:ascii="Arial" w:hAnsi="Arial" w:cs="Arial"/>
          <w:color w:val="1F497D" w:themeColor="text2"/>
          <w:sz w:val="24"/>
          <w:szCs w:val="24"/>
        </w:rPr>
      </w:pPr>
    </w:p>
    <w:p w:rsidR="00C5019E" w:rsidRPr="00F0607F" w:rsidRDefault="00C5019E" w:rsidP="003E3C24">
      <w:pPr>
        <w:ind w:left="426"/>
        <w:rPr>
          <w:rFonts w:ascii="Arial" w:hAnsi="Arial" w:cs="Arial"/>
          <w:b/>
          <w:color w:val="1F497D" w:themeColor="text2"/>
          <w:sz w:val="24"/>
          <w:szCs w:val="24"/>
        </w:rPr>
      </w:pPr>
      <w:r w:rsidRPr="00F0607F">
        <w:rPr>
          <w:rFonts w:ascii="Arial" w:hAnsi="Arial" w:cs="Arial"/>
          <w:b/>
          <w:color w:val="1F497D" w:themeColor="text2"/>
          <w:sz w:val="24"/>
          <w:szCs w:val="24"/>
        </w:rPr>
        <w:t>V.4.2 POLÍTICA</w:t>
      </w:r>
    </w:p>
    <w:p w:rsidR="00C5019E" w:rsidRPr="00F0607F" w:rsidRDefault="00C5019E" w:rsidP="00C5019E">
      <w:pPr>
        <w:jc w:val="both"/>
        <w:rPr>
          <w:rFonts w:ascii="Arial" w:hAnsi="Arial" w:cs="Arial"/>
          <w:b/>
          <w:color w:val="1F497D" w:themeColor="text2"/>
          <w:sz w:val="24"/>
          <w:szCs w:val="24"/>
        </w:rPr>
      </w:pPr>
    </w:p>
    <w:p w:rsidR="00C5019E" w:rsidRPr="00F0607F" w:rsidRDefault="00C5019E" w:rsidP="00C5019E">
      <w:pPr>
        <w:jc w:val="both"/>
        <w:rPr>
          <w:rFonts w:ascii="Arial" w:hAnsi="Arial" w:cs="Arial"/>
          <w:b/>
          <w:color w:val="1F497D" w:themeColor="text2"/>
          <w:sz w:val="24"/>
          <w:szCs w:val="24"/>
        </w:rPr>
      </w:pPr>
      <w:r w:rsidRPr="00F0607F">
        <w:rPr>
          <w:rFonts w:ascii="Arial" w:hAnsi="Arial" w:cs="Arial"/>
          <w:b/>
          <w:color w:val="1F497D" w:themeColor="text2"/>
          <w:sz w:val="24"/>
          <w:szCs w:val="24"/>
        </w:rPr>
        <w:t>Derecho de Acceso a la Información.</w:t>
      </w:r>
    </w:p>
    <w:p w:rsidR="00C5019E" w:rsidRPr="00F0607F" w:rsidRDefault="00C5019E" w:rsidP="00C5019E">
      <w:pPr>
        <w:jc w:val="both"/>
        <w:rPr>
          <w:rFonts w:ascii="Arial" w:hAnsi="Arial" w:cs="Arial"/>
          <w:b/>
          <w:color w:val="1F497D" w:themeColor="text2"/>
          <w:sz w:val="24"/>
          <w:szCs w:val="24"/>
        </w:rPr>
      </w:pPr>
    </w:p>
    <w:p w:rsidR="00C5019E" w:rsidRPr="00F0607F" w:rsidRDefault="00C5019E" w:rsidP="00C5019E">
      <w:pPr>
        <w:pStyle w:val="Prrafodelista"/>
        <w:numPr>
          <w:ilvl w:val="0"/>
          <w:numId w:val="37"/>
        </w:numPr>
        <w:spacing w:after="0" w:line="240" w:lineRule="auto"/>
        <w:ind w:left="360"/>
        <w:jc w:val="both"/>
        <w:rPr>
          <w:rFonts w:ascii="Arial" w:hAnsi="Arial" w:cs="Arial"/>
          <w:color w:val="1F497D" w:themeColor="text2"/>
          <w:sz w:val="24"/>
          <w:szCs w:val="24"/>
          <w:lang w:val="es-ES" w:eastAsia="es-ES"/>
        </w:rPr>
      </w:pPr>
      <w:r w:rsidRPr="00F0607F">
        <w:rPr>
          <w:rFonts w:ascii="Arial" w:hAnsi="Arial" w:cs="Arial"/>
          <w:color w:val="1F497D" w:themeColor="text2"/>
          <w:sz w:val="24"/>
          <w:szCs w:val="24"/>
          <w:lang w:val="es-ES" w:eastAsia="es-ES"/>
        </w:rPr>
        <w:t>La Unidad de Acceso a la Información Pública del Ministerio de Hacienda, será la responsable de atender a la población que haga uso del derecho de acceso a la información, según las funciones establecidas en la Ley de Acceso a la Información Pública (LAIP) y su Reglamento. Los Directores y demás Jefaturas tendrán la responsabilidad de girar las instrucciones necesarias para proveer oportunamente la información que sea requerida a través de la Unidad de Acceso a la Información Pública.</w:t>
      </w:r>
    </w:p>
    <w:p w:rsidR="00C5019E" w:rsidRPr="00F0607F" w:rsidRDefault="00C5019E" w:rsidP="00C5019E">
      <w:pPr>
        <w:pStyle w:val="Prrafodelista"/>
        <w:spacing w:after="0" w:line="240" w:lineRule="auto"/>
        <w:rPr>
          <w:rFonts w:ascii="Arial" w:hAnsi="Arial" w:cs="Arial"/>
          <w:color w:val="1F497D" w:themeColor="text2"/>
          <w:sz w:val="24"/>
          <w:szCs w:val="24"/>
          <w:lang w:val="es-ES" w:eastAsia="es-ES"/>
        </w:rPr>
      </w:pPr>
    </w:p>
    <w:p w:rsidR="00C5019E" w:rsidRPr="00F0607F" w:rsidRDefault="00C5019E" w:rsidP="00C5019E">
      <w:pPr>
        <w:pStyle w:val="Prrafodelista"/>
        <w:numPr>
          <w:ilvl w:val="0"/>
          <w:numId w:val="37"/>
        </w:numPr>
        <w:spacing w:after="0" w:line="240" w:lineRule="auto"/>
        <w:ind w:left="360"/>
        <w:jc w:val="both"/>
        <w:rPr>
          <w:rFonts w:ascii="Arial" w:hAnsi="Arial" w:cs="Arial"/>
          <w:color w:val="1F497D" w:themeColor="text2"/>
          <w:sz w:val="24"/>
          <w:szCs w:val="24"/>
          <w:lang w:val="es-ES" w:eastAsia="es-ES"/>
        </w:rPr>
      </w:pPr>
      <w:r w:rsidRPr="00F0607F">
        <w:rPr>
          <w:rFonts w:ascii="Arial" w:hAnsi="Arial" w:cs="Arial"/>
          <w:color w:val="1F497D" w:themeColor="text2"/>
          <w:sz w:val="24"/>
          <w:szCs w:val="24"/>
          <w:lang w:val="es-ES" w:eastAsia="es-ES"/>
        </w:rPr>
        <w:t>Los Directores y Jefes de Unidades Organizativas serán responsables del contenido de la información que se conceda a los solicitantes, en el ejercicio de los derechos de acceso a la información y de acceso a datos personales, en cumplimiento lo dispuesto en la LAIP, su Reglamento, los lineamientos que emita el Instituto de Acceso a la Información Pública, los procedimientos, guías y otros instrumentos que emita la Unidad de Acceso a la Información Pública.</w:t>
      </w:r>
    </w:p>
    <w:p w:rsidR="00C5019E" w:rsidRPr="00F0607F" w:rsidRDefault="00C5019E" w:rsidP="00C5019E">
      <w:pPr>
        <w:pStyle w:val="Prrafodelista"/>
        <w:spacing w:after="0" w:line="240" w:lineRule="auto"/>
        <w:ind w:left="360"/>
        <w:jc w:val="both"/>
        <w:rPr>
          <w:rFonts w:ascii="Arial" w:hAnsi="Arial" w:cs="Arial"/>
          <w:color w:val="1F497D" w:themeColor="text2"/>
          <w:sz w:val="24"/>
          <w:szCs w:val="24"/>
          <w:lang w:val="es-ES" w:eastAsia="es-ES"/>
        </w:rPr>
      </w:pPr>
    </w:p>
    <w:p w:rsidR="00C5019E" w:rsidRPr="00F0607F" w:rsidRDefault="00C5019E" w:rsidP="00C5019E">
      <w:pPr>
        <w:pStyle w:val="Prrafodelista"/>
        <w:numPr>
          <w:ilvl w:val="0"/>
          <w:numId w:val="37"/>
        </w:numPr>
        <w:spacing w:after="0" w:line="240" w:lineRule="auto"/>
        <w:ind w:left="360"/>
        <w:jc w:val="both"/>
        <w:rPr>
          <w:rFonts w:ascii="Arial" w:hAnsi="Arial" w:cs="Arial"/>
          <w:color w:val="1F497D" w:themeColor="text2"/>
          <w:sz w:val="24"/>
          <w:szCs w:val="24"/>
          <w:lang w:val="es-ES" w:eastAsia="es-ES"/>
        </w:rPr>
      </w:pPr>
      <w:r w:rsidRPr="00F0607F">
        <w:rPr>
          <w:rFonts w:ascii="Arial" w:hAnsi="Arial" w:cs="Arial"/>
          <w:color w:val="1F497D" w:themeColor="text2"/>
          <w:sz w:val="24"/>
          <w:szCs w:val="24"/>
          <w:lang w:val="es-ES" w:eastAsia="es-ES"/>
        </w:rPr>
        <w:t xml:space="preserve">Los Directores y Jefes de Unidades asesoras al Despacho serán responsables de la remisión de propuestas de clasificación de información ante los titulares o a quienes estos designen, así como de la proforma de Declaratorias de Reserva cuando sea aplicable. </w:t>
      </w:r>
    </w:p>
    <w:p w:rsidR="00C5019E" w:rsidRPr="00F0607F" w:rsidRDefault="00C5019E" w:rsidP="00C5019E">
      <w:pPr>
        <w:pStyle w:val="Prrafodelista"/>
        <w:spacing w:after="0" w:line="240" w:lineRule="auto"/>
        <w:ind w:left="360"/>
        <w:jc w:val="both"/>
        <w:rPr>
          <w:rFonts w:ascii="Arial" w:hAnsi="Arial" w:cs="Arial"/>
          <w:color w:val="1F497D" w:themeColor="text2"/>
          <w:sz w:val="24"/>
          <w:szCs w:val="24"/>
          <w:lang w:val="es-ES" w:eastAsia="es-ES"/>
        </w:rPr>
      </w:pPr>
    </w:p>
    <w:p w:rsidR="00C5019E" w:rsidRPr="00F0607F" w:rsidRDefault="00C5019E" w:rsidP="001267E0">
      <w:pPr>
        <w:pStyle w:val="Prrafodelista"/>
        <w:numPr>
          <w:ilvl w:val="0"/>
          <w:numId w:val="37"/>
        </w:numPr>
        <w:spacing w:after="0" w:line="240" w:lineRule="auto"/>
        <w:ind w:left="360"/>
        <w:jc w:val="both"/>
        <w:rPr>
          <w:rFonts w:ascii="Arial" w:hAnsi="Arial" w:cs="Arial"/>
          <w:color w:val="1F497D" w:themeColor="text2"/>
          <w:sz w:val="24"/>
          <w:szCs w:val="24"/>
          <w:lang w:val="es-ES" w:eastAsia="es-ES"/>
        </w:rPr>
      </w:pPr>
      <w:r w:rsidRPr="00F0607F">
        <w:rPr>
          <w:rFonts w:ascii="Arial" w:hAnsi="Arial" w:cs="Arial"/>
          <w:color w:val="1F497D" w:themeColor="text2"/>
          <w:sz w:val="24"/>
          <w:szCs w:val="24"/>
          <w:lang w:val="es-ES" w:eastAsia="es-ES"/>
        </w:rPr>
        <w:t>Los Directores y Jefes de Unidades de Informática, en aquellos casos que correspondan a registros o sistemas de datos personales deberán considerar lo dispuesto en manuales, instructivos y lineamientos elaborados para dar cumplimiento a las medidas de seguridad y comunicación oportuna sobre la destrucción de los mismos cuando sea aplicable, según lo estipulado en la Ley de Acceso a la Información Pública.</w:t>
      </w:r>
    </w:p>
    <w:p w:rsidR="00C5019E" w:rsidRPr="00F0607F" w:rsidRDefault="00C5019E" w:rsidP="00C5019E">
      <w:pPr>
        <w:pStyle w:val="Prrafodelista"/>
        <w:spacing w:after="0" w:line="240" w:lineRule="auto"/>
        <w:rPr>
          <w:rFonts w:ascii="Arial" w:hAnsi="Arial" w:cs="Arial"/>
          <w:color w:val="1F497D" w:themeColor="text2"/>
          <w:sz w:val="24"/>
          <w:szCs w:val="24"/>
          <w:lang w:val="es-ES" w:eastAsia="es-ES"/>
        </w:rPr>
      </w:pPr>
    </w:p>
    <w:p w:rsidR="00C5019E" w:rsidRPr="00F0607F" w:rsidRDefault="00C5019E" w:rsidP="00C5019E">
      <w:pPr>
        <w:pStyle w:val="Prrafodelista"/>
        <w:numPr>
          <w:ilvl w:val="0"/>
          <w:numId w:val="37"/>
        </w:numPr>
        <w:spacing w:after="0" w:line="240" w:lineRule="auto"/>
        <w:ind w:left="360"/>
        <w:jc w:val="both"/>
        <w:rPr>
          <w:rFonts w:ascii="Arial" w:hAnsi="Arial" w:cs="Arial"/>
          <w:color w:val="1F497D" w:themeColor="text2"/>
          <w:sz w:val="24"/>
          <w:szCs w:val="24"/>
          <w:lang w:val="es-ES" w:eastAsia="es-ES"/>
        </w:rPr>
      </w:pPr>
      <w:r w:rsidRPr="00F0607F">
        <w:rPr>
          <w:rFonts w:ascii="Arial" w:hAnsi="Arial" w:cs="Arial"/>
          <w:color w:val="1F497D" w:themeColor="text2"/>
          <w:sz w:val="24"/>
          <w:szCs w:val="24"/>
          <w:lang w:val="es-ES" w:eastAsia="es-ES"/>
        </w:rPr>
        <w:t>Los Directores y Jefes de Unidades Organizativas, son responsables del contenido de la información publicada en los portales institucionales y páginas web del Ministerio de Hacienda, así como de su actualización, aplicando los estándares y procedimientos definidos por la Dirección Nacional de Administración Financiera e Innovación, Unidades de Comunicaciones y de Acceso a la Información Pública, según el ámbito de competencia.</w:t>
      </w:r>
    </w:p>
    <w:p w:rsidR="00C5019E" w:rsidRPr="009F6B10" w:rsidRDefault="00C5019E" w:rsidP="00C5019E">
      <w:pPr>
        <w:pStyle w:val="Prrafodelista"/>
        <w:spacing w:after="0" w:line="240" w:lineRule="auto"/>
        <w:rPr>
          <w:rFonts w:ascii="Arial" w:hAnsi="Arial" w:cs="Arial"/>
          <w:color w:val="1F497D" w:themeColor="text2"/>
          <w:sz w:val="24"/>
          <w:szCs w:val="24"/>
          <w:lang w:val="es-ES" w:eastAsia="es-ES"/>
        </w:rPr>
      </w:pPr>
    </w:p>
    <w:p w:rsidR="00C5019E" w:rsidRPr="009F6B10" w:rsidRDefault="00C5019E" w:rsidP="00C5019E">
      <w:pPr>
        <w:pStyle w:val="Prrafodelista"/>
        <w:numPr>
          <w:ilvl w:val="0"/>
          <w:numId w:val="37"/>
        </w:numPr>
        <w:spacing w:after="0" w:line="240" w:lineRule="auto"/>
        <w:ind w:left="360"/>
        <w:jc w:val="both"/>
        <w:rPr>
          <w:rFonts w:ascii="Arial" w:hAnsi="Arial" w:cs="Arial"/>
          <w:color w:val="1F497D" w:themeColor="text2"/>
          <w:sz w:val="24"/>
          <w:szCs w:val="24"/>
          <w:lang w:val="es-ES" w:eastAsia="es-ES"/>
        </w:rPr>
      </w:pPr>
      <w:r w:rsidRPr="009F6B10">
        <w:rPr>
          <w:rFonts w:ascii="Arial" w:hAnsi="Arial" w:cs="Arial"/>
          <w:color w:val="1F497D" w:themeColor="text2"/>
          <w:sz w:val="24"/>
          <w:szCs w:val="24"/>
          <w:lang w:val="es-ES" w:eastAsia="es-ES"/>
        </w:rPr>
        <w:t xml:space="preserve">Los Directores y Jefes de Unidades Organizativas, o las personas que estos designen serán responsables de brindar los elementos de derecho y de hecho que motiven la negativa de entrega de información, así como de preparar las argumentaciones que fueran necesarias en procesos y recursos que interpongan los ciudadanos o quienes no se les facilite la información. </w:t>
      </w:r>
    </w:p>
    <w:p w:rsidR="00C5019E" w:rsidRPr="009F6B10" w:rsidRDefault="00C5019E" w:rsidP="00C5019E">
      <w:pPr>
        <w:pStyle w:val="Sangra3detindependiente"/>
        <w:ind w:left="0"/>
        <w:jc w:val="both"/>
        <w:rPr>
          <w:rFonts w:ascii="Arial" w:hAnsi="Arial" w:cs="Arial"/>
          <w:color w:val="1F497D" w:themeColor="text2"/>
          <w:szCs w:val="24"/>
        </w:rPr>
      </w:pPr>
    </w:p>
    <w:p w:rsidR="00C5019E" w:rsidRPr="009F6B10" w:rsidRDefault="00C5019E" w:rsidP="00C5019E">
      <w:pPr>
        <w:pStyle w:val="Sangra3detindependiente"/>
        <w:ind w:left="0"/>
        <w:jc w:val="both"/>
        <w:rPr>
          <w:rFonts w:ascii="Arial" w:hAnsi="Arial" w:cs="Arial"/>
          <w:color w:val="1F497D" w:themeColor="text2"/>
          <w:szCs w:val="24"/>
        </w:rPr>
      </w:pPr>
    </w:p>
    <w:p w:rsidR="009F6B10" w:rsidRPr="009F6B10" w:rsidRDefault="009F6B10" w:rsidP="009F6B10">
      <w:pPr>
        <w:jc w:val="both"/>
        <w:rPr>
          <w:rFonts w:ascii="Arial" w:hAnsi="Arial" w:cs="Arial"/>
          <w:b/>
          <w:color w:val="1F497D" w:themeColor="text2"/>
          <w:sz w:val="24"/>
          <w:szCs w:val="24"/>
        </w:rPr>
      </w:pPr>
      <w:r w:rsidRPr="009F6B10">
        <w:rPr>
          <w:rFonts w:ascii="Arial" w:hAnsi="Arial" w:cs="Arial"/>
          <w:b/>
          <w:color w:val="1F497D" w:themeColor="text2"/>
          <w:sz w:val="24"/>
          <w:szCs w:val="24"/>
        </w:rPr>
        <w:t>V. 5. POLÍTICA DE GESTIÓN DOCUMENTAL Y ARCHIVOS</w:t>
      </w:r>
    </w:p>
    <w:p w:rsidR="009F6B10" w:rsidRPr="009F6B10" w:rsidRDefault="009F6B10" w:rsidP="009F6B10">
      <w:pPr>
        <w:jc w:val="both"/>
        <w:rPr>
          <w:rFonts w:ascii="Arial" w:hAnsi="Arial" w:cs="Arial"/>
          <w:b/>
          <w:color w:val="1F497D" w:themeColor="text2"/>
          <w:sz w:val="24"/>
          <w:szCs w:val="24"/>
        </w:rPr>
      </w:pPr>
    </w:p>
    <w:p w:rsidR="009F6B10" w:rsidRPr="009F6B10" w:rsidRDefault="009F6B10" w:rsidP="003E3C24">
      <w:pPr>
        <w:ind w:left="426"/>
        <w:rPr>
          <w:rFonts w:ascii="Arial" w:hAnsi="Arial" w:cs="Arial"/>
          <w:b/>
          <w:color w:val="1F497D" w:themeColor="text2"/>
          <w:sz w:val="24"/>
          <w:szCs w:val="24"/>
        </w:rPr>
      </w:pPr>
      <w:r w:rsidRPr="009F6B10">
        <w:rPr>
          <w:rFonts w:ascii="Arial" w:hAnsi="Arial" w:cs="Arial"/>
          <w:b/>
          <w:color w:val="1F497D" w:themeColor="text2"/>
          <w:sz w:val="24"/>
          <w:szCs w:val="24"/>
        </w:rPr>
        <w:t>V.5.1 OBJETIVO</w:t>
      </w:r>
    </w:p>
    <w:p w:rsidR="009F6B10" w:rsidRPr="009F6B10" w:rsidRDefault="009F6B10" w:rsidP="009F6B10">
      <w:pPr>
        <w:jc w:val="both"/>
        <w:rPr>
          <w:rFonts w:ascii="Arial" w:hAnsi="Arial" w:cs="Arial"/>
          <w:b/>
          <w:color w:val="1F497D" w:themeColor="text2"/>
          <w:sz w:val="24"/>
          <w:szCs w:val="24"/>
        </w:rPr>
      </w:pPr>
    </w:p>
    <w:p w:rsidR="009F6B10" w:rsidRPr="009F6B10" w:rsidRDefault="009F6B10" w:rsidP="009F6B10">
      <w:pPr>
        <w:jc w:val="both"/>
        <w:rPr>
          <w:rFonts w:ascii="Arial" w:hAnsi="Arial" w:cs="Arial"/>
          <w:color w:val="1F497D" w:themeColor="text2"/>
          <w:sz w:val="24"/>
          <w:szCs w:val="24"/>
        </w:rPr>
      </w:pPr>
      <w:r w:rsidRPr="009F6B10">
        <w:rPr>
          <w:rFonts w:ascii="Arial" w:hAnsi="Arial" w:cs="Arial"/>
          <w:color w:val="1F497D" w:themeColor="text2"/>
          <w:sz w:val="24"/>
          <w:szCs w:val="24"/>
        </w:rPr>
        <w:t>Establecer lineamientos que permitan a Titulares, Directores, Presidente, Jefes de Unidades Organizativas, Mandos Medios y empleados del Ministerio de Hacienda sistematizar la gestión documental y archivos, en armonía con la normativa legal vigente; contribuyendo a la transparencia, rendición de cuentas, protección del patrimonio documental y el acceso fluido y eficaz a la información por parte de los usuarios en general.</w:t>
      </w:r>
    </w:p>
    <w:p w:rsidR="009F6B10" w:rsidRPr="009F6B10" w:rsidRDefault="009F6B10" w:rsidP="003E3C24">
      <w:pPr>
        <w:ind w:left="426"/>
        <w:rPr>
          <w:rFonts w:ascii="Arial" w:hAnsi="Arial" w:cs="Arial"/>
          <w:b/>
          <w:color w:val="1F497D" w:themeColor="text2"/>
          <w:sz w:val="24"/>
          <w:szCs w:val="24"/>
        </w:rPr>
      </w:pPr>
      <w:r w:rsidRPr="009F6B10">
        <w:rPr>
          <w:rFonts w:ascii="Arial" w:hAnsi="Arial" w:cs="Arial"/>
          <w:b/>
          <w:color w:val="1F497D" w:themeColor="text2"/>
          <w:sz w:val="24"/>
          <w:szCs w:val="24"/>
        </w:rPr>
        <w:t>V.5.2. POLÍTICAS</w:t>
      </w:r>
    </w:p>
    <w:p w:rsidR="009F6B10" w:rsidRPr="009F6B10" w:rsidRDefault="009F6B10" w:rsidP="009F6B10">
      <w:pPr>
        <w:jc w:val="both"/>
        <w:rPr>
          <w:rFonts w:ascii="Arial" w:hAnsi="Arial" w:cs="Arial"/>
          <w:b/>
          <w:color w:val="1F497D" w:themeColor="text2"/>
          <w:sz w:val="24"/>
          <w:szCs w:val="24"/>
        </w:rPr>
      </w:pPr>
    </w:p>
    <w:p w:rsidR="009F6B10" w:rsidRPr="009F6B10" w:rsidRDefault="009F6B10" w:rsidP="009F6B10">
      <w:pPr>
        <w:jc w:val="both"/>
        <w:rPr>
          <w:rFonts w:ascii="Arial" w:hAnsi="Arial" w:cs="Arial"/>
          <w:color w:val="1F497D" w:themeColor="text2"/>
          <w:sz w:val="24"/>
          <w:szCs w:val="24"/>
        </w:rPr>
      </w:pPr>
      <w:r w:rsidRPr="009F6B10">
        <w:rPr>
          <w:rFonts w:ascii="Arial" w:hAnsi="Arial" w:cs="Arial"/>
          <w:color w:val="1F497D" w:themeColor="text2"/>
          <w:sz w:val="24"/>
          <w:szCs w:val="24"/>
        </w:rPr>
        <w:t>Los</w:t>
      </w:r>
      <w:r w:rsidRPr="009F6B10">
        <w:rPr>
          <w:rFonts w:ascii="Arial" w:hAnsi="Arial" w:cs="Arial"/>
          <w:b/>
          <w:color w:val="1F497D" w:themeColor="text2"/>
          <w:sz w:val="24"/>
          <w:szCs w:val="24"/>
        </w:rPr>
        <w:t xml:space="preserve"> </w:t>
      </w:r>
      <w:r w:rsidRPr="009F6B10">
        <w:rPr>
          <w:rFonts w:ascii="Arial" w:hAnsi="Arial" w:cs="Arial"/>
          <w:color w:val="1F497D" w:themeColor="text2"/>
          <w:sz w:val="24"/>
          <w:szCs w:val="24"/>
        </w:rPr>
        <w:t>Directores, Presidente, Jefes de Unidades Organizativas y Mandos Medios del Ministerio de Hacienda, son responsables de mantener documentos precisos y completos sobre sus actividades; así mismo de la debida organización, conservación y acceso de los documentos aplicando lo dispuesto en la política y procedimientos u otra normativa de gestión documental y archivos de este Ministerio.</w:t>
      </w:r>
    </w:p>
    <w:p w:rsidR="009F6B10" w:rsidRPr="009F6B10" w:rsidRDefault="009F6B10" w:rsidP="009F6B10">
      <w:pPr>
        <w:jc w:val="both"/>
        <w:rPr>
          <w:rFonts w:ascii="Arial" w:hAnsi="Arial" w:cs="Arial"/>
          <w:color w:val="1F497D" w:themeColor="text2"/>
          <w:sz w:val="24"/>
          <w:szCs w:val="24"/>
        </w:rPr>
      </w:pPr>
    </w:p>
    <w:p w:rsidR="009F6B10" w:rsidRPr="009F6B10" w:rsidRDefault="009F6B10" w:rsidP="009F6B10">
      <w:pPr>
        <w:jc w:val="both"/>
        <w:rPr>
          <w:rFonts w:ascii="Arial" w:hAnsi="Arial" w:cs="Arial"/>
          <w:color w:val="1F497D" w:themeColor="text2"/>
          <w:sz w:val="24"/>
          <w:szCs w:val="24"/>
        </w:rPr>
      </w:pPr>
      <w:r w:rsidRPr="009F6B10">
        <w:rPr>
          <w:rFonts w:ascii="Arial" w:hAnsi="Arial" w:cs="Arial"/>
          <w:color w:val="1F497D" w:themeColor="text2"/>
          <w:sz w:val="24"/>
          <w:szCs w:val="24"/>
        </w:rPr>
        <w:t xml:space="preserve">Los Directores, Presidente, Jefes de Unidades Organizativas, Mandos Medios y empleados del Ministerio de Hacienda, participarán en la formulación, ejecución, evaluación, control y seguimiento del Programa de diseño e implementación del Sistema Institucional de Gestión Documental y Archivos que coordina la Unidad de Gestión Documental y Archivos (UGDA). </w:t>
      </w:r>
    </w:p>
    <w:p w:rsidR="009F6B10" w:rsidRPr="009F6B10" w:rsidRDefault="009F6B10" w:rsidP="009F6B10">
      <w:pPr>
        <w:jc w:val="both"/>
        <w:rPr>
          <w:rFonts w:ascii="Arial" w:hAnsi="Arial" w:cs="Arial"/>
          <w:color w:val="1F497D" w:themeColor="text2"/>
          <w:sz w:val="24"/>
          <w:szCs w:val="24"/>
        </w:rPr>
      </w:pPr>
    </w:p>
    <w:p w:rsidR="009F6B10" w:rsidRPr="009F6B10" w:rsidRDefault="009F6B10" w:rsidP="009F6B10">
      <w:pPr>
        <w:jc w:val="both"/>
        <w:rPr>
          <w:rFonts w:ascii="Arial" w:hAnsi="Arial" w:cs="Arial"/>
          <w:color w:val="1F497D" w:themeColor="text2"/>
          <w:sz w:val="24"/>
          <w:szCs w:val="24"/>
        </w:rPr>
      </w:pPr>
      <w:r w:rsidRPr="009F6B10">
        <w:rPr>
          <w:rFonts w:ascii="Arial" w:hAnsi="Arial" w:cs="Arial"/>
          <w:color w:val="1F497D" w:themeColor="text2"/>
          <w:sz w:val="24"/>
          <w:szCs w:val="24"/>
        </w:rPr>
        <w:t>Los</w:t>
      </w:r>
      <w:r w:rsidRPr="009F6B10">
        <w:rPr>
          <w:rFonts w:ascii="Arial" w:hAnsi="Arial" w:cs="Arial"/>
          <w:b/>
          <w:color w:val="1F497D" w:themeColor="text2"/>
          <w:sz w:val="24"/>
          <w:szCs w:val="24"/>
        </w:rPr>
        <w:t xml:space="preserve"> </w:t>
      </w:r>
      <w:r w:rsidRPr="009F6B10">
        <w:rPr>
          <w:rFonts w:ascii="Arial" w:hAnsi="Arial" w:cs="Arial"/>
          <w:color w:val="1F497D" w:themeColor="text2"/>
          <w:sz w:val="24"/>
          <w:szCs w:val="24"/>
        </w:rPr>
        <w:t xml:space="preserve">Directores, Presidente, Jefes de Unidades Organizativas y Mandos Medios del Ministerio de Hacienda, presupuestarán los recursos humanos, tecnológicos, infraestructura, mobiliario, equipo y otros necesarios para implementar, ejecutar, controlar, mantener y mejorar el Sistema Institucional de Gestión Documental y Archivos (SIGDA). </w:t>
      </w:r>
    </w:p>
    <w:p w:rsidR="009F6B10" w:rsidRPr="009F6B10" w:rsidRDefault="009F6B10" w:rsidP="009F6B10">
      <w:pPr>
        <w:jc w:val="both"/>
        <w:rPr>
          <w:rFonts w:ascii="Arial" w:hAnsi="Arial" w:cs="Arial"/>
          <w:color w:val="1F497D" w:themeColor="text2"/>
          <w:sz w:val="24"/>
          <w:szCs w:val="24"/>
        </w:rPr>
      </w:pPr>
    </w:p>
    <w:p w:rsidR="009F6B10" w:rsidRPr="009F6B10" w:rsidRDefault="009F6B10" w:rsidP="009F6B10">
      <w:pPr>
        <w:jc w:val="both"/>
        <w:rPr>
          <w:rFonts w:ascii="Arial" w:hAnsi="Arial" w:cs="Arial"/>
          <w:color w:val="1F497D" w:themeColor="text2"/>
          <w:sz w:val="24"/>
          <w:szCs w:val="24"/>
        </w:rPr>
      </w:pPr>
      <w:r w:rsidRPr="009F6B10">
        <w:rPr>
          <w:rFonts w:ascii="Arial" w:hAnsi="Arial" w:cs="Arial"/>
          <w:color w:val="1F497D" w:themeColor="text2"/>
          <w:sz w:val="24"/>
          <w:szCs w:val="24"/>
          <w:lang w:val="es-SV"/>
        </w:rPr>
        <w:t xml:space="preserve">Los </w:t>
      </w:r>
      <w:r w:rsidRPr="009F6B10">
        <w:rPr>
          <w:rFonts w:ascii="Arial" w:hAnsi="Arial" w:cs="Arial"/>
          <w:color w:val="1F497D" w:themeColor="text2"/>
          <w:sz w:val="24"/>
          <w:szCs w:val="24"/>
        </w:rPr>
        <w:t xml:space="preserve">Directores, Presidente, Jefes de Unidades Organizativas y Mandos Medios del Ministerio de Hacienda, son los responsables de la organización, conservación y del uso correcto de los documentos de los archivos de gestión; así como, velarán porque el personal a su cargo cumpla con las directrices técnicas y apoyen sus actuaciones en coordinación con la UGDA. </w:t>
      </w:r>
    </w:p>
    <w:p w:rsidR="009F6B10" w:rsidRPr="009F6B10" w:rsidRDefault="009F6B10" w:rsidP="009F6B10">
      <w:pPr>
        <w:pStyle w:val="Prrafodelista"/>
        <w:spacing w:after="0" w:line="240" w:lineRule="auto"/>
        <w:ind w:left="360"/>
        <w:jc w:val="both"/>
        <w:rPr>
          <w:rFonts w:ascii="Arial" w:hAnsi="Arial" w:cs="Arial"/>
          <w:color w:val="1F497D" w:themeColor="text2"/>
          <w:sz w:val="24"/>
          <w:szCs w:val="24"/>
        </w:rPr>
      </w:pPr>
    </w:p>
    <w:p w:rsidR="009F6B10" w:rsidRPr="009F6B10" w:rsidRDefault="009F6B10" w:rsidP="009F6B10">
      <w:pPr>
        <w:jc w:val="both"/>
        <w:rPr>
          <w:rFonts w:ascii="Arial" w:hAnsi="Arial" w:cs="Arial"/>
          <w:color w:val="1F497D" w:themeColor="text2"/>
          <w:sz w:val="24"/>
          <w:szCs w:val="24"/>
          <w:lang w:val="es-SV"/>
        </w:rPr>
      </w:pPr>
      <w:r w:rsidRPr="009F6B10">
        <w:rPr>
          <w:rFonts w:ascii="Arial" w:hAnsi="Arial" w:cs="Arial"/>
          <w:color w:val="1F497D" w:themeColor="text2"/>
          <w:sz w:val="24"/>
          <w:szCs w:val="24"/>
          <w:lang w:val="es-SV"/>
        </w:rPr>
        <w:t xml:space="preserve">Los </w:t>
      </w:r>
      <w:r w:rsidRPr="009F6B10">
        <w:rPr>
          <w:rFonts w:ascii="Arial" w:hAnsi="Arial" w:cs="Arial"/>
          <w:color w:val="1F497D" w:themeColor="text2"/>
          <w:sz w:val="24"/>
          <w:szCs w:val="24"/>
        </w:rPr>
        <w:t>Directores, Presidente, Jefes de Unidades Organizativas, Mandos Medios y empleados del Ministerio de Hacienda, apoyarán y participarán en el Comité Institucional de Selección y Eliminación de Documentos (CISED) en atención al acuerdo de creación de dicho Comité.</w:t>
      </w:r>
    </w:p>
    <w:p w:rsidR="009F6B10" w:rsidRPr="009F6B10" w:rsidRDefault="009F6B10" w:rsidP="009F6B10">
      <w:pPr>
        <w:jc w:val="both"/>
        <w:rPr>
          <w:rFonts w:ascii="Arial" w:hAnsi="Arial" w:cs="Arial"/>
          <w:color w:val="1F497D" w:themeColor="text2"/>
          <w:sz w:val="24"/>
          <w:szCs w:val="24"/>
        </w:rPr>
      </w:pPr>
    </w:p>
    <w:p w:rsidR="009F6B10" w:rsidRPr="009F6B10" w:rsidRDefault="009F6B10" w:rsidP="009F6B10">
      <w:pPr>
        <w:jc w:val="both"/>
        <w:rPr>
          <w:rFonts w:ascii="Arial" w:hAnsi="Arial" w:cs="Arial"/>
          <w:color w:val="1F497D" w:themeColor="text2"/>
          <w:sz w:val="24"/>
          <w:szCs w:val="24"/>
        </w:rPr>
      </w:pPr>
      <w:r w:rsidRPr="009F6B10">
        <w:rPr>
          <w:rFonts w:ascii="Arial" w:hAnsi="Arial" w:cs="Arial"/>
          <w:color w:val="1F497D" w:themeColor="text2"/>
          <w:sz w:val="24"/>
          <w:szCs w:val="24"/>
        </w:rPr>
        <w:t xml:space="preserve">Los Directores, Presidente, Jefes de Unidades Organizativas y Mandos Medios del Ministerio de Hacienda, facilitarán la participación de personal en eventos de capacitación, seminarios, talleres u otros en materia de gestión documental, archivística y temas relacionados. </w:t>
      </w:r>
    </w:p>
    <w:p w:rsidR="009F6B10" w:rsidRPr="009F6B10" w:rsidRDefault="009F6B10" w:rsidP="009F6B10">
      <w:pPr>
        <w:jc w:val="both"/>
        <w:rPr>
          <w:rFonts w:ascii="Arial" w:hAnsi="Arial" w:cs="Arial"/>
          <w:color w:val="1F497D" w:themeColor="text2"/>
          <w:sz w:val="24"/>
          <w:szCs w:val="24"/>
        </w:rPr>
      </w:pPr>
    </w:p>
    <w:p w:rsidR="009F6B10" w:rsidRPr="009F6B10" w:rsidRDefault="009F6B10" w:rsidP="009F6B10">
      <w:pPr>
        <w:tabs>
          <w:tab w:val="num" w:pos="644"/>
        </w:tabs>
        <w:jc w:val="both"/>
        <w:rPr>
          <w:color w:val="1F497D" w:themeColor="text2"/>
        </w:rPr>
      </w:pPr>
      <w:r w:rsidRPr="009F6B10">
        <w:rPr>
          <w:rFonts w:ascii="Arial" w:hAnsi="Arial" w:cs="Arial"/>
          <w:color w:val="1F497D" w:themeColor="text2"/>
          <w:sz w:val="24"/>
          <w:szCs w:val="24"/>
        </w:rPr>
        <w:t>Los</w:t>
      </w:r>
      <w:r w:rsidRPr="009F6B10">
        <w:rPr>
          <w:rFonts w:ascii="Arial" w:hAnsi="Arial" w:cs="Arial"/>
          <w:b/>
          <w:color w:val="1F497D" w:themeColor="text2"/>
          <w:sz w:val="24"/>
          <w:szCs w:val="24"/>
        </w:rPr>
        <w:t xml:space="preserve"> </w:t>
      </w:r>
      <w:r w:rsidRPr="009F6B10">
        <w:rPr>
          <w:rFonts w:ascii="Arial" w:hAnsi="Arial" w:cs="Arial"/>
          <w:color w:val="1F497D" w:themeColor="text2"/>
          <w:sz w:val="24"/>
          <w:szCs w:val="24"/>
        </w:rPr>
        <w:t>Directores, Presidente, Jefes de Unidades Organizativas, Mandos Medios y empleados del Ministerio de Hacienda, participarán en eventos de capacitación sobre: Ley de Acceso a la Información Pública y su Reglamento, Lineamientos de Gestión Documental y Archivos del Instituto de Acceso a la Información Pública y otra normativa relacionada.</w:t>
      </w:r>
    </w:p>
    <w:p w:rsidR="009F6B10" w:rsidRPr="009F6B10" w:rsidRDefault="009F6B10" w:rsidP="009F6B10">
      <w:pPr>
        <w:jc w:val="both"/>
        <w:rPr>
          <w:rFonts w:ascii="Arial" w:hAnsi="Arial" w:cs="Arial"/>
          <w:color w:val="1F497D" w:themeColor="text2"/>
          <w:sz w:val="24"/>
          <w:szCs w:val="24"/>
        </w:rPr>
      </w:pPr>
      <w:r w:rsidRPr="009F6B10">
        <w:rPr>
          <w:rFonts w:ascii="Arial" w:hAnsi="Arial" w:cs="Arial"/>
          <w:color w:val="1F497D" w:themeColor="text2"/>
          <w:sz w:val="24"/>
          <w:szCs w:val="24"/>
        </w:rPr>
        <w:t>Los</w:t>
      </w:r>
      <w:r w:rsidRPr="009F6B10">
        <w:rPr>
          <w:rFonts w:ascii="Arial" w:hAnsi="Arial" w:cs="Arial"/>
          <w:b/>
          <w:color w:val="1F497D" w:themeColor="text2"/>
          <w:sz w:val="24"/>
          <w:szCs w:val="24"/>
        </w:rPr>
        <w:t xml:space="preserve"> </w:t>
      </w:r>
      <w:r w:rsidRPr="009F6B10">
        <w:rPr>
          <w:rFonts w:ascii="Arial" w:hAnsi="Arial" w:cs="Arial"/>
          <w:color w:val="1F497D" w:themeColor="text2"/>
          <w:sz w:val="24"/>
          <w:szCs w:val="24"/>
        </w:rPr>
        <w:t>Directores, Presidente, Jefes de Unidades Organizativas y Mandos Medios del Ministerio de Hacienda, promoverán o divulgarán en las áreas organizativas la política y objetivos de gestión documental a efecto de fomentar el cumplimiento de los mismos.</w:t>
      </w:r>
    </w:p>
    <w:p w:rsidR="009F6B10" w:rsidRPr="009F6B10" w:rsidRDefault="009F6B10" w:rsidP="009F6B10">
      <w:pPr>
        <w:jc w:val="both"/>
        <w:rPr>
          <w:rFonts w:ascii="Arial" w:hAnsi="Arial" w:cs="Arial"/>
          <w:color w:val="1F497D" w:themeColor="text2"/>
          <w:sz w:val="24"/>
          <w:szCs w:val="24"/>
        </w:rPr>
      </w:pPr>
    </w:p>
    <w:p w:rsidR="009F6B10" w:rsidRPr="009F6B10" w:rsidRDefault="009F6B10" w:rsidP="009F6B10">
      <w:pPr>
        <w:jc w:val="both"/>
        <w:rPr>
          <w:rFonts w:ascii="Arial" w:hAnsi="Arial" w:cs="Arial"/>
          <w:color w:val="1F497D" w:themeColor="text2"/>
          <w:sz w:val="24"/>
          <w:szCs w:val="24"/>
        </w:rPr>
      </w:pPr>
      <w:r w:rsidRPr="009F6B10">
        <w:rPr>
          <w:rFonts w:ascii="Arial" w:hAnsi="Arial" w:cs="Arial"/>
          <w:color w:val="1F497D" w:themeColor="text2"/>
          <w:sz w:val="24"/>
          <w:szCs w:val="24"/>
        </w:rPr>
        <w:t>Los</w:t>
      </w:r>
      <w:r w:rsidRPr="009F6B10">
        <w:rPr>
          <w:rFonts w:ascii="Arial" w:hAnsi="Arial" w:cs="Arial"/>
          <w:b/>
          <w:color w:val="1F497D" w:themeColor="text2"/>
          <w:sz w:val="24"/>
          <w:szCs w:val="24"/>
        </w:rPr>
        <w:t xml:space="preserve"> </w:t>
      </w:r>
      <w:r w:rsidRPr="009F6B10">
        <w:rPr>
          <w:rFonts w:ascii="Arial" w:hAnsi="Arial" w:cs="Arial"/>
          <w:color w:val="1F497D" w:themeColor="text2"/>
          <w:sz w:val="24"/>
          <w:szCs w:val="24"/>
        </w:rPr>
        <w:t>Directores, Presidente, Jefes de Unidades Organizativas y Mandos Medios del Ministerio de Hacienda, revisarán al menos una vez al año el desempeño del SIGDA, determinarán e implementarán acciones de mejora continua o buenas prácticas pertinentes.</w:t>
      </w:r>
    </w:p>
    <w:p w:rsidR="009F6B10" w:rsidRPr="009F6B10" w:rsidRDefault="009F6B10" w:rsidP="009F6B10">
      <w:pPr>
        <w:jc w:val="both"/>
        <w:rPr>
          <w:rFonts w:ascii="Arial" w:hAnsi="Arial" w:cs="Arial"/>
          <w:color w:val="1F497D" w:themeColor="text2"/>
          <w:sz w:val="24"/>
          <w:szCs w:val="24"/>
        </w:rPr>
      </w:pPr>
    </w:p>
    <w:p w:rsidR="009F6B10" w:rsidRPr="009F6B10" w:rsidRDefault="009F6B10" w:rsidP="009F6B10">
      <w:pPr>
        <w:jc w:val="both"/>
        <w:rPr>
          <w:rFonts w:ascii="Arial" w:hAnsi="Arial" w:cs="Arial"/>
          <w:color w:val="1F497D" w:themeColor="text2"/>
          <w:sz w:val="24"/>
          <w:szCs w:val="24"/>
        </w:rPr>
      </w:pPr>
      <w:r w:rsidRPr="009F6B10">
        <w:rPr>
          <w:rFonts w:ascii="Arial" w:hAnsi="Arial" w:cs="Arial"/>
          <w:color w:val="1F497D" w:themeColor="text2"/>
          <w:sz w:val="24"/>
          <w:szCs w:val="24"/>
        </w:rPr>
        <w:t>La Dirección General de Administración y la máxima autoridad de cada Dependencia, impulsarán mediante la UGDA un sistema de registro y control general que garantice la recepción de los documentos que se presentan en las diferentes Dependencias del Ministerio y de los documentos oficiales que se envían a otros organismos externos.</w:t>
      </w:r>
    </w:p>
    <w:p w:rsidR="009F6B10" w:rsidRPr="009F6B10" w:rsidRDefault="009F6B10" w:rsidP="009F6B10">
      <w:pPr>
        <w:jc w:val="both"/>
        <w:rPr>
          <w:rFonts w:ascii="Arial" w:hAnsi="Arial" w:cs="Arial"/>
          <w:color w:val="1F497D" w:themeColor="text2"/>
          <w:sz w:val="24"/>
          <w:szCs w:val="24"/>
        </w:rPr>
      </w:pPr>
    </w:p>
    <w:p w:rsidR="009F6B10" w:rsidRPr="009F6B10" w:rsidRDefault="009F6B10" w:rsidP="009F6B10">
      <w:pPr>
        <w:jc w:val="both"/>
        <w:rPr>
          <w:rFonts w:ascii="Arial" w:hAnsi="Arial" w:cs="Arial"/>
          <w:color w:val="1F497D" w:themeColor="text2"/>
          <w:sz w:val="24"/>
          <w:szCs w:val="24"/>
        </w:rPr>
      </w:pPr>
      <w:r w:rsidRPr="009F6B10">
        <w:rPr>
          <w:rFonts w:ascii="Arial" w:hAnsi="Arial" w:cs="Arial"/>
          <w:color w:val="1F497D" w:themeColor="text2"/>
          <w:sz w:val="24"/>
          <w:szCs w:val="24"/>
        </w:rPr>
        <w:t xml:space="preserve">La Dirección General de Administración coordinará mediante la UGDA, el diseño, implementación, control y seguimiento del Sistema de Gestión Documental y Archivos (SIGDA) bajo un enfoque de centralización normativa y descentralización operativa.  El SIGDA se orienta a garantizar </w:t>
      </w:r>
      <w:r w:rsidRPr="009F6B10">
        <w:rPr>
          <w:rFonts w:ascii="Arial" w:hAnsi="Arial" w:cs="Arial"/>
          <w:color w:val="1F497D" w:themeColor="text2"/>
          <w:spacing w:val="23"/>
          <w:sz w:val="24"/>
          <w:szCs w:val="24"/>
        </w:rPr>
        <w:t>la</w:t>
      </w:r>
      <w:r w:rsidRPr="009F6B10">
        <w:rPr>
          <w:rFonts w:ascii="Arial" w:hAnsi="Arial" w:cs="Arial"/>
          <w:color w:val="1F497D" w:themeColor="text2"/>
          <w:sz w:val="24"/>
          <w:szCs w:val="24"/>
        </w:rPr>
        <w:t xml:space="preserve"> autenticidad, </w:t>
      </w:r>
      <w:r w:rsidRPr="009F6B10">
        <w:rPr>
          <w:rFonts w:ascii="Arial" w:hAnsi="Arial" w:cs="Arial"/>
          <w:color w:val="1F497D" w:themeColor="text2"/>
          <w:spacing w:val="19"/>
          <w:sz w:val="24"/>
          <w:szCs w:val="24"/>
        </w:rPr>
        <w:t>integridad</w:t>
      </w:r>
      <w:r w:rsidRPr="009F6B10">
        <w:rPr>
          <w:rFonts w:ascii="Arial" w:hAnsi="Arial" w:cs="Arial"/>
          <w:color w:val="1F497D" w:themeColor="text2"/>
          <w:sz w:val="24"/>
          <w:szCs w:val="24"/>
        </w:rPr>
        <w:t>, confidencialidad, disponibilidad</w:t>
      </w:r>
      <w:r w:rsidRPr="009F6B10">
        <w:rPr>
          <w:rFonts w:ascii="Arial" w:hAnsi="Arial" w:cs="Arial"/>
          <w:color w:val="1F497D" w:themeColor="text2"/>
          <w:spacing w:val="43"/>
          <w:sz w:val="24"/>
          <w:szCs w:val="24"/>
        </w:rPr>
        <w:t xml:space="preserve"> </w:t>
      </w:r>
      <w:r w:rsidRPr="009F6B10">
        <w:rPr>
          <w:rFonts w:ascii="Arial" w:hAnsi="Arial" w:cs="Arial"/>
          <w:color w:val="1F497D" w:themeColor="text2"/>
          <w:sz w:val="24"/>
          <w:szCs w:val="24"/>
        </w:rPr>
        <w:t>y</w:t>
      </w:r>
      <w:r w:rsidRPr="009F6B10">
        <w:rPr>
          <w:rFonts w:ascii="Arial" w:hAnsi="Arial" w:cs="Arial"/>
          <w:color w:val="1F497D" w:themeColor="text2"/>
          <w:spacing w:val="22"/>
          <w:sz w:val="24"/>
          <w:szCs w:val="24"/>
        </w:rPr>
        <w:t xml:space="preserve"> </w:t>
      </w:r>
      <w:r w:rsidRPr="009F6B10">
        <w:rPr>
          <w:rFonts w:ascii="Arial" w:hAnsi="Arial" w:cs="Arial"/>
          <w:color w:val="1F497D" w:themeColor="text2"/>
          <w:sz w:val="24"/>
          <w:szCs w:val="24"/>
        </w:rPr>
        <w:t>trazabilidad de</w:t>
      </w:r>
      <w:r w:rsidRPr="009F6B10">
        <w:rPr>
          <w:rFonts w:ascii="Arial" w:hAnsi="Arial" w:cs="Arial"/>
          <w:color w:val="1F497D" w:themeColor="text2"/>
          <w:spacing w:val="17"/>
          <w:sz w:val="24"/>
          <w:szCs w:val="24"/>
        </w:rPr>
        <w:t xml:space="preserve"> </w:t>
      </w:r>
      <w:r w:rsidRPr="009F6B10">
        <w:rPr>
          <w:rFonts w:ascii="Arial" w:hAnsi="Arial" w:cs="Arial"/>
          <w:color w:val="1F497D" w:themeColor="text2"/>
          <w:sz w:val="24"/>
          <w:szCs w:val="24"/>
        </w:rPr>
        <w:t>la</w:t>
      </w:r>
      <w:r w:rsidRPr="009F6B10">
        <w:rPr>
          <w:rFonts w:ascii="Arial" w:hAnsi="Arial" w:cs="Arial"/>
          <w:color w:val="1F497D" w:themeColor="text2"/>
          <w:spacing w:val="11"/>
          <w:sz w:val="24"/>
          <w:szCs w:val="24"/>
        </w:rPr>
        <w:t xml:space="preserve"> </w:t>
      </w:r>
      <w:r w:rsidRPr="009F6B10">
        <w:rPr>
          <w:rFonts w:ascii="Arial" w:hAnsi="Arial" w:cs="Arial"/>
          <w:color w:val="1F497D" w:themeColor="text2"/>
          <w:sz w:val="24"/>
          <w:szCs w:val="24"/>
        </w:rPr>
        <w:t xml:space="preserve">documentación que se resguarda en la institución. </w:t>
      </w:r>
    </w:p>
    <w:p w:rsidR="009F6B10" w:rsidRPr="009F6B10" w:rsidRDefault="009F6B10" w:rsidP="009F6B10">
      <w:pPr>
        <w:pStyle w:val="Prrafodelista"/>
        <w:spacing w:after="0" w:line="240" w:lineRule="auto"/>
        <w:ind w:left="360"/>
        <w:jc w:val="both"/>
        <w:rPr>
          <w:rFonts w:ascii="Arial" w:hAnsi="Arial" w:cs="Arial"/>
          <w:color w:val="1F497D" w:themeColor="text2"/>
          <w:sz w:val="24"/>
          <w:szCs w:val="24"/>
        </w:rPr>
      </w:pPr>
    </w:p>
    <w:p w:rsidR="009F6B10" w:rsidRPr="009F6B10" w:rsidRDefault="009F6B10" w:rsidP="009F6B10">
      <w:pPr>
        <w:jc w:val="both"/>
        <w:rPr>
          <w:rFonts w:ascii="Arial" w:hAnsi="Arial" w:cs="Arial"/>
          <w:color w:val="1F497D" w:themeColor="text2"/>
          <w:sz w:val="24"/>
          <w:szCs w:val="24"/>
        </w:rPr>
      </w:pPr>
      <w:r w:rsidRPr="009F6B10">
        <w:rPr>
          <w:rFonts w:ascii="Arial" w:hAnsi="Arial" w:cs="Arial"/>
          <w:color w:val="1F497D" w:themeColor="text2"/>
          <w:sz w:val="24"/>
          <w:szCs w:val="24"/>
        </w:rPr>
        <w:t>La Dirección General de Administración en coordinación con la UGDA, implementarán un sistema automatizado de gestión documental y archivos que permita incorporar, gestionar, y facilitar el acceso a los documentos producidos y recibidos en cualquier tipo de soporte, en todo el SIGDA a lo largo del tiempo.</w:t>
      </w:r>
    </w:p>
    <w:p w:rsidR="009F6B10" w:rsidRPr="009F6B10" w:rsidRDefault="009F6B10" w:rsidP="009F6B10">
      <w:pPr>
        <w:jc w:val="both"/>
        <w:rPr>
          <w:rFonts w:ascii="Arial" w:hAnsi="Arial" w:cs="Arial"/>
          <w:color w:val="1F497D" w:themeColor="text2"/>
          <w:sz w:val="24"/>
          <w:szCs w:val="24"/>
        </w:rPr>
      </w:pPr>
    </w:p>
    <w:p w:rsidR="009F6B10" w:rsidRPr="009F6B10" w:rsidRDefault="009F6B10" w:rsidP="009F6B10">
      <w:pPr>
        <w:jc w:val="both"/>
        <w:rPr>
          <w:rFonts w:ascii="Arial" w:hAnsi="Arial" w:cs="Arial"/>
          <w:color w:val="1F497D" w:themeColor="text2"/>
          <w:sz w:val="24"/>
          <w:szCs w:val="24"/>
        </w:rPr>
      </w:pPr>
      <w:r w:rsidRPr="009F6B10">
        <w:rPr>
          <w:rFonts w:ascii="Arial" w:hAnsi="Arial" w:cs="Arial"/>
          <w:color w:val="1F497D" w:themeColor="text2"/>
          <w:sz w:val="24"/>
          <w:szCs w:val="24"/>
        </w:rPr>
        <w:t>Los Directores, Presidente, Jefes de Unidades Organizativas y Mandos Medios del Ministerio de Hacienda, incorporarán en el Plan Operativo Anual los objetivos, metas e indicadores relacionados con el SIGDA.</w:t>
      </w:r>
      <w:r w:rsidRPr="009F6B10">
        <w:rPr>
          <w:rFonts w:ascii="Arial" w:hAnsi="Arial" w:cs="Arial"/>
          <w:color w:val="1F497D" w:themeColor="text2"/>
          <w:sz w:val="24"/>
          <w:szCs w:val="24"/>
          <w:lang w:val="es-SV"/>
        </w:rPr>
        <w:t xml:space="preserve"> </w:t>
      </w:r>
    </w:p>
    <w:p w:rsidR="009F6B10" w:rsidRPr="009F6B10" w:rsidRDefault="009F6B10" w:rsidP="009F6B10">
      <w:pPr>
        <w:jc w:val="both"/>
        <w:rPr>
          <w:rFonts w:ascii="Arial" w:hAnsi="Arial" w:cs="Arial"/>
          <w:color w:val="1F497D" w:themeColor="text2"/>
          <w:sz w:val="24"/>
          <w:szCs w:val="24"/>
        </w:rPr>
      </w:pPr>
    </w:p>
    <w:p w:rsidR="009F6B10" w:rsidRPr="009F6B10" w:rsidRDefault="009F6B10" w:rsidP="009F6B10">
      <w:pPr>
        <w:jc w:val="both"/>
        <w:rPr>
          <w:rFonts w:ascii="Arial" w:hAnsi="Arial" w:cs="Arial"/>
          <w:color w:val="1F497D" w:themeColor="text2"/>
          <w:sz w:val="24"/>
          <w:szCs w:val="24"/>
        </w:rPr>
      </w:pPr>
      <w:r w:rsidRPr="009F6B10">
        <w:rPr>
          <w:rFonts w:ascii="Arial" w:hAnsi="Arial" w:cs="Arial"/>
          <w:color w:val="1F497D" w:themeColor="text2"/>
          <w:sz w:val="24"/>
          <w:szCs w:val="24"/>
        </w:rPr>
        <w:t>Los Directores, Presidente, Jefes de Unidades Organizativas, Mandos Medios y empleados del Ministerio de Hacienda, incorporarán en el marco del Plan Operativo Anual y en armonía con el Sistema de Gestión de la Calidad (SGC) y Sistema de Gestión de Seguridad de la Información (SGSI) la evaluación de gestión de riesgos relacionada con el componente de gestión documental y archivos.</w:t>
      </w:r>
    </w:p>
    <w:p w:rsidR="005430F3" w:rsidRPr="009F6B10" w:rsidRDefault="005430F3" w:rsidP="00AE338E">
      <w:pPr>
        <w:pStyle w:val="Sangradetextonormal"/>
        <w:tabs>
          <w:tab w:val="clear" w:pos="1464"/>
          <w:tab w:val="clear" w:pos="2184"/>
          <w:tab w:val="left" w:pos="2410"/>
        </w:tabs>
        <w:ind w:left="2410" w:hanging="2410"/>
        <w:rPr>
          <w:rFonts w:cs="Arial"/>
          <w:b/>
          <w:color w:val="1F497D" w:themeColor="text2"/>
          <w:sz w:val="24"/>
          <w:szCs w:val="24"/>
          <w:lang w:val="es-ES"/>
        </w:rPr>
      </w:pPr>
    </w:p>
    <w:p w:rsidR="005430F3" w:rsidRPr="009F6B10" w:rsidRDefault="005430F3" w:rsidP="00AE338E">
      <w:pPr>
        <w:pStyle w:val="Sangradetextonormal"/>
        <w:tabs>
          <w:tab w:val="clear" w:pos="1464"/>
          <w:tab w:val="clear" w:pos="2184"/>
          <w:tab w:val="left" w:pos="2410"/>
        </w:tabs>
        <w:ind w:left="2410" w:hanging="2410"/>
        <w:rPr>
          <w:rFonts w:cs="Arial"/>
          <w:b/>
          <w:color w:val="1F497D" w:themeColor="text2"/>
          <w:sz w:val="24"/>
          <w:szCs w:val="24"/>
        </w:rPr>
      </w:pPr>
    </w:p>
    <w:p w:rsidR="005430F3" w:rsidRPr="009F6B10" w:rsidRDefault="005430F3" w:rsidP="00AE338E">
      <w:pPr>
        <w:pStyle w:val="Sangradetextonormal"/>
        <w:tabs>
          <w:tab w:val="clear" w:pos="1464"/>
          <w:tab w:val="clear" w:pos="2184"/>
          <w:tab w:val="left" w:pos="2410"/>
        </w:tabs>
        <w:ind w:left="2410" w:hanging="2410"/>
        <w:rPr>
          <w:rFonts w:cs="Arial"/>
          <w:b/>
          <w:color w:val="1F497D" w:themeColor="text2"/>
          <w:sz w:val="24"/>
          <w:szCs w:val="24"/>
        </w:rPr>
      </w:pPr>
    </w:p>
    <w:p w:rsidR="005430F3" w:rsidRPr="009F6B10" w:rsidRDefault="005430F3" w:rsidP="00AE338E">
      <w:pPr>
        <w:pStyle w:val="Sangradetextonormal"/>
        <w:tabs>
          <w:tab w:val="clear" w:pos="1464"/>
          <w:tab w:val="clear" w:pos="2184"/>
          <w:tab w:val="left" w:pos="2410"/>
        </w:tabs>
        <w:ind w:left="2410" w:hanging="2410"/>
        <w:rPr>
          <w:rFonts w:cs="Arial"/>
          <w:b/>
          <w:color w:val="1F497D" w:themeColor="text2"/>
          <w:sz w:val="24"/>
          <w:szCs w:val="24"/>
        </w:rPr>
      </w:pPr>
    </w:p>
    <w:p w:rsidR="005430F3" w:rsidRPr="009F6B10" w:rsidRDefault="005430F3" w:rsidP="00AE338E">
      <w:pPr>
        <w:pStyle w:val="Sangradetextonormal"/>
        <w:tabs>
          <w:tab w:val="clear" w:pos="1464"/>
          <w:tab w:val="clear" w:pos="2184"/>
          <w:tab w:val="left" w:pos="2410"/>
        </w:tabs>
        <w:ind w:left="2410" w:hanging="2410"/>
        <w:rPr>
          <w:rFonts w:cs="Arial"/>
          <w:b/>
          <w:color w:val="1F497D" w:themeColor="text2"/>
          <w:sz w:val="24"/>
          <w:szCs w:val="24"/>
        </w:rPr>
      </w:pPr>
    </w:p>
    <w:p w:rsidR="005430F3" w:rsidRPr="009F6B10" w:rsidRDefault="005430F3" w:rsidP="00AE338E">
      <w:pPr>
        <w:pStyle w:val="Sangradetextonormal"/>
        <w:tabs>
          <w:tab w:val="clear" w:pos="1464"/>
          <w:tab w:val="clear" w:pos="2184"/>
          <w:tab w:val="left" w:pos="2410"/>
        </w:tabs>
        <w:ind w:left="2410" w:hanging="2410"/>
        <w:rPr>
          <w:rFonts w:cs="Arial"/>
          <w:b/>
          <w:color w:val="1F497D" w:themeColor="text2"/>
          <w:sz w:val="24"/>
          <w:szCs w:val="24"/>
        </w:rPr>
      </w:pPr>
    </w:p>
    <w:p w:rsidR="005430F3" w:rsidRPr="009F6B10" w:rsidRDefault="005430F3" w:rsidP="00AE338E">
      <w:pPr>
        <w:pStyle w:val="Sangradetextonormal"/>
        <w:tabs>
          <w:tab w:val="clear" w:pos="1464"/>
          <w:tab w:val="clear" w:pos="2184"/>
          <w:tab w:val="left" w:pos="2410"/>
        </w:tabs>
        <w:ind w:left="2410" w:hanging="2410"/>
        <w:rPr>
          <w:rFonts w:cs="Arial"/>
          <w:b/>
          <w:color w:val="1F497D" w:themeColor="text2"/>
          <w:sz w:val="24"/>
          <w:szCs w:val="24"/>
        </w:rPr>
      </w:pPr>
    </w:p>
    <w:p w:rsidR="005430F3" w:rsidRPr="009F6B10" w:rsidRDefault="005430F3" w:rsidP="00AE338E">
      <w:pPr>
        <w:pStyle w:val="Sangradetextonormal"/>
        <w:tabs>
          <w:tab w:val="clear" w:pos="1464"/>
          <w:tab w:val="clear" w:pos="2184"/>
          <w:tab w:val="left" w:pos="2410"/>
        </w:tabs>
        <w:ind w:left="2410" w:hanging="2410"/>
        <w:rPr>
          <w:rFonts w:cs="Arial"/>
          <w:b/>
          <w:color w:val="1F497D" w:themeColor="text2"/>
          <w:sz w:val="24"/>
          <w:szCs w:val="24"/>
        </w:rPr>
      </w:pPr>
    </w:p>
    <w:p w:rsidR="005430F3" w:rsidRPr="009F6B10" w:rsidRDefault="005430F3" w:rsidP="00AE338E">
      <w:pPr>
        <w:pStyle w:val="Sangradetextonormal"/>
        <w:tabs>
          <w:tab w:val="clear" w:pos="1464"/>
          <w:tab w:val="clear" w:pos="2184"/>
          <w:tab w:val="left" w:pos="2410"/>
        </w:tabs>
        <w:ind w:left="2410" w:hanging="2410"/>
        <w:rPr>
          <w:rFonts w:cs="Arial"/>
          <w:b/>
          <w:color w:val="1F497D" w:themeColor="text2"/>
          <w:sz w:val="24"/>
          <w:szCs w:val="24"/>
        </w:rPr>
      </w:pPr>
    </w:p>
    <w:p w:rsidR="005430F3" w:rsidRPr="009F6B10" w:rsidRDefault="005430F3" w:rsidP="00AE338E">
      <w:pPr>
        <w:pStyle w:val="Sangradetextonormal"/>
        <w:tabs>
          <w:tab w:val="clear" w:pos="1464"/>
          <w:tab w:val="clear" w:pos="2184"/>
          <w:tab w:val="left" w:pos="2410"/>
        </w:tabs>
        <w:ind w:left="2410" w:hanging="2410"/>
        <w:rPr>
          <w:rFonts w:cs="Arial"/>
          <w:b/>
          <w:color w:val="1F497D" w:themeColor="text2"/>
          <w:sz w:val="24"/>
          <w:szCs w:val="24"/>
        </w:rPr>
      </w:pPr>
    </w:p>
    <w:p w:rsidR="004B541A" w:rsidRPr="00F0607F" w:rsidRDefault="004B541A" w:rsidP="00AE338E">
      <w:pPr>
        <w:pStyle w:val="Sangradetextonormal"/>
        <w:tabs>
          <w:tab w:val="clear" w:pos="1464"/>
          <w:tab w:val="clear" w:pos="2184"/>
          <w:tab w:val="left" w:pos="2410"/>
        </w:tabs>
        <w:ind w:left="2410" w:hanging="2410"/>
        <w:rPr>
          <w:rFonts w:cs="Arial"/>
          <w:b/>
          <w:color w:val="1F497D" w:themeColor="text2"/>
          <w:sz w:val="24"/>
          <w:szCs w:val="24"/>
        </w:rPr>
      </w:pPr>
      <w:r w:rsidRPr="009F6B10">
        <w:rPr>
          <w:rFonts w:cs="Arial"/>
          <w:b/>
          <w:color w:val="1F497D" w:themeColor="text2"/>
          <w:sz w:val="24"/>
          <w:szCs w:val="24"/>
        </w:rPr>
        <w:t>CAP</w:t>
      </w:r>
      <w:r w:rsidR="00F54C71" w:rsidRPr="009F6B10">
        <w:rPr>
          <w:rFonts w:cs="Arial"/>
          <w:b/>
          <w:color w:val="1F497D" w:themeColor="text2"/>
          <w:sz w:val="24"/>
          <w:szCs w:val="24"/>
        </w:rPr>
        <w:t>Í</w:t>
      </w:r>
      <w:r w:rsidRPr="009F6B10">
        <w:rPr>
          <w:rFonts w:cs="Arial"/>
          <w:b/>
          <w:color w:val="1F497D" w:themeColor="text2"/>
          <w:sz w:val="24"/>
          <w:szCs w:val="24"/>
        </w:rPr>
        <w:t xml:space="preserve">TULO </w:t>
      </w:r>
      <w:r w:rsidR="00E53D47" w:rsidRPr="009F6B10">
        <w:rPr>
          <w:rFonts w:cs="Arial"/>
          <w:b/>
          <w:color w:val="1F497D" w:themeColor="text2"/>
          <w:sz w:val="24"/>
          <w:szCs w:val="24"/>
        </w:rPr>
        <w:t>SEIS</w:t>
      </w:r>
      <w:r w:rsidR="008C50D0" w:rsidRPr="009F6B10">
        <w:rPr>
          <w:rFonts w:cs="Arial"/>
          <w:b/>
          <w:color w:val="1F497D" w:themeColor="text2"/>
          <w:sz w:val="24"/>
          <w:szCs w:val="24"/>
        </w:rPr>
        <w:t>:</w:t>
      </w:r>
      <w:r w:rsidR="00E53D47" w:rsidRPr="009F6B10">
        <w:rPr>
          <w:rFonts w:cs="Arial"/>
          <w:b/>
          <w:color w:val="1F497D" w:themeColor="text2"/>
          <w:sz w:val="24"/>
          <w:szCs w:val="24"/>
        </w:rPr>
        <w:t xml:space="preserve"> </w:t>
      </w:r>
      <w:r w:rsidR="005D2622" w:rsidRPr="009F6B10">
        <w:rPr>
          <w:rFonts w:cs="Arial"/>
          <w:b/>
          <w:color w:val="1F497D" w:themeColor="text2"/>
          <w:sz w:val="24"/>
          <w:szCs w:val="24"/>
        </w:rPr>
        <w:tab/>
      </w:r>
      <w:r w:rsidRPr="009F6B10">
        <w:rPr>
          <w:rFonts w:cs="Arial"/>
          <w:b/>
          <w:color w:val="1F497D" w:themeColor="text2"/>
          <w:sz w:val="24"/>
          <w:szCs w:val="24"/>
        </w:rPr>
        <w:t>P</w:t>
      </w:r>
      <w:r w:rsidRPr="00F0607F">
        <w:rPr>
          <w:rFonts w:cs="Arial"/>
          <w:b/>
          <w:color w:val="1F497D" w:themeColor="text2"/>
          <w:sz w:val="24"/>
          <w:szCs w:val="24"/>
        </w:rPr>
        <w:t>OLÍTICAS DEL</w:t>
      </w:r>
      <w:r w:rsidR="00F54C71" w:rsidRPr="00F0607F">
        <w:rPr>
          <w:rFonts w:cs="Arial"/>
          <w:b/>
          <w:color w:val="1F497D" w:themeColor="text2"/>
          <w:sz w:val="24"/>
          <w:szCs w:val="24"/>
        </w:rPr>
        <w:t xml:space="preserve"> </w:t>
      </w:r>
      <w:r w:rsidR="00BB2E51" w:rsidRPr="00F0607F">
        <w:rPr>
          <w:rFonts w:cs="Arial"/>
          <w:b/>
          <w:color w:val="1F497D" w:themeColor="text2"/>
          <w:sz w:val="24"/>
          <w:szCs w:val="24"/>
        </w:rPr>
        <w:t>MONITOREO DEL</w:t>
      </w:r>
      <w:r w:rsidRPr="00F0607F">
        <w:rPr>
          <w:rFonts w:cs="Arial"/>
          <w:b/>
          <w:color w:val="1F497D" w:themeColor="text2"/>
          <w:sz w:val="24"/>
          <w:szCs w:val="24"/>
        </w:rPr>
        <w:t xml:space="preserve"> CONTROL INTERNO</w:t>
      </w:r>
    </w:p>
    <w:p w:rsidR="00662F9D" w:rsidRPr="00F0607F" w:rsidRDefault="003C3A04" w:rsidP="003C3A04">
      <w:pPr>
        <w:pStyle w:val="Sangradetextonormal"/>
        <w:tabs>
          <w:tab w:val="clear" w:pos="744"/>
          <w:tab w:val="clear" w:pos="1464"/>
          <w:tab w:val="clear" w:pos="2184"/>
          <w:tab w:val="clear" w:pos="2904"/>
          <w:tab w:val="clear" w:pos="3624"/>
          <w:tab w:val="clear" w:pos="4344"/>
          <w:tab w:val="clear" w:pos="5064"/>
          <w:tab w:val="clear" w:pos="5784"/>
          <w:tab w:val="clear" w:pos="6504"/>
          <w:tab w:val="clear" w:pos="7224"/>
          <w:tab w:val="clear" w:pos="7944"/>
          <w:tab w:val="clear" w:pos="8664"/>
          <w:tab w:val="left" w:pos="1496"/>
        </w:tabs>
        <w:ind w:left="360"/>
        <w:rPr>
          <w:rFonts w:cs="Arial"/>
          <w:b/>
          <w:color w:val="1F497D" w:themeColor="text2"/>
          <w:sz w:val="24"/>
          <w:szCs w:val="24"/>
        </w:rPr>
      </w:pPr>
      <w:r w:rsidRPr="00F0607F">
        <w:rPr>
          <w:rFonts w:cs="Arial"/>
          <w:b/>
          <w:color w:val="1F497D" w:themeColor="text2"/>
          <w:sz w:val="24"/>
          <w:szCs w:val="24"/>
        </w:rPr>
        <w:tab/>
      </w:r>
    </w:p>
    <w:p w:rsidR="004F38F8" w:rsidRPr="00F0607F" w:rsidRDefault="004F38F8" w:rsidP="00AE338E">
      <w:pPr>
        <w:pStyle w:val="Sangradetextonormal"/>
        <w:tabs>
          <w:tab w:val="clear" w:pos="744"/>
          <w:tab w:val="clear" w:pos="1464"/>
          <w:tab w:val="clear" w:pos="2184"/>
          <w:tab w:val="clear" w:pos="2904"/>
          <w:tab w:val="clear" w:pos="3624"/>
          <w:tab w:val="clear" w:pos="4344"/>
          <w:tab w:val="clear" w:pos="5064"/>
          <w:tab w:val="clear" w:pos="5784"/>
          <w:tab w:val="clear" w:pos="6504"/>
          <w:tab w:val="clear" w:pos="7224"/>
          <w:tab w:val="clear" w:pos="7944"/>
          <w:tab w:val="clear" w:pos="8664"/>
        </w:tabs>
        <w:ind w:left="360"/>
        <w:rPr>
          <w:rFonts w:cs="Arial"/>
          <w:b/>
          <w:color w:val="1F497D" w:themeColor="text2"/>
          <w:sz w:val="24"/>
          <w:szCs w:val="24"/>
        </w:rPr>
      </w:pPr>
    </w:p>
    <w:p w:rsidR="00662F9D" w:rsidRPr="00F0607F" w:rsidRDefault="00662F9D" w:rsidP="00AE338E">
      <w:pPr>
        <w:pStyle w:val="Sangradetextonormal"/>
        <w:tabs>
          <w:tab w:val="clear" w:pos="744"/>
          <w:tab w:val="clear" w:pos="1464"/>
          <w:tab w:val="clear" w:pos="2184"/>
          <w:tab w:val="clear" w:pos="2904"/>
          <w:tab w:val="clear" w:pos="3624"/>
          <w:tab w:val="clear" w:pos="4344"/>
          <w:tab w:val="clear" w:pos="5064"/>
          <w:tab w:val="clear" w:pos="5784"/>
          <w:tab w:val="clear" w:pos="6504"/>
          <w:tab w:val="clear" w:pos="7224"/>
          <w:tab w:val="clear" w:pos="7944"/>
          <w:tab w:val="clear" w:pos="8664"/>
        </w:tabs>
        <w:rPr>
          <w:rFonts w:cs="Arial"/>
          <w:b/>
          <w:color w:val="1F497D" w:themeColor="text2"/>
          <w:sz w:val="24"/>
          <w:szCs w:val="24"/>
        </w:rPr>
      </w:pPr>
      <w:r w:rsidRPr="00F0607F">
        <w:rPr>
          <w:rFonts w:cs="Arial"/>
          <w:b/>
          <w:color w:val="1F497D" w:themeColor="text2"/>
          <w:sz w:val="24"/>
          <w:szCs w:val="24"/>
        </w:rPr>
        <w:t xml:space="preserve">OBJETIVO DEL CAPÍTULO: </w:t>
      </w:r>
    </w:p>
    <w:p w:rsidR="004B541A" w:rsidRPr="00F0607F" w:rsidRDefault="004B541A" w:rsidP="00AE338E">
      <w:pPr>
        <w:jc w:val="both"/>
        <w:rPr>
          <w:rFonts w:ascii="Arial" w:hAnsi="Arial" w:cs="Arial"/>
          <w:b/>
          <w:color w:val="1F497D" w:themeColor="text2"/>
          <w:sz w:val="24"/>
          <w:szCs w:val="24"/>
        </w:rPr>
      </w:pPr>
    </w:p>
    <w:p w:rsidR="006C46F5" w:rsidRPr="00F0607F" w:rsidRDefault="009D2831" w:rsidP="00AE338E">
      <w:pPr>
        <w:jc w:val="both"/>
        <w:rPr>
          <w:rFonts w:ascii="Arial" w:hAnsi="Arial" w:cs="Arial"/>
          <w:color w:val="1F497D" w:themeColor="text2"/>
          <w:sz w:val="24"/>
          <w:szCs w:val="24"/>
        </w:rPr>
      </w:pPr>
      <w:r w:rsidRPr="00F0607F">
        <w:rPr>
          <w:rFonts w:ascii="Arial" w:hAnsi="Arial" w:cs="Arial"/>
          <w:color w:val="1F497D" w:themeColor="text2"/>
          <w:sz w:val="24"/>
          <w:szCs w:val="24"/>
        </w:rPr>
        <w:t xml:space="preserve">Establecer </w:t>
      </w:r>
      <w:r w:rsidR="00B11B56" w:rsidRPr="00F0607F">
        <w:rPr>
          <w:rFonts w:ascii="Arial" w:hAnsi="Arial" w:cs="Arial"/>
          <w:color w:val="1F497D" w:themeColor="text2"/>
          <w:sz w:val="24"/>
          <w:szCs w:val="24"/>
        </w:rPr>
        <w:t>políticas</w:t>
      </w:r>
      <w:r w:rsidRPr="00F0607F">
        <w:rPr>
          <w:rFonts w:ascii="Arial" w:hAnsi="Arial" w:cs="Arial"/>
          <w:color w:val="1F497D" w:themeColor="text2"/>
          <w:sz w:val="24"/>
          <w:szCs w:val="24"/>
        </w:rPr>
        <w:t xml:space="preserve"> que sirvan de guía a </w:t>
      </w:r>
      <w:r w:rsidR="007F2037" w:rsidRPr="00F0607F">
        <w:rPr>
          <w:rFonts w:ascii="Arial" w:hAnsi="Arial" w:cs="Arial"/>
          <w:color w:val="1F497D" w:themeColor="text2"/>
          <w:sz w:val="24"/>
          <w:szCs w:val="24"/>
        </w:rPr>
        <w:t xml:space="preserve">la </w:t>
      </w:r>
      <w:r w:rsidR="00A14D27" w:rsidRPr="00F0607F">
        <w:rPr>
          <w:rFonts w:ascii="Arial" w:hAnsi="Arial" w:cs="Arial"/>
          <w:color w:val="1F497D" w:themeColor="text2"/>
          <w:sz w:val="24"/>
          <w:szCs w:val="24"/>
        </w:rPr>
        <w:t>Máxima Autoridad de cada Dependencia</w:t>
      </w:r>
      <w:r w:rsidRPr="00F0607F">
        <w:rPr>
          <w:rFonts w:ascii="Arial" w:hAnsi="Arial" w:cs="Arial"/>
          <w:color w:val="1F497D" w:themeColor="text2"/>
          <w:sz w:val="24"/>
          <w:szCs w:val="24"/>
        </w:rPr>
        <w:t xml:space="preserve">, Jefe de Unidad y Empleados del Ministerio de Hacienda, para la ejecución de las actividades relacionadas con </w:t>
      </w:r>
      <w:r w:rsidR="00662F9D" w:rsidRPr="00F0607F">
        <w:rPr>
          <w:rFonts w:ascii="Arial" w:hAnsi="Arial" w:cs="Arial"/>
          <w:color w:val="1F497D" w:themeColor="text2"/>
          <w:sz w:val="24"/>
          <w:szCs w:val="24"/>
        </w:rPr>
        <w:t>el Monitoreo del Control Interno</w:t>
      </w:r>
      <w:r w:rsidRPr="00F0607F">
        <w:rPr>
          <w:rFonts w:ascii="Arial" w:hAnsi="Arial" w:cs="Arial"/>
          <w:color w:val="1F497D" w:themeColor="text2"/>
          <w:sz w:val="24"/>
          <w:szCs w:val="24"/>
        </w:rPr>
        <w:t>, conforme a lo establecido en las Normas Técnicas de Control Interno Especificas de la Institución</w:t>
      </w:r>
      <w:r w:rsidR="00662F9D" w:rsidRPr="00F0607F">
        <w:rPr>
          <w:rFonts w:ascii="Arial" w:hAnsi="Arial" w:cs="Arial"/>
          <w:color w:val="1F497D" w:themeColor="text2"/>
          <w:sz w:val="24"/>
          <w:szCs w:val="24"/>
        </w:rPr>
        <w:t>.</w:t>
      </w:r>
    </w:p>
    <w:p w:rsidR="004F38F8" w:rsidRPr="00F0607F" w:rsidRDefault="004F38F8" w:rsidP="00AE338E">
      <w:pPr>
        <w:jc w:val="both"/>
        <w:rPr>
          <w:rFonts w:ascii="Arial" w:hAnsi="Arial" w:cs="Arial"/>
          <w:b/>
          <w:color w:val="1F497D" w:themeColor="text2"/>
          <w:sz w:val="24"/>
          <w:szCs w:val="24"/>
        </w:rPr>
      </w:pPr>
    </w:p>
    <w:p w:rsidR="006C46F5" w:rsidRPr="00F0607F" w:rsidRDefault="006C46F5" w:rsidP="00AE338E">
      <w:pPr>
        <w:jc w:val="both"/>
        <w:rPr>
          <w:rFonts w:ascii="Arial" w:hAnsi="Arial" w:cs="Arial"/>
          <w:b/>
          <w:color w:val="1F497D" w:themeColor="text2"/>
          <w:sz w:val="24"/>
          <w:szCs w:val="24"/>
        </w:rPr>
      </w:pPr>
    </w:p>
    <w:p w:rsidR="006C46F5" w:rsidRPr="00F0607F" w:rsidRDefault="004F38F8" w:rsidP="00AE338E">
      <w:pPr>
        <w:jc w:val="both"/>
        <w:rPr>
          <w:rFonts w:ascii="Arial" w:hAnsi="Arial" w:cs="Arial"/>
          <w:b/>
          <w:color w:val="1F497D" w:themeColor="text2"/>
          <w:sz w:val="24"/>
          <w:szCs w:val="24"/>
        </w:rPr>
      </w:pPr>
      <w:r w:rsidRPr="00F0607F">
        <w:rPr>
          <w:rFonts w:ascii="Arial" w:hAnsi="Arial" w:cs="Arial"/>
          <w:b/>
          <w:color w:val="1F497D" w:themeColor="text2"/>
          <w:sz w:val="24"/>
          <w:szCs w:val="24"/>
        </w:rPr>
        <w:t xml:space="preserve">VI.1  </w:t>
      </w:r>
      <w:r w:rsidR="004D7739" w:rsidRPr="00F0607F">
        <w:rPr>
          <w:rFonts w:ascii="Arial" w:hAnsi="Arial" w:cs="Arial"/>
          <w:b/>
          <w:color w:val="1F497D" w:themeColor="text2"/>
          <w:sz w:val="24"/>
          <w:szCs w:val="24"/>
        </w:rPr>
        <w:t>POLÍTICAS PARA LAS</w:t>
      </w:r>
      <w:r w:rsidRPr="00F0607F">
        <w:rPr>
          <w:rFonts w:ascii="Arial" w:hAnsi="Arial" w:cs="Arial"/>
          <w:b/>
          <w:color w:val="1F497D" w:themeColor="text2"/>
          <w:sz w:val="24"/>
          <w:szCs w:val="24"/>
        </w:rPr>
        <w:t xml:space="preserve"> </w:t>
      </w:r>
      <w:r w:rsidR="006C46F5" w:rsidRPr="00F0607F">
        <w:rPr>
          <w:rFonts w:ascii="Arial" w:hAnsi="Arial" w:cs="Arial"/>
          <w:b/>
          <w:color w:val="1F497D" w:themeColor="text2"/>
          <w:sz w:val="24"/>
          <w:szCs w:val="24"/>
        </w:rPr>
        <w:t>AUTOEVALUACIÓN DEL CONTROL INTERNO</w:t>
      </w:r>
    </w:p>
    <w:p w:rsidR="00B145F1" w:rsidRPr="00F0607F" w:rsidRDefault="00B145F1" w:rsidP="00AE338E">
      <w:pPr>
        <w:jc w:val="both"/>
        <w:rPr>
          <w:rFonts w:ascii="Arial" w:hAnsi="Arial" w:cs="Arial"/>
          <w:b/>
          <w:color w:val="1F497D" w:themeColor="text2"/>
          <w:sz w:val="24"/>
          <w:szCs w:val="24"/>
        </w:rPr>
      </w:pPr>
    </w:p>
    <w:p w:rsidR="006F0945" w:rsidRPr="00F0607F" w:rsidRDefault="006F0945" w:rsidP="00AE338E">
      <w:pPr>
        <w:jc w:val="both"/>
        <w:rPr>
          <w:rFonts w:ascii="Arial" w:hAnsi="Arial" w:cs="Arial"/>
          <w:b/>
          <w:color w:val="1F497D" w:themeColor="text2"/>
          <w:sz w:val="24"/>
          <w:szCs w:val="24"/>
        </w:rPr>
      </w:pPr>
    </w:p>
    <w:p w:rsidR="004B541A" w:rsidRPr="008D6E88" w:rsidRDefault="004F38F8" w:rsidP="003E3C24">
      <w:pPr>
        <w:ind w:left="709"/>
        <w:rPr>
          <w:rFonts w:ascii="Arial" w:hAnsi="Arial" w:cs="Arial"/>
          <w:b/>
          <w:color w:val="1F497D" w:themeColor="text2"/>
          <w:sz w:val="24"/>
          <w:szCs w:val="24"/>
        </w:rPr>
      </w:pPr>
      <w:r w:rsidRPr="008D6E88">
        <w:rPr>
          <w:rFonts w:ascii="Arial" w:hAnsi="Arial" w:cs="Arial"/>
          <w:b/>
          <w:color w:val="1F497D" w:themeColor="text2"/>
          <w:sz w:val="24"/>
          <w:szCs w:val="24"/>
        </w:rPr>
        <w:t>V</w:t>
      </w:r>
      <w:r w:rsidR="00631518" w:rsidRPr="008D6E88">
        <w:rPr>
          <w:rFonts w:ascii="Arial" w:hAnsi="Arial" w:cs="Arial"/>
          <w:b/>
          <w:color w:val="1F497D" w:themeColor="text2"/>
          <w:sz w:val="24"/>
          <w:szCs w:val="24"/>
        </w:rPr>
        <w:t>I.1</w:t>
      </w:r>
      <w:r w:rsidRPr="008D6E88">
        <w:rPr>
          <w:rFonts w:ascii="Arial" w:hAnsi="Arial" w:cs="Arial"/>
          <w:b/>
          <w:color w:val="1F497D" w:themeColor="text2"/>
          <w:sz w:val="24"/>
          <w:szCs w:val="24"/>
        </w:rPr>
        <w:t>.1</w:t>
      </w:r>
      <w:r w:rsidR="00631518" w:rsidRPr="008D6E88">
        <w:rPr>
          <w:rFonts w:ascii="Arial" w:hAnsi="Arial" w:cs="Arial"/>
          <w:b/>
          <w:color w:val="1F497D" w:themeColor="text2"/>
          <w:sz w:val="24"/>
          <w:szCs w:val="24"/>
        </w:rPr>
        <w:t xml:space="preserve"> </w:t>
      </w:r>
      <w:r w:rsidR="004B541A" w:rsidRPr="008D6E88">
        <w:rPr>
          <w:rFonts w:ascii="Arial" w:hAnsi="Arial" w:cs="Arial"/>
          <w:b/>
          <w:color w:val="1F497D" w:themeColor="text2"/>
          <w:sz w:val="24"/>
          <w:szCs w:val="24"/>
        </w:rPr>
        <w:t>OBJETIVO</w:t>
      </w:r>
    </w:p>
    <w:p w:rsidR="004B541A" w:rsidRPr="00F0607F" w:rsidRDefault="004B541A" w:rsidP="00AE338E">
      <w:pPr>
        <w:jc w:val="both"/>
        <w:rPr>
          <w:rFonts w:ascii="Arial" w:hAnsi="Arial" w:cs="Arial"/>
          <w:color w:val="1F497D" w:themeColor="text2"/>
          <w:sz w:val="24"/>
          <w:szCs w:val="24"/>
        </w:rPr>
      </w:pPr>
    </w:p>
    <w:p w:rsidR="004B541A" w:rsidRPr="00F0607F" w:rsidRDefault="00B11B56" w:rsidP="00AE338E">
      <w:pPr>
        <w:jc w:val="both"/>
        <w:rPr>
          <w:rFonts w:ascii="Arial" w:hAnsi="Arial" w:cs="Arial"/>
          <w:color w:val="1F497D" w:themeColor="text2"/>
          <w:sz w:val="24"/>
          <w:szCs w:val="24"/>
          <w:highlight w:val="cyan"/>
        </w:rPr>
      </w:pPr>
      <w:r w:rsidRPr="00F0607F">
        <w:rPr>
          <w:rFonts w:ascii="Arial" w:hAnsi="Arial" w:cs="Arial"/>
          <w:color w:val="1F497D" w:themeColor="text2"/>
          <w:sz w:val="24"/>
          <w:szCs w:val="24"/>
        </w:rPr>
        <w:t>Establecer políticas</w:t>
      </w:r>
      <w:r w:rsidR="004B541A" w:rsidRPr="00F0607F">
        <w:rPr>
          <w:rFonts w:ascii="Arial" w:hAnsi="Arial" w:cs="Arial"/>
          <w:color w:val="1F497D" w:themeColor="text2"/>
          <w:sz w:val="24"/>
          <w:szCs w:val="24"/>
        </w:rPr>
        <w:t xml:space="preserve"> a seguir por los responsables de la Unidad Organizativa, que realizan las autoevaluaciones para garantizar el cumplimiento de cada uno de los componentes del </w:t>
      </w:r>
      <w:r w:rsidR="00A41697" w:rsidRPr="00F0607F">
        <w:rPr>
          <w:rFonts w:ascii="Arial" w:hAnsi="Arial" w:cs="Arial"/>
          <w:color w:val="1F497D" w:themeColor="text2"/>
          <w:sz w:val="24"/>
          <w:szCs w:val="24"/>
        </w:rPr>
        <w:t>S</w:t>
      </w:r>
      <w:r w:rsidR="004B541A" w:rsidRPr="00F0607F">
        <w:rPr>
          <w:rFonts w:ascii="Arial" w:hAnsi="Arial" w:cs="Arial"/>
          <w:color w:val="1F497D" w:themeColor="text2"/>
          <w:sz w:val="24"/>
          <w:szCs w:val="24"/>
        </w:rPr>
        <w:t xml:space="preserve">istema de </w:t>
      </w:r>
      <w:r w:rsidR="00A41697" w:rsidRPr="00F0607F">
        <w:rPr>
          <w:rFonts w:ascii="Arial" w:hAnsi="Arial" w:cs="Arial"/>
          <w:color w:val="1F497D" w:themeColor="text2"/>
          <w:sz w:val="24"/>
          <w:szCs w:val="24"/>
        </w:rPr>
        <w:t>Control I</w:t>
      </w:r>
      <w:r w:rsidR="004B541A" w:rsidRPr="00F0607F">
        <w:rPr>
          <w:rFonts w:ascii="Arial" w:hAnsi="Arial" w:cs="Arial"/>
          <w:color w:val="1F497D" w:themeColor="text2"/>
          <w:sz w:val="24"/>
          <w:szCs w:val="24"/>
        </w:rPr>
        <w:t>nterno.</w:t>
      </w:r>
      <w:r w:rsidR="004B541A" w:rsidRPr="00F0607F">
        <w:rPr>
          <w:rFonts w:ascii="Arial" w:hAnsi="Arial" w:cs="Arial"/>
          <w:color w:val="1F497D" w:themeColor="text2"/>
          <w:sz w:val="24"/>
          <w:szCs w:val="24"/>
          <w:highlight w:val="cyan"/>
        </w:rPr>
        <w:t xml:space="preserve"> </w:t>
      </w:r>
    </w:p>
    <w:p w:rsidR="006F5E0F" w:rsidRPr="00F0607F" w:rsidRDefault="006F5E0F" w:rsidP="00AE338E">
      <w:pPr>
        <w:ind w:left="426"/>
        <w:jc w:val="both"/>
        <w:rPr>
          <w:rFonts w:ascii="Arial" w:hAnsi="Arial" w:cs="Arial"/>
          <w:color w:val="1F497D" w:themeColor="text2"/>
          <w:sz w:val="24"/>
          <w:szCs w:val="24"/>
          <w:highlight w:val="cyan"/>
        </w:rPr>
      </w:pPr>
    </w:p>
    <w:p w:rsidR="00FA161B" w:rsidRPr="00F0607F" w:rsidRDefault="00FA161B" w:rsidP="00AE338E">
      <w:pPr>
        <w:ind w:left="426"/>
        <w:jc w:val="both"/>
        <w:rPr>
          <w:rFonts w:ascii="Arial" w:hAnsi="Arial" w:cs="Arial"/>
          <w:color w:val="1F497D" w:themeColor="text2"/>
          <w:sz w:val="24"/>
          <w:szCs w:val="24"/>
          <w:highlight w:val="cyan"/>
        </w:rPr>
      </w:pPr>
    </w:p>
    <w:p w:rsidR="004B541A" w:rsidRPr="00F0607F" w:rsidRDefault="004F38F8" w:rsidP="00E90104">
      <w:pPr>
        <w:ind w:left="709"/>
        <w:rPr>
          <w:rFonts w:ascii="Arial" w:hAnsi="Arial" w:cs="Arial"/>
          <w:b/>
          <w:color w:val="1F497D" w:themeColor="text2"/>
          <w:sz w:val="24"/>
          <w:szCs w:val="24"/>
        </w:rPr>
      </w:pPr>
      <w:r w:rsidRPr="00F0607F">
        <w:rPr>
          <w:rFonts w:ascii="Arial" w:hAnsi="Arial" w:cs="Arial"/>
          <w:b/>
          <w:color w:val="1F497D" w:themeColor="text2"/>
          <w:sz w:val="24"/>
          <w:szCs w:val="24"/>
        </w:rPr>
        <w:t>V</w:t>
      </w:r>
      <w:r w:rsidR="00631518" w:rsidRPr="00F0607F">
        <w:rPr>
          <w:rFonts w:ascii="Arial" w:hAnsi="Arial" w:cs="Arial"/>
          <w:b/>
          <w:color w:val="1F497D" w:themeColor="text2"/>
          <w:sz w:val="24"/>
          <w:szCs w:val="24"/>
        </w:rPr>
        <w:t>I.</w:t>
      </w:r>
      <w:r w:rsidRPr="00F0607F">
        <w:rPr>
          <w:rFonts w:ascii="Arial" w:hAnsi="Arial" w:cs="Arial"/>
          <w:b/>
          <w:color w:val="1F497D" w:themeColor="text2"/>
          <w:sz w:val="24"/>
          <w:szCs w:val="24"/>
        </w:rPr>
        <w:t>1.2</w:t>
      </w:r>
      <w:r w:rsidR="00631518" w:rsidRPr="00F0607F">
        <w:rPr>
          <w:rFonts w:ascii="Arial" w:hAnsi="Arial" w:cs="Arial"/>
          <w:b/>
          <w:color w:val="1F497D" w:themeColor="text2"/>
          <w:sz w:val="24"/>
          <w:szCs w:val="24"/>
        </w:rPr>
        <w:t xml:space="preserve"> P</w:t>
      </w:r>
      <w:r w:rsidRPr="00F0607F">
        <w:rPr>
          <w:rFonts w:ascii="Arial" w:hAnsi="Arial" w:cs="Arial"/>
          <w:b/>
          <w:color w:val="1F497D" w:themeColor="text2"/>
          <w:sz w:val="24"/>
          <w:szCs w:val="24"/>
        </w:rPr>
        <w:t>OLÍTICA</w:t>
      </w:r>
    </w:p>
    <w:p w:rsidR="006F5E0F" w:rsidRPr="00F0607F" w:rsidRDefault="006F5E0F" w:rsidP="00AE338E">
      <w:pPr>
        <w:ind w:left="426"/>
        <w:jc w:val="both"/>
        <w:rPr>
          <w:rFonts w:ascii="Arial" w:hAnsi="Arial" w:cs="Arial"/>
          <w:b/>
          <w:color w:val="1F497D" w:themeColor="text2"/>
          <w:sz w:val="24"/>
          <w:szCs w:val="24"/>
        </w:rPr>
      </w:pPr>
    </w:p>
    <w:p w:rsidR="004B541A" w:rsidRPr="00F0607F" w:rsidRDefault="007F2037" w:rsidP="00AE338E">
      <w:pPr>
        <w:numPr>
          <w:ilvl w:val="0"/>
          <w:numId w:val="6"/>
        </w:numPr>
        <w:tabs>
          <w:tab w:val="clear" w:pos="360"/>
        </w:tabs>
        <w:ind w:left="426" w:hanging="426"/>
        <w:jc w:val="both"/>
        <w:rPr>
          <w:rFonts w:ascii="Arial" w:hAnsi="Arial" w:cs="Arial"/>
          <w:color w:val="1F497D" w:themeColor="text2"/>
          <w:sz w:val="24"/>
          <w:szCs w:val="24"/>
        </w:rPr>
      </w:pPr>
      <w:r w:rsidRPr="00F0607F">
        <w:rPr>
          <w:rFonts w:ascii="Arial" w:hAnsi="Arial" w:cs="Arial"/>
          <w:color w:val="1F497D" w:themeColor="text2"/>
          <w:sz w:val="24"/>
          <w:szCs w:val="24"/>
        </w:rPr>
        <w:t xml:space="preserve">La </w:t>
      </w:r>
      <w:r w:rsidR="00A14D27" w:rsidRPr="00F0607F">
        <w:rPr>
          <w:rFonts w:ascii="Arial" w:hAnsi="Arial" w:cs="Arial"/>
          <w:color w:val="1F497D" w:themeColor="text2"/>
          <w:sz w:val="24"/>
          <w:szCs w:val="24"/>
        </w:rPr>
        <w:t>Máxima Autoridad de cada Dependencia</w:t>
      </w:r>
      <w:r w:rsidR="004B541A" w:rsidRPr="00F0607F">
        <w:rPr>
          <w:rFonts w:ascii="Arial" w:hAnsi="Arial" w:cs="Arial"/>
          <w:color w:val="1F497D" w:themeColor="text2"/>
          <w:sz w:val="24"/>
          <w:szCs w:val="24"/>
        </w:rPr>
        <w:t xml:space="preserve"> y </w:t>
      </w:r>
      <w:r w:rsidR="00AC6041" w:rsidRPr="00F0607F">
        <w:rPr>
          <w:rFonts w:ascii="Arial" w:hAnsi="Arial" w:cs="Arial"/>
          <w:color w:val="1F497D" w:themeColor="text2"/>
          <w:sz w:val="24"/>
          <w:szCs w:val="24"/>
        </w:rPr>
        <w:t xml:space="preserve">Jefe de Unidad </w:t>
      </w:r>
      <w:r w:rsidR="004B541A" w:rsidRPr="00F0607F">
        <w:rPr>
          <w:rFonts w:ascii="Arial" w:hAnsi="Arial" w:cs="Arial"/>
          <w:color w:val="1F497D" w:themeColor="text2"/>
          <w:sz w:val="24"/>
          <w:szCs w:val="24"/>
        </w:rPr>
        <w:t xml:space="preserve">son </w:t>
      </w:r>
      <w:r w:rsidR="006D4481" w:rsidRPr="00F0607F">
        <w:rPr>
          <w:rFonts w:ascii="Arial" w:hAnsi="Arial" w:cs="Arial"/>
          <w:color w:val="1F497D" w:themeColor="text2"/>
          <w:sz w:val="24"/>
          <w:szCs w:val="24"/>
        </w:rPr>
        <w:t>responsables de la autoevaluació</w:t>
      </w:r>
      <w:r w:rsidR="004B541A" w:rsidRPr="00F0607F">
        <w:rPr>
          <w:rFonts w:ascii="Arial" w:hAnsi="Arial" w:cs="Arial"/>
          <w:color w:val="1F497D" w:themeColor="text2"/>
          <w:sz w:val="24"/>
          <w:szCs w:val="24"/>
        </w:rPr>
        <w:t xml:space="preserve">n del sistema de control interno de la Unidad </w:t>
      </w:r>
      <w:r w:rsidR="00AC6041" w:rsidRPr="00F0607F">
        <w:rPr>
          <w:rFonts w:ascii="Arial" w:hAnsi="Arial" w:cs="Arial"/>
          <w:color w:val="1F497D" w:themeColor="text2"/>
          <w:sz w:val="24"/>
          <w:szCs w:val="24"/>
        </w:rPr>
        <w:t xml:space="preserve">Organizativa </w:t>
      </w:r>
      <w:r w:rsidR="004B541A" w:rsidRPr="00F0607F">
        <w:rPr>
          <w:rFonts w:ascii="Arial" w:hAnsi="Arial" w:cs="Arial"/>
          <w:color w:val="1F497D" w:themeColor="text2"/>
          <w:sz w:val="24"/>
          <w:szCs w:val="24"/>
        </w:rPr>
        <w:t>a su cargo y se practicará al menos una vez al año.</w:t>
      </w:r>
    </w:p>
    <w:p w:rsidR="004B541A" w:rsidRPr="00F0607F" w:rsidRDefault="004B541A" w:rsidP="00AE338E">
      <w:pPr>
        <w:ind w:left="426" w:hanging="426"/>
        <w:jc w:val="both"/>
        <w:rPr>
          <w:rFonts w:ascii="Arial" w:hAnsi="Arial" w:cs="Arial"/>
          <w:color w:val="1F497D" w:themeColor="text2"/>
          <w:sz w:val="24"/>
          <w:szCs w:val="24"/>
        </w:rPr>
      </w:pPr>
    </w:p>
    <w:p w:rsidR="000C29D8" w:rsidRPr="00F0607F" w:rsidRDefault="007F2037" w:rsidP="00AE338E">
      <w:pPr>
        <w:numPr>
          <w:ilvl w:val="0"/>
          <w:numId w:val="6"/>
        </w:numPr>
        <w:tabs>
          <w:tab w:val="clear" w:pos="360"/>
        </w:tabs>
        <w:ind w:left="426" w:hanging="426"/>
        <w:jc w:val="both"/>
        <w:rPr>
          <w:rFonts w:ascii="Arial" w:hAnsi="Arial" w:cs="Arial"/>
          <w:strike/>
          <w:color w:val="1F497D" w:themeColor="text2"/>
          <w:sz w:val="24"/>
          <w:szCs w:val="24"/>
        </w:rPr>
      </w:pPr>
      <w:r w:rsidRPr="00F0607F">
        <w:rPr>
          <w:rFonts w:ascii="Arial" w:hAnsi="Arial" w:cs="Arial"/>
          <w:color w:val="1F497D" w:themeColor="text2"/>
          <w:sz w:val="24"/>
          <w:szCs w:val="24"/>
        </w:rPr>
        <w:t xml:space="preserve">La </w:t>
      </w:r>
      <w:r w:rsidR="00A14D27" w:rsidRPr="00F0607F">
        <w:rPr>
          <w:rFonts w:ascii="Arial" w:hAnsi="Arial" w:cs="Arial"/>
          <w:color w:val="1F497D" w:themeColor="text2"/>
          <w:sz w:val="24"/>
          <w:szCs w:val="24"/>
        </w:rPr>
        <w:t>Máxima Autoridad de cada Dependencia</w:t>
      </w:r>
      <w:r w:rsidR="00AD56F4" w:rsidRPr="00F0607F">
        <w:rPr>
          <w:rFonts w:ascii="Arial" w:hAnsi="Arial" w:cs="Arial"/>
          <w:color w:val="1F497D" w:themeColor="text2"/>
          <w:sz w:val="24"/>
          <w:szCs w:val="24"/>
        </w:rPr>
        <w:t xml:space="preserve"> y </w:t>
      </w:r>
      <w:r w:rsidR="00AC6041" w:rsidRPr="00F0607F">
        <w:rPr>
          <w:rFonts w:ascii="Arial" w:hAnsi="Arial" w:cs="Arial"/>
          <w:color w:val="1F497D" w:themeColor="text2"/>
          <w:sz w:val="24"/>
          <w:szCs w:val="24"/>
        </w:rPr>
        <w:t>Jefe de Unidad</w:t>
      </w:r>
      <w:r w:rsidR="00AD56F4" w:rsidRPr="00F0607F">
        <w:rPr>
          <w:rFonts w:ascii="Arial" w:hAnsi="Arial" w:cs="Arial"/>
          <w:color w:val="1F497D" w:themeColor="text2"/>
          <w:sz w:val="24"/>
          <w:szCs w:val="24"/>
        </w:rPr>
        <w:t xml:space="preserve"> son</w:t>
      </w:r>
      <w:r w:rsidR="000C29D8" w:rsidRPr="00F0607F">
        <w:rPr>
          <w:rFonts w:ascii="Arial" w:hAnsi="Arial" w:cs="Arial"/>
          <w:color w:val="1F497D" w:themeColor="text2"/>
          <w:sz w:val="24"/>
          <w:szCs w:val="24"/>
        </w:rPr>
        <w:t xml:space="preserve"> responsable</w:t>
      </w:r>
      <w:r w:rsidR="00AD56F4" w:rsidRPr="00F0607F">
        <w:rPr>
          <w:rFonts w:ascii="Arial" w:hAnsi="Arial" w:cs="Arial"/>
          <w:color w:val="1F497D" w:themeColor="text2"/>
          <w:sz w:val="24"/>
          <w:szCs w:val="24"/>
        </w:rPr>
        <w:t>s</w:t>
      </w:r>
      <w:r w:rsidR="000C29D8" w:rsidRPr="00F0607F">
        <w:rPr>
          <w:rFonts w:ascii="Arial" w:hAnsi="Arial" w:cs="Arial"/>
          <w:color w:val="1F497D" w:themeColor="text2"/>
          <w:sz w:val="24"/>
          <w:szCs w:val="24"/>
        </w:rPr>
        <w:t xml:space="preserve"> de determinar</w:t>
      </w:r>
      <w:r w:rsidR="0081360A" w:rsidRPr="00F0607F">
        <w:rPr>
          <w:rFonts w:ascii="Arial" w:hAnsi="Arial" w:cs="Arial"/>
          <w:color w:val="1F497D" w:themeColor="text2"/>
          <w:sz w:val="24"/>
          <w:szCs w:val="24"/>
        </w:rPr>
        <w:t xml:space="preserve"> la efectividad del </w:t>
      </w:r>
      <w:r w:rsidR="00D94F44" w:rsidRPr="00F0607F">
        <w:rPr>
          <w:rFonts w:ascii="Arial" w:hAnsi="Arial" w:cs="Arial"/>
          <w:color w:val="1F497D" w:themeColor="text2"/>
          <w:sz w:val="24"/>
          <w:szCs w:val="24"/>
        </w:rPr>
        <w:t>S</w:t>
      </w:r>
      <w:r w:rsidR="0081360A" w:rsidRPr="00F0607F">
        <w:rPr>
          <w:rFonts w:ascii="Arial" w:hAnsi="Arial" w:cs="Arial"/>
          <w:color w:val="1F497D" w:themeColor="text2"/>
          <w:sz w:val="24"/>
          <w:szCs w:val="24"/>
        </w:rPr>
        <w:t>istema de C</w:t>
      </w:r>
      <w:r w:rsidR="000C29D8" w:rsidRPr="00F0607F">
        <w:rPr>
          <w:rFonts w:ascii="Arial" w:hAnsi="Arial" w:cs="Arial"/>
          <w:color w:val="1F497D" w:themeColor="text2"/>
          <w:sz w:val="24"/>
          <w:szCs w:val="24"/>
        </w:rPr>
        <w:t xml:space="preserve">ontrol </w:t>
      </w:r>
      <w:r w:rsidR="0081360A" w:rsidRPr="00F0607F">
        <w:rPr>
          <w:rFonts w:ascii="Arial" w:hAnsi="Arial" w:cs="Arial"/>
          <w:color w:val="1F497D" w:themeColor="text2"/>
          <w:sz w:val="24"/>
          <w:szCs w:val="24"/>
        </w:rPr>
        <w:t>I</w:t>
      </w:r>
      <w:r w:rsidR="000C29D8" w:rsidRPr="00F0607F">
        <w:rPr>
          <w:rFonts w:ascii="Arial" w:hAnsi="Arial" w:cs="Arial"/>
          <w:color w:val="1F497D" w:themeColor="text2"/>
          <w:sz w:val="24"/>
          <w:szCs w:val="24"/>
        </w:rPr>
        <w:t>nterno implementado y que el mismo cumple con su función de:</w:t>
      </w:r>
    </w:p>
    <w:p w:rsidR="00193F84" w:rsidRPr="00F0607F" w:rsidRDefault="00193F84" w:rsidP="00AE338E">
      <w:pPr>
        <w:ind w:left="709"/>
        <w:jc w:val="both"/>
        <w:rPr>
          <w:rFonts w:ascii="Arial" w:hAnsi="Arial" w:cs="Arial"/>
          <w:strike/>
          <w:color w:val="1F497D" w:themeColor="text2"/>
          <w:sz w:val="24"/>
          <w:szCs w:val="24"/>
        </w:rPr>
      </w:pPr>
    </w:p>
    <w:p w:rsidR="004B541A" w:rsidRPr="00F0607F" w:rsidRDefault="00A6544F" w:rsidP="00AE338E">
      <w:pPr>
        <w:ind w:left="993" w:hanging="426"/>
        <w:jc w:val="both"/>
        <w:rPr>
          <w:rFonts w:ascii="Arial" w:hAnsi="Arial" w:cs="Arial"/>
          <w:color w:val="1F497D" w:themeColor="text2"/>
          <w:sz w:val="24"/>
          <w:szCs w:val="24"/>
        </w:rPr>
      </w:pPr>
      <w:r w:rsidRPr="00F0607F">
        <w:rPr>
          <w:rFonts w:ascii="Arial" w:hAnsi="Arial" w:cs="Arial"/>
          <w:color w:val="1F497D" w:themeColor="text2"/>
          <w:sz w:val="24"/>
          <w:szCs w:val="24"/>
        </w:rPr>
        <w:t>2.1</w:t>
      </w:r>
      <w:r w:rsidRPr="00F0607F">
        <w:rPr>
          <w:rFonts w:ascii="Arial" w:hAnsi="Arial" w:cs="Arial"/>
          <w:color w:val="1F497D" w:themeColor="text2"/>
          <w:sz w:val="24"/>
          <w:szCs w:val="24"/>
        </w:rPr>
        <w:tab/>
      </w:r>
      <w:r w:rsidR="004B541A" w:rsidRPr="00F0607F">
        <w:rPr>
          <w:rFonts w:ascii="Arial" w:hAnsi="Arial" w:cs="Arial"/>
          <w:color w:val="1F497D" w:themeColor="text2"/>
          <w:sz w:val="24"/>
          <w:szCs w:val="24"/>
        </w:rPr>
        <w:t>Asegurar el cumplimiento de las n</w:t>
      </w:r>
      <w:r w:rsidRPr="00F0607F">
        <w:rPr>
          <w:rFonts w:ascii="Arial" w:hAnsi="Arial" w:cs="Arial"/>
          <w:color w:val="1F497D" w:themeColor="text2"/>
          <w:sz w:val="24"/>
          <w:szCs w:val="24"/>
        </w:rPr>
        <w:t>ormas legales y administrativas.</w:t>
      </w:r>
    </w:p>
    <w:p w:rsidR="004B541A" w:rsidRPr="00F0607F" w:rsidRDefault="00A6544F" w:rsidP="00AE338E">
      <w:pPr>
        <w:ind w:left="993" w:hanging="426"/>
        <w:jc w:val="both"/>
        <w:rPr>
          <w:rFonts w:ascii="Arial" w:hAnsi="Arial" w:cs="Arial"/>
          <w:color w:val="1F497D" w:themeColor="text2"/>
          <w:sz w:val="24"/>
          <w:szCs w:val="24"/>
        </w:rPr>
      </w:pPr>
      <w:r w:rsidRPr="00F0607F">
        <w:rPr>
          <w:rFonts w:ascii="Arial" w:hAnsi="Arial" w:cs="Arial"/>
          <w:color w:val="1F497D" w:themeColor="text2"/>
          <w:sz w:val="24"/>
          <w:szCs w:val="24"/>
        </w:rPr>
        <w:t>2.2</w:t>
      </w:r>
      <w:r w:rsidRPr="00F0607F">
        <w:rPr>
          <w:rFonts w:ascii="Arial" w:hAnsi="Arial" w:cs="Arial"/>
          <w:color w:val="1F497D" w:themeColor="text2"/>
          <w:sz w:val="24"/>
          <w:szCs w:val="24"/>
        </w:rPr>
        <w:tab/>
      </w:r>
      <w:r w:rsidR="004B541A" w:rsidRPr="00F0607F">
        <w:rPr>
          <w:rFonts w:ascii="Arial" w:hAnsi="Arial" w:cs="Arial"/>
          <w:color w:val="1F497D" w:themeColor="text2"/>
          <w:sz w:val="24"/>
          <w:szCs w:val="24"/>
        </w:rPr>
        <w:t>Proteger los recursos institucionales contra irregularidades, pérdida, daño, abuso,</w:t>
      </w:r>
      <w:r w:rsidRPr="00F0607F">
        <w:rPr>
          <w:rFonts w:ascii="Arial" w:hAnsi="Arial" w:cs="Arial"/>
          <w:color w:val="1F497D" w:themeColor="text2"/>
          <w:sz w:val="24"/>
          <w:szCs w:val="24"/>
        </w:rPr>
        <w:t xml:space="preserve"> desperdicio, fraude y errores.</w:t>
      </w:r>
    </w:p>
    <w:p w:rsidR="004B541A" w:rsidRPr="00F0607F" w:rsidRDefault="00A6544F" w:rsidP="00AE338E">
      <w:pPr>
        <w:ind w:left="993" w:hanging="426"/>
        <w:jc w:val="both"/>
        <w:rPr>
          <w:rFonts w:ascii="Arial" w:hAnsi="Arial" w:cs="Arial"/>
          <w:color w:val="1F497D" w:themeColor="text2"/>
          <w:sz w:val="24"/>
          <w:szCs w:val="24"/>
        </w:rPr>
      </w:pPr>
      <w:r w:rsidRPr="00F0607F">
        <w:rPr>
          <w:rFonts w:ascii="Arial" w:hAnsi="Arial" w:cs="Arial"/>
          <w:color w:val="1F497D" w:themeColor="text2"/>
          <w:sz w:val="24"/>
          <w:szCs w:val="24"/>
        </w:rPr>
        <w:t>2.3</w:t>
      </w:r>
      <w:r w:rsidRPr="00F0607F">
        <w:rPr>
          <w:rFonts w:ascii="Arial" w:hAnsi="Arial" w:cs="Arial"/>
          <w:color w:val="1F497D" w:themeColor="text2"/>
          <w:sz w:val="24"/>
          <w:szCs w:val="24"/>
        </w:rPr>
        <w:tab/>
      </w:r>
      <w:r w:rsidR="004B541A" w:rsidRPr="00F0607F">
        <w:rPr>
          <w:rFonts w:ascii="Arial" w:hAnsi="Arial" w:cs="Arial"/>
          <w:color w:val="1F497D" w:themeColor="text2"/>
          <w:sz w:val="24"/>
          <w:szCs w:val="24"/>
        </w:rPr>
        <w:t>Obtener información operativa y financi</w:t>
      </w:r>
      <w:r w:rsidRPr="00F0607F">
        <w:rPr>
          <w:rFonts w:ascii="Arial" w:hAnsi="Arial" w:cs="Arial"/>
          <w:color w:val="1F497D" w:themeColor="text2"/>
          <w:sz w:val="24"/>
          <w:szCs w:val="24"/>
        </w:rPr>
        <w:t>era útil, confiable y oportuna.</w:t>
      </w:r>
    </w:p>
    <w:p w:rsidR="004B541A" w:rsidRPr="00F0607F" w:rsidRDefault="00A6544F" w:rsidP="00AE338E">
      <w:pPr>
        <w:ind w:left="993" w:hanging="426"/>
        <w:jc w:val="both"/>
        <w:rPr>
          <w:rFonts w:ascii="Arial" w:hAnsi="Arial" w:cs="Arial"/>
          <w:color w:val="1F497D" w:themeColor="text2"/>
          <w:sz w:val="24"/>
          <w:szCs w:val="24"/>
        </w:rPr>
      </w:pPr>
      <w:r w:rsidRPr="00F0607F">
        <w:rPr>
          <w:rFonts w:ascii="Arial" w:hAnsi="Arial" w:cs="Arial"/>
          <w:color w:val="1F497D" w:themeColor="text2"/>
          <w:sz w:val="24"/>
          <w:szCs w:val="24"/>
        </w:rPr>
        <w:t>2.4</w:t>
      </w:r>
      <w:r w:rsidRPr="00F0607F">
        <w:rPr>
          <w:rFonts w:ascii="Arial" w:hAnsi="Arial" w:cs="Arial"/>
          <w:color w:val="1F497D" w:themeColor="text2"/>
          <w:sz w:val="24"/>
          <w:szCs w:val="24"/>
        </w:rPr>
        <w:tab/>
      </w:r>
      <w:r w:rsidR="004B541A" w:rsidRPr="00F0607F">
        <w:rPr>
          <w:rFonts w:ascii="Arial" w:hAnsi="Arial" w:cs="Arial"/>
          <w:color w:val="1F497D" w:themeColor="text2"/>
          <w:sz w:val="24"/>
          <w:szCs w:val="24"/>
        </w:rPr>
        <w:t>Promover la transparencia de las operaciones y lograr la obtención de las metas y objetivos, mediante el cumplimiento de sus planes, programas y presupuestos.</w:t>
      </w:r>
    </w:p>
    <w:p w:rsidR="00D81189" w:rsidRPr="00F0607F" w:rsidRDefault="00D81189" w:rsidP="00AE338E">
      <w:pPr>
        <w:ind w:left="1134" w:hanging="425"/>
        <w:jc w:val="both"/>
        <w:rPr>
          <w:rFonts w:ascii="Arial" w:hAnsi="Arial" w:cs="Arial"/>
          <w:color w:val="1F497D" w:themeColor="text2"/>
          <w:sz w:val="24"/>
          <w:szCs w:val="24"/>
        </w:rPr>
      </w:pPr>
    </w:p>
    <w:p w:rsidR="00D81189" w:rsidRPr="00F0607F" w:rsidRDefault="00D81189" w:rsidP="00AE338E">
      <w:pPr>
        <w:jc w:val="both"/>
        <w:rPr>
          <w:rFonts w:ascii="Arial" w:hAnsi="Arial" w:cs="Arial"/>
          <w:color w:val="1F497D" w:themeColor="text2"/>
          <w:sz w:val="24"/>
          <w:szCs w:val="24"/>
        </w:rPr>
      </w:pPr>
      <w:r w:rsidRPr="00F0607F">
        <w:rPr>
          <w:rFonts w:ascii="Arial" w:hAnsi="Arial" w:cs="Arial"/>
          <w:color w:val="1F497D" w:themeColor="text2"/>
          <w:sz w:val="24"/>
          <w:szCs w:val="24"/>
        </w:rPr>
        <w:t>Para la determinación de la efectividad del Sistema de Control Interno, se muestra una tabla en el anexo 1.</w:t>
      </w:r>
      <w:r w:rsidR="0054311B" w:rsidRPr="00F0607F">
        <w:rPr>
          <w:rFonts w:ascii="Arial" w:hAnsi="Arial" w:cs="Arial"/>
          <w:color w:val="1F497D" w:themeColor="text2"/>
          <w:sz w:val="24"/>
          <w:szCs w:val="24"/>
        </w:rPr>
        <w:t xml:space="preserve"> </w:t>
      </w:r>
    </w:p>
    <w:p w:rsidR="00D7092D" w:rsidRPr="00F0607F" w:rsidRDefault="00D7092D" w:rsidP="00AE338E">
      <w:pPr>
        <w:ind w:left="993"/>
        <w:jc w:val="both"/>
        <w:rPr>
          <w:rFonts w:ascii="Arial" w:hAnsi="Arial" w:cs="Arial"/>
          <w:color w:val="1F497D" w:themeColor="text2"/>
          <w:sz w:val="24"/>
          <w:szCs w:val="24"/>
        </w:rPr>
      </w:pPr>
    </w:p>
    <w:p w:rsidR="008D1BEB" w:rsidRPr="00F0607F" w:rsidRDefault="001976D2" w:rsidP="00AE338E">
      <w:pPr>
        <w:numPr>
          <w:ilvl w:val="0"/>
          <w:numId w:val="6"/>
        </w:numPr>
        <w:tabs>
          <w:tab w:val="clear" w:pos="360"/>
          <w:tab w:val="num" w:pos="426"/>
        </w:tabs>
        <w:ind w:left="426" w:hanging="426"/>
        <w:jc w:val="both"/>
        <w:rPr>
          <w:rFonts w:ascii="Arial" w:hAnsi="Arial" w:cs="Arial"/>
          <w:color w:val="1F497D" w:themeColor="text2"/>
          <w:sz w:val="24"/>
          <w:szCs w:val="24"/>
        </w:rPr>
      </w:pPr>
      <w:r w:rsidRPr="00F0607F">
        <w:rPr>
          <w:rFonts w:ascii="Arial" w:hAnsi="Arial" w:cs="Arial"/>
          <w:color w:val="1F497D" w:themeColor="text2"/>
          <w:sz w:val="24"/>
          <w:szCs w:val="24"/>
        </w:rPr>
        <w:t xml:space="preserve">La </w:t>
      </w:r>
      <w:r w:rsidR="00A14D27" w:rsidRPr="00F0607F">
        <w:rPr>
          <w:rFonts w:ascii="Arial" w:hAnsi="Arial" w:cs="Arial"/>
          <w:color w:val="1F497D" w:themeColor="text2"/>
          <w:sz w:val="24"/>
          <w:szCs w:val="24"/>
        </w:rPr>
        <w:t>Máxima Autoridad de cada Dependencia</w:t>
      </w:r>
      <w:r w:rsidR="008D1BEB" w:rsidRPr="00F0607F">
        <w:rPr>
          <w:rFonts w:ascii="Arial" w:hAnsi="Arial" w:cs="Arial"/>
          <w:color w:val="1F497D" w:themeColor="text2"/>
          <w:sz w:val="24"/>
          <w:szCs w:val="24"/>
        </w:rPr>
        <w:t xml:space="preserve"> y </w:t>
      </w:r>
      <w:r w:rsidR="00AC6041" w:rsidRPr="00F0607F">
        <w:rPr>
          <w:rFonts w:ascii="Arial" w:hAnsi="Arial" w:cs="Arial"/>
          <w:color w:val="1F497D" w:themeColor="text2"/>
          <w:sz w:val="24"/>
          <w:szCs w:val="24"/>
        </w:rPr>
        <w:t>Jefe de</w:t>
      </w:r>
      <w:r w:rsidR="008D1BEB" w:rsidRPr="00F0607F">
        <w:rPr>
          <w:rFonts w:ascii="Arial" w:hAnsi="Arial" w:cs="Arial"/>
          <w:color w:val="1F497D" w:themeColor="text2"/>
          <w:sz w:val="24"/>
          <w:szCs w:val="24"/>
        </w:rPr>
        <w:t xml:space="preserve"> Unidad para llevar a cabo las autoevaluaciones debe </w:t>
      </w:r>
      <w:r w:rsidR="00BF57D2" w:rsidRPr="00F0607F">
        <w:rPr>
          <w:rFonts w:ascii="Arial" w:hAnsi="Arial" w:cs="Arial"/>
          <w:color w:val="1F497D" w:themeColor="text2"/>
          <w:sz w:val="24"/>
          <w:szCs w:val="24"/>
        </w:rPr>
        <w:t xml:space="preserve">realizarse con </w:t>
      </w:r>
      <w:r w:rsidR="008D1BEB" w:rsidRPr="00F0607F">
        <w:rPr>
          <w:rFonts w:ascii="Arial" w:hAnsi="Arial" w:cs="Arial"/>
          <w:color w:val="1F497D" w:themeColor="text2"/>
          <w:sz w:val="24"/>
          <w:szCs w:val="24"/>
        </w:rPr>
        <w:t xml:space="preserve">personal de su </w:t>
      </w:r>
      <w:r w:rsidR="00AC6041" w:rsidRPr="00F0607F">
        <w:rPr>
          <w:rFonts w:ascii="Arial" w:hAnsi="Arial" w:cs="Arial"/>
          <w:color w:val="1F497D" w:themeColor="text2"/>
          <w:sz w:val="24"/>
          <w:szCs w:val="24"/>
        </w:rPr>
        <w:t>Unidad Organizativa.</w:t>
      </w:r>
    </w:p>
    <w:p w:rsidR="008D1BEB" w:rsidRPr="00F0607F" w:rsidRDefault="008D1BEB" w:rsidP="00AE338E">
      <w:pPr>
        <w:tabs>
          <w:tab w:val="num" w:pos="709"/>
          <w:tab w:val="left" w:pos="960"/>
        </w:tabs>
        <w:ind w:left="709" w:hanging="283"/>
        <w:jc w:val="both"/>
        <w:rPr>
          <w:rFonts w:ascii="Arial" w:hAnsi="Arial" w:cs="Arial"/>
          <w:color w:val="1F497D" w:themeColor="text2"/>
          <w:sz w:val="24"/>
          <w:szCs w:val="24"/>
        </w:rPr>
      </w:pPr>
    </w:p>
    <w:p w:rsidR="004B541A" w:rsidRPr="00F0607F" w:rsidRDefault="004B541A" w:rsidP="00AE338E">
      <w:pPr>
        <w:numPr>
          <w:ilvl w:val="0"/>
          <w:numId w:val="6"/>
        </w:numPr>
        <w:tabs>
          <w:tab w:val="clear" w:pos="360"/>
          <w:tab w:val="num" w:pos="426"/>
        </w:tabs>
        <w:autoSpaceDE w:val="0"/>
        <w:autoSpaceDN w:val="0"/>
        <w:adjustRightInd w:val="0"/>
        <w:ind w:left="426" w:hanging="426"/>
        <w:jc w:val="both"/>
        <w:rPr>
          <w:rFonts w:ascii="Arial" w:hAnsi="Arial" w:cs="Arial"/>
          <w:color w:val="1F497D" w:themeColor="text2"/>
          <w:sz w:val="24"/>
          <w:szCs w:val="24"/>
        </w:rPr>
      </w:pPr>
      <w:r w:rsidRPr="00F0607F">
        <w:rPr>
          <w:rFonts w:ascii="Arial" w:hAnsi="Arial" w:cs="Arial"/>
          <w:color w:val="1F497D" w:themeColor="text2"/>
          <w:sz w:val="24"/>
          <w:szCs w:val="24"/>
        </w:rPr>
        <w:t xml:space="preserve">El personal </w:t>
      </w:r>
      <w:r w:rsidR="00173B46" w:rsidRPr="00F0607F">
        <w:rPr>
          <w:rFonts w:ascii="Arial" w:hAnsi="Arial" w:cs="Arial"/>
          <w:color w:val="1F497D" w:themeColor="text2"/>
          <w:sz w:val="24"/>
          <w:szCs w:val="24"/>
        </w:rPr>
        <w:t>seleccionado</w:t>
      </w:r>
      <w:r w:rsidRPr="00F0607F">
        <w:rPr>
          <w:rFonts w:ascii="Arial" w:hAnsi="Arial" w:cs="Arial"/>
          <w:color w:val="1F497D" w:themeColor="text2"/>
          <w:sz w:val="24"/>
          <w:szCs w:val="24"/>
        </w:rPr>
        <w:t xml:space="preserve"> para hacer la autoevaluaci</w:t>
      </w:r>
      <w:r w:rsidR="00173B46" w:rsidRPr="00F0607F">
        <w:rPr>
          <w:rFonts w:ascii="Arial" w:hAnsi="Arial" w:cs="Arial"/>
          <w:color w:val="1F497D" w:themeColor="text2"/>
          <w:sz w:val="24"/>
          <w:szCs w:val="24"/>
        </w:rPr>
        <w:t>ó</w:t>
      </w:r>
      <w:r w:rsidRPr="00F0607F">
        <w:rPr>
          <w:rFonts w:ascii="Arial" w:hAnsi="Arial" w:cs="Arial"/>
          <w:color w:val="1F497D" w:themeColor="text2"/>
          <w:sz w:val="24"/>
          <w:szCs w:val="24"/>
        </w:rPr>
        <w:t>n debe poseer conocimientos del Área</w:t>
      </w:r>
      <w:r w:rsidR="00691B90" w:rsidRPr="00F0607F">
        <w:rPr>
          <w:rFonts w:ascii="Arial" w:hAnsi="Arial" w:cs="Arial"/>
          <w:color w:val="1F497D" w:themeColor="text2"/>
          <w:sz w:val="24"/>
          <w:szCs w:val="24"/>
        </w:rPr>
        <w:t>,</w:t>
      </w:r>
      <w:r w:rsidRPr="00F0607F">
        <w:rPr>
          <w:rFonts w:ascii="Arial" w:hAnsi="Arial" w:cs="Arial"/>
          <w:color w:val="1F497D" w:themeColor="text2"/>
          <w:sz w:val="24"/>
          <w:szCs w:val="24"/>
        </w:rPr>
        <w:t xml:space="preserve"> </w:t>
      </w:r>
      <w:r w:rsidR="00691B90" w:rsidRPr="00F0607F">
        <w:rPr>
          <w:rFonts w:ascii="Arial" w:hAnsi="Arial" w:cs="Arial"/>
          <w:color w:val="1F497D" w:themeColor="text2"/>
          <w:sz w:val="24"/>
          <w:szCs w:val="24"/>
        </w:rPr>
        <w:t>de</w:t>
      </w:r>
      <w:r w:rsidRPr="00F0607F">
        <w:rPr>
          <w:rFonts w:ascii="Arial" w:hAnsi="Arial" w:cs="Arial"/>
          <w:color w:val="1F497D" w:themeColor="text2"/>
          <w:sz w:val="24"/>
          <w:szCs w:val="24"/>
        </w:rPr>
        <w:t xml:space="preserve"> las Normas Técnicas de Control Interno Específicas</w:t>
      </w:r>
      <w:r w:rsidR="00691B90" w:rsidRPr="00F0607F">
        <w:rPr>
          <w:rFonts w:ascii="Arial" w:hAnsi="Arial" w:cs="Arial"/>
          <w:color w:val="1F497D" w:themeColor="text2"/>
          <w:sz w:val="24"/>
          <w:szCs w:val="24"/>
        </w:rPr>
        <w:t>, y del Manual de Políticas de Control Interno.</w:t>
      </w:r>
    </w:p>
    <w:p w:rsidR="00691B90" w:rsidRPr="00F0607F" w:rsidRDefault="00691B90" w:rsidP="00691B90">
      <w:pPr>
        <w:tabs>
          <w:tab w:val="num" w:pos="426"/>
        </w:tabs>
        <w:autoSpaceDE w:val="0"/>
        <w:autoSpaceDN w:val="0"/>
        <w:adjustRightInd w:val="0"/>
        <w:jc w:val="both"/>
        <w:rPr>
          <w:rFonts w:ascii="Arial" w:hAnsi="Arial" w:cs="Arial"/>
          <w:color w:val="1F497D" w:themeColor="text2"/>
          <w:sz w:val="24"/>
          <w:szCs w:val="24"/>
        </w:rPr>
      </w:pPr>
    </w:p>
    <w:p w:rsidR="0007588C" w:rsidRPr="00F0607F" w:rsidRDefault="007F307F" w:rsidP="00AE338E">
      <w:pPr>
        <w:numPr>
          <w:ilvl w:val="0"/>
          <w:numId w:val="6"/>
        </w:numPr>
        <w:tabs>
          <w:tab w:val="clear" w:pos="360"/>
          <w:tab w:val="num" w:pos="426"/>
        </w:tabs>
        <w:ind w:left="426" w:hanging="426"/>
        <w:jc w:val="both"/>
        <w:rPr>
          <w:rFonts w:ascii="Arial" w:hAnsi="Arial" w:cs="Arial"/>
          <w:color w:val="1F497D" w:themeColor="text2"/>
          <w:sz w:val="24"/>
          <w:szCs w:val="24"/>
        </w:rPr>
      </w:pPr>
      <w:r w:rsidRPr="00F0607F">
        <w:rPr>
          <w:rFonts w:ascii="Arial" w:hAnsi="Arial" w:cs="Arial"/>
          <w:color w:val="1F497D" w:themeColor="text2"/>
          <w:sz w:val="24"/>
          <w:szCs w:val="24"/>
        </w:rPr>
        <w:t xml:space="preserve">La autoevaluación del sistema de control interno </w:t>
      </w:r>
      <w:r w:rsidR="008B1FC9" w:rsidRPr="00F0607F">
        <w:rPr>
          <w:rFonts w:ascii="Arial" w:hAnsi="Arial" w:cs="Arial"/>
          <w:color w:val="1F497D" w:themeColor="text2"/>
          <w:sz w:val="24"/>
          <w:szCs w:val="24"/>
        </w:rPr>
        <w:t>se realizará</w:t>
      </w:r>
      <w:r w:rsidRPr="00F0607F">
        <w:rPr>
          <w:rFonts w:ascii="Arial" w:hAnsi="Arial" w:cs="Arial"/>
          <w:color w:val="1F497D" w:themeColor="text2"/>
          <w:sz w:val="24"/>
          <w:szCs w:val="24"/>
        </w:rPr>
        <w:t xml:space="preserve">, principalmente, en las actividades </w:t>
      </w:r>
      <w:r w:rsidR="00A41AA0" w:rsidRPr="00F0607F">
        <w:rPr>
          <w:rFonts w:ascii="Arial" w:hAnsi="Arial" w:cs="Arial"/>
          <w:color w:val="1F497D" w:themeColor="text2"/>
          <w:sz w:val="24"/>
          <w:szCs w:val="24"/>
        </w:rPr>
        <w:t xml:space="preserve">significativas de </w:t>
      </w:r>
      <w:r w:rsidR="00CE677B" w:rsidRPr="00F0607F">
        <w:rPr>
          <w:rFonts w:ascii="Arial" w:hAnsi="Arial" w:cs="Arial"/>
          <w:color w:val="1F497D" w:themeColor="text2"/>
          <w:sz w:val="24"/>
          <w:szCs w:val="24"/>
        </w:rPr>
        <w:t xml:space="preserve">la </w:t>
      </w:r>
      <w:r w:rsidR="00C478B9" w:rsidRPr="00F0607F">
        <w:rPr>
          <w:rFonts w:ascii="Arial" w:hAnsi="Arial" w:cs="Arial"/>
          <w:color w:val="1F497D" w:themeColor="text2"/>
          <w:sz w:val="24"/>
          <w:szCs w:val="24"/>
        </w:rPr>
        <w:t xml:space="preserve">Unidad Organizativa </w:t>
      </w:r>
      <w:r w:rsidR="00CE677B" w:rsidRPr="00F0607F">
        <w:rPr>
          <w:rFonts w:ascii="Arial" w:hAnsi="Arial" w:cs="Arial"/>
          <w:color w:val="1F497D" w:themeColor="text2"/>
          <w:sz w:val="24"/>
          <w:szCs w:val="24"/>
        </w:rPr>
        <w:t>a evaluar.</w:t>
      </w:r>
    </w:p>
    <w:p w:rsidR="004B541A" w:rsidRPr="00F0607F" w:rsidRDefault="0007588C" w:rsidP="00AE338E">
      <w:pPr>
        <w:tabs>
          <w:tab w:val="num" w:pos="426"/>
        </w:tabs>
        <w:ind w:left="426" w:hanging="426"/>
        <w:jc w:val="both"/>
        <w:rPr>
          <w:rFonts w:ascii="Arial" w:hAnsi="Arial" w:cs="Arial"/>
          <w:color w:val="1F497D" w:themeColor="text2"/>
          <w:sz w:val="24"/>
          <w:szCs w:val="24"/>
        </w:rPr>
      </w:pPr>
      <w:r w:rsidRPr="00F0607F">
        <w:rPr>
          <w:rFonts w:ascii="Arial" w:hAnsi="Arial" w:cs="Arial"/>
          <w:color w:val="1F497D" w:themeColor="text2"/>
          <w:sz w:val="24"/>
          <w:szCs w:val="24"/>
        </w:rPr>
        <w:tab/>
      </w:r>
    </w:p>
    <w:p w:rsidR="00DD2166" w:rsidRPr="00F0607F" w:rsidRDefault="00DD2166" w:rsidP="00AE338E">
      <w:pPr>
        <w:numPr>
          <w:ilvl w:val="0"/>
          <w:numId w:val="6"/>
        </w:numPr>
        <w:tabs>
          <w:tab w:val="clear" w:pos="360"/>
          <w:tab w:val="num" w:pos="426"/>
        </w:tabs>
        <w:ind w:left="426" w:hanging="426"/>
        <w:jc w:val="both"/>
        <w:rPr>
          <w:rFonts w:ascii="Arial" w:hAnsi="Arial" w:cs="Arial"/>
          <w:color w:val="1F497D" w:themeColor="text2"/>
          <w:sz w:val="24"/>
          <w:szCs w:val="24"/>
        </w:rPr>
      </w:pPr>
      <w:r w:rsidRPr="00F0607F">
        <w:rPr>
          <w:rFonts w:ascii="Arial" w:hAnsi="Arial" w:cs="Arial"/>
          <w:color w:val="1F497D" w:themeColor="text2"/>
          <w:sz w:val="24"/>
          <w:szCs w:val="24"/>
        </w:rPr>
        <w:t>De acuerdo con los resultados de la matri</w:t>
      </w:r>
      <w:r w:rsidR="00E16454" w:rsidRPr="00F0607F">
        <w:rPr>
          <w:rFonts w:ascii="Arial" w:hAnsi="Arial" w:cs="Arial"/>
          <w:color w:val="1F497D" w:themeColor="text2"/>
          <w:sz w:val="24"/>
          <w:szCs w:val="24"/>
        </w:rPr>
        <w:t xml:space="preserve">z de riesgos, se deben evaluar </w:t>
      </w:r>
      <w:r w:rsidRPr="00F0607F">
        <w:rPr>
          <w:rFonts w:ascii="Arial" w:hAnsi="Arial" w:cs="Arial"/>
          <w:color w:val="1F497D" w:themeColor="text2"/>
          <w:sz w:val="24"/>
          <w:szCs w:val="24"/>
        </w:rPr>
        <w:t>las actividades que se consideren con un alto nivel de riesgo y que puedan afectar la efectividad del control interno y, por lo tanto, el cumplimiento de metas y objetivos individuales e institucionales, sin descuidar las que se c</w:t>
      </w:r>
      <w:r w:rsidR="00C478B9" w:rsidRPr="00F0607F">
        <w:rPr>
          <w:rFonts w:ascii="Arial" w:hAnsi="Arial" w:cs="Arial"/>
          <w:color w:val="1F497D" w:themeColor="text2"/>
          <w:sz w:val="24"/>
          <w:szCs w:val="24"/>
        </w:rPr>
        <w:t>onsideren de menor importancia.</w:t>
      </w:r>
    </w:p>
    <w:p w:rsidR="00AC1F3E" w:rsidRPr="00F0607F" w:rsidRDefault="00AC1F3E" w:rsidP="00AE338E">
      <w:pPr>
        <w:tabs>
          <w:tab w:val="num" w:pos="426"/>
        </w:tabs>
        <w:ind w:left="426" w:hanging="426"/>
        <w:jc w:val="both"/>
        <w:rPr>
          <w:rFonts w:ascii="Arial" w:hAnsi="Arial" w:cs="Arial"/>
          <w:color w:val="1F497D" w:themeColor="text2"/>
          <w:sz w:val="24"/>
          <w:szCs w:val="24"/>
        </w:rPr>
      </w:pPr>
    </w:p>
    <w:p w:rsidR="00DC61B2" w:rsidRPr="00F0607F" w:rsidRDefault="004F38F8" w:rsidP="00AE338E">
      <w:pPr>
        <w:numPr>
          <w:ilvl w:val="0"/>
          <w:numId w:val="6"/>
        </w:numPr>
        <w:tabs>
          <w:tab w:val="num" w:pos="426"/>
        </w:tabs>
        <w:ind w:left="426" w:hanging="426"/>
        <w:jc w:val="both"/>
        <w:rPr>
          <w:rFonts w:ascii="Arial" w:hAnsi="Arial" w:cs="Arial"/>
          <w:strike/>
          <w:color w:val="1F497D" w:themeColor="text2"/>
          <w:sz w:val="24"/>
          <w:szCs w:val="24"/>
        </w:rPr>
      </w:pPr>
      <w:r w:rsidRPr="00F0607F">
        <w:rPr>
          <w:rFonts w:ascii="Arial" w:hAnsi="Arial" w:cs="Arial"/>
          <w:color w:val="1F497D" w:themeColor="text2"/>
          <w:sz w:val="24"/>
          <w:szCs w:val="24"/>
        </w:rPr>
        <w:t xml:space="preserve"> </w:t>
      </w:r>
      <w:r w:rsidR="00DC61B2" w:rsidRPr="00F0607F">
        <w:rPr>
          <w:rFonts w:ascii="Arial" w:hAnsi="Arial" w:cs="Arial"/>
          <w:color w:val="1F497D" w:themeColor="text2"/>
          <w:sz w:val="24"/>
          <w:szCs w:val="24"/>
        </w:rPr>
        <w:t>Para realizar las autoevaluaciones</w:t>
      </w:r>
      <w:r w:rsidR="00D81189" w:rsidRPr="00F0607F">
        <w:rPr>
          <w:rFonts w:ascii="Arial" w:hAnsi="Arial" w:cs="Arial"/>
          <w:color w:val="1F497D" w:themeColor="text2"/>
          <w:sz w:val="24"/>
          <w:szCs w:val="24"/>
        </w:rPr>
        <w:t xml:space="preserve">, </w:t>
      </w:r>
      <w:r w:rsidR="001976D2" w:rsidRPr="00F0607F">
        <w:rPr>
          <w:rFonts w:ascii="Arial" w:hAnsi="Arial" w:cs="Arial"/>
          <w:color w:val="1F497D" w:themeColor="text2"/>
          <w:sz w:val="24"/>
          <w:szCs w:val="24"/>
        </w:rPr>
        <w:t xml:space="preserve">la </w:t>
      </w:r>
      <w:r w:rsidR="00A14D27" w:rsidRPr="00F0607F">
        <w:rPr>
          <w:rFonts w:ascii="Arial" w:hAnsi="Arial" w:cs="Arial"/>
          <w:color w:val="1F497D" w:themeColor="text2"/>
          <w:sz w:val="24"/>
          <w:szCs w:val="24"/>
        </w:rPr>
        <w:t>Máxima Autoridad de cada Dependencia</w:t>
      </w:r>
      <w:r w:rsidR="001F1EEB" w:rsidRPr="00F0607F">
        <w:rPr>
          <w:rFonts w:ascii="Arial" w:hAnsi="Arial" w:cs="Arial"/>
          <w:color w:val="1F497D" w:themeColor="text2"/>
          <w:sz w:val="24"/>
          <w:szCs w:val="24"/>
        </w:rPr>
        <w:t xml:space="preserve"> y</w:t>
      </w:r>
      <w:r w:rsidR="00AC397C" w:rsidRPr="00F0607F">
        <w:rPr>
          <w:rFonts w:ascii="Arial" w:hAnsi="Arial" w:cs="Arial"/>
          <w:color w:val="1F497D" w:themeColor="text2"/>
          <w:sz w:val="24"/>
          <w:szCs w:val="24"/>
        </w:rPr>
        <w:t xml:space="preserve"> </w:t>
      </w:r>
      <w:r w:rsidR="00241A24" w:rsidRPr="00F0607F">
        <w:rPr>
          <w:rFonts w:ascii="Arial" w:hAnsi="Arial" w:cs="Arial"/>
          <w:color w:val="1F497D" w:themeColor="text2"/>
          <w:sz w:val="24"/>
          <w:szCs w:val="24"/>
        </w:rPr>
        <w:t>Jefe</w:t>
      </w:r>
      <w:r w:rsidR="001D7CBC" w:rsidRPr="00F0607F">
        <w:rPr>
          <w:rFonts w:ascii="Arial" w:hAnsi="Arial" w:cs="Arial"/>
          <w:color w:val="1F497D" w:themeColor="text2"/>
          <w:sz w:val="24"/>
          <w:szCs w:val="24"/>
        </w:rPr>
        <w:t>s</w:t>
      </w:r>
      <w:r w:rsidR="00241A24" w:rsidRPr="00F0607F">
        <w:rPr>
          <w:rFonts w:ascii="Arial" w:hAnsi="Arial" w:cs="Arial"/>
          <w:color w:val="1F497D" w:themeColor="text2"/>
          <w:sz w:val="24"/>
          <w:szCs w:val="24"/>
        </w:rPr>
        <w:t xml:space="preserve"> de Unidad</w:t>
      </w:r>
      <w:r w:rsidR="00DC61B2" w:rsidRPr="00F0607F">
        <w:rPr>
          <w:rFonts w:ascii="Arial" w:hAnsi="Arial" w:cs="Arial"/>
          <w:color w:val="1F497D" w:themeColor="text2"/>
          <w:sz w:val="24"/>
          <w:szCs w:val="24"/>
        </w:rPr>
        <w:t xml:space="preserve"> </w:t>
      </w:r>
      <w:r w:rsidR="00D81189" w:rsidRPr="00F0607F">
        <w:rPr>
          <w:rFonts w:ascii="Arial" w:hAnsi="Arial" w:cs="Arial"/>
          <w:color w:val="1F497D" w:themeColor="text2"/>
          <w:sz w:val="24"/>
          <w:szCs w:val="24"/>
        </w:rPr>
        <w:t>diseñarán el</w:t>
      </w:r>
      <w:r w:rsidR="00DC61B2" w:rsidRPr="00F0607F">
        <w:rPr>
          <w:rFonts w:ascii="Arial" w:hAnsi="Arial" w:cs="Arial"/>
          <w:color w:val="1F497D" w:themeColor="text2"/>
          <w:sz w:val="24"/>
          <w:szCs w:val="24"/>
        </w:rPr>
        <w:t xml:space="preserve"> </w:t>
      </w:r>
      <w:r w:rsidR="00241A24" w:rsidRPr="00F0607F">
        <w:rPr>
          <w:rFonts w:ascii="Arial" w:hAnsi="Arial" w:cs="Arial"/>
          <w:color w:val="1F497D" w:themeColor="text2"/>
          <w:sz w:val="24"/>
          <w:szCs w:val="24"/>
        </w:rPr>
        <w:t>c</w:t>
      </w:r>
      <w:r w:rsidR="00DC61B2" w:rsidRPr="00F0607F">
        <w:rPr>
          <w:rFonts w:ascii="Arial" w:hAnsi="Arial" w:cs="Arial"/>
          <w:color w:val="1F497D" w:themeColor="text2"/>
          <w:sz w:val="24"/>
          <w:szCs w:val="24"/>
        </w:rPr>
        <w:t>uestionario</w:t>
      </w:r>
      <w:r w:rsidR="006B0280" w:rsidRPr="00F0607F">
        <w:rPr>
          <w:rFonts w:ascii="Arial" w:hAnsi="Arial" w:cs="Arial"/>
          <w:color w:val="1F497D" w:themeColor="text2"/>
          <w:sz w:val="24"/>
          <w:szCs w:val="24"/>
        </w:rPr>
        <w:t xml:space="preserve"> de autoevaluación, tomando como referencia la Guía</w:t>
      </w:r>
      <w:r w:rsidR="00DC61B2" w:rsidRPr="00F0607F">
        <w:rPr>
          <w:rFonts w:ascii="Arial" w:hAnsi="Arial" w:cs="Arial"/>
          <w:color w:val="1F497D" w:themeColor="text2"/>
          <w:sz w:val="24"/>
          <w:szCs w:val="24"/>
        </w:rPr>
        <w:t xml:space="preserve"> que se presenta en el Anexo </w:t>
      </w:r>
      <w:r w:rsidR="006B0280" w:rsidRPr="00F0607F">
        <w:rPr>
          <w:rFonts w:ascii="Arial" w:hAnsi="Arial" w:cs="Arial"/>
          <w:color w:val="1F497D" w:themeColor="text2"/>
          <w:sz w:val="24"/>
          <w:szCs w:val="24"/>
        </w:rPr>
        <w:t>2</w:t>
      </w:r>
      <w:r w:rsidR="00306FA5" w:rsidRPr="00F0607F">
        <w:rPr>
          <w:rFonts w:ascii="Arial" w:hAnsi="Arial" w:cs="Arial"/>
          <w:color w:val="1F497D" w:themeColor="text2"/>
          <w:sz w:val="24"/>
          <w:szCs w:val="24"/>
        </w:rPr>
        <w:t>.</w:t>
      </w:r>
      <w:r w:rsidR="00DC61B2" w:rsidRPr="00F0607F">
        <w:rPr>
          <w:rFonts w:ascii="Arial" w:hAnsi="Arial" w:cs="Arial"/>
          <w:color w:val="1F497D" w:themeColor="text2"/>
          <w:sz w:val="24"/>
          <w:szCs w:val="24"/>
        </w:rPr>
        <w:t xml:space="preserve"> Cada Unidad </w:t>
      </w:r>
      <w:r w:rsidR="00241A24" w:rsidRPr="00F0607F">
        <w:rPr>
          <w:rFonts w:ascii="Arial" w:hAnsi="Arial" w:cs="Arial"/>
          <w:color w:val="1F497D" w:themeColor="text2"/>
          <w:sz w:val="24"/>
          <w:szCs w:val="24"/>
        </w:rPr>
        <w:t xml:space="preserve">Organizativa </w:t>
      </w:r>
      <w:r w:rsidR="00CE53E7" w:rsidRPr="00F0607F">
        <w:rPr>
          <w:rFonts w:ascii="Arial" w:hAnsi="Arial" w:cs="Arial"/>
          <w:color w:val="1F497D" w:themeColor="text2"/>
          <w:sz w:val="24"/>
          <w:szCs w:val="24"/>
        </w:rPr>
        <w:t xml:space="preserve">de acuerdo a la naturaleza de sus operaciones, </w:t>
      </w:r>
      <w:r w:rsidR="006B0280" w:rsidRPr="00F0607F">
        <w:rPr>
          <w:rFonts w:ascii="Arial" w:hAnsi="Arial" w:cs="Arial"/>
          <w:color w:val="1F497D" w:themeColor="text2"/>
          <w:sz w:val="24"/>
          <w:szCs w:val="24"/>
        </w:rPr>
        <w:t xml:space="preserve">diseñará </w:t>
      </w:r>
      <w:r w:rsidR="00DC61B2" w:rsidRPr="00F0607F">
        <w:rPr>
          <w:rFonts w:ascii="Arial" w:hAnsi="Arial" w:cs="Arial"/>
          <w:color w:val="1F497D" w:themeColor="text2"/>
          <w:sz w:val="24"/>
          <w:szCs w:val="24"/>
        </w:rPr>
        <w:t>este cuestionario</w:t>
      </w:r>
      <w:r w:rsidR="00CE53E7" w:rsidRPr="00F0607F">
        <w:rPr>
          <w:rFonts w:ascii="Arial" w:hAnsi="Arial" w:cs="Arial"/>
          <w:color w:val="1F497D" w:themeColor="text2"/>
          <w:sz w:val="24"/>
          <w:szCs w:val="24"/>
        </w:rPr>
        <w:t xml:space="preserve">. </w:t>
      </w:r>
    </w:p>
    <w:p w:rsidR="0049404F" w:rsidRPr="00F0607F" w:rsidRDefault="0049404F" w:rsidP="00AE338E">
      <w:pPr>
        <w:tabs>
          <w:tab w:val="num" w:pos="426"/>
        </w:tabs>
        <w:ind w:left="426" w:hanging="426"/>
        <w:jc w:val="both"/>
        <w:rPr>
          <w:rFonts w:ascii="Arial" w:hAnsi="Arial" w:cs="Arial"/>
          <w:strike/>
          <w:color w:val="1F497D" w:themeColor="text2"/>
          <w:sz w:val="24"/>
          <w:szCs w:val="24"/>
        </w:rPr>
      </w:pPr>
    </w:p>
    <w:p w:rsidR="00F82D48" w:rsidRPr="00F0607F" w:rsidRDefault="004F38F8" w:rsidP="00AE338E">
      <w:pPr>
        <w:numPr>
          <w:ilvl w:val="0"/>
          <w:numId w:val="6"/>
        </w:numPr>
        <w:tabs>
          <w:tab w:val="num" w:pos="426"/>
        </w:tabs>
        <w:ind w:left="425" w:hanging="425"/>
        <w:jc w:val="both"/>
        <w:rPr>
          <w:rFonts w:ascii="Arial" w:hAnsi="Arial" w:cs="Arial"/>
          <w:color w:val="1F497D" w:themeColor="text2"/>
          <w:sz w:val="24"/>
          <w:szCs w:val="24"/>
        </w:rPr>
      </w:pPr>
      <w:r w:rsidRPr="00F0607F">
        <w:rPr>
          <w:rFonts w:ascii="Arial" w:hAnsi="Arial" w:cs="Arial"/>
          <w:color w:val="1F497D" w:themeColor="text2"/>
          <w:sz w:val="24"/>
          <w:szCs w:val="24"/>
        </w:rPr>
        <w:t xml:space="preserve"> </w:t>
      </w:r>
      <w:r w:rsidR="00D50442" w:rsidRPr="00F0607F">
        <w:rPr>
          <w:rFonts w:ascii="Arial" w:hAnsi="Arial" w:cs="Arial"/>
          <w:color w:val="1F497D" w:themeColor="text2"/>
          <w:sz w:val="24"/>
          <w:szCs w:val="24"/>
        </w:rPr>
        <w:t xml:space="preserve">La  </w:t>
      </w:r>
      <w:r w:rsidR="00A14D27" w:rsidRPr="00F0607F">
        <w:rPr>
          <w:rFonts w:ascii="Arial" w:hAnsi="Arial" w:cs="Arial"/>
          <w:color w:val="1F497D" w:themeColor="text2"/>
          <w:sz w:val="24"/>
          <w:szCs w:val="24"/>
        </w:rPr>
        <w:t>Máxima Autoridad de cada Dependencia</w:t>
      </w:r>
      <w:r w:rsidR="00D50442" w:rsidRPr="00F0607F">
        <w:rPr>
          <w:rFonts w:ascii="Arial" w:hAnsi="Arial" w:cs="Arial"/>
          <w:color w:val="1F497D" w:themeColor="text2"/>
          <w:sz w:val="24"/>
          <w:szCs w:val="24"/>
        </w:rPr>
        <w:t xml:space="preserve"> </w:t>
      </w:r>
      <w:r w:rsidR="00F74E83" w:rsidRPr="00F0607F">
        <w:rPr>
          <w:rFonts w:ascii="Arial" w:hAnsi="Arial" w:cs="Arial"/>
          <w:color w:val="1F497D" w:themeColor="text2"/>
          <w:sz w:val="24"/>
          <w:szCs w:val="24"/>
        </w:rPr>
        <w:t xml:space="preserve">y </w:t>
      </w:r>
      <w:r w:rsidR="007711C2" w:rsidRPr="00F0607F">
        <w:rPr>
          <w:rFonts w:ascii="Arial" w:hAnsi="Arial" w:cs="Arial"/>
          <w:color w:val="1F497D" w:themeColor="text2"/>
          <w:sz w:val="24"/>
          <w:szCs w:val="24"/>
        </w:rPr>
        <w:t>J</w:t>
      </w:r>
      <w:r w:rsidR="00F74E83" w:rsidRPr="00F0607F">
        <w:rPr>
          <w:rFonts w:ascii="Arial" w:hAnsi="Arial" w:cs="Arial"/>
          <w:color w:val="1F497D" w:themeColor="text2"/>
          <w:sz w:val="24"/>
          <w:szCs w:val="24"/>
        </w:rPr>
        <w:t>ef</w:t>
      </w:r>
      <w:r w:rsidR="007711C2" w:rsidRPr="00F0607F">
        <w:rPr>
          <w:rFonts w:ascii="Arial" w:hAnsi="Arial" w:cs="Arial"/>
          <w:color w:val="1F497D" w:themeColor="text2"/>
          <w:sz w:val="24"/>
          <w:szCs w:val="24"/>
        </w:rPr>
        <w:t>e</w:t>
      </w:r>
      <w:r w:rsidR="001D7CBC" w:rsidRPr="00F0607F">
        <w:rPr>
          <w:rFonts w:ascii="Arial" w:hAnsi="Arial" w:cs="Arial"/>
          <w:color w:val="1F497D" w:themeColor="text2"/>
          <w:sz w:val="24"/>
          <w:szCs w:val="24"/>
        </w:rPr>
        <w:t>s</w:t>
      </w:r>
      <w:r w:rsidR="00F74E83" w:rsidRPr="00F0607F">
        <w:rPr>
          <w:rFonts w:ascii="Arial" w:hAnsi="Arial" w:cs="Arial"/>
          <w:color w:val="1F497D" w:themeColor="text2"/>
          <w:sz w:val="24"/>
          <w:szCs w:val="24"/>
        </w:rPr>
        <w:t xml:space="preserve"> de Unidad son responsables de</w:t>
      </w:r>
      <w:r w:rsidR="00B26C39" w:rsidRPr="00F0607F">
        <w:rPr>
          <w:rFonts w:ascii="Arial" w:hAnsi="Arial" w:cs="Arial"/>
          <w:color w:val="1F497D" w:themeColor="text2"/>
          <w:sz w:val="24"/>
          <w:szCs w:val="24"/>
        </w:rPr>
        <w:t xml:space="preserve">: </w:t>
      </w:r>
    </w:p>
    <w:p w:rsidR="00F82D48" w:rsidRPr="00F0607F" w:rsidRDefault="00F82D48" w:rsidP="00F82D48">
      <w:pPr>
        <w:ind w:left="425"/>
        <w:rPr>
          <w:rFonts w:ascii="Arial" w:hAnsi="Arial" w:cs="Arial"/>
          <w:color w:val="1F497D" w:themeColor="text2"/>
          <w:sz w:val="24"/>
          <w:szCs w:val="24"/>
        </w:rPr>
      </w:pPr>
      <w:r w:rsidRPr="00F0607F">
        <w:rPr>
          <w:rFonts w:ascii="Arial" w:hAnsi="Arial" w:cs="Arial"/>
          <w:color w:val="1F497D" w:themeColor="text2"/>
          <w:sz w:val="24"/>
          <w:szCs w:val="24"/>
        </w:rPr>
        <w:t>8.1  D</w:t>
      </w:r>
      <w:r w:rsidR="00F74E83" w:rsidRPr="00F0607F">
        <w:rPr>
          <w:rFonts w:ascii="Arial" w:hAnsi="Arial" w:cs="Arial"/>
          <w:color w:val="1F497D" w:themeColor="text2"/>
          <w:sz w:val="24"/>
          <w:szCs w:val="24"/>
        </w:rPr>
        <w:t>ocumentar las autoevaluaciones realizadas</w:t>
      </w:r>
    </w:p>
    <w:p w:rsidR="00F82D48" w:rsidRPr="00F0607F" w:rsidRDefault="00F82D48" w:rsidP="00F82D48">
      <w:pPr>
        <w:ind w:left="425"/>
        <w:rPr>
          <w:rFonts w:ascii="Arial" w:hAnsi="Arial" w:cs="Arial"/>
          <w:color w:val="1F497D" w:themeColor="text2"/>
          <w:sz w:val="24"/>
          <w:szCs w:val="24"/>
        </w:rPr>
      </w:pPr>
      <w:r w:rsidRPr="00F0607F">
        <w:rPr>
          <w:rFonts w:ascii="Arial" w:hAnsi="Arial" w:cs="Arial"/>
          <w:color w:val="1F497D" w:themeColor="text2"/>
          <w:sz w:val="24"/>
          <w:szCs w:val="24"/>
        </w:rPr>
        <w:t>8.2  Analizar los resultados de la autoevaluación y documentarlos</w:t>
      </w:r>
    </w:p>
    <w:p w:rsidR="004B541A" w:rsidRPr="00F0607F" w:rsidRDefault="00F82D48" w:rsidP="00F82D48">
      <w:pPr>
        <w:ind w:left="425"/>
        <w:rPr>
          <w:rFonts w:ascii="Arial" w:hAnsi="Arial" w:cs="Arial"/>
          <w:color w:val="1F497D" w:themeColor="text2"/>
          <w:sz w:val="24"/>
          <w:szCs w:val="24"/>
        </w:rPr>
      </w:pPr>
      <w:r w:rsidRPr="00F0607F">
        <w:rPr>
          <w:rFonts w:ascii="Arial" w:hAnsi="Arial" w:cs="Arial"/>
          <w:color w:val="1F497D" w:themeColor="text2"/>
          <w:sz w:val="24"/>
          <w:szCs w:val="24"/>
        </w:rPr>
        <w:t>8.3  C</w:t>
      </w:r>
      <w:r w:rsidR="00F74E83" w:rsidRPr="00F0607F">
        <w:rPr>
          <w:rFonts w:ascii="Arial" w:hAnsi="Arial" w:cs="Arial"/>
          <w:color w:val="1F497D" w:themeColor="text2"/>
          <w:sz w:val="24"/>
          <w:szCs w:val="24"/>
        </w:rPr>
        <w:t>ustodia</w:t>
      </w:r>
      <w:r w:rsidRPr="00F0607F">
        <w:rPr>
          <w:rFonts w:ascii="Arial" w:hAnsi="Arial" w:cs="Arial"/>
          <w:color w:val="1F497D" w:themeColor="text2"/>
          <w:sz w:val="24"/>
          <w:szCs w:val="24"/>
        </w:rPr>
        <w:t>r la documentación del proceso de autoevaluación</w:t>
      </w:r>
      <w:r w:rsidR="00F74E83" w:rsidRPr="00F0607F">
        <w:rPr>
          <w:rFonts w:ascii="Arial" w:hAnsi="Arial" w:cs="Arial"/>
          <w:color w:val="1F497D" w:themeColor="text2"/>
          <w:sz w:val="24"/>
          <w:szCs w:val="24"/>
        </w:rPr>
        <w:t>.</w:t>
      </w:r>
    </w:p>
    <w:p w:rsidR="006B0280" w:rsidRPr="00F0607F" w:rsidRDefault="006B0280" w:rsidP="00AE338E">
      <w:pPr>
        <w:pStyle w:val="Prrafodelista"/>
        <w:tabs>
          <w:tab w:val="num" w:pos="426"/>
        </w:tabs>
        <w:spacing w:after="0" w:line="240" w:lineRule="auto"/>
        <w:ind w:left="425" w:hanging="425"/>
        <w:rPr>
          <w:rFonts w:ascii="Arial" w:hAnsi="Arial" w:cs="Arial"/>
          <w:color w:val="1F497D" w:themeColor="text2"/>
          <w:sz w:val="24"/>
          <w:szCs w:val="24"/>
        </w:rPr>
      </w:pPr>
    </w:p>
    <w:p w:rsidR="004F38F8" w:rsidRPr="00F0607F" w:rsidRDefault="004F38F8" w:rsidP="00AE338E">
      <w:pPr>
        <w:numPr>
          <w:ilvl w:val="0"/>
          <w:numId w:val="6"/>
        </w:numPr>
        <w:tabs>
          <w:tab w:val="num" w:pos="426"/>
        </w:tabs>
        <w:ind w:left="425" w:hanging="425"/>
        <w:jc w:val="both"/>
        <w:rPr>
          <w:rFonts w:ascii="Arial" w:hAnsi="Arial" w:cs="Arial"/>
          <w:color w:val="1F497D" w:themeColor="text2"/>
          <w:sz w:val="24"/>
          <w:szCs w:val="24"/>
        </w:rPr>
      </w:pPr>
      <w:r w:rsidRPr="00F0607F">
        <w:rPr>
          <w:rFonts w:ascii="Arial" w:hAnsi="Arial" w:cs="Arial"/>
          <w:color w:val="1F497D" w:themeColor="text2"/>
          <w:sz w:val="24"/>
          <w:szCs w:val="24"/>
        </w:rPr>
        <w:t xml:space="preserve"> </w:t>
      </w:r>
      <w:r w:rsidR="0068709E" w:rsidRPr="00F0607F">
        <w:rPr>
          <w:rFonts w:ascii="Arial" w:hAnsi="Arial" w:cs="Arial"/>
          <w:color w:val="1F497D" w:themeColor="text2"/>
          <w:sz w:val="24"/>
          <w:szCs w:val="24"/>
        </w:rPr>
        <w:t>Los</w:t>
      </w:r>
      <w:r w:rsidR="00836BDB" w:rsidRPr="00F0607F">
        <w:rPr>
          <w:rFonts w:ascii="Arial" w:hAnsi="Arial" w:cs="Arial"/>
          <w:color w:val="1F497D" w:themeColor="text2"/>
          <w:sz w:val="24"/>
          <w:szCs w:val="24"/>
        </w:rPr>
        <w:t xml:space="preserve"> </w:t>
      </w:r>
      <w:r w:rsidR="0068709E" w:rsidRPr="00F0607F">
        <w:rPr>
          <w:rFonts w:ascii="Arial" w:hAnsi="Arial" w:cs="Arial"/>
          <w:color w:val="1F497D" w:themeColor="text2"/>
          <w:sz w:val="24"/>
          <w:szCs w:val="24"/>
        </w:rPr>
        <w:t>evaluadores presentarán un inform</w:t>
      </w:r>
      <w:r w:rsidR="00235386" w:rsidRPr="00F0607F">
        <w:rPr>
          <w:rFonts w:ascii="Arial" w:hAnsi="Arial" w:cs="Arial"/>
          <w:color w:val="1F497D" w:themeColor="text2"/>
          <w:sz w:val="24"/>
          <w:szCs w:val="24"/>
        </w:rPr>
        <w:t>e escrito para comunicar, a la Máxima A</w:t>
      </w:r>
      <w:r w:rsidR="0068709E" w:rsidRPr="00F0607F">
        <w:rPr>
          <w:rFonts w:ascii="Arial" w:hAnsi="Arial" w:cs="Arial"/>
          <w:color w:val="1F497D" w:themeColor="text2"/>
          <w:sz w:val="24"/>
          <w:szCs w:val="24"/>
        </w:rPr>
        <w:t>utoridad</w:t>
      </w:r>
      <w:r w:rsidR="00235386" w:rsidRPr="00F0607F">
        <w:rPr>
          <w:rFonts w:ascii="Arial" w:hAnsi="Arial" w:cs="Arial"/>
          <w:color w:val="1F497D" w:themeColor="text2"/>
          <w:sz w:val="24"/>
          <w:szCs w:val="24"/>
        </w:rPr>
        <w:t xml:space="preserve"> de cada dependencia</w:t>
      </w:r>
      <w:r w:rsidR="0068709E" w:rsidRPr="00F0607F">
        <w:rPr>
          <w:rFonts w:ascii="Arial" w:hAnsi="Arial" w:cs="Arial"/>
          <w:color w:val="1F497D" w:themeColor="text2"/>
          <w:sz w:val="24"/>
          <w:szCs w:val="24"/>
        </w:rPr>
        <w:t xml:space="preserve">, el resultado obtenido en la autoevaluación </w:t>
      </w:r>
      <w:r w:rsidR="00986B3D" w:rsidRPr="00F0607F">
        <w:rPr>
          <w:rFonts w:ascii="Arial" w:hAnsi="Arial" w:cs="Arial"/>
          <w:color w:val="1F497D" w:themeColor="text2"/>
          <w:sz w:val="24"/>
          <w:szCs w:val="24"/>
        </w:rPr>
        <w:t>así como</w:t>
      </w:r>
      <w:r w:rsidR="0068709E" w:rsidRPr="00F0607F">
        <w:rPr>
          <w:rFonts w:ascii="Arial" w:hAnsi="Arial" w:cs="Arial"/>
          <w:color w:val="1F497D" w:themeColor="text2"/>
          <w:sz w:val="24"/>
          <w:szCs w:val="24"/>
        </w:rPr>
        <w:t xml:space="preserve"> las acciones o compromisos a realizar para mejorar su sistema de control interno, considerando el </w:t>
      </w:r>
      <w:r w:rsidR="008C264F" w:rsidRPr="00F0607F">
        <w:rPr>
          <w:rFonts w:ascii="Arial" w:hAnsi="Arial" w:cs="Arial"/>
          <w:color w:val="1F497D" w:themeColor="text2"/>
          <w:sz w:val="24"/>
          <w:szCs w:val="24"/>
        </w:rPr>
        <w:t>m</w:t>
      </w:r>
      <w:r w:rsidR="0068709E" w:rsidRPr="00F0607F">
        <w:rPr>
          <w:rFonts w:ascii="Arial" w:hAnsi="Arial" w:cs="Arial"/>
          <w:color w:val="1F497D" w:themeColor="text2"/>
          <w:sz w:val="24"/>
          <w:szCs w:val="24"/>
        </w:rPr>
        <w:t xml:space="preserve">odelo de </w:t>
      </w:r>
      <w:r w:rsidR="008C264F" w:rsidRPr="00F0607F">
        <w:rPr>
          <w:rFonts w:ascii="Arial" w:hAnsi="Arial" w:cs="Arial"/>
          <w:color w:val="1F497D" w:themeColor="text2"/>
          <w:sz w:val="24"/>
          <w:szCs w:val="24"/>
        </w:rPr>
        <w:t>i</w:t>
      </w:r>
      <w:r w:rsidR="0068709E" w:rsidRPr="00F0607F">
        <w:rPr>
          <w:rFonts w:ascii="Arial" w:hAnsi="Arial" w:cs="Arial"/>
          <w:color w:val="1F497D" w:themeColor="text2"/>
          <w:sz w:val="24"/>
          <w:szCs w:val="24"/>
        </w:rPr>
        <w:t xml:space="preserve">nforme, que se presenta en el anexo </w:t>
      </w:r>
      <w:r w:rsidR="006B0280" w:rsidRPr="00F0607F">
        <w:rPr>
          <w:rFonts w:ascii="Arial" w:hAnsi="Arial" w:cs="Arial"/>
          <w:color w:val="1F497D" w:themeColor="text2"/>
          <w:sz w:val="24"/>
          <w:szCs w:val="24"/>
        </w:rPr>
        <w:t>3</w:t>
      </w:r>
      <w:r w:rsidR="0068709E" w:rsidRPr="00F0607F">
        <w:rPr>
          <w:rFonts w:ascii="Arial" w:hAnsi="Arial" w:cs="Arial"/>
          <w:color w:val="1F497D" w:themeColor="text2"/>
          <w:sz w:val="24"/>
          <w:szCs w:val="24"/>
        </w:rPr>
        <w:t xml:space="preserve"> “Modelo de Informe”</w:t>
      </w:r>
      <w:r w:rsidR="006B0280" w:rsidRPr="00F0607F">
        <w:rPr>
          <w:rFonts w:ascii="Arial" w:hAnsi="Arial" w:cs="Arial"/>
          <w:color w:val="1F497D" w:themeColor="text2"/>
          <w:sz w:val="24"/>
          <w:szCs w:val="24"/>
        </w:rPr>
        <w:t>.</w:t>
      </w:r>
    </w:p>
    <w:p w:rsidR="008C6594" w:rsidRPr="00F0607F" w:rsidRDefault="008C6594" w:rsidP="008C6594">
      <w:pPr>
        <w:tabs>
          <w:tab w:val="num" w:pos="426"/>
        </w:tabs>
        <w:ind w:left="425"/>
        <w:jc w:val="both"/>
        <w:rPr>
          <w:rFonts w:ascii="Arial" w:hAnsi="Arial" w:cs="Arial"/>
          <w:color w:val="1F497D" w:themeColor="text2"/>
          <w:sz w:val="24"/>
          <w:szCs w:val="24"/>
        </w:rPr>
      </w:pPr>
    </w:p>
    <w:p w:rsidR="008C6594" w:rsidRPr="00F0607F" w:rsidRDefault="008C6594" w:rsidP="00AE338E">
      <w:pPr>
        <w:numPr>
          <w:ilvl w:val="0"/>
          <w:numId w:val="6"/>
        </w:numPr>
        <w:tabs>
          <w:tab w:val="num" w:pos="426"/>
        </w:tabs>
        <w:ind w:left="425" w:hanging="425"/>
        <w:jc w:val="both"/>
        <w:rPr>
          <w:rFonts w:ascii="Arial" w:hAnsi="Arial" w:cs="Arial"/>
          <w:color w:val="1F497D" w:themeColor="text2"/>
          <w:sz w:val="24"/>
          <w:szCs w:val="24"/>
        </w:rPr>
      </w:pPr>
      <w:r w:rsidRPr="00F0607F">
        <w:rPr>
          <w:rFonts w:ascii="Arial" w:hAnsi="Arial" w:cs="Arial"/>
          <w:color w:val="1F497D" w:themeColor="text2"/>
          <w:sz w:val="24"/>
          <w:szCs w:val="24"/>
        </w:rPr>
        <w:t xml:space="preserve"> La Máxima Autoridad y los Jefes de Unidad son responsables de presentar a los Titulares un informe consolidado de los resultados de la autoevaluación de control interno de su dependencia, considerando el modelo de informe que se presenta en el anexo 3</w:t>
      </w:r>
      <w:r w:rsidR="00733D56" w:rsidRPr="00F0607F">
        <w:rPr>
          <w:rFonts w:ascii="Arial" w:hAnsi="Arial" w:cs="Arial"/>
          <w:color w:val="1F497D" w:themeColor="text2"/>
          <w:sz w:val="24"/>
          <w:szCs w:val="24"/>
        </w:rPr>
        <w:t>; detallando las acciones co</w:t>
      </w:r>
      <w:r w:rsidR="00D94F44" w:rsidRPr="00F0607F">
        <w:rPr>
          <w:rFonts w:ascii="Arial" w:hAnsi="Arial" w:cs="Arial"/>
          <w:color w:val="1F497D" w:themeColor="text2"/>
          <w:sz w:val="24"/>
          <w:szCs w:val="24"/>
        </w:rPr>
        <w:t>rrespondientes para mejorar el Sistema de C</w:t>
      </w:r>
      <w:r w:rsidR="00733D56" w:rsidRPr="00F0607F">
        <w:rPr>
          <w:rFonts w:ascii="Arial" w:hAnsi="Arial" w:cs="Arial"/>
          <w:color w:val="1F497D" w:themeColor="text2"/>
          <w:sz w:val="24"/>
          <w:szCs w:val="24"/>
        </w:rPr>
        <w:t xml:space="preserve">ontrol </w:t>
      </w:r>
      <w:r w:rsidR="00D94F44" w:rsidRPr="00F0607F">
        <w:rPr>
          <w:rFonts w:ascii="Arial" w:hAnsi="Arial" w:cs="Arial"/>
          <w:color w:val="1F497D" w:themeColor="text2"/>
          <w:sz w:val="24"/>
          <w:szCs w:val="24"/>
        </w:rPr>
        <w:t>I</w:t>
      </w:r>
      <w:r w:rsidR="00733D56" w:rsidRPr="00F0607F">
        <w:rPr>
          <w:rFonts w:ascii="Arial" w:hAnsi="Arial" w:cs="Arial"/>
          <w:color w:val="1F497D" w:themeColor="text2"/>
          <w:sz w:val="24"/>
          <w:szCs w:val="24"/>
        </w:rPr>
        <w:t>nterno.</w:t>
      </w:r>
    </w:p>
    <w:p w:rsidR="004F38F8" w:rsidRPr="00F0607F" w:rsidRDefault="004F38F8" w:rsidP="00AE338E">
      <w:pPr>
        <w:tabs>
          <w:tab w:val="num" w:pos="426"/>
        </w:tabs>
        <w:ind w:left="426"/>
        <w:jc w:val="both"/>
        <w:rPr>
          <w:rFonts w:ascii="Arial" w:hAnsi="Arial" w:cs="Arial"/>
          <w:color w:val="1F497D" w:themeColor="text2"/>
          <w:sz w:val="24"/>
          <w:szCs w:val="24"/>
        </w:rPr>
      </w:pPr>
    </w:p>
    <w:p w:rsidR="00204E77" w:rsidRPr="00F0607F" w:rsidRDefault="004F38F8" w:rsidP="00204E77">
      <w:pPr>
        <w:numPr>
          <w:ilvl w:val="0"/>
          <w:numId w:val="6"/>
        </w:numPr>
        <w:tabs>
          <w:tab w:val="num" w:pos="426"/>
        </w:tabs>
        <w:ind w:left="426" w:hanging="426"/>
        <w:jc w:val="both"/>
        <w:rPr>
          <w:rFonts w:ascii="Arial" w:hAnsi="Arial" w:cs="Arial"/>
          <w:color w:val="1F497D" w:themeColor="text2"/>
          <w:sz w:val="24"/>
          <w:szCs w:val="24"/>
        </w:rPr>
      </w:pPr>
      <w:r w:rsidRPr="00F0607F">
        <w:rPr>
          <w:rFonts w:ascii="Arial" w:hAnsi="Arial" w:cs="Arial"/>
          <w:color w:val="1F497D" w:themeColor="text2"/>
          <w:sz w:val="24"/>
          <w:szCs w:val="24"/>
        </w:rPr>
        <w:t xml:space="preserve"> </w:t>
      </w:r>
      <w:r w:rsidR="00D50442" w:rsidRPr="00F0607F">
        <w:rPr>
          <w:rFonts w:ascii="Arial" w:hAnsi="Arial" w:cs="Arial"/>
          <w:color w:val="1F497D" w:themeColor="text2"/>
          <w:sz w:val="24"/>
          <w:szCs w:val="24"/>
        </w:rPr>
        <w:t xml:space="preserve">La </w:t>
      </w:r>
      <w:r w:rsidR="00A14D27" w:rsidRPr="00F0607F">
        <w:rPr>
          <w:rFonts w:ascii="Arial" w:hAnsi="Arial" w:cs="Arial"/>
          <w:color w:val="1F497D" w:themeColor="text2"/>
          <w:sz w:val="24"/>
          <w:szCs w:val="24"/>
        </w:rPr>
        <w:t>Máxima Autoridad de cada Dependencia</w:t>
      </w:r>
      <w:r w:rsidR="00D50442" w:rsidRPr="00F0607F">
        <w:rPr>
          <w:rFonts w:ascii="Arial" w:hAnsi="Arial" w:cs="Arial"/>
          <w:color w:val="1F497D" w:themeColor="text2"/>
          <w:sz w:val="24"/>
          <w:szCs w:val="24"/>
        </w:rPr>
        <w:t xml:space="preserve"> </w:t>
      </w:r>
      <w:r w:rsidR="008B4097" w:rsidRPr="00F0607F">
        <w:rPr>
          <w:rFonts w:ascii="Arial" w:hAnsi="Arial" w:cs="Arial"/>
          <w:color w:val="1F497D" w:themeColor="text2"/>
          <w:sz w:val="24"/>
          <w:szCs w:val="24"/>
        </w:rPr>
        <w:t>y Jef</w:t>
      </w:r>
      <w:r w:rsidR="003F75E0" w:rsidRPr="00F0607F">
        <w:rPr>
          <w:rFonts w:ascii="Arial" w:hAnsi="Arial" w:cs="Arial"/>
          <w:color w:val="1F497D" w:themeColor="text2"/>
          <w:sz w:val="24"/>
          <w:szCs w:val="24"/>
        </w:rPr>
        <w:t>e</w:t>
      </w:r>
      <w:r w:rsidR="00913F7D" w:rsidRPr="00F0607F">
        <w:rPr>
          <w:rFonts w:ascii="Arial" w:hAnsi="Arial" w:cs="Arial"/>
          <w:color w:val="1F497D" w:themeColor="text2"/>
          <w:sz w:val="24"/>
          <w:szCs w:val="24"/>
        </w:rPr>
        <w:t>s</w:t>
      </w:r>
      <w:r w:rsidR="003F75E0" w:rsidRPr="00F0607F">
        <w:rPr>
          <w:rFonts w:ascii="Arial" w:hAnsi="Arial" w:cs="Arial"/>
          <w:color w:val="1F497D" w:themeColor="text2"/>
          <w:sz w:val="24"/>
          <w:szCs w:val="24"/>
        </w:rPr>
        <w:t xml:space="preserve"> de Unidad</w:t>
      </w:r>
      <w:r w:rsidR="008B4097" w:rsidRPr="00F0607F">
        <w:rPr>
          <w:rFonts w:ascii="Arial" w:hAnsi="Arial" w:cs="Arial"/>
          <w:color w:val="1F497D" w:themeColor="text2"/>
          <w:sz w:val="24"/>
          <w:szCs w:val="24"/>
        </w:rPr>
        <w:t xml:space="preserve"> son responsable</w:t>
      </w:r>
      <w:r w:rsidR="007207A7" w:rsidRPr="00F0607F">
        <w:rPr>
          <w:rFonts w:ascii="Arial" w:hAnsi="Arial" w:cs="Arial"/>
          <w:color w:val="1F497D" w:themeColor="text2"/>
          <w:sz w:val="24"/>
          <w:szCs w:val="24"/>
        </w:rPr>
        <w:t>s</w:t>
      </w:r>
      <w:r w:rsidR="008B4097" w:rsidRPr="00F0607F">
        <w:rPr>
          <w:rFonts w:ascii="Arial" w:hAnsi="Arial" w:cs="Arial"/>
          <w:color w:val="1F497D" w:themeColor="text2"/>
          <w:sz w:val="24"/>
          <w:szCs w:val="24"/>
        </w:rPr>
        <w:t xml:space="preserve"> de darle seguimiento a los compromisos adquiridos para mejorar y fortalecer el sistema de control interno de su </w:t>
      </w:r>
      <w:r w:rsidR="003F75E0" w:rsidRPr="00F0607F">
        <w:rPr>
          <w:rFonts w:ascii="Arial" w:hAnsi="Arial" w:cs="Arial"/>
          <w:color w:val="1F497D" w:themeColor="text2"/>
          <w:sz w:val="24"/>
          <w:szCs w:val="24"/>
        </w:rPr>
        <w:t>U</w:t>
      </w:r>
      <w:r w:rsidR="008B4097" w:rsidRPr="00F0607F">
        <w:rPr>
          <w:rFonts w:ascii="Arial" w:hAnsi="Arial" w:cs="Arial"/>
          <w:color w:val="1F497D" w:themeColor="text2"/>
          <w:sz w:val="24"/>
          <w:szCs w:val="24"/>
        </w:rPr>
        <w:t>nidad</w:t>
      </w:r>
      <w:r w:rsidR="003F75E0" w:rsidRPr="00F0607F">
        <w:rPr>
          <w:rFonts w:ascii="Arial" w:hAnsi="Arial" w:cs="Arial"/>
          <w:color w:val="1F497D" w:themeColor="text2"/>
          <w:sz w:val="24"/>
          <w:szCs w:val="24"/>
        </w:rPr>
        <w:t xml:space="preserve"> Organizativa</w:t>
      </w:r>
      <w:r w:rsidR="008B4097" w:rsidRPr="00F0607F">
        <w:rPr>
          <w:rFonts w:ascii="Arial" w:hAnsi="Arial" w:cs="Arial"/>
          <w:color w:val="1F497D" w:themeColor="text2"/>
          <w:sz w:val="24"/>
          <w:szCs w:val="24"/>
        </w:rPr>
        <w:t xml:space="preserve">, evaluando su efectividad. Si la máxima autoridad lo dispone, personal independiente a la </w:t>
      </w:r>
      <w:r w:rsidR="00E302E3" w:rsidRPr="00F0607F">
        <w:rPr>
          <w:rFonts w:ascii="Arial" w:hAnsi="Arial" w:cs="Arial"/>
          <w:color w:val="1F497D" w:themeColor="text2"/>
          <w:sz w:val="24"/>
          <w:szCs w:val="24"/>
        </w:rPr>
        <w:t>U</w:t>
      </w:r>
      <w:r w:rsidR="008B4097" w:rsidRPr="00F0607F">
        <w:rPr>
          <w:rFonts w:ascii="Arial" w:hAnsi="Arial" w:cs="Arial"/>
          <w:color w:val="1F497D" w:themeColor="text2"/>
          <w:sz w:val="24"/>
          <w:szCs w:val="24"/>
        </w:rPr>
        <w:t xml:space="preserve">nidad </w:t>
      </w:r>
      <w:r w:rsidR="00E302E3" w:rsidRPr="00F0607F">
        <w:rPr>
          <w:rFonts w:ascii="Arial" w:hAnsi="Arial" w:cs="Arial"/>
          <w:color w:val="1F497D" w:themeColor="text2"/>
          <w:sz w:val="24"/>
          <w:szCs w:val="24"/>
        </w:rPr>
        <w:t xml:space="preserve">Organizativa </w:t>
      </w:r>
      <w:r w:rsidR="008B4097" w:rsidRPr="00F0607F">
        <w:rPr>
          <w:rFonts w:ascii="Arial" w:hAnsi="Arial" w:cs="Arial"/>
          <w:color w:val="1F497D" w:themeColor="text2"/>
          <w:sz w:val="24"/>
          <w:szCs w:val="24"/>
        </w:rPr>
        <w:t>podrá comprobar las acciones implementadas.</w:t>
      </w:r>
    </w:p>
    <w:p w:rsidR="00E16454" w:rsidRPr="00F0607F" w:rsidRDefault="00E16454" w:rsidP="00E16454">
      <w:pPr>
        <w:tabs>
          <w:tab w:val="num" w:pos="426"/>
        </w:tabs>
        <w:ind w:left="426"/>
        <w:jc w:val="both"/>
        <w:rPr>
          <w:rFonts w:ascii="Arial" w:hAnsi="Arial" w:cs="Arial"/>
          <w:color w:val="1F497D" w:themeColor="text2"/>
          <w:sz w:val="24"/>
          <w:szCs w:val="24"/>
        </w:rPr>
      </w:pPr>
    </w:p>
    <w:p w:rsidR="00204E77" w:rsidRPr="00F0607F" w:rsidRDefault="008449BD" w:rsidP="00D77687">
      <w:pPr>
        <w:numPr>
          <w:ilvl w:val="0"/>
          <w:numId w:val="6"/>
        </w:numPr>
        <w:tabs>
          <w:tab w:val="num" w:pos="426"/>
        </w:tabs>
        <w:ind w:left="426" w:hanging="426"/>
        <w:jc w:val="both"/>
        <w:rPr>
          <w:rFonts w:ascii="Arial" w:hAnsi="Arial" w:cs="Arial"/>
          <w:color w:val="1F497D" w:themeColor="text2"/>
          <w:sz w:val="24"/>
          <w:szCs w:val="24"/>
        </w:rPr>
      </w:pPr>
      <w:r w:rsidRPr="00F0607F">
        <w:rPr>
          <w:rFonts w:ascii="Arial" w:hAnsi="Arial" w:cs="Arial"/>
          <w:color w:val="1F497D" w:themeColor="text2"/>
          <w:sz w:val="24"/>
          <w:szCs w:val="24"/>
        </w:rPr>
        <w:t xml:space="preserve">La </w:t>
      </w:r>
      <w:r w:rsidR="00A14D27" w:rsidRPr="00F0607F">
        <w:rPr>
          <w:rFonts w:ascii="Arial" w:hAnsi="Arial" w:cs="Arial"/>
          <w:color w:val="1F497D" w:themeColor="text2"/>
          <w:sz w:val="24"/>
          <w:szCs w:val="24"/>
        </w:rPr>
        <w:t>Máxima Autoridad de cada Dependencia</w:t>
      </w:r>
      <w:r w:rsidR="00E302E3" w:rsidRPr="00F0607F">
        <w:rPr>
          <w:rFonts w:ascii="Arial" w:hAnsi="Arial" w:cs="Arial"/>
          <w:color w:val="1F497D" w:themeColor="text2"/>
          <w:sz w:val="24"/>
          <w:szCs w:val="24"/>
        </w:rPr>
        <w:t xml:space="preserve"> y </w:t>
      </w:r>
      <w:r w:rsidR="00A87C9F" w:rsidRPr="00F0607F">
        <w:rPr>
          <w:rFonts w:ascii="Arial" w:hAnsi="Arial" w:cs="Arial"/>
          <w:color w:val="1F497D" w:themeColor="text2"/>
          <w:sz w:val="24"/>
          <w:szCs w:val="24"/>
        </w:rPr>
        <w:t>Jef</w:t>
      </w:r>
      <w:r w:rsidR="00E302E3" w:rsidRPr="00F0607F">
        <w:rPr>
          <w:rFonts w:ascii="Arial" w:hAnsi="Arial" w:cs="Arial"/>
          <w:color w:val="1F497D" w:themeColor="text2"/>
          <w:sz w:val="24"/>
          <w:szCs w:val="24"/>
        </w:rPr>
        <w:t>e</w:t>
      </w:r>
      <w:r w:rsidR="00733D56" w:rsidRPr="00F0607F">
        <w:rPr>
          <w:rFonts w:ascii="Arial" w:hAnsi="Arial" w:cs="Arial"/>
          <w:color w:val="1F497D" w:themeColor="text2"/>
          <w:sz w:val="24"/>
          <w:szCs w:val="24"/>
        </w:rPr>
        <w:t>s</w:t>
      </w:r>
      <w:r w:rsidR="00E302E3" w:rsidRPr="00F0607F">
        <w:rPr>
          <w:rFonts w:ascii="Arial" w:hAnsi="Arial" w:cs="Arial"/>
          <w:color w:val="1F497D" w:themeColor="text2"/>
          <w:sz w:val="24"/>
          <w:szCs w:val="24"/>
        </w:rPr>
        <w:t xml:space="preserve"> de Unidad</w:t>
      </w:r>
      <w:r w:rsidR="00545B44" w:rsidRPr="00F0607F">
        <w:rPr>
          <w:rFonts w:ascii="Arial" w:hAnsi="Arial" w:cs="Arial"/>
          <w:color w:val="1F497D" w:themeColor="text2"/>
          <w:sz w:val="24"/>
          <w:szCs w:val="24"/>
        </w:rPr>
        <w:t xml:space="preserve"> desarrollarán y documentarán reuniones de trabajo para discutir y analizar los casos y consultas que presenten características especiales y complejas que ameriten adoptar decisiones para mejorar</w:t>
      </w:r>
      <w:r w:rsidR="00CB3B63" w:rsidRPr="00F0607F">
        <w:rPr>
          <w:rFonts w:ascii="Arial" w:hAnsi="Arial" w:cs="Arial"/>
          <w:color w:val="1F497D" w:themeColor="text2"/>
          <w:sz w:val="24"/>
          <w:szCs w:val="24"/>
        </w:rPr>
        <w:t xml:space="preserve"> el sistema de control interno.</w:t>
      </w:r>
    </w:p>
    <w:p w:rsidR="00204E77" w:rsidRPr="00F0607F" w:rsidRDefault="00204E77" w:rsidP="00D77687">
      <w:pPr>
        <w:pStyle w:val="Prrafodelista"/>
        <w:spacing w:after="0" w:line="240" w:lineRule="auto"/>
        <w:rPr>
          <w:rFonts w:ascii="Arial" w:hAnsi="Arial" w:cs="Arial"/>
          <w:color w:val="1F497D" w:themeColor="text2"/>
          <w:sz w:val="24"/>
          <w:szCs w:val="24"/>
        </w:rPr>
      </w:pPr>
    </w:p>
    <w:p w:rsidR="00204E77" w:rsidRPr="00F0607F" w:rsidRDefault="004F38F8" w:rsidP="00D77687">
      <w:pPr>
        <w:numPr>
          <w:ilvl w:val="0"/>
          <w:numId w:val="6"/>
        </w:numPr>
        <w:tabs>
          <w:tab w:val="num" w:pos="426"/>
        </w:tabs>
        <w:ind w:left="426" w:hanging="426"/>
        <w:jc w:val="both"/>
        <w:rPr>
          <w:rFonts w:ascii="Arial" w:hAnsi="Arial" w:cs="Arial"/>
          <w:color w:val="1F497D" w:themeColor="text2"/>
          <w:sz w:val="24"/>
          <w:szCs w:val="24"/>
        </w:rPr>
      </w:pPr>
      <w:r w:rsidRPr="00F0607F">
        <w:rPr>
          <w:rFonts w:ascii="Arial" w:hAnsi="Arial" w:cs="Arial"/>
          <w:color w:val="1F497D" w:themeColor="text2"/>
          <w:sz w:val="24"/>
          <w:szCs w:val="24"/>
        </w:rPr>
        <w:tab/>
      </w:r>
      <w:r w:rsidR="008449BD" w:rsidRPr="00F0607F">
        <w:rPr>
          <w:rFonts w:ascii="Arial" w:hAnsi="Arial" w:cs="Arial"/>
          <w:color w:val="1F497D" w:themeColor="text2"/>
          <w:sz w:val="24"/>
          <w:szCs w:val="24"/>
        </w:rPr>
        <w:t xml:space="preserve">La </w:t>
      </w:r>
      <w:r w:rsidR="00A14D27" w:rsidRPr="00F0607F">
        <w:rPr>
          <w:rFonts w:ascii="Arial" w:hAnsi="Arial" w:cs="Arial"/>
          <w:color w:val="1F497D" w:themeColor="text2"/>
          <w:sz w:val="24"/>
          <w:szCs w:val="24"/>
        </w:rPr>
        <w:t>Máxima Autoridad de cada Dependencia</w:t>
      </w:r>
      <w:r w:rsidR="008449BD" w:rsidRPr="00F0607F">
        <w:rPr>
          <w:rFonts w:ascii="Arial" w:hAnsi="Arial" w:cs="Arial"/>
          <w:color w:val="1F497D" w:themeColor="text2"/>
          <w:sz w:val="24"/>
          <w:szCs w:val="24"/>
        </w:rPr>
        <w:t xml:space="preserve">, </w:t>
      </w:r>
      <w:r w:rsidR="004B541A" w:rsidRPr="00F0607F">
        <w:rPr>
          <w:rFonts w:ascii="Arial" w:hAnsi="Arial" w:cs="Arial"/>
          <w:color w:val="1F497D" w:themeColor="text2"/>
          <w:sz w:val="24"/>
          <w:szCs w:val="24"/>
        </w:rPr>
        <w:t>Jef</w:t>
      </w:r>
      <w:r w:rsidR="00254440" w:rsidRPr="00F0607F">
        <w:rPr>
          <w:rFonts w:ascii="Arial" w:hAnsi="Arial" w:cs="Arial"/>
          <w:color w:val="1F497D" w:themeColor="text2"/>
          <w:sz w:val="24"/>
          <w:szCs w:val="24"/>
        </w:rPr>
        <w:t>e</w:t>
      </w:r>
      <w:r w:rsidR="00733D56" w:rsidRPr="00F0607F">
        <w:rPr>
          <w:rFonts w:ascii="Arial" w:hAnsi="Arial" w:cs="Arial"/>
          <w:color w:val="1F497D" w:themeColor="text2"/>
          <w:sz w:val="24"/>
          <w:szCs w:val="24"/>
        </w:rPr>
        <w:t>s</w:t>
      </w:r>
      <w:r w:rsidR="004B541A" w:rsidRPr="00F0607F">
        <w:rPr>
          <w:rFonts w:ascii="Arial" w:hAnsi="Arial" w:cs="Arial"/>
          <w:color w:val="1F497D" w:themeColor="text2"/>
          <w:sz w:val="24"/>
          <w:szCs w:val="24"/>
        </w:rPr>
        <w:t xml:space="preserve"> de </w:t>
      </w:r>
      <w:r w:rsidR="00CB3B63" w:rsidRPr="00F0607F">
        <w:rPr>
          <w:rFonts w:ascii="Arial" w:hAnsi="Arial" w:cs="Arial"/>
          <w:color w:val="1F497D" w:themeColor="text2"/>
          <w:sz w:val="24"/>
          <w:szCs w:val="24"/>
        </w:rPr>
        <w:t>U</w:t>
      </w:r>
      <w:r w:rsidR="004B541A" w:rsidRPr="00F0607F">
        <w:rPr>
          <w:rFonts w:ascii="Arial" w:hAnsi="Arial" w:cs="Arial"/>
          <w:color w:val="1F497D" w:themeColor="text2"/>
          <w:sz w:val="24"/>
          <w:szCs w:val="24"/>
        </w:rPr>
        <w:t xml:space="preserve">nidad y </w:t>
      </w:r>
      <w:r w:rsidR="00254440" w:rsidRPr="00F0607F">
        <w:rPr>
          <w:rFonts w:ascii="Arial" w:hAnsi="Arial" w:cs="Arial"/>
          <w:color w:val="1F497D" w:themeColor="text2"/>
          <w:sz w:val="24"/>
          <w:szCs w:val="24"/>
        </w:rPr>
        <w:t>Empleados</w:t>
      </w:r>
      <w:r w:rsidR="004B541A" w:rsidRPr="00F0607F">
        <w:rPr>
          <w:rFonts w:ascii="Arial" w:hAnsi="Arial" w:cs="Arial"/>
          <w:color w:val="1F497D" w:themeColor="text2"/>
          <w:sz w:val="24"/>
          <w:szCs w:val="24"/>
        </w:rPr>
        <w:t xml:space="preserve"> deben verificar que los elementos del sistema de con</w:t>
      </w:r>
      <w:r w:rsidR="00254440" w:rsidRPr="00F0607F">
        <w:rPr>
          <w:rFonts w:ascii="Arial" w:hAnsi="Arial" w:cs="Arial"/>
          <w:color w:val="1F497D" w:themeColor="text2"/>
          <w:sz w:val="24"/>
          <w:szCs w:val="24"/>
        </w:rPr>
        <w:t>trol que se determinen para la Un</w:t>
      </w:r>
      <w:r w:rsidR="004B541A" w:rsidRPr="00F0607F">
        <w:rPr>
          <w:rFonts w:ascii="Arial" w:hAnsi="Arial" w:cs="Arial"/>
          <w:color w:val="1F497D" w:themeColor="text2"/>
          <w:sz w:val="24"/>
          <w:szCs w:val="24"/>
        </w:rPr>
        <w:t xml:space="preserve">idad </w:t>
      </w:r>
      <w:r w:rsidR="00254440" w:rsidRPr="00F0607F">
        <w:rPr>
          <w:rFonts w:ascii="Arial" w:hAnsi="Arial" w:cs="Arial"/>
          <w:color w:val="1F497D" w:themeColor="text2"/>
          <w:sz w:val="24"/>
          <w:szCs w:val="24"/>
        </w:rPr>
        <w:t>Organizativa</w:t>
      </w:r>
      <w:r w:rsidR="006B0280" w:rsidRPr="00F0607F">
        <w:rPr>
          <w:rFonts w:ascii="Arial" w:hAnsi="Arial" w:cs="Arial"/>
          <w:color w:val="1F497D" w:themeColor="text2"/>
          <w:sz w:val="24"/>
          <w:szCs w:val="24"/>
        </w:rPr>
        <w:t xml:space="preserve">, </w:t>
      </w:r>
      <w:r w:rsidR="00254440" w:rsidRPr="00F0607F">
        <w:rPr>
          <w:rFonts w:ascii="Arial" w:hAnsi="Arial" w:cs="Arial"/>
          <w:color w:val="1F497D" w:themeColor="text2"/>
          <w:sz w:val="24"/>
          <w:szCs w:val="24"/>
        </w:rPr>
        <w:t xml:space="preserve"> </w:t>
      </w:r>
      <w:r w:rsidR="004B541A" w:rsidRPr="00F0607F">
        <w:rPr>
          <w:rFonts w:ascii="Arial" w:hAnsi="Arial" w:cs="Arial"/>
          <w:color w:val="1F497D" w:themeColor="text2"/>
          <w:sz w:val="24"/>
          <w:szCs w:val="24"/>
        </w:rPr>
        <w:t>no infrinjan lo establecido en la normativa legal vigente.</w:t>
      </w:r>
    </w:p>
    <w:p w:rsidR="00204E77" w:rsidRPr="00F0607F" w:rsidRDefault="00204E77" w:rsidP="00D77687">
      <w:pPr>
        <w:pStyle w:val="Prrafodelista"/>
        <w:spacing w:after="0" w:line="240" w:lineRule="auto"/>
        <w:rPr>
          <w:rFonts w:ascii="Arial" w:hAnsi="Arial" w:cs="Arial"/>
          <w:color w:val="1F497D" w:themeColor="text2"/>
          <w:sz w:val="24"/>
          <w:szCs w:val="24"/>
        </w:rPr>
      </w:pPr>
    </w:p>
    <w:p w:rsidR="00204E77" w:rsidRPr="00F0607F" w:rsidRDefault="004F38F8" w:rsidP="00D77687">
      <w:pPr>
        <w:numPr>
          <w:ilvl w:val="0"/>
          <w:numId w:val="6"/>
        </w:numPr>
        <w:tabs>
          <w:tab w:val="num" w:pos="426"/>
        </w:tabs>
        <w:ind w:left="426" w:hanging="426"/>
        <w:jc w:val="both"/>
        <w:rPr>
          <w:rFonts w:ascii="Arial" w:hAnsi="Arial" w:cs="Arial"/>
          <w:color w:val="1F497D" w:themeColor="text2"/>
          <w:sz w:val="24"/>
          <w:szCs w:val="24"/>
        </w:rPr>
      </w:pPr>
      <w:r w:rsidRPr="00F0607F">
        <w:rPr>
          <w:rFonts w:ascii="Arial" w:hAnsi="Arial" w:cs="Arial"/>
          <w:color w:val="1F497D" w:themeColor="text2"/>
          <w:sz w:val="24"/>
          <w:szCs w:val="24"/>
        </w:rPr>
        <w:tab/>
      </w:r>
      <w:r w:rsidR="008449BD" w:rsidRPr="00F0607F">
        <w:rPr>
          <w:rFonts w:ascii="Arial" w:hAnsi="Arial" w:cs="Arial"/>
          <w:color w:val="1F497D" w:themeColor="text2"/>
          <w:sz w:val="24"/>
          <w:szCs w:val="24"/>
        </w:rPr>
        <w:t xml:space="preserve">La </w:t>
      </w:r>
      <w:r w:rsidR="00A14D27" w:rsidRPr="00F0607F">
        <w:rPr>
          <w:rFonts w:ascii="Arial" w:hAnsi="Arial" w:cs="Arial"/>
          <w:color w:val="1F497D" w:themeColor="text2"/>
          <w:sz w:val="24"/>
          <w:szCs w:val="24"/>
        </w:rPr>
        <w:t>Máxima Autoridad de cada Dependencia</w:t>
      </w:r>
      <w:r w:rsidR="008449BD" w:rsidRPr="00F0607F">
        <w:rPr>
          <w:rFonts w:ascii="Arial" w:hAnsi="Arial" w:cs="Arial"/>
          <w:color w:val="1F497D" w:themeColor="text2"/>
          <w:sz w:val="24"/>
          <w:szCs w:val="24"/>
        </w:rPr>
        <w:t xml:space="preserve"> </w:t>
      </w:r>
      <w:r w:rsidR="00254440" w:rsidRPr="00F0607F">
        <w:rPr>
          <w:rFonts w:ascii="Arial" w:hAnsi="Arial" w:cs="Arial"/>
          <w:color w:val="1F497D" w:themeColor="text2"/>
          <w:sz w:val="24"/>
          <w:szCs w:val="24"/>
        </w:rPr>
        <w:t>y Jefe</w:t>
      </w:r>
      <w:r w:rsidR="00733D56" w:rsidRPr="00F0607F">
        <w:rPr>
          <w:rFonts w:ascii="Arial" w:hAnsi="Arial" w:cs="Arial"/>
          <w:color w:val="1F497D" w:themeColor="text2"/>
          <w:sz w:val="24"/>
          <w:szCs w:val="24"/>
        </w:rPr>
        <w:t>s</w:t>
      </w:r>
      <w:r w:rsidR="00254440" w:rsidRPr="00F0607F">
        <w:rPr>
          <w:rFonts w:ascii="Arial" w:hAnsi="Arial" w:cs="Arial"/>
          <w:color w:val="1F497D" w:themeColor="text2"/>
          <w:sz w:val="24"/>
          <w:szCs w:val="24"/>
        </w:rPr>
        <w:t xml:space="preserve"> de Unidad</w:t>
      </w:r>
      <w:r w:rsidR="002E331D" w:rsidRPr="00F0607F">
        <w:rPr>
          <w:rFonts w:ascii="Arial" w:hAnsi="Arial" w:cs="Arial"/>
          <w:color w:val="1F497D" w:themeColor="text2"/>
          <w:sz w:val="24"/>
          <w:szCs w:val="24"/>
        </w:rPr>
        <w:t xml:space="preserve"> son responsables de la revisión y actualización permanente de los documentos que respaldan los procedimientos de trabajo, con la finalidad de garantizar la eficacia del </w:t>
      </w:r>
      <w:r w:rsidR="00D94F44" w:rsidRPr="00F0607F">
        <w:rPr>
          <w:rFonts w:ascii="Arial" w:hAnsi="Arial" w:cs="Arial"/>
          <w:color w:val="1F497D" w:themeColor="text2"/>
          <w:sz w:val="24"/>
          <w:szCs w:val="24"/>
        </w:rPr>
        <w:t>Sistema de Control I</w:t>
      </w:r>
      <w:r w:rsidR="002E331D" w:rsidRPr="00F0607F">
        <w:rPr>
          <w:rFonts w:ascii="Arial" w:hAnsi="Arial" w:cs="Arial"/>
          <w:color w:val="1F497D" w:themeColor="text2"/>
          <w:sz w:val="24"/>
          <w:szCs w:val="24"/>
        </w:rPr>
        <w:t>nterno</w:t>
      </w:r>
      <w:r w:rsidR="00B60637" w:rsidRPr="00F0607F">
        <w:rPr>
          <w:rFonts w:ascii="Arial" w:hAnsi="Arial" w:cs="Arial"/>
          <w:color w:val="1F497D" w:themeColor="text2"/>
          <w:sz w:val="24"/>
          <w:szCs w:val="24"/>
        </w:rPr>
        <w:t>.</w:t>
      </w:r>
    </w:p>
    <w:p w:rsidR="00204E77" w:rsidRPr="00F0607F" w:rsidRDefault="00204E77" w:rsidP="00D77687">
      <w:pPr>
        <w:tabs>
          <w:tab w:val="num" w:pos="426"/>
        </w:tabs>
        <w:jc w:val="both"/>
        <w:rPr>
          <w:rFonts w:ascii="Arial" w:hAnsi="Arial" w:cs="Arial"/>
          <w:color w:val="1F497D" w:themeColor="text2"/>
          <w:sz w:val="24"/>
          <w:szCs w:val="24"/>
        </w:rPr>
      </w:pPr>
    </w:p>
    <w:p w:rsidR="0005625E" w:rsidRPr="00F0607F" w:rsidRDefault="004F38F8" w:rsidP="00D77687">
      <w:pPr>
        <w:numPr>
          <w:ilvl w:val="0"/>
          <w:numId w:val="6"/>
        </w:numPr>
        <w:tabs>
          <w:tab w:val="num" w:pos="426"/>
        </w:tabs>
        <w:ind w:left="426" w:hanging="426"/>
        <w:jc w:val="both"/>
        <w:rPr>
          <w:rFonts w:ascii="Arial" w:hAnsi="Arial" w:cs="Arial"/>
          <w:color w:val="1F497D" w:themeColor="text2"/>
          <w:sz w:val="24"/>
          <w:szCs w:val="24"/>
        </w:rPr>
      </w:pPr>
      <w:r w:rsidRPr="00F0607F">
        <w:rPr>
          <w:rFonts w:ascii="Arial" w:hAnsi="Arial" w:cs="Arial"/>
          <w:color w:val="1F497D" w:themeColor="text2"/>
          <w:sz w:val="24"/>
          <w:szCs w:val="24"/>
        </w:rPr>
        <w:tab/>
      </w:r>
      <w:r w:rsidR="008449BD" w:rsidRPr="00F0607F">
        <w:rPr>
          <w:rFonts w:ascii="Arial" w:hAnsi="Arial" w:cs="Arial"/>
          <w:color w:val="1F497D" w:themeColor="text2"/>
          <w:sz w:val="24"/>
          <w:szCs w:val="24"/>
        </w:rPr>
        <w:t>L</w:t>
      </w:r>
      <w:r w:rsidR="0005625E" w:rsidRPr="00F0607F">
        <w:rPr>
          <w:rFonts w:ascii="Arial" w:hAnsi="Arial" w:cs="Arial"/>
          <w:color w:val="1F497D" w:themeColor="text2"/>
          <w:sz w:val="24"/>
          <w:szCs w:val="24"/>
        </w:rPr>
        <w:t xml:space="preserve">a responsabilidad de </w:t>
      </w:r>
      <w:r w:rsidR="008449BD" w:rsidRPr="00F0607F">
        <w:rPr>
          <w:rFonts w:ascii="Arial" w:hAnsi="Arial" w:cs="Arial"/>
          <w:color w:val="1F497D" w:themeColor="text2"/>
          <w:sz w:val="24"/>
          <w:szCs w:val="24"/>
        </w:rPr>
        <w:t xml:space="preserve">la </w:t>
      </w:r>
      <w:r w:rsidR="00A14D27" w:rsidRPr="00F0607F">
        <w:rPr>
          <w:rFonts w:ascii="Arial" w:hAnsi="Arial" w:cs="Arial"/>
          <w:color w:val="1F497D" w:themeColor="text2"/>
          <w:sz w:val="24"/>
          <w:szCs w:val="24"/>
        </w:rPr>
        <w:t>Máxima Autoridad de cada Dependencia</w:t>
      </w:r>
      <w:r w:rsidR="0005625E" w:rsidRPr="00F0607F">
        <w:rPr>
          <w:rFonts w:ascii="Arial" w:hAnsi="Arial" w:cs="Arial"/>
          <w:color w:val="1F497D" w:themeColor="text2"/>
          <w:sz w:val="24"/>
          <w:szCs w:val="24"/>
        </w:rPr>
        <w:t xml:space="preserve"> y </w:t>
      </w:r>
      <w:r w:rsidR="00D7208E" w:rsidRPr="00F0607F">
        <w:rPr>
          <w:rFonts w:ascii="Arial" w:hAnsi="Arial" w:cs="Arial"/>
          <w:color w:val="1F497D" w:themeColor="text2"/>
          <w:sz w:val="24"/>
          <w:szCs w:val="24"/>
        </w:rPr>
        <w:t>J</w:t>
      </w:r>
      <w:r w:rsidR="0005625E" w:rsidRPr="00F0607F">
        <w:rPr>
          <w:rFonts w:ascii="Arial" w:hAnsi="Arial" w:cs="Arial"/>
          <w:color w:val="1F497D" w:themeColor="text2"/>
          <w:sz w:val="24"/>
          <w:szCs w:val="24"/>
        </w:rPr>
        <w:t>ef</w:t>
      </w:r>
      <w:r w:rsidR="00D7208E" w:rsidRPr="00F0607F">
        <w:rPr>
          <w:rFonts w:ascii="Arial" w:hAnsi="Arial" w:cs="Arial"/>
          <w:color w:val="1F497D" w:themeColor="text2"/>
          <w:sz w:val="24"/>
          <w:szCs w:val="24"/>
        </w:rPr>
        <w:t>e</w:t>
      </w:r>
      <w:r w:rsidR="00733D56" w:rsidRPr="00F0607F">
        <w:rPr>
          <w:rFonts w:ascii="Arial" w:hAnsi="Arial" w:cs="Arial"/>
          <w:color w:val="1F497D" w:themeColor="text2"/>
          <w:sz w:val="24"/>
          <w:szCs w:val="24"/>
        </w:rPr>
        <w:t>s</w:t>
      </w:r>
      <w:r w:rsidR="00D7208E" w:rsidRPr="00F0607F">
        <w:rPr>
          <w:rFonts w:ascii="Arial" w:hAnsi="Arial" w:cs="Arial"/>
          <w:color w:val="1F497D" w:themeColor="text2"/>
          <w:sz w:val="24"/>
          <w:szCs w:val="24"/>
        </w:rPr>
        <w:t xml:space="preserve"> de Unidad</w:t>
      </w:r>
      <w:r w:rsidR="0005625E" w:rsidRPr="00F0607F">
        <w:rPr>
          <w:rFonts w:ascii="Arial" w:hAnsi="Arial" w:cs="Arial"/>
          <w:color w:val="1F497D" w:themeColor="text2"/>
          <w:sz w:val="24"/>
          <w:szCs w:val="24"/>
        </w:rPr>
        <w:t xml:space="preserve"> </w:t>
      </w:r>
      <w:r w:rsidR="007F2494" w:rsidRPr="00F0607F">
        <w:rPr>
          <w:rFonts w:ascii="Arial" w:hAnsi="Arial" w:cs="Arial"/>
          <w:color w:val="1F497D" w:themeColor="text2"/>
          <w:sz w:val="24"/>
          <w:szCs w:val="24"/>
        </w:rPr>
        <w:t xml:space="preserve"> es</w:t>
      </w:r>
      <w:r w:rsidR="0005625E" w:rsidRPr="00F0607F">
        <w:rPr>
          <w:rFonts w:ascii="Arial" w:hAnsi="Arial" w:cs="Arial"/>
          <w:color w:val="1F497D" w:themeColor="text2"/>
          <w:sz w:val="24"/>
          <w:szCs w:val="24"/>
        </w:rPr>
        <w:t xml:space="preserve"> asegurar la efectividad del sistema de control interno</w:t>
      </w:r>
      <w:r w:rsidR="007F2494" w:rsidRPr="00F0607F">
        <w:rPr>
          <w:rFonts w:ascii="Arial" w:hAnsi="Arial" w:cs="Arial"/>
          <w:color w:val="1F497D" w:themeColor="text2"/>
          <w:sz w:val="24"/>
          <w:szCs w:val="24"/>
        </w:rPr>
        <w:t>;</w:t>
      </w:r>
      <w:r w:rsidR="0005625E" w:rsidRPr="00F0607F">
        <w:rPr>
          <w:rFonts w:ascii="Arial" w:hAnsi="Arial" w:cs="Arial"/>
          <w:color w:val="1F497D" w:themeColor="text2"/>
          <w:sz w:val="24"/>
          <w:szCs w:val="24"/>
        </w:rPr>
        <w:t xml:space="preserve"> el personal operativo es responsable del cumplimiento de los controles establecidos en el desempeño de su trabajo.</w:t>
      </w:r>
    </w:p>
    <w:p w:rsidR="004B541A" w:rsidRPr="00F0607F" w:rsidRDefault="004B541A" w:rsidP="00AE338E">
      <w:pPr>
        <w:ind w:left="709"/>
        <w:jc w:val="both"/>
        <w:rPr>
          <w:rFonts w:ascii="Arial" w:hAnsi="Arial" w:cs="Arial"/>
          <w:color w:val="1F497D" w:themeColor="text2"/>
          <w:sz w:val="24"/>
          <w:szCs w:val="24"/>
        </w:rPr>
      </w:pPr>
    </w:p>
    <w:p w:rsidR="007F2494" w:rsidRPr="00F0607F" w:rsidRDefault="007F2494" w:rsidP="00AE338E">
      <w:pPr>
        <w:jc w:val="both"/>
        <w:rPr>
          <w:rFonts w:ascii="Arial" w:hAnsi="Arial" w:cs="Arial"/>
          <w:color w:val="1F497D" w:themeColor="text2"/>
          <w:sz w:val="24"/>
          <w:szCs w:val="24"/>
        </w:rPr>
      </w:pPr>
    </w:p>
    <w:p w:rsidR="006C46F5" w:rsidRPr="00F0607F" w:rsidRDefault="004F38F8" w:rsidP="00AE338E">
      <w:pPr>
        <w:jc w:val="both"/>
        <w:rPr>
          <w:rFonts w:ascii="Arial" w:hAnsi="Arial" w:cs="Arial"/>
          <w:b/>
          <w:color w:val="1F497D" w:themeColor="text2"/>
          <w:sz w:val="24"/>
          <w:szCs w:val="24"/>
        </w:rPr>
      </w:pPr>
      <w:r w:rsidRPr="00F0607F">
        <w:rPr>
          <w:rFonts w:ascii="Arial" w:hAnsi="Arial" w:cs="Arial"/>
          <w:b/>
          <w:color w:val="1F497D" w:themeColor="text2"/>
          <w:sz w:val="24"/>
          <w:szCs w:val="24"/>
        </w:rPr>
        <w:t xml:space="preserve">VI.2   </w:t>
      </w:r>
      <w:r w:rsidR="006C46F5" w:rsidRPr="00F0607F">
        <w:rPr>
          <w:rFonts w:ascii="Arial" w:hAnsi="Arial" w:cs="Arial"/>
          <w:b/>
          <w:color w:val="1F497D" w:themeColor="text2"/>
          <w:sz w:val="24"/>
          <w:szCs w:val="24"/>
        </w:rPr>
        <w:t>POLÍTICAS PARA LAS EVALUACIONES  SEPARADAS</w:t>
      </w:r>
    </w:p>
    <w:p w:rsidR="004F38F8" w:rsidRPr="00F0607F" w:rsidRDefault="004F38F8" w:rsidP="00AE338E">
      <w:pPr>
        <w:jc w:val="both"/>
        <w:rPr>
          <w:rFonts w:ascii="Arial" w:hAnsi="Arial" w:cs="Arial"/>
          <w:b/>
          <w:color w:val="1F497D" w:themeColor="text2"/>
          <w:sz w:val="24"/>
          <w:szCs w:val="24"/>
        </w:rPr>
      </w:pPr>
    </w:p>
    <w:p w:rsidR="00560AA4" w:rsidRPr="008D6E88" w:rsidRDefault="004F38F8" w:rsidP="003E3C24">
      <w:pPr>
        <w:ind w:left="426"/>
        <w:rPr>
          <w:rFonts w:ascii="Arial" w:hAnsi="Arial" w:cs="Arial"/>
          <w:b/>
          <w:color w:val="1F497D" w:themeColor="text2"/>
          <w:sz w:val="24"/>
          <w:szCs w:val="24"/>
        </w:rPr>
      </w:pPr>
      <w:r w:rsidRPr="008D6E88">
        <w:rPr>
          <w:rFonts w:ascii="Arial" w:hAnsi="Arial" w:cs="Arial"/>
          <w:b/>
          <w:color w:val="1F497D" w:themeColor="text2"/>
          <w:sz w:val="24"/>
          <w:szCs w:val="24"/>
          <w:lang w:val="es-SV"/>
        </w:rPr>
        <w:t xml:space="preserve">VI.2.1  </w:t>
      </w:r>
      <w:r w:rsidR="00560AA4" w:rsidRPr="008D6E88">
        <w:rPr>
          <w:rFonts w:ascii="Arial" w:hAnsi="Arial" w:cs="Arial"/>
          <w:b/>
          <w:color w:val="1F497D" w:themeColor="text2"/>
          <w:sz w:val="24"/>
          <w:szCs w:val="24"/>
        </w:rPr>
        <w:t>OBJETIVO</w:t>
      </w:r>
    </w:p>
    <w:p w:rsidR="00560AA4" w:rsidRPr="00F0607F" w:rsidRDefault="00560AA4" w:rsidP="00AE338E">
      <w:pPr>
        <w:jc w:val="both"/>
        <w:rPr>
          <w:rFonts w:ascii="Arial" w:hAnsi="Arial" w:cs="Arial"/>
          <w:color w:val="1F497D" w:themeColor="text2"/>
          <w:sz w:val="24"/>
          <w:szCs w:val="24"/>
        </w:rPr>
      </w:pPr>
    </w:p>
    <w:p w:rsidR="00560AA4" w:rsidRPr="00F0607F" w:rsidRDefault="00560AA4" w:rsidP="00AE338E">
      <w:pPr>
        <w:ind w:left="426"/>
        <w:jc w:val="both"/>
        <w:rPr>
          <w:rFonts w:ascii="Arial" w:hAnsi="Arial" w:cs="Arial"/>
          <w:color w:val="1F497D" w:themeColor="text2"/>
          <w:sz w:val="24"/>
          <w:szCs w:val="24"/>
          <w:highlight w:val="cyan"/>
        </w:rPr>
      </w:pPr>
      <w:r w:rsidRPr="00F0607F">
        <w:rPr>
          <w:rFonts w:ascii="Arial" w:hAnsi="Arial" w:cs="Arial"/>
          <w:color w:val="1F497D" w:themeColor="text2"/>
          <w:sz w:val="24"/>
          <w:szCs w:val="24"/>
        </w:rPr>
        <w:t xml:space="preserve">Establecer </w:t>
      </w:r>
      <w:r w:rsidR="00204E77" w:rsidRPr="00F0607F">
        <w:rPr>
          <w:rFonts w:ascii="Arial" w:hAnsi="Arial" w:cs="Arial"/>
          <w:color w:val="1F497D" w:themeColor="text2"/>
          <w:sz w:val="24"/>
          <w:szCs w:val="24"/>
        </w:rPr>
        <w:t>políticas</w:t>
      </w:r>
      <w:r w:rsidRPr="00F0607F">
        <w:rPr>
          <w:rFonts w:ascii="Arial" w:hAnsi="Arial" w:cs="Arial"/>
          <w:color w:val="1F497D" w:themeColor="text2"/>
          <w:sz w:val="24"/>
          <w:szCs w:val="24"/>
        </w:rPr>
        <w:t xml:space="preserve"> a seguir </w:t>
      </w:r>
      <w:r w:rsidR="006B0280" w:rsidRPr="00F0607F">
        <w:rPr>
          <w:rFonts w:ascii="Arial" w:hAnsi="Arial" w:cs="Arial"/>
          <w:color w:val="1F497D" w:themeColor="text2"/>
          <w:sz w:val="24"/>
          <w:szCs w:val="24"/>
        </w:rPr>
        <w:t xml:space="preserve">en las evaluaciones separadas, </w:t>
      </w:r>
      <w:r w:rsidRPr="00F0607F">
        <w:rPr>
          <w:rFonts w:ascii="Arial" w:hAnsi="Arial" w:cs="Arial"/>
          <w:color w:val="1F497D" w:themeColor="text2"/>
          <w:sz w:val="24"/>
          <w:szCs w:val="24"/>
        </w:rPr>
        <w:t>para garantizar el cumplimiento de cada</w:t>
      </w:r>
      <w:r w:rsidR="00D94F44" w:rsidRPr="00F0607F">
        <w:rPr>
          <w:rFonts w:ascii="Arial" w:hAnsi="Arial" w:cs="Arial"/>
          <w:color w:val="1F497D" w:themeColor="text2"/>
          <w:sz w:val="24"/>
          <w:szCs w:val="24"/>
        </w:rPr>
        <w:t xml:space="preserve"> uno de los componentes del Sistema de C</w:t>
      </w:r>
      <w:r w:rsidRPr="00F0607F">
        <w:rPr>
          <w:rFonts w:ascii="Arial" w:hAnsi="Arial" w:cs="Arial"/>
          <w:color w:val="1F497D" w:themeColor="text2"/>
          <w:sz w:val="24"/>
          <w:szCs w:val="24"/>
        </w:rPr>
        <w:t xml:space="preserve">ontrol </w:t>
      </w:r>
      <w:r w:rsidR="00D94F44" w:rsidRPr="00F0607F">
        <w:rPr>
          <w:rFonts w:ascii="Arial" w:hAnsi="Arial" w:cs="Arial"/>
          <w:color w:val="1F497D" w:themeColor="text2"/>
          <w:sz w:val="24"/>
          <w:szCs w:val="24"/>
        </w:rPr>
        <w:t>I</w:t>
      </w:r>
      <w:r w:rsidRPr="00F0607F">
        <w:rPr>
          <w:rFonts w:ascii="Arial" w:hAnsi="Arial" w:cs="Arial"/>
          <w:color w:val="1F497D" w:themeColor="text2"/>
          <w:sz w:val="24"/>
          <w:szCs w:val="24"/>
        </w:rPr>
        <w:t>nterno.</w:t>
      </w:r>
      <w:r w:rsidRPr="00F0607F">
        <w:rPr>
          <w:rFonts w:ascii="Arial" w:hAnsi="Arial" w:cs="Arial"/>
          <w:color w:val="1F497D" w:themeColor="text2"/>
          <w:sz w:val="24"/>
          <w:szCs w:val="24"/>
          <w:highlight w:val="cyan"/>
        </w:rPr>
        <w:t xml:space="preserve"> </w:t>
      </w:r>
    </w:p>
    <w:p w:rsidR="00631518" w:rsidRPr="00F0607F" w:rsidRDefault="00631518" w:rsidP="00AE338E">
      <w:pPr>
        <w:ind w:left="426"/>
        <w:jc w:val="both"/>
        <w:rPr>
          <w:rFonts w:ascii="Arial" w:hAnsi="Arial" w:cs="Arial"/>
          <w:color w:val="1F497D" w:themeColor="text2"/>
          <w:sz w:val="24"/>
          <w:szCs w:val="24"/>
          <w:highlight w:val="cyan"/>
        </w:rPr>
      </w:pPr>
    </w:p>
    <w:p w:rsidR="008D6E88" w:rsidRDefault="008D6E88" w:rsidP="008D6E88">
      <w:pPr>
        <w:rPr>
          <w:rFonts w:ascii="Arial" w:hAnsi="Arial" w:cs="Arial"/>
          <w:color w:val="1F497D" w:themeColor="text2"/>
          <w:sz w:val="24"/>
          <w:szCs w:val="24"/>
          <w:highlight w:val="cyan"/>
        </w:rPr>
      </w:pPr>
    </w:p>
    <w:p w:rsidR="00560AA4" w:rsidRPr="008D6E88" w:rsidRDefault="004F38F8" w:rsidP="003E3C24">
      <w:pPr>
        <w:ind w:left="426"/>
        <w:rPr>
          <w:rFonts w:ascii="Arial" w:hAnsi="Arial" w:cs="Arial"/>
          <w:b/>
          <w:color w:val="1F497D" w:themeColor="text2"/>
          <w:sz w:val="24"/>
          <w:szCs w:val="24"/>
        </w:rPr>
      </w:pPr>
      <w:r w:rsidRPr="008D6E88">
        <w:rPr>
          <w:rFonts w:ascii="Arial" w:hAnsi="Arial" w:cs="Arial"/>
          <w:b/>
          <w:color w:val="1F497D" w:themeColor="text2"/>
          <w:sz w:val="24"/>
          <w:szCs w:val="24"/>
        </w:rPr>
        <w:t xml:space="preserve">VI.2.2   </w:t>
      </w:r>
      <w:r w:rsidR="00631518" w:rsidRPr="008D6E88">
        <w:rPr>
          <w:rFonts w:ascii="Arial" w:hAnsi="Arial" w:cs="Arial"/>
          <w:b/>
          <w:color w:val="1F497D" w:themeColor="text2"/>
          <w:sz w:val="24"/>
          <w:szCs w:val="24"/>
        </w:rPr>
        <w:t>POLÍTICAS</w:t>
      </w:r>
    </w:p>
    <w:p w:rsidR="006B0280" w:rsidRPr="00F0607F" w:rsidRDefault="006B0280" w:rsidP="00AE338E">
      <w:pPr>
        <w:widowControl w:val="0"/>
        <w:autoSpaceDE w:val="0"/>
        <w:autoSpaceDN w:val="0"/>
        <w:adjustRightInd w:val="0"/>
        <w:rPr>
          <w:rFonts w:ascii="Arial" w:hAnsi="Arial" w:cs="Arial"/>
          <w:color w:val="1F497D" w:themeColor="text2"/>
          <w:sz w:val="24"/>
          <w:szCs w:val="24"/>
        </w:rPr>
      </w:pPr>
    </w:p>
    <w:p w:rsidR="006B0280" w:rsidRPr="00F0607F" w:rsidRDefault="006B0280" w:rsidP="00AE338E">
      <w:pPr>
        <w:pStyle w:val="Prrafodelista"/>
        <w:widowControl w:val="0"/>
        <w:numPr>
          <w:ilvl w:val="0"/>
          <w:numId w:val="22"/>
        </w:numPr>
        <w:autoSpaceDE w:val="0"/>
        <w:autoSpaceDN w:val="0"/>
        <w:adjustRightInd w:val="0"/>
        <w:spacing w:after="0" w:line="240" w:lineRule="auto"/>
        <w:ind w:left="426" w:hanging="426"/>
        <w:jc w:val="both"/>
        <w:rPr>
          <w:rFonts w:ascii="Arial" w:hAnsi="Arial" w:cs="Arial"/>
          <w:color w:val="1F497D" w:themeColor="text2"/>
          <w:sz w:val="24"/>
          <w:szCs w:val="24"/>
        </w:rPr>
      </w:pPr>
      <w:r w:rsidRPr="00F0607F">
        <w:rPr>
          <w:rFonts w:ascii="Arial" w:hAnsi="Arial" w:cs="Arial"/>
          <w:color w:val="1F497D" w:themeColor="text2"/>
          <w:sz w:val="24"/>
          <w:szCs w:val="24"/>
        </w:rPr>
        <w:t>La Unidad de Auditoría Interna, realizará al menos una vez al año, la evaluación del Sistema de Control Interno Institucional</w:t>
      </w:r>
      <w:r w:rsidR="00343E62" w:rsidRPr="00F0607F">
        <w:rPr>
          <w:rFonts w:ascii="Arial" w:hAnsi="Arial" w:cs="Arial"/>
          <w:color w:val="1F497D" w:themeColor="text2"/>
          <w:sz w:val="24"/>
          <w:szCs w:val="24"/>
        </w:rPr>
        <w:t>, basándose en el Reglamento que contiene las Normas Técnicas de Control Interno, emitido por la Corte de Cuentas de la República, y en el Reglamento  de Normas Técnicas de Control Interno Específicas del Ministerio de Hacienda.</w:t>
      </w:r>
    </w:p>
    <w:p w:rsidR="00204E77" w:rsidRPr="00F0607F" w:rsidRDefault="00204E77" w:rsidP="00204E77">
      <w:pPr>
        <w:pStyle w:val="Prrafodelista"/>
        <w:widowControl w:val="0"/>
        <w:autoSpaceDE w:val="0"/>
        <w:autoSpaceDN w:val="0"/>
        <w:adjustRightInd w:val="0"/>
        <w:spacing w:after="0" w:line="240" w:lineRule="auto"/>
        <w:ind w:left="426"/>
        <w:jc w:val="both"/>
        <w:rPr>
          <w:rFonts w:ascii="Arial" w:hAnsi="Arial" w:cs="Arial"/>
          <w:color w:val="1F497D" w:themeColor="text2"/>
          <w:sz w:val="24"/>
          <w:szCs w:val="24"/>
        </w:rPr>
      </w:pPr>
    </w:p>
    <w:p w:rsidR="00343E62" w:rsidRDefault="00343E62" w:rsidP="00AE338E">
      <w:pPr>
        <w:pStyle w:val="Prrafodelista"/>
        <w:widowControl w:val="0"/>
        <w:numPr>
          <w:ilvl w:val="0"/>
          <w:numId w:val="22"/>
        </w:numPr>
        <w:autoSpaceDE w:val="0"/>
        <w:autoSpaceDN w:val="0"/>
        <w:adjustRightInd w:val="0"/>
        <w:spacing w:after="0" w:line="240" w:lineRule="auto"/>
        <w:ind w:left="426" w:hanging="426"/>
        <w:jc w:val="both"/>
        <w:rPr>
          <w:rFonts w:ascii="Arial" w:hAnsi="Arial" w:cs="Arial"/>
          <w:color w:val="1F497D" w:themeColor="text2"/>
          <w:sz w:val="24"/>
          <w:szCs w:val="24"/>
        </w:rPr>
      </w:pPr>
      <w:r w:rsidRPr="00F0607F">
        <w:rPr>
          <w:rFonts w:ascii="Arial" w:hAnsi="Arial" w:cs="Arial"/>
          <w:color w:val="1F497D" w:themeColor="text2"/>
          <w:sz w:val="24"/>
          <w:szCs w:val="24"/>
        </w:rPr>
        <w:t xml:space="preserve">La evaluación del Sistema de Control Interno Institucional, se realizará utilizando la plataforma virtual de INTRANET, con la facilitación del Sistema </w:t>
      </w:r>
      <w:r w:rsidR="00185EE8" w:rsidRPr="00F0607F">
        <w:rPr>
          <w:rFonts w:ascii="Arial" w:hAnsi="Arial" w:cs="Arial"/>
          <w:color w:val="1F497D" w:themeColor="text2"/>
          <w:sz w:val="24"/>
          <w:szCs w:val="24"/>
        </w:rPr>
        <w:t>de</w:t>
      </w:r>
      <w:r w:rsidRPr="00F0607F">
        <w:rPr>
          <w:rFonts w:ascii="Arial" w:hAnsi="Arial" w:cs="Arial"/>
          <w:color w:val="1F497D" w:themeColor="text2"/>
          <w:sz w:val="24"/>
          <w:szCs w:val="24"/>
        </w:rPr>
        <w:t xml:space="preserve">  Evaluación de Control Interno.</w:t>
      </w:r>
    </w:p>
    <w:p w:rsidR="00E90104" w:rsidRPr="00E90104" w:rsidRDefault="00E90104" w:rsidP="00E90104">
      <w:pPr>
        <w:pStyle w:val="Prrafodelista"/>
        <w:rPr>
          <w:rFonts w:ascii="Arial" w:hAnsi="Arial" w:cs="Arial"/>
          <w:color w:val="1F497D" w:themeColor="text2"/>
          <w:sz w:val="24"/>
          <w:szCs w:val="24"/>
        </w:rPr>
      </w:pPr>
    </w:p>
    <w:p w:rsidR="00E90104" w:rsidRPr="00E90104" w:rsidRDefault="00E90104" w:rsidP="00E90104">
      <w:pPr>
        <w:widowControl w:val="0"/>
        <w:autoSpaceDE w:val="0"/>
        <w:autoSpaceDN w:val="0"/>
        <w:adjustRightInd w:val="0"/>
        <w:jc w:val="both"/>
        <w:rPr>
          <w:rFonts w:ascii="Arial" w:hAnsi="Arial" w:cs="Arial"/>
          <w:color w:val="1F497D" w:themeColor="text2"/>
          <w:sz w:val="24"/>
          <w:szCs w:val="24"/>
        </w:rPr>
      </w:pPr>
    </w:p>
    <w:p w:rsidR="00343E62" w:rsidRPr="00F0607F" w:rsidRDefault="00343E62" w:rsidP="00AE338E">
      <w:pPr>
        <w:pStyle w:val="Prrafodelista"/>
        <w:widowControl w:val="0"/>
        <w:numPr>
          <w:ilvl w:val="0"/>
          <w:numId w:val="22"/>
        </w:numPr>
        <w:autoSpaceDE w:val="0"/>
        <w:autoSpaceDN w:val="0"/>
        <w:adjustRightInd w:val="0"/>
        <w:spacing w:after="0" w:line="240" w:lineRule="auto"/>
        <w:ind w:left="426" w:hanging="426"/>
        <w:jc w:val="both"/>
        <w:rPr>
          <w:rFonts w:ascii="Arial" w:hAnsi="Arial" w:cs="Arial"/>
          <w:color w:val="1F497D" w:themeColor="text2"/>
          <w:sz w:val="24"/>
          <w:szCs w:val="24"/>
        </w:rPr>
      </w:pPr>
      <w:r w:rsidRPr="00F0607F">
        <w:rPr>
          <w:rFonts w:ascii="Arial" w:hAnsi="Arial" w:cs="Arial"/>
          <w:color w:val="1F497D" w:themeColor="text2"/>
          <w:sz w:val="24"/>
          <w:szCs w:val="24"/>
        </w:rPr>
        <w:t xml:space="preserve">La Unidad de Auditoría Interna </w:t>
      </w:r>
      <w:r w:rsidR="00204E77" w:rsidRPr="00F0607F">
        <w:rPr>
          <w:rFonts w:ascii="Arial" w:hAnsi="Arial" w:cs="Arial"/>
          <w:color w:val="1F497D" w:themeColor="text2"/>
          <w:sz w:val="24"/>
          <w:szCs w:val="24"/>
        </w:rPr>
        <w:t>revisará anualmente</w:t>
      </w:r>
      <w:r w:rsidRPr="00F0607F">
        <w:rPr>
          <w:rFonts w:ascii="Arial" w:hAnsi="Arial" w:cs="Arial"/>
          <w:color w:val="1F497D" w:themeColor="text2"/>
          <w:sz w:val="24"/>
          <w:szCs w:val="24"/>
        </w:rPr>
        <w:t xml:space="preserve"> el cuestionario para administrar la evaluación.</w:t>
      </w:r>
    </w:p>
    <w:p w:rsidR="00204E77" w:rsidRPr="00F0607F" w:rsidRDefault="00204E77" w:rsidP="00204E77">
      <w:pPr>
        <w:widowControl w:val="0"/>
        <w:autoSpaceDE w:val="0"/>
        <w:autoSpaceDN w:val="0"/>
        <w:adjustRightInd w:val="0"/>
        <w:jc w:val="both"/>
        <w:rPr>
          <w:rFonts w:ascii="Arial" w:hAnsi="Arial" w:cs="Arial"/>
          <w:color w:val="1F497D" w:themeColor="text2"/>
          <w:sz w:val="24"/>
          <w:szCs w:val="24"/>
        </w:rPr>
      </w:pPr>
    </w:p>
    <w:p w:rsidR="00343E62" w:rsidRPr="00F0607F" w:rsidRDefault="00343E62" w:rsidP="00AE338E">
      <w:pPr>
        <w:pStyle w:val="Prrafodelista"/>
        <w:widowControl w:val="0"/>
        <w:numPr>
          <w:ilvl w:val="0"/>
          <w:numId w:val="22"/>
        </w:numPr>
        <w:autoSpaceDE w:val="0"/>
        <w:autoSpaceDN w:val="0"/>
        <w:adjustRightInd w:val="0"/>
        <w:spacing w:after="0" w:line="240" w:lineRule="auto"/>
        <w:ind w:left="426" w:hanging="426"/>
        <w:jc w:val="both"/>
        <w:rPr>
          <w:rFonts w:ascii="Arial" w:hAnsi="Arial" w:cs="Arial"/>
          <w:color w:val="1F497D" w:themeColor="text2"/>
          <w:sz w:val="24"/>
          <w:szCs w:val="24"/>
        </w:rPr>
      </w:pPr>
      <w:r w:rsidRPr="00F0607F">
        <w:rPr>
          <w:rFonts w:ascii="Arial" w:hAnsi="Arial" w:cs="Arial"/>
          <w:color w:val="1F497D" w:themeColor="text2"/>
          <w:sz w:val="24"/>
          <w:szCs w:val="24"/>
        </w:rPr>
        <w:t>La Unidad de Auditoría Interna, administrará la evaluación, determinando en ésta, el universo de funcionarios y empleados sujetos a contestar el cuestionario y la muestra seleccionada.</w:t>
      </w:r>
    </w:p>
    <w:p w:rsidR="00A0335B" w:rsidRPr="00F0607F" w:rsidRDefault="00A0335B" w:rsidP="00A0335B">
      <w:pPr>
        <w:widowControl w:val="0"/>
        <w:autoSpaceDE w:val="0"/>
        <w:autoSpaceDN w:val="0"/>
        <w:adjustRightInd w:val="0"/>
        <w:jc w:val="both"/>
        <w:rPr>
          <w:rFonts w:ascii="Arial" w:hAnsi="Arial" w:cs="Arial"/>
          <w:color w:val="1F497D" w:themeColor="text2"/>
          <w:sz w:val="24"/>
          <w:szCs w:val="24"/>
        </w:rPr>
      </w:pPr>
    </w:p>
    <w:p w:rsidR="00343E62" w:rsidRPr="00F0607F" w:rsidRDefault="00343E62" w:rsidP="00AE338E">
      <w:pPr>
        <w:pStyle w:val="Prrafodelista"/>
        <w:widowControl w:val="0"/>
        <w:numPr>
          <w:ilvl w:val="0"/>
          <w:numId w:val="22"/>
        </w:numPr>
        <w:autoSpaceDE w:val="0"/>
        <w:autoSpaceDN w:val="0"/>
        <w:adjustRightInd w:val="0"/>
        <w:spacing w:after="0" w:line="240" w:lineRule="auto"/>
        <w:ind w:left="426" w:hanging="426"/>
        <w:jc w:val="both"/>
        <w:rPr>
          <w:rFonts w:ascii="Arial" w:hAnsi="Arial" w:cs="Arial"/>
          <w:color w:val="1F497D" w:themeColor="text2"/>
          <w:sz w:val="24"/>
          <w:szCs w:val="24"/>
        </w:rPr>
      </w:pPr>
      <w:r w:rsidRPr="00F0607F">
        <w:rPr>
          <w:rFonts w:ascii="Arial" w:hAnsi="Arial" w:cs="Arial"/>
          <w:color w:val="1F497D" w:themeColor="text2"/>
          <w:sz w:val="24"/>
          <w:szCs w:val="24"/>
        </w:rPr>
        <w:t>Mediante correo electrónico, se convocará a la realización de la evaluación a los funcionarios y empleados</w:t>
      </w:r>
      <w:r w:rsidR="00A0335B" w:rsidRPr="00F0607F">
        <w:rPr>
          <w:rFonts w:ascii="Arial" w:hAnsi="Arial" w:cs="Arial"/>
          <w:color w:val="1F497D" w:themeColor="text2"/>
          <w:sz w:val="24"/>
          <w:szCs w:val="24"/>
        </w:rPr>
        <w:t xml:space="preserve"> seleccionados</w:t>
      </w:r>
      <w:r w:rsidRPr="00F0607F">
        <w:rPr>
          <w:rFonts w:ascii="Arial" w:hAnsi="Arial" w:cs="Arial"/>
          <w:color w:val="1F497D" w:themeColor="text2"/>
          <w:sz w:val="24"/>
          <w:szCs w:val="24"/>
        </w:rPr>
        <w:t>, quienes deben proporcionar la colaboración e información que se les requiera.</w:t>
      </w:r>
    </w:p>
    <w:p w:rsidR="00A0335B" w:rsidRPr="00F0607F" w:rsidRDefault="00A0335B" w:rsidP="00A0335B">
      <w:pPr>
        <w:widowControl w:val="0"/>
        <w:autoSpaceDE w:val="0"/>
        <w:autoSpaceDN w:val="0"/>
        <w:adjustRightInd w:val="0"/>
        <w:jc w:val="both"/>
        <w:rPr>
          <w:rFonts w:ascii="Arial" w:hAnsi="Arial" w:cs="Arial"/>
          <w:color w:val="1F497D" w:themeColor="text2"/>
          <w:sz w:val="24"/>
          <w:szCs w:val="24"/>
          <w:lang w:val="es-SV"/>
        </w:rPr>
      </w:pPr>
    </w:p>
    <w:p w:rsidR="00343E62" w:rsidRPr="00F0607F" w:rsidRDefault="00343E62" w:rsidP="00AE338E">
      <w:pPr>
        <w:pStyle w:val="Prrafodelista"/>
        <w:widowControl w:val="0"/>
        <w:numPr>
          <w:ilvl w:val="0"/>
          <w:numId w:val="22"/>
        </w:numPr>
        <w:autoSpaceDE w:val="0"/>
        <w:autoSpaceDN w:val="0"/>
        <w:adjustRightInd w:val="0"/>
        <w:spacing w:after="0" w:line="240" w:lineRule="auto"/>
        <w:ind w:left="426" w:hanging="426"/>
        <w:jc w:val="both"/>
        <w:rPr>
          <w:rFonts w:ascii="Arial" w:hAnsi="Arial" w:cs="Arial"/>
          <w:color w:val="1F497D" w:themeColor="text2"/>
          <w:sz w:val="24"/>
          <w:szCs w:val="24"/>
        </w:rPr>
      </w:pPr>
      <w:r w:rsidRPr="00F0607F">
        <w:rPr>
          <w:rFonts w:ascii="Arial" w:hAnsi="Arial" w:cs="Arial"/>
          <w:color w:val="1F497D" w:themeColor="text2"/>
          <w:sz w:val="24"/>
          <w:szCs w:val="24"/>
        </w:rPr>
        <w:t xml:space="preserve">Los resultados obtenidos de la evaluación, serán </w:t>
      </w:r>
      <w:r w:rsidR="00185EE8" w:rsidRPr="00F0607F">
        <w:rPr>
          <w:rFonts w:ascii="Arial" w:hAnsi="Arial" w:cs="Arial"/>
          <w:color w:val="1F497D" w:themeColor="text2"/>
          <w:sz w:val="24"/>
          <w:szCs w:val="24"/>
        </w:rPr>
        <w:t>tabulados, analizados y clasificados por la Unidad de Auditoría Interna, documentando los mismos.</w:t>
      </w:r>
    </w:p>
    <w:p w:rsidR="0032223F" w:rsidRPr="00F0607F" w:rsidRDefault="0032223F" w:rsidP="0032223F">
      <w:pPr>
        <w:pStyle w:val="Prrafodelista"/>
        <w:widowControl w:val="0"/>
        <w:autoSpaceDE w:val="0"/>
        <w:autoSpaceDN w:val="0"/>
        <w:adjustRightInd w:val="0"/>
        <w:spacing w:after="0" w:line="240" w:lineRule="auto"/>
        <w:ind w:left="426"/>
        <w:jc w:val="both"/>
        <w:rPr>
          <w:rFonts w:ascii="Arial" w:hAnsi="Arial" w:cs="Arial"/>
          <w:color w:val="1F497D" w:themeColor="text2"/>
          <w:sz w:val="24"/>
          <w:szCs w:val="24"/>
        </w:rPr>
      </w:pPr>
    </w:p>
    <w:p w:rsidR="00404CE5" w:rsidRPr="00F0607F" w:rsidRDefault="00404CE5" w:rsidP="00AE338E">
      <w:pPr>
        <w:pStyle w:val="Prrafodelista"/>
        <w:widowControl w:val="0"/>
        <w:numPr>
          <w:ilvl w:val="0"/>
          <w:numId w:val="22"/>
        </w:numPr>
        <w:autoSpaceDE w:val="0"/>
        <w:autoSpaceDN w:val="0"/>
        <w:adjustRightInd w:val="0"/>
        <w:spacing w:after="0" w:line="240" w:lineRule="auto"/>
        <w:ind w:left="426" w:hanging="426"/>
        <w:jc w:val="both"/>
        <w:rPr>
          <w:rFonts w:ascii="Arial" w:hAnsi="Arial" w:cs="Arial"/>
          <w:color w:val="1F497D" w:themeColor="text2"/>
          <w:sz w:val="24"/>
          <w:szCs w:val="24"/>
        </w:rPr>
      </w:pPr>
      <w:r w:rsidRPr="00F0607F">
        <w:rPr>
          <w:rFonts w:ascii="Arial" w:hAnsi="Arial" w:cs="Arial"/>
          <w:color w:val="1F497D" w:themeColor="text2"/>
          <w:sz w:val="24"/>
          <w:szCs w:val="24"/>
        </w:rPr>
        <w:t>Para comunicar los resultados se realizará un análisis comparativo de la evaluación, con respecto al resultado de la autoevaluación realizada por cada dependencia.</w:t>
      </w:r>
    </w:p>
    <w:p w:rsidR="00D22437" w:rsidRPr="00F0607F" w:rsidRDefault="00D22437" w:rsidP="00D22437">
      <w:pPr>
        <w:pStyle w:val="Prrafodelista"/>
        <w:widowControl w:val="0"/>
        <w:autoSpaceDE w:val="0"/>
        <w:autoSpaceDN w:val="0"/>
        <w:adjustRightInd w:val="0"/>
        <w:spacing w:after="0" w:line="240" w:lineRule="auto"/>
        <w:ind w:left="426"/>
        <w:jc w:val="both"/>
        <w:rPr>
          <w:rFonts w:ascii="Arial" w:hAnsi="Arial" w:cs="Arial"/>
          <w:color w:val="1F497D" w:themeColor="text2"/>
          <w:sz w:val="24"/>
          <w:szCs w:val="24"/>
        </w:rPr>
      </w:pPr>
    </w:p>
    <w:p w:rsidR="00185EE8" w:rsidRPr="00F0607F" w:rsidRDefault="00185EE8" w:rsidP="00AE338E">
      <w:pPr>
        <w:pStyle w:val="Prrafodelista"/>
        <w:widowControl w:val="0"/>
        <w:numPr>
          <w:ilvl w:val="0"/>
          <w:numId w:val="22"/>
        </w:numPr>
        <w:autoSpaceDE w:val="0"/>
        <w:autoSpaceDN w:val="0"/>
        <w:adjustRightInd w:val="0"/>
        <w:spacing w:after="0" w:line="240" w:lineRule="auto"/>
        <w:ind w:left="426" w:hanging="426"/>
        <w:jc w:val="both"/>
        <w:rPr>
          <w:rFonts w:ascii="Arial" w:hAnsi="Arial" w:cs="Arial"/>
          <w:color w:val="1F497D" w:themeColor="text2"/>
          <w:sz w:val="24"/>
          <w:szCs w:val="24"/>
        </w:rPr>
      </w:pPr>
      <w:r w:rsidRPr="00F0607F">
        <w:rPr>
          <w:rFonts w:ascii="Arial" w:hAnsi="Arial" w:cs="Arial"/>
          <w:color w:val="1F497D" w:themeColor="text2"/>
          <w:sz w:val="24"/>
          <w:szCs w:val="24"/>
        </w:rPr>
        <w:t xml:space="preserve">Los resultados </w:t>
      </w:r>
      <w:r w:rsidR="00A0335B" w:rsidRPr="00F0607F">
        <w:rPr>
          <w:rFonts w:ascii="Arial" w:hAnsi="Arial" w:cs="Arial"/>
          <w:color w:val="1F497D" w:themeColor="text2"/>
          <w:sz w:val="24"/>
          <w:szCs w:val="24"/>
        </w:rPr>
        <w:t xml:space="preserve">serán comunicados a </w:t>
      </w:r>
      <w:r w:rsidR="00404CE5" w:rsidRPr="00F0607F">
        <w:rPr>
          <w:rFonts w:ascii="Arial" w:hAnsi="Arial" w:cs="Arial"/>
          <w:color w:val="1F497D" w:themeColor="text2"/>
          <w:sz w:val="24"/>
          <w:szCs w:val="24"/>
        </w:rPr>
        <w:t xml:space="preserve">los </w:t>
      </w:r>
      <w:r w:rsidR="00AF2798" w:rsidRPr="00F0607F">
        <w:rPr>
          <w:rFonts w:ascii="Arial" w:hAnsi="Arial" w:cs="Arial"/>
          <w:color w:val="1F497D" w:themeColor="text2"/>
          <w:sz w:val="24"/>
          <w:szCs w:val="24"/>
        </w:rPr>
        <w:t>T</w:t>
      </w:r>
      <w:r w:rsidR="00404CE5" w:rsidRPr="00F0607F">
        <w:rPr>
          <w:rFonts w:ascii="Arial" w:hAnsi="Arial" w:cs="Arial"/>
          <w:color w:val="1F497D" w:themeColor="text2"/>
          <w:sz w:val="24"/>
          <w:szCs w:val="24"/>
        </w:rPr>
        <w:t>i</w:t>
      </w:r>
      <w:r w:rsidR="00EF2E93" w:rsidRPr="00F0607F">
        <w:rPr>
          <w:rFonts w:ascii="Arial" w:hAnsi="Arial" w:cs="Arial"/>
          <w:color w:val="1F497D" w:themeColor="text2"/>
          <w:sz w:val="24"/>
          <w:szCs w:val="24"/>
        </w:rPr>
        <w:t xml:space="preserve">tulares y </w:t>
      </w:r>
      <w:r w:rsidR="00A14D27" w:rsidRPr="00F0607F">
        <w:rPr>
          <w:rFonts w:ascii="Arial" w:hAnsi="Arial" w:cs="Arial"/>
          <w:color w:val="1F497D" w:themeColor="text2"/>
          <w:sz w:val="24"/>
          <w:szCs w:val="24"/>
        </w:rPr>
        <w:t>Máxima Autoridad de cada Dependencia</w:t>
      </w:r>
      <w:r w:rsidR="00AF2798" w:rsidRPr="00F0607F">
        <w:rPr>
          <w:rFonts w:ascii="Arial" w:hAnsi="Arial" w:cs="Arial"/>
          <w:color w:val="1F497D" w:themeColor="text2"/>
          <w:sz w:val="24"/>
          <w:szCs w:val="24"/>
        </w:rPr>
        <w:t xml:space="preserve"> </w:t>
      </w:r>
      <w:r w:rsidR="00EF2E93" w:rsidRPr="00F0607F">
        <w:rPr>
          <w:rFonts w:ascii="Arial" w:hAnsi="Arial" w:cs="Arial"/>
          <w:color w:val="1F497D" w:themeColor="text2"/>
          <w:sz w:val="24"/>
          <w:szCs w:val="24"/>
        </w:rPr>
        <w:t>evaluada, en lo correspondiente</w:t>
      </w:r>
      <w:r w:rsidR="00404CE5" w:rsidRPr="00F0607F">
        <w:rPr>
          <w:rFonts w:ascii="Arial" w:hAnsi="Arial" w:cs="Arial"/>
          <w:color w:val="1F497D" w:themeColor="text2"/>
          <w:sz w:val="24"/>
          <w:szCs w:val="24"/>
        </w:rPr>
        <w:t>.</w:t>
      </w:r>
    </w:p>
    <w:p w:rsidR="00D22437" w:rsidRPr="00F0607F" w:rsidRDefault="00D22437" w:rsidP="00D22437">
      <w:pPr>
        <w:pStyle w:val="Prrafodelista"/>
        <w:widowControl w:val="0"/>
        <w:autoSpaceDE w:val="0"/>
        <w:autoSpaceDN w:val="0"/>
        <w:adjustRightInd w:val="0"/>
        <w:spacing w:after="0" w:line="240" w:lineRule="auto"/>
        <w:ind w:left="426"/>
        <w:jc w:val="both"/>
        <w:rPr>
          <w:rFonts w:ascii="Arial" w:hAnsi="Arial" w:cs="Arial"/>
          <w:color w:val="1F497D" w:themeColor="text2"/>
          <w:sz w:val="24"/>
          <w:szCs w:val="24"/>
        </w:rPr>
      </w:pPr>
    </w:p>
    <w:p w:rsidR="00404CE5" w:rsidRPr="00F0607F" w:rsidRDefault="00404CE5" w:rsidP="00AE338E">
      <w:pPr>
        <w:pStyle w:val="Prrafodelista"/>
        <w:widowControl w:val="0"/>
        <w:numPr>
          <w:ilvl w:val="0"/>
          <w:numId w:val="22"/>
        </w:numPr>
        <w:autoSpaceDE w:val="0"/>
        <w:autoSpaceDN w:val="0"/>
        <w:adjustRightInd w:val="0"/>
        <w:spacing w:after="0" w:line="240" w:lineRule="auto"/>
        <w:ind w:left="426" w:hanging="426"/>
        <w:jc w:val="both"/>
        <w:rPr>
          <w:rFonts w:ascii="Arial" w:hAnsi="Arial" w:cs="Arial"/>
          <w:color w:val="1F497D" w:themeColor="text2"/>
          <w:sz w:val="24"/>
          <w:szCs w:val="24"/>
        </w:rPr>
      </w:pPr>
      <w:r w:rsidRPr="00F0607F">
        <w:rPr>
          <w:rFonts w:ascii="Arial" w:hAnsi="Arial" w:cs="Arial"/>
          <w:color w:val="1F497D" w:themeColor="text2"/>
          <w:sz w:val="24"/>
          <w:szCs w:val="24"/>
        </w:rPr>
        <w:t xml:space="preserve">La base de datos de los resultados del </w:t>
      </w:r>
      <w:r w:rsidR="00F54C71" w:rsidRPr="00F0607F">
        <w:rPr>
          <w:rFonts w:ascii="Arial" w:hAnsi="Arial" w:cs="Arial"/>
          <w:color w:val="1F497D" w:themeColor="text2"/>
          <w:sz w:val="24"/>
          <w:szCs w:val="24"/>
        </w:rPr>
        <w:t>s</w:t>
      </w:r>
      <w:r w:rsidRPr="00F0607F">
        <w:rPr>
          <w:rFonts w:ascii="Arial" w:hAnsi="Arial" w:cs="Arial"/>
          <w:color w:val="1F497D" w:themeColor="text2"/>
          <w:sz w:val="24"/>
          <w:szCs w:val="24"/>
        </w:rPr>
        <w:t>istema de evaluación de control interno, será resguardada y custodiada por la Unidad de Informática de la Secretaría de Estado.</w:t>
      </w:r>
    </w:p>
    <w:p w:rsidR="00CB01AB" w:rsidRPr="00F0607F" w:rsidRDefault="00CB01AB" w:rsidP="00CB01AB">
      <w:pPr>
        <w:pStyle w:val="Prrafodelista"/>
        <w:widowControl w:val="0"/>
        <w:autoSpaceDE w:val="0"/>
        <w:autoSpaceDN w:val="0"/>
        <w:adjustRightInd w:val="0"/>
        <w:spacing w:after="0" w:line="240" w:lineRule="auto"/>
        <w:ind w:left="426"/>
        <w:jc w:val="both"/>
        <w:rPr>
          <w:rFonts w:ascii="Arial" w:hAnsi="Arial" w:cs="Arial"/>
          <w:color w:val="1F497D" w:themeColor="text2"/>
          <w:sz w:val="24"/>
          <w:szCs w:val="24"/>
        </w:rPr>
      </w:pPr>
    </w:p>
    <w:p w:rsidR="00CB01AB" w:rsidRPr="00F0607F" w:rsidRDefault="00CB01AB" w:rsidP="00AE338E">
      <w:pPr>
        <w:pStyle w:val="Prrafodelista"/>
        <w:widowControl w:val="0"/>
        <w:numPr>
          <w:ilvl w:val="0"/>
          <w:numId w:val="22"/>
        </w:numPr>
        <w:autoSpaceDE w:val="0"/>
        <w:autoSpaceDN w:val="0"/>
        <w:adjustRightInd w:val="0"/>
        <w:spacing w:after="0" w:line="240" w:lineRule="auto"/>
        <w:ind w:left="426" w:hanging="426"/>
        <w:jc w:val="both"/>
        <w:rPr>
          <w:rFonts w:ascii="Arial" w:hAnsi="Arial" w:cs="Arial"/>
          <w:color w:val="1F497D" w:themeColor="text2"/>
          <w:sz w:val="24"/>
          <w:szCs w:val="24"/>
        </w:rPr>
      </w:pPr>
      <w:r w:rsidRPr="00F0607F">
        <w:rPr>
          <w:rFonts w:ascii="Arial" w:hAnsi="Arial" w:cs="Arial"/>
          <w:color w:val="1F497D" w:themeColor="text2"/>
          <w:sz w:val="24"/>
          <w:szCs w:val="24"/>
        </w:rPr>
        <w:t xml:space="preserve">La Unidad de Auditoría Interna, también está facultada para realizar evaluaciones de control interno específicas o parciales, de acuerdo con los exámenes de auditoría que realiza, a efecto de evaluar los riesgos, y determinar la estrategia de auditoría. </w:t>
      </w:r>
    </w:p>
    <w:p w:rsidR="00097D8D" w:rsidRPr="00F0607F" w:rsidRDefault="00097D8D" w:rsidP="00AE338E">
      <w:pPr>
        <w:jc w:val="both"/>
        <w:rPr>
          <w:rFonts w:ascii="Arial" w:hAnsi="Arial" w:cs="Arial"/>
          <w:b/>
          <w:color w:val="1F497D" w:themeColor="text2"/>
          <w:sz w:val="24"/>
          <w:szCs w:val="24"/>
        </w:rPr>
      </w:pPr>
    </w:p>
    <w:p w:rsidR="006C46F5" w:rsidRPr="00F0607F" w:rsidRDefault="0051249E" w:rsidP="00AE338E">
      <w:pPr>
        <w:jc w:val="both"/>
        <w:rPr>
          <w:rFonts w:ascii="Arial" w:hAnsi="Arial" w:cs="Arial"/>
          <w:b/>
          <w:color w:val="1F497D" w:themeColor="text2"/>
          <w:sz w:val="24"/>
          <w:szCs w:val="24"/>
        </w:rPr>
      </w:pPr>
      <w:r w:rsidRPr="00F0607F">
        <w:rPr>
          <w:rFonts w:ascii="Arial" w:hAnsi="Arial" w:cs="Arial"/>
          <w:b/>
          <w:color w:val="1F497D" w:themeColor="text2"/>
          <w:sz w:val="24"/>
          <w:szCs w:val="24"/>
        </w:rPr>
        <w:t xml:space="preserve">VI.3   </w:t>
      </w:r>
      <w:r w:rsidR="006C46F5" w:rsidRPr="00F0607F">
        <w:rPr>
          <w:rFonts w:ascii="Arial" w:hAnsi="Arial" w:cs="Arial"/>
          <w:b/>
          <w:color w:val="1F497D" w:themeColor="text2"/>
          <w:sz w:val="24"/>
          <w:szCs w:val="24"/>
        </w:rPr>
        <w:t xml:space="preserve">POLÍTICAS DE COMUNICACIÓN </w:t>
      </w:r>
      <w:r w:rsidRPr="00F0607F">
        <w:rPr>
          <w:rFonts w:ascii="Arial" w:hAnsi="Arial" w:cs="Arial"/>
          <w:b/>
          <w:color w:val="1F497D" w:themeColor="text2"/>
          <w:sz w:val="24"/>
          <w:szCs w:val="24"/>
        </w:rPr>
        <w:t>DE LOS RESULTADOS DEL MONITOREO</w:t>
      </w:r>
    </w:p>
    <w:p w:rsidR="006F0945" w:rsidRPr="00F0607F" w:rsidRDefault="006F0945" w:rsidP="00AE338E">
      <w:pPr>
        <w:jc w:val="both"/>
        <w:rPr>
          <w:rFonts w:ascii="Arial" w:hAnsi="Arial" w:cs="Arial"/>
          <w:b/>
          <w:color w:val="1F497D" w:themeColor="text2"/>
          <w:sz w:val="24"/>
          <w:szCs w:val="24"/>
        </w:rPr>
      </w:pPr>
    </w:p>
    <w:p w:rsidR="00560AA4" w:rsidRPr="008D6E88" w:rsidRDefault="0051249E" w:rsidP="003E3C24">
      <w:pPr>
        <w:ind w:left="426"/>
        <w:rPr>
          <w:rFonts w:ascii="Arial" w:hAnsi="Arial" w:cs="Arial"/>
          <w:b/>
          <w:color w:val="1F497D" w:themeColor="text2"/>
          <w:sz w:val="24"/>
          <w:szCs w:val="24"/>
        </w:rPr>
      </w:pPr>
      <w:r w:rsidRPr="008D6E88">
        <w:rPr>
          <w:rFonts w:ascii="Arial" w:hAnsi="Arial" w:cs="Arial"/>
          <w:b/>
          <w:color w:val="1F497D" w:themeColor="text2"/>
          <w:sz w:val="24"/>
          <w:szCs w:val="24"/>
        </w:rPr>
        <w:t xml:space="preserve">  VI.3.1   </w:t>
      </w:r>
      <w:r w:rsidR="00560AA4" w:rsidRPr="008D6E88">
        <w:rPr>
          <w:rFonts w:ascii="Arial" w:hAnsi="Arial" w:cs="Arial"/>
          <w:b/>
          <w:color w:val="1F497D" w:themeColor="text2"/>
          <w:sz w:val="24"/>
          <w:szCs w:val="24"/>
        </w:rPr>
        <w:t>OBJETIVO</w:t>
      </w:r>
    </w:p>
    <w:p w:rsidR="00560AA4" w:rsidRPr="00F0607F" w:rsidRDefault="00560AA4" w:rsidP="00AE338E">
      <w:pPr>
        <w:jc w:val="both"/>
        <w:rPr>
          <w:rFonts w:ascii="Arial" w:hAnsi="Arial" w:cs="Arial"/>
          <w:color w:val="1F497D" w:themeColor="text2"/>
          <w:sz w:val="24"/>
          <w:szCs w:val="24"/>
        </w:rPr>
      </w:pPr>
    </w:p>
    <w:p w:rsidR="00560AA4" w:rsidRPr="00F0607F" w:rsidRDefault="00097D8D" w:rsidP="00AE338E">
      <w:pPr>
        <w:jc w:val="both"/>
        <w:rPr>
          <w:rFonts w:ascii="Arial" w:hAnsi="Arial" w:cs="Arial"/>
          <w:color w:val="1F497D" w:themeColor="text2"/>
          <w:sz w:val="24"/>
          <w:szCs w:val="24"/>
          <w:highlight w:val="cyan"/>
        </w:rPr>
      </w:pPr>
      <w:r w:rsidRPr="00F0607F">
        <w:rPr>
          <w:rFonts w:ascii="Arial" w:hAnsi="Arial" w:cs="Arial"/>
          <w:color w:val="1F497D" w:themeColor="text2"/>
          <w:sz w:val="24"/>
          <w:szCs w:val="24"/>
        </w:rPr>
        <w:t>Establecer políticas</w:t>
      </w:r>
      <w:r w:rsidR="00560AA4" w:rsidRPr="00F0607F">
        <w:rPr>
          <w:rFonts w:ascii="Arial" w:hAnsi="Arial" w:cs="Arial"/>
          <w:color w:val="1F497D" w:themeColor="text2"/>
          <w:sz w:val="24"/>
          <w:szCs w:val="24"/>
        </w:rPr>
        <w:t xml:space="preserve"> a seguir por los responsables de la Unidad Organizativa, que realizan las autoevaluaciones</w:t>
      </w:r>
      <w:r w:rsidR="00697199" w:rsidRPr="00F0607F">
        <w:rPr>
          <w:rFonts w:ascii="Arial" w:hAnsi="Arial" w:cs="Arial"/>
          <w:color w:val="1F497D" w:themeColor="text2"/>
          <w:sz w:val="24"/>
          <w:szCs w:val="24"/>
        </w:rPr>
        <w:t xml:space="preserve"> y evaluaciones </w:t>
      </w:r>
      <w:r w:rsidR="00560AA4" w:rsidRPr="00F0607F">
        <w:rPr>
          <w:rFonts w:ascii="Arial" w:hAnsi="Arial" w:cs="Arial"/>
          <w:color w:val="1F497D" w:themeColor="text2"/>
          <w:sz w:val="24"/>
          <w:szCs w:val="24"/>
        </w:rPr>
        <w:t>para garantizar el cumplimiento de c</w:t>
      </w:r>
      <w:r w:rsidR="00CB01AB" w:rsidRPr="00F0607F">
        <w:rPr>
          <w:rFonts w:ascii="Arial" w:hAnsi="Arial" w:cs="Arial"/>
          <w:color w:val="1F497D" w:themeColor="text2"/>
          <w:sz w:val="24"/>
          <w:szCs w:val="24"/>
        </w:rPr>
        <w:t>ada uno de los componentes del S</w:t>
      </w:r>
      <w:r w:rsidR="00560AA4" w:rsidRPr="00F0607F">
        <w:rPr>
          <w:rFonts w:ascii="Arial" w:hAnsi="Arial" w:cs="Arial"/>
          <w:color w:val="1F497D" w:themeColor="text2"/>
          <w:sz w:val="24"/>
          <w:szCs w:val="24"/>
        </w:rPr>
        <w:t>istema de</w:t>
      </w:r>
      <w:r w:rsidR="00CB01AB" w:rsidRPr="00F0607F">
        <w:rPr>
          <w:rFonts w:ascii="Arial" w:hAnsi="Arial" w:cs="Arial"/>
          <w:color w:val="1F497D" w:themeColor="text2"/>
          <w:sz w:val="24"/>
          <w:szCs w:val="24"/>
        </w:rPr>
        <w:t xml:space="preserve"> C</w:t>
      </w:r>
      <w:r w:rsidR="00560AA4" w:rsidRPr="00F0607F">
        <w:rPr>
          <w:rFonts w:ascii="Arial" w:hAnsi="Arial" w:cs="Arial"/>
          <w:color w:val="1F497D" w:themeColor="text2"/>
          <w:sz w:val="24"/>
          <w:szCs w:val="24"/>
        </w:rPr>
        <w:t xml:space="preserve">ontrol </w:t>
      </w:r>
      <w:r w:rsidR="00CB01AB" w:rsidRPr="00F0607F">
        <w:rPr>
          <w:rFonts w:ascii="Arial" w:hAnsi="Arial" w:cs="Arial"/>
          <w:color w:val="1F497D" w:themeColor="text2"/>
          <w:sz w:val="24"/>
          <w:szCs w:val="24"/>
        </w:rPr>
        <w:t>I</w:t>
      </w:r>
      <w:r w:rsidR="00560AA4" w:rsidRPr="00F0607F">
        <w:rPr>
          <w:rFonts w:ascii="Arial" w:hAnsi="Arial" w:cs="Arial"/>
          <w:color w:val="1F497D" w:themeColor="text2"/>
          <w:sz w:val="24"/>
          <w:szCs w:val="24"/>
        </w:rPr>
        <w:t>nterno.</w:t>
      </w:r>
      <w:r w:rsidR="00560AA4" w:rsidRPr="00F0607F">
        <w:rPr>
          <w:rFonts w:ascii="Arial" w:hAnsi="Arial" w:cs="Arial"/>
          <w:color w:val="1F497D" w:themeColor="text2"/>
          <w:sz w:val="24"/>
          <w:szCs w:val="24"/>
          <w:highlight w:val="cyan"/>
        </w:rPr>
        <w:t xml:space="preserve"> </w:t>
      </w:r>
    </w:p>
    <w:p w:rsidR="006F0945" w:rsidRPr="00F0607F" w:rsidRDefault="006F0945" w:rsidP="00AE338E">
      <w:pPr>
        <w:jc w:val="both"/>
        <w:rPr>
          <w:rFonts w:ascii="Arial" w:hAnsi="Arial" w:cs="Arial"/>
          <w:color w:val="1F497D" w:themeColor="text2"/>
          <w:sz w:val="24"/>
          <w:szCs w:val="24"/>
          <w:highlight w:val="cyan"/>
        </w:rPr>
      </w:pPr>
    </w:p>
    <w:p w:rsidR="00560AA4" w:rsidRPr="00F0607F" w:rsidRDefault="0051249E" w:rsidP="003E3C24">
      <w:pPr>
        <w:ind w:left="426"/>
        <w:rPr>
          <w:rFonts w:ascii="Arial" w:hAnsi="Arial" w:cs="Arial"/>
          <w:b/>
          <w:color w:val="1F497D" w:themeColor="text2"/>
          <w:sz w:val="24"/>
          <w:szCs w:val="24"/>
        </w:rPr>
      </w:pPr>
      <w:r w:rsidRPr="00F0607F">
        <w:rPr>
          <w:rFonts w:ascii="Arial" w:hAnsi="Arial" w:cs="Arial"/>
          <w:b/>
          <w:color w:val="1F497D" w:themeColor="text2"/>
          <w:sz w:val="24"/>
          <w:szCs w:val="24"/>
        </w:rPr>
        <w:t xml:space="preserve">  VI.3.2   POLÍ</w:t>
      </w:r>
      <w:r w:rsidR="006772C3" w:rsidRPr="00F0607F">
        <w:rPr>
          <w:rFonts w:ascii="Arial" w:hAnsi="Arial" w:cs="Arial"/>
          <w:b/>
          <w:color w:val="1F497D" w:themeColor="text2"/>
          <w:sz w:val="24"/>
          <w:szCs w:val="24"/>
        </w:rPr>
        <w:t>TICAS</w:t>
      </w:r>
    </w:p>
    <w:p w:rsidR="00697199" w:rsidRPr="00F0607F" w:rsidRDefault="00697199" w:rsidP="00AE338E">
      <w:pPr>
        <w:widowControl w:val="0"/>
        <w:autoSpaceDE w:val="0"/>
        <w:autoSpaceDN w:val="0"/>
        <w:adjustRightInd w:val="0"/>
        <w:rPr>
          <w:rFonts w:ascii="Arial" w:hAnsi="Arial" w:cs="Arial"/>
          <w:color w:val="1F497D" w:themeColor="text2"/>
          <w:sz w:val="24"/>
          <w:szCs w:val="24"/>
        </w:rPr>
      </w:pPr>
    </w:p>
    <w:p w:rsidR="00697199" w:rsidRPr="00F0607F" w:rsidRDefault="00C038B6" w:rsidP="00AE338E">
      <w:pPr>
        <w:numPr>
          <w:ilvl w:val="0"/>
          <w:numId w:val="23"/>
        </w:numPr>
        <w:ind w:left="426" w:hanging="426"/>
        <w:jc w:val="both"/>
        <w:rPr>
          <w:rFonts w:ascii="Arial" w:hAnsi="Arial" w:cs="Arial"/>
          <w:color w:val="1F497D" w:themeColor="text2"/>
          <w:sz w:val="24"/>
          <w:szCs w:val="24"/>
        </w:rPr>
      </w:pPr>
      <w:r w:rsidRPr="00F0607F">
        <w:rPr>
          <w:rFonts w:ascii="Arial" w:hAnsi="Arial" w:cs="Arial"/>
          <w:color w:val="1F497D" w:themeColor="text2"/>
          <w:sz w:val="24"/>
          <w:szCs w:val="24"/>
        </w:rPr>
        <w:t xml:space="preserve">La </w:t>
      </w:r>
      <w:r w:rsidR="00A14D27" w:rsidRPr="00F0607F">
        <w:rPr>
          <w:rFonts w:ascii="Arial" w:hAnsi="Arial" w:cs="Arial"/>
          <w:color w:val="1F497D" w:themeColor="text2"/>
          <w:sz w:val="24"/>
          <w:szCs w:val="24"/>
        </w:rPr>
        <w:t>Máxima Autoridad de cada Dependencia</w:t>
      </w:r>
      <w:r w:rsidR="00697199" w:rsidRPr="00F0607F">
        <w:rPr>
          <w:rFonts w:ascii="Arial" w:hAnsi="Arial" w:cs="Arial"/>
          <w:color w:val="1F497D" w:themeColor="text2"/>
          <w:sz w:val="24"/>
          <w:szCs w:val="24"/>
        </w:rPr>
        <w:t xml:space="preserve"> y Jefe</w:t>
      </w:r>
      <w:r w:rsidR="00097D8D" w:rsidRPr="00F0607F">
        <w:rPr>
          <w:rFonts w:ascii="Arial" w:hAnsi="Arial" w:cs="Arial"/>
          <w:color w:val="1F497D" w:themeColor="text2"/>
          <w:sz w:val="24"/>
          <w:szCs w:val="24"/>
        </w:rPr>
        <w:t>s</w:t>
      </w:r>
      <w:r w:rsidR="00697199" w:rsidRPr="00F0607F">
        <w:rPr>
          <w:rFonts w:ascii="Arial" w:hAnsi="Arial" w:cs="Arial"/>
          <w:color w:val="1F497D" w:themeColor="text2"/>
          <w:sz w:val="24"/>
          <w:szCs w:val="24"/>
        </w:rPr>
        <w:t xml:space="preserve"> de Unidad son responsables de  informar oportunamente los resultados, mediante el informe respectivo</w:t>
      </w:r>
      <w:r w:rsidR="00F54C71" w:rsidRPr="00F0607F">
        <w:rPr>
          <w:rFonts w:ascii="Arial" w:hAnsi="Arial" w:cs="Arial"/>
          <w:color w:val="1F497D" w:themeColor="text2"/>
          <w:sz w:val="24"/>
          <w:szCs w:val="24"/>
        </w:rPr>
        <w:t xml:space="preserve">, </w:t>
      </w:r>
      <w:r w:rsidR="00CB01AB" w:rsidRPr="00F0607F">
        <w:rPr>
          <w:rFonts w:ascii="Arial" w:hAnsi="Arial" w:cs="Arial"/>
          <w:color w:val="1F497D" w:themeColor="text2"/>
          <w:sz w:val="24"/>
          <w:szCs w:val="24"/>
        </w:rPr>
        <w:t>de la autoevaluación del Sistema de Control I</w:t>
      </w:r>
      <w:r w:rsidR="00697199" w:rsidRPr="00F0607F">
        <w:rPr>
          <w:rFonts w:ascii="Arial" w:hAnsi="Arial" w:cs="Arial"/>
          <w:color w:val="1F497D" w:themeColor="text2"/>
          <w:sz w:val="24"/>
          <w:szCs w:val="24"/>
        </w:rPr>
        <w:t>nterno de la Unidad Organizativa a su cargo, al Señor Viceministro de Hacienda, enviando copia de este a la Unidad de Auditoría Interna.</w:t>
      </w:r>
    </w:p>
    <w:p w:rsidR="0051249E" w:rsidRPr="00F0607F" w:rsidRDefault="0051249E" w:rsidP="00AE338E">
      <w:pPr>
        <w:ind w:left="426"/>
        <w:jc w:val="both"/>
        <w:rPr>
          <w:rFonts w:ascii="Arial" w:hAnsi="Arial" w:cs="Arial"/>
          <w:color w:val="1F497D" w:themeColor="text2"/>
          <w:sz w:val="24"/>
          <w:szCs w:val="24"/>
        </w:rPr>
      </w:pPr>
    </w:p>
    <w:p w:rsidR="00697199" w:rsidRPr="00F0607F" w:rsidRDefault="00697199" w:rsidP="00AE338E">
      <w:pPr>
        <w:pStyle w:val="Prrafodelista"/>
        <w:widowControl w:val="0"/>
        <w:numPr>
          <w:ilvl w:val="0"/>
          <w:numId w:val="23"/>
        </w:numPr>
        <w:autoSpaceDE w:val="0"/>
        <w:autoSpaceDN w:val="0"/>
        <w:adjustRightInd w:val="0"/>
        <w:spacing w:after="0" w:line="240" w:lineRule="auto"/>
        <w:ind w:left="426" w:hanging="426"/>
        <w:jc w:val="both"/>
        <w:rPr>
          <w:rFonts w:ascii="Arial" w:hAnsi="Arial" w:cs="Arial"/>
          <w:color w:val="1F497D" w:themeColor="text2"/>
          <w:sz w:val="24"/>
          <w:szCs w:val="24"/>
        </w:rPr>
      </w:pPr>
      <w:r w:rsidRPr="00F0607F">
        <w:rPr>
          <w:rFonts w:ascii="Arial" w:hAnsi="Arial" w:cs="Arial"/>
          <w:color w:val="1F497D" w:themeColor="text2"/>
          <w:sz w:val="24"/>
          <w:szCs w:val="24"/>
        </w:rPr>
        <w:t xml:space="preserve">La Unidad de Auditoría Interna, comunicará oportunamente los resultados de las evaluaciones de control interno, a los </w:t>
      </w:r>
      <w:r w:rsidR="00C038B6" w:rsidRPr="00F0607F">
        <w:rPr>
          <w:rFonts w:ascii="Arial" w:hAnsi="Arial" w:cs="Arial"/>
          <w:color w:val="1F497D" w:themeColor="text2"/>
          <w:sz w:val="24"/>
          <w:szCs w:val="24"/>
        </w:rPr>
        <w:t>T</w:t>
      </w:r>
      <w:r w:rsidRPr="00F0607F">
        <w:rPr>
          <w:rFonts w:ascii="Arial" w:hAnsi="Arial" w:cs="Arial"/>
          <w:color w:val="1F497D" w:themeColor="text2"/>
          <w:sz w:val="24"/>
          <w:szCs w:val="24"/>
        </w:rPr>
        <w:t>itulares,</w:t>
      </w:r>
      <w:r w:rsidR="00C038B6" w:rsidRPr="00F0607F">
        <w:rPr>
          <w:rFonts w:ascii="Arial" w:hAnsi="Arial" w:cs="Arial"/>
          <w:color w:val="1F497D" w:themeColor="text2"/>
          <w:sz w:val="24"/>
          <w:szCs w:val="24"/>
        </w:rPr>
        <w:t xml:space="preserve"> </w:t>
      </w:r>
      <w:r w:rsidR="00A14D27" w:rsidRPr="00F0607F">
        <w:rPr>
          <w:rFonts w:ascii="Arial" w:hAnsi="Arial" w:cs="Arial"/>
          <w:color w:val="1F497D" w:themeColor="text2"/>
          <w:sz w:val="24"/>
          <w:szCs w:val="24"/>
        </w:rPr>
        <w:t>Máxima Autoridad de cada Dependencia</w:t>
      </w:r>
      <w:r w:rsidR="00C038B6" w:rsidRPr="00F0607F">
        <w:rPr>
          <w:rFonts w:ascii="Arial" w:hAnsi="Arial" w:cs="Arial"/>
          <w:color w:val="1F497D" w:themeColor="text2"/>
          <w:sz w:val="24"/>
          <w:szCs w:val="24"/>
        </w:rPr>
        <w:t xml:space="preserve"> </w:t>
      </w:r>
      <w:r w:rsidRPr="00F0607F">
        <w:rPr>
          <w:rFonts w:ascii="Arial" w:hAnsi="Arial" w:cs="Arial"/>
          <w:color w:val="1F497D" w:themeColor="text2"/>
          <w:sz w:val="24"/>
          <w:szCs w:val="24"/>
        </w:rPr>
        <w:t>y Jefe</w:t>
      </w:r>
      <w:r w:rsidR="00097D8D" w:rsidRPr="00F0607F">
        <w:rPr>
          <w:rFonts w:ascii="Arial" w:hAnsi="Arial" w:cs="Arial"/>
          <w:color w:val="1F497D" w:themeColor="text2"/>
          <w:sz w:val="24"/>
          <w:szCs w:val="24"/>
        </w:rPr>
        <w:t>s</w:t>
      </w:r>
      <w:r w:rsidRPr="00F0607F">
        <w:rPr>
          <w:rFonts w:ascii="Arial" w:hAnsi="Arial" w:cs="Arial"/>
          <w:color w:val="1F497D" w:themeColor="text2"/>
          <w:sz w:val="24"/>
          <w:szCs w:val="24"/>
        </w:rPr>
        <w:t xml:space="preserve"> de Unidad, presentando en forma comparativa los resultados con respecto a los de las autoevaluaciones. </w:t>
      </w:r>
    </w:p>
    <w:p w:rsidR="0051249E" w:rsidRPr="00F0607F" w:rsidRDefault="0051249E" w:rsidP="00AE338E">
      <w:pPr>
        <w:pStyle w:val="Prrafodelista"/>
        <w:widowControl w:val="0"/>
        <w:autoSpaceDE w:val="0"/>
        <w:autoSpaceDN w:val="0"/>
        <w:adjustRightInd w:val="0"/>
        <w:spacing w:after="0" w:line="240" w:lineRule="auto"/>
        <w:ind w:left="426"/>
        <w:jc w:val="both"/>
        <w:rPr>
          <w:rFonts w:ascii="Arial" w:hAnsi="Arial" w:cs="Arial"/>
          <w:color w:val="1F497D" w:themeColor="text2"/>
          <w:sz w:val="24"/>
          <w:szCs w:val="24"/>
        </w:rPr>
      </w:pPr>
    </w:p>
    <w:p w:rsidR="006C46F5" w:rsidRPr="00F0607F" w:rsidRDefault="0051249E" w:rsidP="00AE338E">
      <w:pPr>
        <w:jc w:val="both"/>
        <w:rPr>
          <w:rFonts w:ascii="Arial" w:hAnsi="Arial" w:cs="Arial"/>
          <w:b/>
          <w:color w:val="1F497D" w:themeColor="text2"/>
          <w:sz w:val="24"/>
          <w:szCs w:val="24"/>
        </w:rPr>
      </w:pPr>
      <w:r w:rsidRPr="00F0607F">
        <w:rPr>
          <w:rFonts w:ascii="Arial" w:hAnsi="Arial" w:cs="Arial"/>
          <w:b/>
          <w:color w:val="1F497D" w:themeColor="text2"/>
          <w:sz w:val="24"/>
          <w:szCs w:val="24"/>
        </w:rPr>
        <w:t>VI.4</w:t>
      </w:r>
      <w:r w:rsidRPr="00F0607F">
        <w:rPr>
          <w:rFonts w:ascii="Arial" w:hAnsi="Arial" w:cs="Arial"/>
          <w:color w:val="1F497D" w:themeColor="text2"/>
          <w:sz w:val="24"/>
          <w:szCs w:val="24"/>
        </w:rPr>
        <w:t xml:space="preserve">   </w:t>
      </w:r>
      <w:r w:rsidR="006C46F5" w:rsidRPr="00F0607F">
        <w:rPr>
          <w:rFonts w:ascii="Arial" w:hAnsi="Arial" w:cs="Arial"/>
          <w:b/>
          <w:color w:val="1F497D" w:themeColor="text2"/>
          <w:sz w:val="24"/>
          <w:szCs w:val="24"/>
        </w:rPr>
        <w:t>POLÍTICAS PARA LA TOMA DE ACCIONES CORRECTIVAS.</w:t>
      </w:r>
    </w:p>
    <w:p w:rsidR="0051249E" w:rsidRPr="00F0607F" w:rsidRDefault="0051249E" w:rsidP="00AE338E">
      <w:pPr>
        <w:pStyle w:val="Ttulo1"/>
        <w:rPr>
          <w:rFonts w:ascii="Arial" w:hAnsi="Arial" w:cs="Arial"/>
          <w:b/>
          <w:color w:val="1F497D" w:themeColor="text2"/>
          <w:szCs w:val="24"/>
        </w:rPr>
      </w:pPr>
      <w:r w:rsidRPr="00F0607F">
        <w:rPr>
          <w:rFonts w:ascii="Arial" w:hAnsi="Arial" w:cs="Arial"/>
          <w:b/>
          <w:color w:val="1F497D" w:themeColor="text2"/>
          <w:szCs w:val="24"/>
        </w:rPr>
        <w:t xml:space="preserve">    </w:t>
      </w:r>
      <w:r w:rsidR="008D7085" w:rsidRPr="00F0607F">
        <w:rPr>
          <w:rFonts w:ascii="Arial" w:hAnsi="Arial" w:cs="Arial"/>
          <w:b/>
          <w:color w:val="1F497D" w:themeColor="text2"/>
          <w:szCs w:val="24"/>
        </w:rPr>
        <w:t xml:space="preserve">      </w:t>
      </w:r>
    </w:p>
    <w:p w:rsidR="00560AA4" w:rsidRPr="00F0607F" w:rsidRDefault="0051249E" w:rsidP="00E90104">
      <w:pPr>
        <w:pStyle w:val="Ttulo1"/>
        <w:ind w:left="426" w:firstLine="0"/>
        <w:rPr>
          <w:rFonts w:ascii="Arial" w:hAnsi="Arial" w:cs="Arial"/>
          <w:b/>
          <w:color w:val="1F497D" w:themeColor="text2"/>
          <w:szCs w:val="24"/>
        </w:rPr>
      </w:pPr>
      <w:r w:rsidRPr="00F0607F">
        <w:rPr>
          <w:rFonts w:ascii="Arial" w:hAnsi="Arial" w:cs="Arial"/>
          <w:b/>
          <w:color w:val="1F497D" w:themeColor="text2"/>
          <w:szCs w:val="24"/>
        </w:rPr>
        <w:t xml:space="preserve">  </w:t>
      </w:r>
      <w:r w:rsidR="008D7085" w:rsidRPr="00F0607F">
        <w:rPr>
          <w:rFonts w:ascii="Arial" w:hAnsi="Arial" w:cs="Arial"/>
          <w:b/>
          <w:color w:val="1F497D" w:themeColor="text2"/>
          <w:szCs w:val="24"/>
        </w:rPr>
        <w:t xml:space="preserve"> </w:t>
      </w:r>
      <w:r w:rsidRPr="00F0607F">
        <w:rPr>
          <w:rFonts w:ascii="Arial" w:hAnsi="Arial" w:cs="Arial"/>
          <w:b/>
          <w:color w:val="1F497D" w:themeColor="text2"/>
          <w:szCs w:val="24"/>
        </w:rPr>
        <w:t>VI</w:t>
      </w:r>
      <w:r w:rsidR="008D7085" w:rsidRPr="00F0607F">
        <w:rPr>
          <w:rFonts w:ascii="Arial" w:hAnsi="Arial" w:cs="Arial"/>
          <w:b/>
          <w:color w:val="1F497D" w:themeColor="text2"/>
          <w:szCs w:val="24"/>
        </w:rPr>
        <w:t xml:space="preserve">. </w:t>
      </w:r>
      <w:r w:rsidRPr="00F0607F">
        <w:rPr>
          <w:rFonts w:ascii="Arial" w:hAnsi="Arial" w:cs="Arial"/>
          <w:b/>
          <w:color w:val="1F497D" w:themeColor="text2"/>
          <w:szCs w:val="24"/>
        </w:rPr>
        <w:t>4.1</w:t>
      </w:r>
      <w:r w:rsidR="008D7085" w:rsidRPr="00F0607F">
        <w:rPr>
          <w:rFonts w:ascii="Arial" w:hAnsi="Arial" w:cs="Arial"/>
          <w:b/>
          <w:color w:val="1F497D" w:themeColor="text2"/>
          <w:szCs w:val="24"/>
        </w:rPr>
        <w:t xml:space="preserve"> </w:t>
      </w:r>
      <w:r w:rsidR="00560AA4" w:rsidRPr="00F0607F">
        <w:rPr>
          <w:rFonts w:ascii="Arial" w:hAnsi="Arial" w:cs="Arial"/>
          <w:b/>
          <w:color w:val="1F497D" w:themeColor="text2"/>
          <w:szCs w:val="24"/>
        </w:rPr>
        <w:t>OBJETIVO</w:t>
      </w:r>
    </w:p>
    <w:p w:rsidR="00560AA4" w:rsidRPr="00F0607F" w:rsidRDefault="00560AA4" w:rsidP="00AE338E">
      <w:pPr>
        <w:jc w:val="both"/>
        <w:rPr>
          <w:rFonts w:ascii="Arial" w:hAnsi="Arial" w:cs="Arial"/>
          <w:color w:val="1F497D" w:themeColor="text2"/>
          <w:sz w:val="18"/>
          <w:szCs w:val="24"/>
        </w:rPr>
      </w:pPr>
    </w:p>
    <w:p w:rsidR="00560AA4" w:rsidRPr="00F0607F" w:rsidRDefault="00045D21" w:rsidP="00AE338E">
      <w:pPr>
        <w:jc w:val="both"/>
        <w:rPr>
          <w:rFonts w:ascii="Arial" w:hAnsi="Arial" w:cs="Arial"/>
          <w:color w:val="1F497D" w:themeColor="text2"/>
          <w:sz w:val="24"/>
          <w:szCs w:val="24"/>
          <w:highlight w:val="cyan"/>
        </w:rPr>
      </w:pPr>
      <w:r w:rsidRPr="00F0607F">
        <w:rPr>
          <w:rFonts w:ascii="Arial" w:hAnsi="Arial" w:cs="Arial"/>
          <w:color w:val="1F497D" w:themeColor="text2"/>
          <w:sz w:val="24"/>
          <w:szCs w:val="24"/>
        </w:rPr>
        <w:t>Establecer políticas</w:t>
      </w:r>
      <w:r w:rsidR="00560AA4" w:rsidRPr="00F0607F">
        <w:rPr>
          <w:rFonts w:ascii="Arial" w:hAnsi="Arial" w:cs="Arial"/>
          <w:color w:val="1F497D" w:themeColor="text2"/>
          <w:sz w:val="24"/>
          <w:szCs w:val="24"/>
        </w:rPr>
        <w:t xml:space="preserve"> a seguir por los responsables de la Unidad Organizativa, que realizan las autoevaluaciones</w:t>
      </w:r>
      <w:r w:rsidR="00697199" w:rsidRPr="00F0607F">
        <w:rPr>
          <w:rFonts w:ascii="Arial" w:hAnsi="Arial" w:cs="Arial"/>
          <w:color w:val="1F497D" w:themeColor="text2"/>
          <w:sz w:val="24"/>
          <w:szCs w:val="24"/>
        </w:rPr>
        <w:t xml:space="preserve">, y a quienes se comunican los resultados de las evaluaciones separadas, </w:t>
      </w:r>
      <w:r w:rsidR="00560AA4" w:rsidRPr="00F0607F">
        <w:rPr>
          <w:rFonts w:ascii="Arial" w:hAnsi="Arial" w:cs="Arial"/>
          <w:color w:val="1F497D" w:themeColor="text2"/>
          <w:sz w:val="24"/>
          <w:szCs w:val="24"/>
        </w:rPr>
        <w:t>para garantizar el cumplimiento de c</w:t>
      </w:r>
      <w:r w:rsidR="00CB01AB" w:rsidRPr="00F0607F">
        <w:rPr>
          <w:rFonts w:ascii="Arial" w:hAnsi="Arial" w:cs="Arial"/>
          <w:color w:val="1F497D" w:themeColor="text2"/>
          <w:sz w:val="24"/>
          <w:szCs w:val="24"/>
        </w:rPr>
        <w:t>ada uno de los componentes del S</w:t>
      </w:r>
      <w:r w:rsidR="00560AA4" w:rsidRPr="00F0607F">
        <w:rPr>
          <w:rFonts w:ascii="Arial" w:hAnsi="Arial" w:cs="Arial"/>
          <w:color w:val="1F497D" w:themeColor="text2"/>
          <w:sz w:val="24"/>
          <w:szCs w:val="24"/>
        </w:rPr>
        <w:t xml:space="preserve">istema de </w:t>
      </w:r>
      <w:r w:rsidR="00CB01AB" w:rsidRPr="00F0607F">
        <w:rPr>
          <w:rFonts w:ascii="Arial" w:hAnsi="Arial" w:cs="Arial"/>
          <w:color w:val="1F497D" w:themeColor="text2"/>
          <w:sz w:val="24"/>
          <w:szCs w:val="24"/>
        </w:rPr>
        <w:t>Control I</w:t>
      </w:r>
      <w:r w:rsidR="00560AA4" w:rsidRPr="00F0607F">
        <w:rPr>
          <w:rFonts w:ascii="Arial" w:hAnsi="Arial" w:cs="Arial"/>
          <w:color w:val="1F497D" w:themeColor="text2"/>
          <w:sz w:val="24"/>
          <w:szCs w:val="24"/>
        </w:rPr>
        <w:t>nterno.</w:t>
      </w:r>
      <w:r w:rsidR="00560AA4" w:rsidRPr="00F0607F">
        <w:rPr>
          <w:rFonts w:ascii="Arial" w:hAnsi="Arial" w:cs="Arial"/>
          <w:color w:val="1F497D" w:themeColor="text2"/>
          <w:sz w:val="24"/>
          <w:szCs w:val="24"/>
          <w:highlight w:val="cyan"/>
        </w:rPr>
        <w:t xml:space="preserve"> </w:t>
      </w:r>
    </w:p>
    <w:p w:rsidR="006F0945" w:rsidRPr="00F0607F" w:rsidRDefault="006F0945" w:rsidP="00AE338E">
      <w:pPr>
        <w:jc w:val="both"/>
        <w:rPr>
          <w:rFonts w:ascii="Arial" w:hAnsi="Arial" w:cs="Arial"/>
          <w:color w:val="1F497D" w:themeColor="text2"/>
          <w:sz w:val="24"/>
          <w:szCs w:val="24"/>
        </w:rPr>
      </w:pPr>
    </w:p>
    <w:p w:rsidR="008D7085" w:rsidRPr="00F0607F" w:rsidRDefault="00E90104" w:rsidP="00E90104">
      <w:pPr>
        <w:pStyle w:val="Ttulo1"/>
        <w:ind w:left="426" w:firstLine="0"/>
        <w:rPr>
          <w:rFonts w:ascii="Arial" w:hAnsi="Arial" w:cs="Arial"/>
          <w:b/>
          <w:color w:val="1F497D" w:themeColor="text2"/>
          <w:szCs w:val="24"/>
        </w:rPr>
      </w:pPr>
      <w:r>
        <w:rPr>
          <w:rFonts w:ascii="Arial" w:hAnsi="Arial" w:cs="Arial"/>
          <w:b/>
          <w:color w:val="1F497D" w:themeColor="text2"/>
          <w:szCs w:val="24"/>
        </w:rPr>
        <w:t xml:space="preserve"> </w:t>
      </w:r>
      <w:r w:rsidR="0051249E" w:rsidRPr="00F0607F">
        <w:rPr>
          <w:rFonts w:ascii="Arial" w:hAnsi="Arial" w:cs="Arial"/>
          <w:b/>
          <w:color w:val="1F497D" w:themeColor="text2"/>
          <w:szCs w:val="24"/>
        </w:rPr>
        <w:t xml:space="preserve">   V</w:t>
      </w:r>
      <w:r w:rsidR="00CB01AB" w:rsidRPr="00F0607F">
        <w:rPr>
          <w:rFonts w:ascii="Arial" w:hAnsi="Arial" w:cs="Arial"/>
          <w:b/>
          <w:color w:val="1F497D" w:themeColor="text2"/>
          <w:szCs w:val="24"/>
        </w:rPr>
        <w:t>I</w:t>
      </w:r>
      <w:r w:rsidR="0051249E" w:rsidRPr="00F0607F">
        <w:rPr>
          <w:rFonts w:ascii="Arial" w:hAnsi="Arial" w:cs="Arial"/>
          <w:b/>
          <w:color w:val="1F497D" w:themeColor="text2"/>
          <w:szCs w:val="24"/>
        </w:rPr>
        <w:t>.4.2</w:t>
      </w:r>
      <w:r w:rsidR="008D7085" w:rsidRPr="00F0607F">
        <w:rPr>
          <w:rFonts w:ascii="Arial" w:hAnsi="Arial" w:cs="Arial"/>
          <w:b/>
          <w:color w:val="1F497D" w:themeColor="text2"/>
          <w:szCs w:val="24"/>
        </w:rPr>
        <w:t xml:space="preserve"> P</w:t>
      </w:r>
      <w:r w:rsidR="0051249E" w:rsidRPr="00F0607F">
        <w:rPr>
          <w:rFonts w:ascii="Arial" w:hAnsi="Arial" w:cs="Arial"/>
          <w:b/>
          <w:color w:val="1F497D" w:themeColor="text2"/>
          <w:szCs w:val="24"/>
        </w:rPr>
        <w:t>OLÍTICAS</w:t>
      </w:r>
    </w:p>
    <w:p w:rsidR="00697199" w:rsidRPr="00F0607F" w:rsidRDefault="00697199" w:rsidP="00AE338E">
      <w:pPr>
        <w:widowControl w:val="0"/>
        <w:autoSpaceDE w:val="0"/>
        <w:autoSpaceDN w:val="0"/>
        <w:adjustRightInd w:val="0"/>
        <w:rPr>
          <w:rFonts w:ascii="Arial" w:hAnsi="Arial" w:cs="Arial"/>
          <w:color w:val="1F497D" w:themeColor="text2"/>
          <w:sz w:val="18"/>
          <w:szCs w:val="24"/>
        </w:rPr>
      </w:pPr>
    </w:p>
    <w:p w:rsidR="001C1185" w:rsidRPr="00F0607F" w:rsidRDefault="00C038B6" w:rsidP="00AE338E">
      <w:pPr>
        <w:numPr>
          <w:ilvl w:val="0"/>
          <w:numId w:val="24"/>
        </w:numPr>
        <w:ind w:left="426" w:hanging="426"/>
        <w:jc w:val="both"/>
        <w:rPr>
          <w:rFonts w:ascii="Arial" w:hAnsi="Arial" w:cs="Arial"/>
          <w:color w:val="1F497D" w:themeColor="text2"/>
          <w:sz w:val="24"/>
          <w:szCs w:val="24"/>
        </w:rPr>
      </w:pPr>
      <w:r w:rsidRPr="00F0607F">
        <w:rPr>
          <w:rFonts w:ascii="Arial" w:hAnsi="Arial" w:cs="Arial"/>
          <w:color w:val="1F497D" w:themeColor="text2"/>
          <w:sz w:val="24"/>
          <w:szCs w:val="24"/>
        </w:rPr>
        <w:t xml:space="preserve">La </w:t>
      </w:r>
      <w:r w:rsidR="00A14D27" w:rsidRPr="00F0607F">
        <w:rPr>
          <w:rFonts w:ascii="Arial" w:hAnsi="Arial" w:cs="Arial"/>
          <w:color w:val="1F497D" w:themeColor="text2"/>
          <w:sz w:val="24"/>
          <w:szCs w:val="24"/>
        </w:rPr>
        <w:t>Máxima Autoridad de cada Dependencia</w:t>
      </w:r>
      <w:r w:rsidR="00697199" w:rsidRPr="00F0607F">
        <w:rPr>
          <w:rFonts w:ascii="Arial" w:hAnsi="Arial" w:cs="Arial"/>
          <w:color w:val="1F497D" w:themeColor="text2"/>
          <w:sz w:val="24"/>
          <w:szCs w:val="24"/>
        </w:rPr>
        <w:t xml:space="preserve"> y Jefe</w:t>
      </w:r>
      <w:r w:rsidR="00045D21" w:rsidRPr="00F0607F">
        <w:rPr>
          <w:rFonts w:ascii="Arial" w:hAnsi="Arial" w:cs="Arial"/>
          <w:color w:val="1F497D" w:themeColor="text2"/>
          <w:sz w:val="24"/>
          <w:szCs w:val="24"/>
        </w:rPr>
        <w:t>s</w:t>
      </w:r>
      <w:r w:rsidR="00697199" w:rsidRPr="00F0607F">
        <w:rPr>
          <w:rFonts w:ascii="Arial" w:hAnsi="Arial" w:cs="Arial"/>
          <w:color w:val="1F497D" w:themeColor="text2"/>
          <w:sz w:val="24"/>
          <w:szCs w:val="24"/>
        </w:rPr>
        <w:t xml:space="preserve"> de Unidad son responsables de  tomar, y documentar oportunamente las acciones correctivas, de acuerdo a los resultados, establecidos en el informe respectivo, </w:t>
      </w:r>
      <w:r w:rsidR="00CB01AB" w:rsidRPr="00F0607F">
        <w:rPr>
          <w:rFonts w:ascii="Arial" w:hAnsi="Arial" w:cs="Arial"/>
          <w:color w:val="1F497D" w:themeColor="text2"/>
          <w:sz w:val="24"/>
          <w:szCs w:val="24"/>
        </w:rPr>
        <w:t>de la autoevaluación del Sistema de C</w:t>
      </w:r>
      <w:r w:rsidR="00697199" w:rsidRPr="00F0607F">
        <w:rPr>
          <w:rFonts w:ascii="Arial" w:hAnsi="Arial" w:cs="Arial"/>
          <w:color w:val="1F497D" w:themeColor="text2"/>
          <w:sz w:val="24"/>
          <w:szCs w:val="24"/>
        </w:rPr>
        <w:t xml:space="preserve">ontrol </w:t>
      </w:r>
      <w:r w:rsidR="00CB01AB" w:rsidRPr="00F0607F">
        <w:rPr>
          <w:rFonts w:ascii="Arial" w:hAnsi="Arial" w:cs="Arial"/>
          <w:color w:val="1F497D" w:themeColor="text2"/>
          <w:sz w:val="24"/>
          <w:szCs w:val="24"/>
        </w:rPr>
        <w:t>I</w:t>
      </w:r>
      <w:r w:rsidR="00697199" w:rsidRPr="00F0607F">
        <w:rPr>
          <w:rFonts w:ascii="Arial" w:hAnsi="Arial" w:cs="Arial"/>
          <w:color w:val="1F497D" w:themeColor="text2"/>
          <w:sz w:val="24"/>
          <w:szCs w:val="24"/>
        </w:rPr>
        <w:t>nterno de la Unidad Organizativa a su cargo</w:t>
      </w:r>
      <w:r w:rsidR="001C1185" w:rsidRPr="00F0607F">
        <w:rPr>
          <w:rFonts w:ascii="Arial" w:hAnsi="Arial" w:cs="Arial"/>
          <w:color w:val="1F497D" w:themeColor="text2"/>
          <w:sz w:val="24"/>
          <w:szCs w:val="24"/>
        </w:rPr>
        <w:t>.</w:t>
      </w:r>
    </w:p>
    <w:p w:rsidR="0051249E" w:rsidRPr="00F0607F" w:rsidRDefault="0051249E" w:rsidP="00AE338E">
      <w:pPr>
        <w:ind w:left="426"/>
        <w:jc w:val="both"/>
        <w:rPr>
          <w:rFonts w:ascii="Arial" w:hAnsi="Arial" w:cs="Arial"/>
          <w:color w:val="1F497D" w:themeColor="text2"/>
          <w:sz w:val="24"/>
          <w:szCs w:val="24"/>
        </w:rPr>
      </w:pPr>
    </w:p>
    <w:p w:rsidR="001C1185" w:rsidRPr="005D30BF" w:rsidRDefault="00C038B6" w:rsidP="00AE338E">
      <w:pPr>
        <w:numPr>
          <w:ilvl w:val="0"/>
          <w:numId w:val="24"/>
        </w:numPr>
        <w:ind w:left="426" w:hanging="426"/>
        <w:jc w:val="both"/>
        <w:rPr>
          <w:rFonts w:ascii="Arial" w:hAnsi="Arial" w:cs="Arial"/>
          <w:color w:val="1F497D" w:themeColor="text2"/>
          <w:sz w:val="24"/>
          <w:szCs w:val="24"/>
        </w:rPr>
      </w:pPr>
      <w:r w:rsidRPr="00F0607F">
        <w:rPr>
          <w:rFonts w:ascii="Arial" w:hAnsi="Arial" w:cs="Arial"/>
          <w:color w:val="1F497D" w:themeColor="text2"/>
          <w:sz w:val="24"/>
          <w:szCs w:val="24"/>
        </w:rPr>
        <w:t xml:space="preserve">La </w:t>
      </w:r>
      <w:r w:rsidR="00A14D27" w:rsidRPr="00F0607F">
        <w:rPr>
          <w:rFonts w:ascii="Arial" w:hAnsi="Arial" w:cs="Arial"/>
          <w:color w:val="1F497D" w:themeColor="text2"/>
          <w:sz w:val="24"/>
          <w:szCs w:val="24"/>
        </w:rPr>
        <w:t>Máxima Autoridad de cada Dependencia</w:t>
      </w:r>
      <w:r w:rsidRPr="00F0607F">
        <w:rPr>
          <w:rFonts w:ascii="Arial" w:hAnsi="Arial" w:cs="Arial"/>
          <w:color w:val="1F497D" w:themeColor="text2"/>
          <w:sz w:val="24"/>
          <w:szCs w:val="24"/>
        </w:rPr>
        <w:t xml:space="preserve"> y </w:t>
      </w:r>
      <w:r w:rsidR="00697199" w:rsidRPr="00F0607F">
        <w:rPr>
          <w:rFonts w:ascii="Arial" w:hAnsi="Arial" w:cs="Arial"/>
          <w:color w:val="1F497D" w:themeColor="text2"/>
          <w:sz w:val="24"/>
          <w:szCs w:val="24"/>
        </w:rPr>
        <w:t>Jefe</w:t>
      </w:r>
      <w:r w:rsidR="00045D21" w:rsidRPr="00F0607F">
        <w:rPr>
          <w:rFonts w:ascii="Arial" w:hAnsi="Arial" w:cs="Arial"/>
          <w:color w:val="1F497D" w:themeColor="text2"/>
          <w:sz w:val="24"/>
          <w:szCs w:val="24"/>
        </w:rPr>
        <w:t>s</w:t>
      </w:r>
      <w:r w:rsidR="00697199" w:rsidRPr="00F0607F">
        <w:rPr>
          <w:rFonts w:ascii="Arial" w:hAnsi="Arial" w:cs="Arial"/>
          <w:color w:val="1F497D" w:themeColor="text2"/>
          <w:sz w:val="24"/>
          <w:szCs w:val="24"/>
        </w:rPr>
        <w:t xml:space="preserve"> de Unidad son responsables de </w:t>
      </w:r>
      <w:r w:rsidR="001C1185" w:rsidRPr="00F0607F">
        <w:rPr>
          <w:rFonts w:ascii="Arial" w:hAnsi="Arial" w:cs="Arial"/>
          <w:color w:val="1F497D" w:themeColor="text2"/>
          <w:sz w:val="24"/>
          <w:szCs w:val="24"/>
        </w:rPr>
        <w:t xml:space="preserve">tomar, y documentar </w:t>
      </w:r>
      <w:r w:rsidR="001C1185" w:rsidRPr="005D30BF">
        <w:rPr>
          <w:rFonts w:ascii="Arial" w:hAnsi="Arial" w:cs="Arial"/>
          <w:color w:val="1F497D" w:themeColor="text2"/>
          <w:sz w:val="24"/>
          <w:szCs w:val="24"/>
        </w:rPr>
        <w:t xml:space="preserve">oportunamente las acciones correctivas, de acuerdo a los resultados, establecidos en los informes de </w:t>
      </w:r>
      <w:r w:rsidR="00394D6E" w:rsidRPr="005D30BF">
        <w:rPr>
          <w:rFonts w:ascii="Arial" w:hAnsi="Arial" w:cs="Arial"/>
          <w:color w:val="1F497D" w:themeColor="text2"/>
          <w:sz w:val="24"/>
          <w:szCs w:val="24"/>
        </w:rPr>
        <w:t>las evaluaciones separadas del Sistema de C</w:t>
      </w:r>
      <w:r w:rsidR="001C1185" w:rsidRPr="005D30BF">
        <w:rPr>
          <w:rFonts w:ascii="Arial" w:hAnsi="Arial" w:cs="Arial"/>
          <w:color w:val="1F497D" w:themeColor="text2"/>
          <w:sz w:val="24"/>
          <w:szCs w:val="24"/>
        </w:rPr>
        <w:t xml:space="preserve">ontrol </w:t>
      </w:r>
      <w:r w:rsidR="00394D6E" w:rsidRPr="005D30BF">
        <w:rPr>
          <w:rFonts w:ascii="Arial" w:hAnsi="Arial" w:cs="Arial"/>
          <w:color w:val="1F497D" w:themeColor="text2"/>
          <w:sz w:val="24"/>
          <w:szCs w:val="24"/>
        </w:rPr>
        <w:t>I</w:t>
      </w:r>
      <w:r w:rsidR="001C1185" w:rsidRPr="005D30BF">
        <w:rPr>
          <w:rFonts w:ascii="Arial" w:hAnsi="Arial" w:cs="Arial"/>
          <w:color w:val="1F497D" w:themeColor="text2"/>
          <w:sz w:val="24"/>
          <w:szCs w:val="24"/>
        </w:rPr>
        <w:t>nterno de la Unidad Organizativa a su cargo.</w:t>
      </w:r>
    </w:p>
    <w:p w:rsidR="00C038B6" w:rsidRPr="005D30BF" w:rsidRDefault="00C038B6" w:rsidP="00AE338E">
      <w:pPr>
        <w:ind w:left="426" w:hanging="426"/>
        <w:rPr>
          <w:rFonts w:ascii="Arial" w:hAnsi="Arial" w:cs="Arial"/>
          <w:color w:val="1F497D" w:themeColor="text2"/>
          <w:sz w:val="24"/>
          <w:szCs w:val="24"/>
        </w:rPr>
      </w:pPr>
    </w:p>
    <w:p w:rsidR="00312AF9" w:rsidRPr="005D30BF" w:rsidRDefault="00312AF9" w:rsidP="00AE338E">
      <w:pPr>
        <w:ind w:left="426" w:hanging="426"/>
        <w:rPr>
          <w:rFonts w:ascii="Arial" w:hAnsi="Arial" w:cs="Arial"/>
          <w:b/>
          <w:color w:val="1F497D" w:themeColor="text2"/>
          <w:sz w:val="24"/>
          <w:szCs w:val="24"/>
          <w:lang w:val="es-ES_tradnl"/>
        </w:rPr>
      </w:pPr>
      <w:r w:rsidRPr="005D30BF">
        <w:rPr>
          <w:rFonts w:ascii="Arial" w:hAnsi="Arial" w:cs="Arial"/>
          <w:b/>
          <w:color w:val="1F497D" w:themeColor="text2"/>
          <w:sz w:val="24"/>
          <w:szCs w:val="24"/>
          <w:lang w:val="es-ES_tradnl"/>
        </w:rPr>
        <w:t>VIGENCIA</w:t>
      </w:r>
    </w:p>
    <w:p w:rsidR="00312AF9" w:rsidRPr="005D30BF" w:rsidRDefault="00312AF9" w:rsidP="00AE338E">
      <w:pPr>
        <w:ind w:left="426" w:hanging="426"/>
        <w:rPr>
          <w:rFonts w:ascii="Arial" w:hAnsi="Arial" w:cs="Arial"/>
          <w:b/>
          <w:color w:val="1F497D" w:themeColor="text2"/>
          <w:sz w:val="24"/>
          <w:szCs w:val="24"/>
          <w:lang w:val="es-ES_tradnl"/>
        </w:rPr>
      </w:pPr>
    </w:p>
    <w:p w:rsidR="00312AF9" w:rsidRPr="005D30BF" w:rsidRDefault="00312AF9" w:rsidP="00312AF9">
      <w:pPr>
        <w:rPr>
          <w:rFonts w:ascii="Arial" w:hAnsi="Arial" w:cs="Arial"/>
          <w:b/>
          <w:color w:val="1F497D" w:themeColor="text2"/>
          <w:sz w:val="24"/>
          <w:szCs w:val="24"/>
          <w:lang w:val="es-ES_tradnl"/>
        </w:rPr>
      </w:pPr>
      <w:r w:rsidRPr="005D30BF">
        <w:rPr>
          <w:rFonts w:ascii="Arial" w:hAnsi="Arial" w:cs="Arial"/>
          <w:color w:val="1F497D" w:themeColor="text2"/>
          <w:sz w:val="24"/>
          <w:szCs w:val="24"/>
        </w:rPr>
        <w:t xml:space="preserve">El presente Manual, en su edición </w:t>
      </w:r>
      <w:r w:rsidR="00BD1DC2" w:rsidRPr="005D30BF">
        <w:rPr>
          <w:rFonts w:ascii="Arial" w:hAnsi="Arial" w:cs="Arial"/>
          <w:color w:val="1F497D" w:themeColor="text2"/>
          <w:sz w:val="24"/>
          <w:szCs w:val="24"/>
        </w:rPr>
        <w:t>5</w:t>
      </w:r>
      <w:r w:rsidRPr="005D30BF">
        <w:rPr>
          <w:rFonts w:ascii="Arial" w:hAnsi="Arial" w:cs="Arial"/>
          <w:color w:val="1F497D" w:themeColor="text2"/>
          <w:sz w:val="24"/>
          <w:szCs w:val="24"/>
        </w:rPr>
        <w:t xml:space="preserve">, entra en vigencia a partir del </w:t>
      </w:r>
      <w:r w:rsidR="00D913BE">
        <w:rPr>
          <w:rFonts w:ascii="Arial" w:hAnsi="Arial" w:cs="Arial"/>
          <w:color w:val="1F497D" w:themeColor="text2"/>
          <w:sz w:val="24"/>
          <w:szCs w:val="24"/>
        </w:rPr>
        <w:t xml:space="preserve">treinta y uno </w:t>
      </w:r>
      <w:r w:rsidRPr="005D30BF">
        <w:rPr>
          <w:rFonts w:ascii="Arial" w:hAnsi="Arial" w:cs="Arial"/>
          <w:color w:val="1F497D" w:themeColor="text2"/>
          <w:sz w:val="24"/>
          <w:szCs w:val="24"/>
        </w:rPr>
        <w:t xml:space="preserve">de </w:t>
      </w:r>
      <w:r w:rsidR="005D30BF" w:rsidRPr="005D30BF">
        <w:rPr>
          <w:rFonts w:ascii="Arial" w:hAnsi="Arial" w:cs="Arial"/>
          <w:color w:val="1F497D" w:themeColor="text2"/>
          <w:sz w:val="24"/>
          <w:szCs w:val="24"/>
        </w:rPr>
        <w:t>julio</w:t>
      </w:r>
      <w:r w:rsidRPr="005D30BF">
        <w:rPr>
          <w:rFonts w:ascii="Arial" w:hAnsi="Arial" w:cs="Arial"/>
          <w:color w:val="1F497D" w:themeColor="text2"/>
          <w:sz w:val="24"/>
          <w:szCs w:val="24"/>
        </w:rPr>
        <w:t xml:space="preserve"> de dos mil dieci</w:t>
      </w:r>
      <w:r w:rsidR="005D30BF" w:rsidRPr="005D30BF">
        <w:rPr>
          <w:rFonts w:ascii="Arial" w:hAnsi="Arial" w:cs="Arial"/>
          <w:color w:val="1F497D" w:themeColor="text2"/>
          <w:sz w:val="24"/>
          <w:szCs w:val="24"/>
        </w:rPr>
        <w:t>ocho</w:t>
      </w:r>
      <w:r w:rsidR="006342A2" w:rsidRPr="005D30BF">
        <w:rPr>
          <w:rFonts w:ascii="Arial" w:hAnsi="Arial" w:cs="Arial"/>
          <w:color w:val="1F497D" w:themeColor="text2"/>
          <w:sz w:val="24"/>
          <w:szCs w:val="24"/>
        </w:rPr>
        <w:t>.</w:t>
      </w:r>
    </w:p>
    <w:p w:rsidR="005D30BF" w:rsidRDefault="005D30BF" w:rsidP="005D30BF">
      <w:pPr>
        <w:ind w:left="1410" w:hanging="1410"/>
        <w:rPr>
          <w:rFonts w:ascii="Arial" w:hAnsi="Arial" w:cs="Arial"/>
          <w:color w:val="1F497D" w:themeColor="text2"/>
          <w:sz w:val="24"/>
          <w:szCs w:val="24"/>
          <w:lang w:val="es-MX"/>
        </w:rPr>
      </w:pPr>
    </w:p>
    <w:p w:rsidR="007802E7" w:rsidRPr="005D30BF" w:rsidRDefault="007802E7" w:rsidP="005D30BF">
      <w:pPr>
        <w:ind w:left="1410" w:hanging="1410"/>
        <w:rPr>
          <w:rFonts w:ascii="Arial" w:hAnsi="Arial" w:cs="Arial"/>
          <w:color w:val="1F497D" w:themeColor="text2"/>
          <w:sz w:val="24"/>
          <w:szCs w:val="24"/>
          <w:lang w:val="es-MX"/>
        </w:rPr>
      </w:pPr>
      <w:r w:rsidRPr="005D30BF">
        <w:rPr>
          <w:rFonts w:ascii="Arial" w:hAnsi="Arial" w:cs="Arial"/>
          <w:color w:val="1F497D" w:themeColor="text2"/>
          <w:sz w:val="24"/>
          <w:szCs w:val="24"/>
          <w:lang w:val="es-MX"/>
        </w:rPr>
        <w:t xml:space="preserve">San Salvador, </w:t>
      </w:r>
      <w:r w:rsidR="00FF0026">
        <w:rPr>
          <w:rFonts w:ascii="Arial" w:hAnsi="Arial" w:cs="Arial"/>
          <w:color w:val="1F497D" w:themeColor="text2"/>
          <w:sz w:val="24"/>
          <w:szCs w:val="24"/>
          <w:lang w:val="es-MX"/>
        </w:rPr>
        <w:t>1</w:t>
      </w:r>
      <w:r w:rsidR="00D913BE">
        <w:rPr>
          <w:rFonts w:ascii="Arial" w:hAnsi="Arial" w:cs="Arial"/>
          <w:color w:val="1F497D" w:themeColor="text2"/>
          <w:sz w:val="24"/>
          <w:szCs w:val="24"/>
          <w:lang w:val="es-MX"/>
        </w:rPr>
        <w:t>7</w:t>
      </w:r>
      <w:r w:rsidR="006F3FDD" w:rsidRPr="005D30BF">
        <w:rPr>
          <w:rFonts w:ascii="Arial" w:hAnsi="Arial" w:cs="Arial"/>
          <w:color w:val="1F497D" w:themeColor="text2"/>
          <w:sz w:val="24"/>
          <w:szCs w:val="24"/>
          <w:lang w:val="es-MX"/>
        </w:rPr>
        <w:t xml:space="preserve"> de </w:t>
      </w:r>
      <w:r w:rsidR="00FF0026">
        <w:rPr>
          <w:rFonts w:ascii="Arial" w:hAnsi="Arial" w:cs="Arial"/>
          <w:color w:val="1F497D" w:themeColor="text2"/>
          <w:sz w:val="24"/>
          <w:szCs w:val="24"/>
          <w:lang w:val="es-MX"/>
        </w:rPr>
        <w:t>jul</w:t>
      </w:r>
      <w:r w:rsidR="005D30BF" w:rsidRPr="005D30BF">
        <w:rPr>
          <w:rFonts w:ascii="Arial" w:hAnsi="Arial" w:cs="Arial"/>
          <w:color w:val="1F497D" w:themeColor="text2"/>
          <w:sz w:val="24"/>
          <w:szCs w:val="24"/>
          <w:lang w:val="es-MX"/>
        </w:rPr>
        <w:t xml:space="preserve">io </w:t>
      </w:r>
      <w:r w:rsidR="00472A1F" w:rsidRPr="005D30BF">
        <w:rPr>
          <w:rFonts w:ascii="Arial" w:hAnsi="Arial" w:cs="Arial"/>
          <w:color w:val="1F497D" w:themeColor="text2"/>
          <w:sz w:val="24"/>
          <w:szCs w:val="24"/>
          <w:lang w:val="es-MX"/>
        </w:rPr>
        <w:t>de 2018</w:t>
      </w:r>
    </w:p>
    <w:p w:rsidR="00E90104" w:rsidRPr="005D30BF" w:rsidRDefault="00E90104">
      <w:pPr>
        <w:rPr>
          <w:rFonts w:ascii="Arial" w:hAnsi="Arial" w:cs="Arial"/>
          <w:color w:val="1F497D" w:themeColor="text2"/>
          <w:sz w:val="24"/>
          <w:szCs w:val="24"/>
          <w:lang w:val="es-MX"/>
        </w:rPr>
      </w:pPr>
      <w:r w:rsidRPr="005D30BF">
        <w:rPr>
          <w:rFonts w:ascii="Arial" w:hAnsi="Arial" w:cs="Arial"/>
          <w:color w:val="1F497D" w:themeColor="text2"/>
          <w:sz w:val="24"/>
          <w:szCs w:val="24"/>
          <w:lang w:val="es-MX"/>
        </w:rPr>
        <w:br w:type="page"/>
      </w:r>
    </w:p>
    <w:p w:rsidR="00E90104" w:rsidRPr="005D30BF" w:rsidRDefault="00E90104" w:rsidP="00E90104">
      <w:pPr>
        <w:ind w:left="1410" w:hanging="1410"/>
        <w:jc w:val="right"/>
        <w:rPr>
          <w:rFonts w:ascii="Arial" w:hAnsi="Arial" w:cs="Arial"/>
          <w:color w:val="1F497D" w:themeColor="text2"/>
          <w:sz w:val="24"/>
          <w:szCs w:val="24"/>
          <w:lang w:val="es-MX"/>
        </w:rPr>
      </w:pPr>
    </w:p>
    <w:p w:rsidR="00560AA4" w:rsidRPr="005D30BF" w:rsidRDefault="00230FCD" w:rsidP="00AE338E">
      <w:pPr>
        <w:ind w:left="142"/>
        <w:rPr>
          <w:rFonts w:ascii="Arial" w:hAnsi="Arial" w:cs="Arial"/>
          <w:color w:val="1F497D" w:themeColor="text2"/>
          <w:sz w:val="24"/>
          <w:szCs w:val="24"/>
          <w:lang w:val="es-MX"/>
        </w:rPr>
      </w:pPr>
      <w:r w:rsidRPr="005D30BF">
        <w:rPr>
          <w:rFonts w:ascii="Arial" w:hAnsi="Arial" w:cs="Arial"/>
          <w:b/>
          <w:color w:val="1F497D" w:themeColor="text2"/>
          <w:sz w:val="24"/>
          <w:szCs w:val="24"/>
        </w:rPr>
        <w:t>ANEXOS</w:t>
      </w:r>
      <w:r w:rsidR="003643A5" w:rsidRPr="005D30BF">
        <w:rPr>
          <w:rFonts w:ascii="Arial" w:hAnsi="Arial" w:cs="Arial"/>
          <w:b/>
          <w:color w:val="1F497D" w:themeColor="text2"/>
          <w:sz w:val="24"/>
          <w:szCs w:val="24"/>
        </w:rPr>
        <w:t>:</w:t>
      </w:r>
      <w:r w:rsidR="00560AA4" w:rsidRPr="005D30BF">
        <w:rPr>
          <w:rFonts w:ascii="Arial" w:hAnsi="Arial" w:cs="Arial"/>
          <w:b/>
          <w:color w:val="1F497D" w:themeColor="text2"/>
          <w:sz w:val="24"/>
          <w:szCs w:val="24"/>
        </w:rPr>
        <w:tab/>
      </w:r>
      <w:r w:rsidR="00560AA4" w:rsidRPr="005D30BF">
        <w:rPr>
          <w:rFonts w:ascii="Arial" w:hAnsi="Arial" w:cs="Arial"/>
          <w:color w:val="1F497D" w:themeColor="text2"/>
          <w:sz w:val="24"/>
          <w:szCs w:val="24"/>
          <w:lang w:val="es-MX"/>
        </w:rPr>
        <w:t>1. Tabla  de criterios para determinar la efectividad del control interno.</w:t>
      </w:r>
    </w:p>
    <w:p w:rsidR="009E76FF" w:rsidRPr="005D30BF" w:rsidRDefault="009E76FF" w:rsidP="00AE338E">
      <w:pPr>
        <w:ind w:left="142"/>
        <w:rPr>
          <w:rFonts w:ascii="Arial" w:hAnsi="Arial" w:cs="Arial"/>
          <w:b/>
          <w:color w:val="1F497D" w:themeColor="text2"/>
          <w:sz w:val="24"/>
          <w:szCs w:val="24"/>
        </w:rPr>
      </w:pPr>
    </w:p>
    <w:p w:rsidR="00560AA4" w:rsidRDefault="00560AA4" w:rsidP="00AE338E">
      <w:pPr>
        <w:ind w:left="1701" w:hanging="283"/>
        <w:rPr>
          <w:rFonts w:ascii="Arial" w:hAnsi="Arial" w:cs="Arial"/>
          <w:color w:val="1F497D" w:themeColor="text2"/>
          <w:sz w:val="24"/>
          <w:szCs w:val="24"/>
        </w:rPr>
      </w:pPr>
      <w:r w:rsidRPr="00F0607F">
        <w:rPr>
          <w:rFonts w:ascii="Arial" w:hAnsi="Arial" w:cs="Arial"/>
          <w:color w:val="1F497D" w:themeColor="text2"/>
          <w:sz w:val="24"/>
          <w:szCs w:val="24"/>
          <w:lang w:val="es-MX"/>
        </w:rPr>
        <w:t xml:space="preserve">2. Guía para </w:t>
      </w:r>
      <w:r w:rsidRPr="00F0607F">
        <w:rPr>
          <w:rFonts w:ascii="Arial" w:hAnsi="Arial" w:cs="Arial"/>
          <w:color w:val="1F497D" w:themeColor="text2"/>
          <w:sz w:val="24"/>
          <w:szCs w:val="24"/>
        </w:rPr>
        <w:t xml:space="preserve">la formulación del </w:t>
      </w:r>
      <w:proofErr w:type="spellStart"/>
      <w:r w:rsidRPr="00F0607F">
        <w:rPr>
          <w:rFonts w:ascii="Arial" w:hAnsi="Arial" w:cs="Arial"/>
          <w:color w:val="1F497D" w:themeColor="text2"/>
          <w:sz w:val="24"/>
          <w:szCs w:val="24"/>
          <w:lang w:val="es-MX"/>
        </w:rPr>
        <w:t>cuest</w:t>
      </w:r>
      <w:r w:rsidRPr="00F0607F">
        <w:rPr>
          <w:rFonts w:ascii="Arial" w:hAnsi="Arial" w:cs="Arial"/>
          <w:color w:val="1F497D" w:themeColor="text2"/>
          <w:sz w:val="24"/>
          <w:szCs w:val="24"/>
        </w:rPr>
        <w:t>ionario</w:t>
      </w:r>
      <w:proofErr w:type="spellEnd"/>
      <w:r w:rsidRPr="00F0607F">
        <w:rPr>
          <w:rFonts w:ascii="Arial" w:hAnsi="Arial" w:cs="Arial"/>
          <w:color w:val="1F497D" w:themeColor="text2"/>
          <w:sz w:val="24"/>
          <w:szCs w:val="24"/>
        </w:rPr>
        <w:t xml:space="preserve"> de la Autoevaluación del Sistema de Control Interno.</w:t>
      </w:r>
    </w:p>
    <w:p w:rsidR="009E76FF" w:rsidRPr="00F0607F" w:rsidRDefault="009E76FF" w:rsidP="00AE338E">
      <w:pPr>
        <w:ind w:left="1701" w:hanging="283"/>
        <w:rPr>
          <w:rFonts w:ascii="Arial" w:hAnsi="Arial" w:cs="Arial"/>
          <w:color w:val="1F497D" w:themeColor="text2"/>
          <w:sz w:val="24"/>
          <w:szCs w:val="24"/>
        </w:rPr>
      </w:pPr>
    </w:p>
    <w:p w:rsidR="00560AA4" w:rsidRPr="00F0607F" w:rsidRDefault="00560AA4" w:rsidP="00AE338E">
      <w:pPr>
        <w:ind w:left="1701" w:hanging="285"/>
        <w:rPr>
          <w:rFonts w:ascii="Arial" w:hAnsi="Arial" w:cs="Arial"/>
          <w:color w:val="1F497D" w:themeColor="text2"/>
          <w:sz w:val="24"/>
          <w:szCs w:val="24"/>
        </w:rPr>
      </w:pPr>
      <w:r w:rsidRPr="00F0607F">
        <w:rPr>
          <w:rFonts w:ascii="Arial" w:hAnsi="Arial" w:cs="Arial"/>
          <w:color w:val="1F497D" w:themeColor="text2"/>
          <w:sz w:val="24"/>
          <w:szCs w:val="24"/>
        </w:rPr>
        <w:t xml:space="preserve">3. Modelo de Informe: Elementos a considerar para la elaboración </w:t>
      </w:r>
      <w:r w:rsidR="0041151D" w:rsidRPr="00F0607F">
        <w:rPr>
          <w:rFonts w:ascii="Arial" w:hAnsi="Arial" w:cs="Arial"/>
          <w:color w:val="1F497D" w:themeColor="text2"/>
          <w:sz w:val="24"/>
          <w:szCs w:val="24"/>
        </w:rPr>
        <w:t>del Informe de Resultados de la</w:t>
      </w:r>
      <w:r w:rsidRPr="00F0607F">
        <w:rPr>
          <w:rFonts w:ascii="Arial" w:hAnsi="Arial" w:cs="Arial"/>
          <w:color w:val="1F497D" w:themeColor="text2"/>
          <w:sz w:val="24"/>
          <w:szCs w:val="24"/>
        </w:rPr>
        <w:t xml:space="preserve"> Autoevaluación del Sistema de Control Interno.</w:t>
      </w:r>
    </w:p>
    <w:p w:rsidR="00560AA4" w:rsidRPr="00F0607F" w:rsidRDefault="00560AA4" w:rsidP="00AE338E">
      <w:pPr>
        <w:ind w:left="142"/>
        <w:rPr>
          <w:rFonts w:ascii="Arial" w:hAnsi="Arial" w:cs="Arial"/>
          <w:b/>
          <w:color w:val="1F497D" w:themeColor="text2"/>
          <w:sz w:val="24"/>
          <w:szCs w:val="24"/>
        </w:rPr>
      </w:pPr>
    </w:p>
    <w:p w:rsidR="00560AA4" w:rsidRPr="00F0607F" w:rsidRDefault="00560AA4" w:rsidP="00AE338E">
      <w:pPr>
        <w:ind w:left="142"/>
        <w:rPr>
          <w:rFonts w:ascii="Arial" w:hAnsi="Arial" w:cs="Arial"/>
          <w:b/>
          <w:color w:val="1F497D" w:themeColor="text2"/>
          <w:sz w:val="24"/>
          <w:szCs w:val="24"/>
        </w:rPr>
      </w:pPr>
    </w:p>
    <w:p w:rsidR="00560AA4" w:rsidRPr="00F0607F" w:rsidRDefault="00560AA4" w:rsidP="00AE338E">
      <w:pPr>
        <w:ind w:left="142"/>
        <w:rPr>
          <w:rFonts w:ascii="Arial" w:hAnsi="Arial" w:cs="Arial"/>
          <w:b/>
          <w:color w:val="1F497D" w:themeColor="text2"/>
          <w:sz w:val="24"/>
          <w:szCs w:val="24"/>
        </w:rPr>
      </w:pPr>
    </w:p>
    <w:p w:rsidR="00560AA4" w:rsidRPr="00F0607F" w:rsidRDefault="00560AA4" w:rsidP="00AE338E">
      <w:pPr>
        <w:ind w:left="142"/>
        <w:rPr>
          <w:rFonts w:ascii="Arial" w:hAnsi="Arial" w:cs="Arial"/>
          <w:b/>
          <w:color w:val="1F497D" w:themeColor="text2"/>
          <w:sz w:val="24"/>
          <w:szCs w:val="24"/>
        </w:rPr>
      </w:pPr>
    </w:p>
    <w:p w:rsidR="001C3DB6" w:rsidRPr="00F0607F" w:rsidRDefault="001C3DB6" w:rsidP="009E76FF">
      <w:pPr>
        <w:jc w:val="both"/>
        <w:rPr>
          <w:rFonts w:ascii="Arial" w:hAnsi="Arial" w:cs="Arial"/>
          <w:color w:val="1F497D" w:themeColor="text2"/>
          <w:sz w:val="24"/>
          <w:szCs w:val="24"/>
        </w:rPr>
      </w:pPr>
    </w:p>
    <w:p w:rsidR="009E76FF" w:rsidRDefault="009E76FF">
      <w:pPr>
        <w:rPr>
          <w:rFonts w:ascii="Arial" w:hAnsi="Arial" w:cs="Arial"/>
          <w:color w:val="1F497D" w:themeColor="text2"/>
          <w:sz w:val="24"/>
          <w:szCs w:val="24"/>
        </w:rPr>
      </w:pPr>
      <w:r>
        <w:rPr>
          <w:rFonts w:ascii="Arial" w:hAnsi="Arial" w:cs="Arial"/>
          <w:color w:val="1F497D" w:themeColor="text2"/>
          <w:sz w:val="24"/>
          <w:szCs w:val="24"/>
        </w:rPr>
        <w:br w:type="page"/>
      </w:r>
    </w:p>
    <w:p w:rsidR="00263E14" w:rsidRPr="00F0607F" w:rsidRDefault="00263E14" w:rsidP="00AE338E">
      <w:pPr>
        <w:ind w:left="142"/>
        <w:jc w:val="right"/>
        <w:rPr>
          <w:rFonts w:ascii="Arial" w:hAnsi="Arial" w:cs="Arial"/>
          <w:color w:val="1F497D" w:themeColor="text2"/>
          <w:sz w:val="24"/>
          <w:szCs w:val="24"/>
        </w:rPr>
      </w:pPr>
      <w:r w:rsidRPr="00F0607F">
        <w:rPr>
          <w:rFonts w:ascii="Arial" w:hAnsi="Arial" w:cs="Arial"/>
          <w:color w:val="1F497D" w:themeColor="text2"/>
          <w:sz w:val="24"/>
          <w:szCs w:val="24"/>
        </w:rPr>
        <w:t>Anexo 1</w:t>
      </w:r>
    </w:p>
    <w:p w:rsidR="00263E14" w:rsidRPr="00F0607F" w:rsidRDefault="00263E14" w:rsidP="00AE338E">
      <w:pPr>
        <w:ind w:left="142"/>
        <w:jc w:val="both"/>
        <w:rPr>
          <w:rFonts w:ascii="Arial" w:hAnsi="Arial" w:cs="Arial"/>
          <w:color w:val="1F497D" w:themeColor="text2"/>
          <w:sz w:val="24"/>
          <w:szCs w:val="24"/>
        </w:rPr>
      </w:pPr>
    </w:p>
    <w:p w:rsidR="00263E14" w:rsidRPr="00F0607F" w:rsidRDefault="00263E14" w:rsidP="00AE338E">
      <w:pPr>
        <w:rPr>
          <w:rFonts w:ascii="Arial" w:hAnsi="Arial" w:cs="Arial"/>
          <w:color w:val="1F497D" w:themeColor="text2"/>
          <w:sz w:val="24"/>
          <w:szCs w:val="24"/>
        </w:rPr>
      </w:pPr>
    </w:p>
    <w:p w:rsidR="00961032" w:rsidRDefault="003B1046" w:rsidP="00D35F02">
      <w:pPr>
        <w:spacing w:line="276" w:lineRule="auto"/>
        <w:jc w:val="center"/>
        <w:rPr>
          <w:rFonts w:ascii="Arial" w:hAnsi="Arial" w:cs="Arial"/>
          <w:b/>
          <w:color w:val="1F497D" w:themeColor="text2"/>
          <w:sz w:val="24"/>
          <w:szCs w:val="24"/>
        </w:rPr>
      </w:pPr>
      <w:r w:rsidRPr="00F0607F">
        <w:rPr>
          <w:rFonts w:ascii="Arial" w:hAnsi="Arial" w:cs="Arial"/>
          <w:b/>
          <w:color w:val="1F497D" w:themeColor="text2"/>
          <w:sz w:val="24"/>
          <w:szCs w:val="24"/>
        </w:rPr>
        <w:t xml:space="preserve">TABLA </w:t>
      </w:r>
      <w:r w:rsidR="00394D6E" w:rsidRPr="00F0607F">
        <w:rPr>
          <w:rFonts w:ascii="Arial" w:hAnsi="Arial" w:cs="Arial"/>
          <w:b/>
          <w:color w:val="1F497D" w:themeColor="text2"/>
          <w:sz w:val="24"/>
          <w:szCs w:val="24"/>
        </w:rPr>
        <w:t xml:space="preserve">DE CRITERIOS </w:t>
      </w:r>
      <w:r w:rsidRPr="00F0607F">
        <w:rPr>
          <w:rFonts w:ascii="Arial" w:hAnsi="Arial" w:cs="Arial"/>
          <w:b/>
          <w:color w:val="1F497D" w:themeColor="text2"/>
          <w:sz w:val="24"/>
          <w:szCs w:val="24"/>
        </w:rPr>
        <w:t>PARA DETERMINAR</w:t>
      </w:r>
    </w:p>
    <w:p w:rsidR="003B1046" w:rsidRPr="00F0607F" w:rsidRDefault="003B1046" w:rsidP="00D35F02">
      <w:pPr>
        <w:spacing w:line="276" w:lineRule="auto"/>
        <w:jc w:val="center"/>
        <w:rPr>
          <w:rFonts w:ascii="Arial" w:hAnsi="Arial" w:cs="Arial"/>
          <w:color w:val="1F497D" w:themeColor="text2"/>
          <w:sz w:val="24"/>
          <w:szCs w:val="24"/>
        </w:rPr>
      </w:pPr>
      <w:r w:rsidRPr="00F0607F">
        <w:rPr>
          <w:rFonts w:ascii="Arial" w:hAnsi="Arial" w:cs="Arial"/>
          <w:b/>
          <w:color w:val="1F497D" w:themeColor="text2"/>
          <w:sz w:val="24"/>
          <w:szCs w:val="24"/>
        </w:rPr>
        <w:t>LA EFECTIVIDAD DEL CONTROL INTERNO</w:t>
      </w:r>
    </w:p>
    <w:p w:rsidR="003B1046" w:rsidRPr="00F0607F" w:rsidRDefault="003B1046" w:rsidP="00AE338E">
      <w:pPr>
        <w:rPr>
          <w:rFonts w:ascii="Arial" w:hAnsi="Arial" w:cs="Arial"/>
          <w:color w:val="1F497D" w:themeColor="text2"/>
          <w:sz w:val="24"/>
          <w:szCs w:val="24"/>
        </w:rPr>
      </w:pPr>
    </w:p>
    <w:tbl>
      <w:tblPr>
        <w:tblStyle w:val="Sombreadomedio1-nfasis1"/>
        <w:tblW w:w="0" w:type="auto"/>
        <w:tblBorders>
          <w:top w:val="thinThickLargeGap" w:sz="24" w:space="0" w:color="1F497D" w:themeColor="text2"/>
          <w:left w:val="thinThickLargeGap" w:sz="24" w:space="0" w:color="1F497D" w:themeColor="text2"/>
          <w:bottom w:val="thinThickLargeGap" w:sz="24" w:space="0" w:color="1F497D" w:themeColor="text2"/>
          <w:right w:val="thinThickLargeGap" w:sz="24" w:space="0" w:color="1F497D" w:themeColor="text2"/>
          <w:insideH w:val="thinThickLargeGap" w:sz="24" w:space="0" w:color="1F497D" w:themeColor="text2"/>
          <w:insideV w:val="thinThickLargeGap" w:sz="24" w:space="0" w:color="1F497D" w:themeColor="text2"/>
        </w:tblBorders>
        <w:tblLook w:val="04A0" w:firstRow="1" w:lastRow="0" w:firstColumn="1" w:lastColumn="0" w:noHBand="0" w:noVBand="1"/>
      </w:tblPr>
      <w:tblGrid>
        <w:gridCol w:w="1634"/>
        <w:gridCol w:w="2124"/>
        <w:gridCol w:w="1580"/>
        <w:gridCol w:w="3679"/>
      </w:tblGrid>
      <w:tr w:rsidR="00F0607F" w:rsidRPr="00F0607F" w:rsidTr="00961032">
        <w:trPr>
          <w:cnfStyle w:val="100000000000" w:firstRow="1" w:lastRow="0" w:firstColumn="0" w:lastColumn="0" w:oddVBand="0" w:evenVBand="0" w:oddHBand="0"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1637" w:type="dxa"/>
            <w:tcBorders>
              <w:top w:val="none" w:sz="0" w:space="0" w:color="auto"/>
              <w:left w:val="none" w:sz="0" w:space="0" w:color="auto"/>
              <w:bottom w:val="none" w:sz="0" w:space="0" w:color="auto"/>
              <w:right w:val="none" w:sz="0" w:space="0" w:color="auto"/>
            </w:tcBorders>
            <w:vAlign w:val="center"/>
          </w:tcPr>
          <w:p w:rsidR="003B1046" w:rsidRPr="00E01144" w:rsidRDefault="003117EE" w:rsidP="001E36CD">
            <w:pPr>
              <w:jc w:val="center"/>
              <w:rPr>
                <w:rFonts w:ascii="Arial" w:hAnsi="Arial" w:cs="Arial"/>
                <w:sz w:val="24"/>
                <w:szCs w:val="24"/>
              </w:rPr>
            </w:pPr>
            <w:r w:rsidRPr="00E01144">
              <w:rPr>
                <w:rFonts w:ascii="Arial" w:hAnsi="Arial" w:cs="Arial"/>
                <w:sz w:val="24"/>
                <w:szCs w:val="24"/>
              </w:rPr>
              <w:t>RANGO</w:t>
            </w:r>
          </w:p>
        </w:tc>
        <w:tc>
          <w:tcPr>
            <w:tcW w:w="2124" w:type="dxa"/>
            <w:tcBorders>
              <w:top w:val="none" w:sz="0" w:space="0" w:color="auto"/>
              <w:left w:val="none" w:sz="0" w:space="0" w:color="auto"/>
              <w:bottom w:val="none" w:sz="0" w:space="0" w:color="auto"/>
              <w:right w:val="none" w:sz="0" w:space="0" w:color="auto"/>
            </w:tcBorders>
            <w:vAlign w:val="center"/>
          </w:tcPr>
          <w:p w:rsidR="003B1046" w:rsidRPr="00E01144" w:rsidRDefault="003117EE" w:rsidP="001E36C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E01144">
              <w:rPr>
                <w:rFonts w:ascii="Arial" w:hAnsi="Arial" w:cs="Arial"/>
                <w:sz w:val="24"/>
                <w:szCs w:val="24"/>
              </w:rPr>
              <w:t>CLASIFICACIÓN</w:t>
            </w:r>
          </w:p>
        </w:tc>
        <w:tc>
          <w:tcPr>
            <w:tcW w:w="1581" w:type="dxa"/>
            <w:tcBorders>
              <w:top w:val="none" w:sz="0" w:space="0" w:color="auto"/>
              <w:left w:val="none" w:sz="0" w:space="0" w:color="auto"/>
              <w:bottom w:val="none" w:sz="0" w:space="0" w:color="auto"/>
              <w:right w:val="none" w:sz="0" w:space="0" w:color="auto"/>
            </w:tcBorders>
            <w:vAlign w:val="center"/>
          </w:tcPr>
          <w:p w:rsidR="003B1046" w:rsidRPr="00E01144" w:rsidRDefault="003117EE" w:rsidP="001E36C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E01144">
              <w:rPr>
                <w:rFonts w:ascii="Arial" w:hAnsi="Arial" w:cs="Arial"/>
                <w:sz w:val="24"/>
                <w:szCs w:val="24"/>
              </w:rPr>
              <w:t>COLOR</w:t>
            </w:r>
          </w:p>
        </w:tc>
        <w:tc>
          <w:tcPr>
            <w:tcW w:w="3691" w:type="dxa"/>
            <w:tcBorders>
              <w:top w:val="none" w:sz="0" w:space="0" w:color="auto"/>
              <w:left w:val="none" w:sz="0" w:space="0" w:color="auto"/>
              <w:bottom w:val="none" w:sz="0" w:space="0" w:color="auto"/>
              <w:right w:val="none" w:sz="0" w:space="0" w:color="auto"/>
            </w:tcBorders>
            <w:vAlign w:val="center"/>
          </w:tcPr>
          <w:p w:rsidR="003B1046" w:rsidRPr="00E01144" w:rsidRDefault="003117EE" w:rsidP="001E36C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E01144">
              <w:rPr>
                <w:rFonts w:ascii="Arial" w:hAnsi="Arial" w:cs="Arial"/>
                <w:sz w:val="24"/>
                <w:szCs w:val="24"/>
              </w:rPr>
              <w:t>EXPLICACIÓN</w:t>
            </w:r>
          </w:p>
        </w:tc>
      </w:tr>
      <w:tr w:rsidR="00F0607F" w:rsidRPr="00F0607F" w:rsidTr="009610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7" w:type="dxa"/>
            <w:tcBorders>
              <w:right w:val="none" w:sz="0" w:space="0" w:color="auto"/>
            </w:tcBorders>
            <w:vAlign w:val="center"/>
          </w:tcPr>
          <w:p w:rsidR="003117EE" w:rsidRPr="00F0607F" w:rsidRDefault="003117EE" w:rsidP="00BD1DC2">
            <w:pPr>
              <w:spacing w:before="240" w:after="240"/>
              <w:ind w:right="114"/>
              <w:jc w:val="center"/>
              <w:rPr>
                <w:rFonts w:ascii="Arial" w:hAnsi="Arial" w:cs="Arial"/>
                <w:color w:val="1F497D" w:themeColor="text2"/>
                <w:sz w:val="24"/>
                <w:szCs w:val="24"/>
              </w:rPr>
            </w:pPr>
            <w:r w:rsidRPr="00F0607F">
              <w:rPr>
                <w:rFonts w:ascii="Arial" w:hAnsi="Arial" w:cs="Arial"/>
                <w:color w:val="1F497D" w:themeColor="text2"/>
                <w:sz w:val="24"/>
                <w:szCs w:val="24"/>
              </w:rPr>
              <w:t>Hasta 65 %</w:t>
            </w:r>
          </w:p>
        </w:tc>
        <w:tc>
          <w:tcPr>
            <w:tcW w:w="2124" w:type="dxa"/>
            <w:tcBorders>
              <w:left w:val="none" w:sz="0" w:space="0" w:color="auto"/>
              <w:right w:val="none" w:sz="0" w:space="0" w:color="auto"/>
            </w:tcBorders>
            <w:vAlign w:val="center"/>
          </w:tcPr>
          <w:p w:rsidR="003117EE" w:rsidRPr="00F0607F" w:rsidRDefault="003117EE" w:rsidP="00BD1DC2">
            <w:pPr>
              <w:spacing w:before="240" w:after="240"/>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 w:val="24"/>
                <w:szCs w:val="24"/>
              </w:rPr>
            </w:pPr>
            <w:r w:rsidRPr="00F0607F">
              <w:rPr>
                <w:rFonts w:ascii="Arial" w:hAnsi="Arial" w:cs="Arial"/>
                <w:color w:val="1F497D" w:themeColor="text2"/>
                <w:sz w:val="24"/>
                <w:szCs w:val="24"/>
              </w:rPr>
              <w:t>DÉBIL</w:t>
            </w:r>
          </w:p>
        </w:tc>
        <w:tc>
          <w:tcPr>
            <w:tcW w:w="1581" w:type="dxa"/>
            <w:tcBorders>
              <w:left w:val="none" w:sz="0" w:space="0" w:color="auto"/>
              <w:right w:val="none" w:sz="0" w:space="0" w:color="auto"/>
            </w:tcBorders>
            <w:vAlign w:val="center"/>
          </w:tcPr>
          <w:p w:rsidR="003117EE" w:rsidRPr="00F0607F" w:rsidRDefault="003117EE" w:rsidP="00BD1DC2">
            <w:pPr>
              <w:spacing w:before="240" w:after="240"/>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 w:val="24"/>
                <w:szCs w:val="24"/>
              </w:rPr>
            </w:pPr>
            <w:r w:rsidRPr="00F0607F">
              <w:rPr>
                <w:rFonts w:ascii="Arial" w:hAnsi="Arial" w:cs="Arial"/>
                <w:color w:val="1F497D" w:themeColor="text2"/>
                <w:sz w:val="24"/>
                <w:szCs w:val="24"/>
              </w:rPr>
              <w:t>ROJO</w:t>
            </w:r>
          </w:p>
        </w:tc>
        <w:tc>
          <w:tcPr>
            <w:tcW w:w="3691" w:type="dxa"/>
            <w:tcBorders>
              <w:left w:val="none" w:sz="0" w:space="0" w:color="auto"/>
            </w:tcBorders>
          </w:tcPr>
          <w:p w:rsidR="003117EE" w:rsidRPr="00BD1DC2" w:rsidRDefault="003117EE" w:rsidP="00BD1DC2">
            <w:pPr>
              <w:spacing w:before="240" w:after="240"/>
              <w:jc w:val="both"/>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rPr>
            </w:pPr>
            <w:r w:rsidRPr="00BD1DC2">
              <w:rPr>
                <w:rFonts w:ascii="Arial" w:hAnsi="Arial" w:cs="Arial"/>
                <w:color w:val="1F497D" w:themeColor="text2"/>
              </w:rPr>
              <w:t>Los controles internos establecidos no presentan suficiencia en función de los riesgos y las operaciones realizadas</w:t>
            </w:r>
          </w:p>
        </w:tc>
      </w:tr>
      <w:tr w:rsidR="00F0607F" w:rsidRPr="00F0607F" w:rsidTr="009610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7" w:type="dxa"/>
            <w:tcBorders>
              <w:right w:val="none" w:sz="0" w:space="0" w:color="auto"/>
            </w:tcBorders>
            <w:vAlign w:val="center"/>
          </w:tcPr>
          <w:p w:rsidR="003117EE" w:rsidRPr="00F0607F" w:rsidRDefault="003117EE" w:rsidP="00BD1DC2">
            <w:pPr>
              <w:spacing w:before="240" w:after="240"/>
              <w:ind w:right="114"/>
              <w:jc w:val="center"/>
              <w:rPr>
                <w:rFonts w:ascii="Arial" w:hAnsi="Arial" w:cs="Arial"/>
                <w:color w:val="1F497D" w:themeColor="text2"/>
                <w:sz w:val="24"/>
                <w:szCs w:val="24"/>
              </w:rPr>
            </w:pPr>
            <w:r w:rsidRPr="00F0607F">
              <w:rPr>
                <w:rFonts w:ascii="Arial" w:hAnsi="Arial" w:cs="Arial"/>
                <w:color w:val="1F497D" w:themeColor="text2"/>
                <w:sz w:val="24"/>
                <w:szCs w:val="24"/>
              </w:rPr>
              <w:t>De 66% hasta 89%</w:t>
            </w:r>
          </w:p>
        </w:tc>
        <w:tc>
          <w:tcPr>
            <w:tcW w:w="2124" w:type="dxa"/>
            <w:tcBorders>
              <w:left w:val="none" w:sz="0" w:space="0" w:color="auto"/>
              <w:right w:val="none" w:sz="0" w:space="0" w:color="auto"/>
            </w:tcBorders>
            <w:vAlign w:val="center"/>
          </w:tcPr>
          <w:p w:rsidR="003117EE" w:rsidRPr="00F0607F" w:rsidRDefault="003117EE" w:rsidP="00BD1DC2">
            <w:pPr>
              <w:spacing w:before="240" w:after="2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1F497D" w:themeColor="text2"/>
                <w:sz w:val="24"/>
                <w:szCs w:val="24"/>
              </w:rPr>
            </w:pPr>
            <w:r w:rsidRPr="00F0607F">
              <w:rPr>
                <w:rFonts w:ascii="Arial" w:hAnsi="Arial" w:cs="Arial"/>
                <w:color w:val="1F497D" w:themeColor="text2"/>
                <w:sz w:val="24"/>
                <w:szCs w:val="24"/>
              </w:rPr>
              <w:t>ACEPTABLE</w:t>
            </w:r>
          </w:p>
        </w:tc>
        <w:tc>
          <w:tcPr>
            <w:tcW w:w="1581" w:type="dxa"/>
            <w:tcBorders>
              <w:left w:val="none" w:sz="0" w:space="0" w:color="auto"/>
              <w:right w:val="none" w:sz="0" w:space="0" w:color="auto"/>
            </w:tcBorders>
            <w:vAlign w:val="center"/>
          </w:tcPr>
          <w:p w:rsidR="003117EE" w:rsidRPr="00F0607F" w:rsidRDefault="003117EE" w:rsidP="00BD1DC2">
            <w:pPr>
              <w:spacing w:before="240" w:after="2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1F497D" w:themeColor="text2"/>
                <w:sz w:val="24"/>
                <w:szCs w:val="24"/>
              </w:rPr>
            </w:pPr>
            <w:r w:rsidRPr="00F0607F">
              <w:rPr>
                <w:rFonts w:ascii="Arial" w:hAnsi="Arial" w:cs="Arial"/>
                <w:color w:val="1F497D" w:themeColor="text2"/>
                <w:sz w:val="24"/>
                <w:szCs w:val="24"/>
              </w:rPr>
              <w:t>AMARILLO</w:t>
            </w:r>
          </w:p>
        </w:tc>
        <w:tc>
          <w:tcPr>
            <w:tcW w:w="3691" w:type="dxa"/>
            <w:tcBorders>
              <w:left w:val="none" w:sz="0" w:space="0" w:color="auto"/>
            </w:tcBorders>
          </w:tcPr>
          <w:p w:rsidR="003117EE" w:rsidRPr="00BD1DC2" w:rsidRDefault="003117EE" w:rsidP="00BD1DC2">
            <w:pPr>
              <w:spacing w:before="240" w:after="240"/>
              <w:jc w:val="both"/>
              <w:cnfStyle w:val="000000010000" w:firstRow="0" w:lastRow="0" w:firstColumn="0" w:lastColumn="0" w:oddVBand="0" w:evenVBand="0" w:oddHBand="0" w:evenHBand="1" w:firstRowFirstColumn="0" w:firstRowLastColumn="0" w:lastRowFirstColumn="0" w:lastRowLastColumn="0"/>
              <w:rPr>
                <w:rFonts w:ascii="Arial" w:hAnsi="Arial" w:cs="Arial"/>
                <w:color w:val="1F497D" w:themeColor="text2"/>
              </w:rPr>
            </w:pPr>
            <w:r w:rsidRPr="00BD1DC2">
              <w:rPr>
                <w:rFonts w:ascii="Arial" w:hAnsi="Arial" w:cs="Arial"/>
                <w:color w:val="1F497D" w:themeColor="text2"/>
              </w:rPr>
              <w:t>Los controles internos establecidos, pueden ser suficientes pero no se cumplen; es decir que los resultados obtenidos de las operaciones, no satisfacen los objetivos de los controles internos, ni gestionan adecuadamente los riesgos asociados.</w:t>
            </w:r>
          </w:p>
        </w:tc>
      </w:tr>
      <w:tr w:rsidR="00F0607F" w:rsidRPr="00F0607F" w:rsidTr="009610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7" w:type="dxa"/>
            <w:tcBorders>
              <w:right w:val="none" w:sz="0" w:space="0" w:color="auto"/>
            </w:tcBorders>
            <w:vAlign w:val="center"/>
          </w:tcPr>
          <w:p w:rsidR="003117EE" w:rsidRPr="00F0607F" w:rsidRDefault="003117EE" w:rsidP="00BD1DC2">
            <w:pPr>
              <w:spacing w:before="240" w:after="240"/>
              <w:ind w:right="114"/>
              <w:jc w:val="center"/>
              <w:rPr>
                <w:rFonts w:ascii="Arial" w:hAnsi="Arial" w:cs="Arial"/>
                <w:color w:val="1F497D" w:themeColor="text2"/>
                <w:sz w:val="24"/>
                <w:szCs w:val="24"/>
              </w:rPr>
            </w:pPr>
            <w:r w:rsidRPr="00F0607F">
              <w:rPr>
                <w:rFonts w:ascii="Arial" w:hAnsi="Arial" w:cs="Arial"/>
                <w:color w:val="1F497D" w:themeColor="text2"/>
                <w:sz w:val="24"/>
                <w:szCs w:val="24"/>
              </w:rPr>
              <w:t>De 90% Hasta 100%</w:t>
            </w:r>
          </w:p>
        </w:tc>
        <w:tc>
          <w:tcPr>
            <w:tcW w:w="2124" w:type="dxa"/>
            <w:tcBorders>
              <w:left w:val="none" w:sz="0" w:space="0" w:color="auto"/>
              <w:right w:val="none" w:sz="0" w:space="0" w:color="auto"/>
            </w:tcBorders>
            <w:vAlign w:val="center"/>
          </w:tcPr>
          <w:p w:rsidR="003117EE" w:rsidRPr="00F0607F" w:rsidRDefault="003117EE" w:rsidP="00BD1DC2">
            <w:pPr>
              <w:spacing w:before="240" w:after="240"/>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 w:val="24"/>
                <w:szCs w:val="24"/>
              </w:rPr>
            </w:pPr>
            <w:r w:rsidRPr="00F0607F">
              <w:rPr>
                <w:rFonts w:ascii="Arial" w:hAnsi="Arial" w:cs="Arial"/>
                <w:color w:val="1F497D" w:themeColor="text2"/>
                <w:sz w:val="24"/>
                <w:szCs w:val="24"/>
              </w:rPr>
              <w:t>EFECTIVO</w:t>
            </w:r>
          </w:p>
        </w:tc>
        <w:tc>
          <w:tcPr>
            <w:tcW w:w="1581" w:type="dxa"/>
            <w:tcBorders>
              <w:left w:val="none" w:sz="0" w:space="0" w:color="auto"/>
              <w:right w:val="none" w:sz="0" w:space="0" w:color="auto"/>
            </w:tcBorders>
            <w:vAlign w:val="center"/>
          </w:tcPr>
          <w:p w:rsidR="003117EE" w:rsidRPr="00F0607F" w:rsidRDefault="003117EE" w:rsidP="00BD1DC2">
            <w:pPr>
              <w:spacing w:before="240" w:after="240"/>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 w:val="24"/>
                <w:szCs w:val="24"/>
              </w:rPr>
            </w:pPr>
            <w:r w:rsidRPr="00F0607F">
              <w:rPr>
                <w:rFonts w:ascii="Arial" w:hAnsi="Arial" w:cs="Arial"/>
                <w:color w:val="1F497D" w:themeColor="text2"/>
                <w:sz w:val="24"/>
                <w:szCs w:val="24"/>
              </w:rPr>
              <w:t>VERDE</w:t>
            </w:r>
          </w:p>
        </w:tc>
        <w:tc>
          <w:tcPr>
            <w:tcW w:w="3691" w:type="dxa"/>
            <w:tcBorders>
              <w:left w:val="none" w:sz="0" w:space="0" w:color="auto"/>
            </w:tcBorders>
          </w:tcPr>
          <w:p w:rsidR="003117EE" w:rsidRPr="00BD1DC2" w:rsidRDefault="003117EE" w:rsidP="00BD1DC2">
            <w:pPr>
              <w:spacing w:before="240" w:after="240"/>
              <w:jc w:val="both"/>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rPr>
            </w:pPr>
            <w:r w:rsidRPr="00BD1DC2">
              <w:rPr>
                <w:rFonts w:ascii="Arial" w:hAnsi="Arial" w:cs="Arial"/>
                <w:color w:val="1F497D" w:themeColor="text2"/>
              </w:rPr>
              <w:t>Los controles internos establecidos operan razonablemente y contribuyen al logro de los objetivos y metas institucionales.</w:t>
            </w:r>
          </w:p>
        </w:tc>
      </w:tr>
    </w:tbl>
    <w:p w:rsidR="00263E14" w:rsidRPr="00F0607F" w:rsidRDefault="00263E14" w:rsidP="00AE338E">
      <w:pPr>
        <w:rPr>
          <w:rFonts w:ascii="Arial" w:hAnsi="Arial" w:cs="Arial"/>
          <w:color w:val="1F497D" w:themeColor="text2"/>
          <w:sz w:val="24"/>
          <w:szCs w:val="24"/>
        </w:rPr>
      </w:pPr>
    </w:p>
    <w:p w:rsidR="00263E14" w:rsidRPr="00F0607F" w:rsidRDefault="00263E14" w:rsidP="00AE338E">
      <w:pPr>
        <w:ind w:left="142"/>
        <w:jc w:val="both"/>
        <w:rPr>
          <w:rFonts w:ascii="Arial" w:hAnsi="Arial" w:cs="Arial"/>
          <w:color w:val="1F497D" w:themeColor="text2"/>
          <w:sz w:val="24"/>
          <w:szCs w:val="24"/>
        </w:rPr>
      </w:pPr>
    </w:p>
    <w:p w:rsidR="00263E14" w:rsidRPr="00F0607F" w:rsidRDefault="00263E14" w:rsidP="00AE338E">
      <w:pPr>
        <w:ind w:left="142"/>
        <w:jc w:val="both"/>
        <w:rPr>
          <w:rFonts w:ascii="Arial" w:hAnsi="Arial" w:cs="Arial"/>
          <w:color w:val="1F497D" w:themeColor="text2"/>
          <w:sz w:val="24"/>
          <w:szCs w:val="24"/>
        </w:rPr>
      </w:pPr>
    </w:p>
    <w:p w:rsidR="00263E14" w:rsidRPr="00F0607F" w:rsidRDefault="00263E14" w:rsidP="00AE338E">
      <w:pPr>
        <w:ind w:left="142"/>
        <w:jc w:val="both"/>
        <w:rPr>
          <w:rFonts w:ascii="Arial" w:hAnsi="Arial" w:cs="Arial"/>
          <w:color w:val="1F497D" w:themeColor="text2"/>
          <w:sz w:val="24"/>
          <w:szCs w:val="24"/>
        </w:rPr>
      </w:pPr>
    </w:p>
    <w:p w:rsidR="00263E14" w:rsidRPr="00F0607F" w:rsidRDefault="00263E14" w:rsidP="00AE338E">
      <w:pPr>
        <w:ind w:left="142"/>
        <w:jc w:val="both"/>
        <w:rPr>
          <w:rFonts w:ascii="Arial" w:hAnsi="Arial" w:cs="Arial"/>
          <w:color w:val="1F497D" w:themeColor="text2"/>
          <w:sz w:val="24"/>
          <w:szCs w:val="24"/>
        </w:rPr>
      </w:pPr>
    </w:p>
    <w:p w:rsidR="00EC73FF" w:rsidRPr="00F0607F" w:rsidRDefault="00EC73FF" w:rsidP="00AE338E">
      <w:pPr>
        <w:ind w:left="142"/>
        <w:rPr>
          <w:rFonts w:ascii="Arial" w:hAnsi="Arial" w:cs="Arial"/>
          <w:color w:val="1F497D" w:themeColor="text2"/>
          <w:sz w:val="24"/>
          <w:szCs w:val="24"/>
        </w:rPr>
      </w:pPr>
    </w:p>
    <w:p w:rsidR="00263E14" w:rsidRPr="00F0607F" w:rsidRDefault="00263E14" w:rsidP="00AE338E">
      <w:pPr>
        <w:ind w:left="142"/>
        <w:rPr>
          <w:rFonts w:ascii="Arial" w:hAnsi="Arial" w:cs="Arial"/>
          <w:color w:val="1F497D" w:themeColor="text2"/>
          <w:sz w:val="24"/>
          <w:szCs w:val="24"/>
        </w:rPr>
      </w:pPr>
    </w:p>
    <w:p w:rsidR="00263E14" w:rsidRPr="00F0607F" w:rsidRDefault="00263E14" w:rsidP="00AE338E">
      <w:pPr>
        <w:ind w:left="142"/>
        <w:rPr>
          <w:rFonts w:ascii="Arial" w:hAnsi="Arial" w:cs="Arial"/>
          <w:color w:val="1F497D" w:themeColor="text2"/>
          <w:sz w:val="24"/>
          <w:szCs w:val="24"/>
        </w:rPr>
      </w:pPr>
    </w:p>
    <w:p w:rsidR="00263E14" w:rsidRPr="00F0607F" w:rsidRDefault="00263E14" w:rsidP="00AE338E">
      <w:pPr>
        <w:ind w:left="142"/>
        <w:rPr>
          <w:rFonts w:ascii="Arial" w:hAnsi="Arial" w:cs="Arial"/>
          <w:color w:val="1F497D" w:themeColor="text2"/>
          <w:sz w:val="24"/>
          <w:szCs w:val="24"/>
        </w:rPr>
      </w:pPr>
    </w:p>
    <w:p w:rsidR="00263E14" w:rsidRPr="00F0607F" w:rsidRDefault="00263E14" w:rsidP="00AE338E">
      <w:pPr>
        <w:ind w:left="142"/>
        <w:rPr>
          <w:rFonts w:ascii="Arial" w:hAnsi="Arial" w:cs="Arial"/>
          <w:color w:val="1F497D" w:themeColor="text2"/>
          <w:sz w:val="24"/>
          <w:szCs w:val="24"/>
        </w:rPr>
      </w:pPr>
    </w:p>
    <w:p w:rsidR="00263E14" w:rsidRPr="00F0607F" w:rsidRDefault="00263E14" w:rsidP="00AE338E">
      <w:pPr>
        <w:ind w:left="142"/>
        <w:rPr>
          <w:rFonts w:ascii="Arial" w:hAnsi="Arial" w:cs="Arial"/>
          <w:color w:val="1F497D" w:themeColor="text2"/>
          <w:sz w:val="24"/>
          <w:szCs w:val="24"/>
        </w:rPr>
      </w:pPr>
    </w:p>
    <w:p w:rsidR="00263E14" w:rsidRPr="00F0607F" w:rsidRDefault="00263E14" w:rsidP="00AE338E">
      <w:pPr>
        <w:ind w:left="142"/>
        <w:rPr>
          <w:rFonts w:ascii="Arial" w:hAnsi="Arial" w:cs="Arial"/>
          <w:color w:val="1F497D" w:themeColor="text2"/>
          <w:sz w:val="24"/>
          <w:szCs w:val="24"/>
        </w:rPr>
      </w:pPr>
    </w:p>
    <w:p w:rsidR="00263E14" w:rsidRPr="00F0607F" w:rsidRDefault="00263E14" w:rsidP="00AE338E">
      <w:pPr>
        <w:ind w:left="142"/>
        <w:rPr>
          <w:rFonts w:ascii="Arial" w:hAnsi="Arial" w:cs="Arial"/>
          <w:color w:val="1F497D" w:themeColor="text2"/>
          <w:sz w:val="24"/>
          <w:szCs w:val="24"/>
        </w:rPr>
      </w:pPr>
    </w:p>
    <w:p w:rsidR="00263E14" w:rsidRPr="00F0607F" w:rsidRDefault="00263E14" w:rsidP="00AE338E">
      <w:pPr>
        <w:ind w:left="142"/>
        <w:rPr>
          <w:rFonts w:ascii="Arial" w:hAnsi="Arial" w:cs="Arial"/>
          <w:color w:val="1F497D" w:themeColor="text2"/>
          <w:sz w:val="24"/>
          <w:szCs w:val="24"/>
        </w:rPr>
      </w:pPr>
    </w:p>
    <w:p w:rsidR="0041151D" w:rsidRPr="00F0607F" w:rsidRDefault="0041151D" w:rsidP="00AE338E">
      <w:pPr>
        <w:ind w:left="142"/>
        <w:jc w:val="right"/>
        <w:rPr>
          <w:rFonts w:ascii="Arial" w:hAnsi="Arial" w:cs="Arial"/>
          <w:b/>
          <w:color w:val="1F497D" w:themeColor="text2"/>
          <w:sz w:val="24"/>
          <w:szCs w:val="24"/>
        </w:rPr>
      </w:pPr>
    </w:p>
    <w:p w:rsidR="00263E14" w:rsidRPr="00F0607F" w:rsidRDefault="00263E14" w:rsidP="00AE338E">
      <w:pPr>
        <w:ind w:left="142"/>
        <w:jc w:val="right"/>
        <w:rPr>
          <w:rFonts w:ascii="Arial" w:hAnsi="Arial" w:cs="Arial"/>
          <w:b/>
          <w:color w:val="1F497D" w:themeColor="text2"/>
          <w:sz w:val="24"/>
          <w:szCs w:val="24"/>
        </w:rPr>
      </w:pPr>
      <w:r w:rsidRPr="00F0607F">
        <w:rPr>
          <w:rFonts w:ascii="Arial" w:hAnsi="Arial" w:cs="Arial"/>
          <w:b/>
          <w:color w:val="1F497D" w:themeColor="text2"/>
          <w:sz w:val="24"/>
          <w:szCs w:val="24"/>
        </w:rPr>
        <w:t>Anexo 2</w:t>
      </w:r>
    </w:p>
    <w:p w:rsidR="00263E14" w:rsidRPr="00F0607F" w:rsidRDefault="00263E14" w:rsidP="0032223F">
      <w:pPr>
        <w:ind w:left="142"/>
        <w:jc w:val="both"/>
        <w:rPr>
          <w:rFonts w:ascii="Arial" w:hAnsi="Arial" w:cs="Arial"/>
          <w:b/>
          <w:color w:val="1F497D" w:themeColor="text2"/>
          <w:sz w:val="24"/>
          <w:szCs w:val="24"/>
        </w:rPr>
      </w:pPr>
    </w:p>
    <w:p w:rsidR="00263E14" w:rsidRPr="00F0607F" w:rsidRDefault="0032223F" w:rsidP="0032223F">
      <w:pPr>
        <w:jc w:val="both"/>
        <w:rPr>
          <w:rFonts w:ascii="Arial" w:hAnsi="Arial" w:cs="Arial"/>
          <w:b/>
          <w:color w:val="1F497D" w:themeColor="text2"/>
          <w:sz w:val="24"/>
          <w:szCs w:val="24"/>
        </w:rPr>
      </w:pPr>
      <w:r w:rsidRPr="00F0607F">
        <w:rPr>
          <w:rFonts w:ascii="Arial" w:hAnsi="Arial" w:cs="Arial"/>
          <w:b/>
          <w:color w:val="1F497D" w:themeColor="text2"/>
          <w:sz w:val="24"/>
          <w:szCs w:val="24"/>
        </w:rPr>
        <w:t xml:space="preserve">Guía para la Formulación del Cuestionario de la Autoevaluación del Sistema de </w:t>
      </w:r>
      <w:r w:rsidR="00394D6E" w:rsidRPr="00F0607F">
        <w:rPr>
          <w:rFonts w:ascii="Arial" w:hAnsi="Arial" w:cs="Arial"/>
          <w:b/>
          <w:color w:val="1F497D" w:themeColor="text2"/>
          <w:sz w:val="24"/>
          <w:szCs w:val="24"/>
        </w:rPr>
        <w:t>C</w:t>
      </w:r>
      <w:r w:rsidRPr="00F0607F">
        <w:rPr>
          <w:rFonts w:ascii="Arial" w:hAnsi="Arial" w:cs="Arial"/>
          <w:b/>
          <w:color w:val="1F497D" w:themeColor="text2"/>
          <w:sz w:val="24"/>
          <w:szCs w:val="24"/>
        </w:rPr>
        <w:t xml:space="preserve">ontrol </w:t>
      </w:r>
      <w:r w:rsidR="00394D6E" w:rsidRPr="00F0607F">
        <w:rPr>
          <w:rFonts w:ascii="Arial" w:hAnsi="Arial" w:cs="Arial"/>
          <w:b/>
          <w:color w:val="1F497D" w:themeColor="text2"/>
          <w:sz w:val="24"/>
          <w:szCs w:val="24"/>
        </w:rPr>
        <w:t>I</w:t>
      </w:r>
      <w:r w:rsidRPr="00F0607F">
        <w:rPr>
          <w:rFonts w:ascii="Arial" w:hAnsi="Arial" w:cs="Arial"/>
          <w:b/>
          <w:color w:val="1F497D" w:themeColor="text2"/>
          <w:sz w:val="24"/>
          <w:szCs w:val="24"/>
        </w:rPr>
        <w:t>nterno</w:t>
      </w:r>
      <w:r w:rsidR="00394D6E" w:rsidRPr="00F0607F">
        <w:rPr>
          <w:rFonts w:ascii="Arial" w:hAnsi="Arial" w:cs="Arial"/>
          <w:b/>
          <w:color w:val="1F497D" w:themeColor="text2"/>
          <w:sz w:val="24"/>
          <w:szCs w:val="24"/>
        </w:rPr>
        <w:t>.</w:t>
      </w:r>
    </w:p>
    <w:p w:rsidR="00263E14" w:rsidRPr="00F0607F" w:rsidRDefault="00263E14" w:rsidP="00AE338E">
      <w:pPr>
        <w:rPr>
          <w:rFonts w:ascii="Arial" w:hAnsi="Arial" w:cs="Arial"/>
          <w:color w:val="1F497D" w:themeColor="text2"/>
          <w:sz w:val="24"/>
          <w:szCs w:val="24"/>
        </w:rPr>
      </w:pPr>
    </w:p>
    <w:p w:rsidR="00263E14" w:rsidRPr="00F0607F" w:rsidRDefault="00263E14" w:rsidP="00AE338E">
      <w:pPr>
        <w:rPr>
          <w:rFonts w:ascii="Arial" w:hAnsi="Arial" w:cs="Arial"/>
          <w:color w:val="1F497D" w:themeColor="text2"/>
          <w:sz w:val="24"/>
          <w:szCs w:val="24"/>
        </w:rPr>
      </w:pPr>
    </w:p>
    <w:p w:rsidR="00263E14" w:rsidRPr="00F0607F" w:rsidRDefault="00263E14" w:rsidP="00AE338E">
      <w:pPr>
        <w:ind w:left="1134" w:hanging="425"/>
        <w:jc w:val="both"/>
        <w:rPr>
          <w:rFonts w:ascii="Arial" w:hAnsi="Arial" w:cs="Arial"/>
          <w:color w:val="1F497D" w:themeColor="text2"/>
          <w:sz w:val="24"/>
          <w:szCs w:val="24"/>
        </w:rPr>
      </w:pPr>
      <w:r w:rsidRPr="00F0607F">
        <w:rPr>
          <w:rFonts w:ascii="Arial" w:hAnsi="Arial" w:cs="Arial"/>
          <w:color w:val="1F497D" w:themeColor="text2"/>
          <w:sz w:val="24"/>
          <w:szCs w:val="24"/>
        </w:rPr>
        <w:t xml:space="preserve">OBJETIVOS DEL CONTROL INTERNO:  </w:t>
      </w:r>
    </w:p>
    <w:p w:rsidR="00263E14" w:rsidRPr="00F0607F" w:rsidRDefault="00263E14" w:rsidP="00AE338E">
      <w:pPr>
        <w:ind w:left="1134" w:hanging="425"/>
        <w:jc w:val="both"/>
        <w:rPr>
          <w:rFonts w:ascii="Arial" w:hAnsi="Arial" w:cs="Arial"/>
          <w:color w:val="1F497D" w:themeColor="text2"/>
          <w:sz w:val="24"/>
          <w:szCs w:val="24"/>
        </w:rPr>
      </w:pPr>
      <w:r w:rsidRPr="00F0607F">
        <w:rPr>
          <w:rFonts w:ascii="Arial" w:hAnsi="Arial" w:cs="Arial"/>
          <w:color w:val="1F497D" w:themeColor="text2"/>
          <w:sz w:val="24"/>
          <w:szCs w:val="24"/>
        </w:rPr>
        <w:t>1. Asegurar el cumplimiento de las normas legales y administrativas.</w:t>
      </w:r>
    </w:p>
    <w:p w:rsidR="00263E14" w:rsidRPr="00F0607F" w:rsidRDefault="00263E14" w:rsidP="0041151D">
      <w:pPr>
        <w:ind w:left="993" w:hanging="284"/>
        <w:jc w:val="both"/>
        <w:rPr>
          <w:rFonts w:ascii="Arial" w:hAnsi="Arial" w:cs="Arial"/>
          <w:color w:val="1F497D" w:themeColor="text2"/>
          <w:sz w:val="24"/>
          <w:szCs w:val="24"/>
        </w:rPr>
      </w:pPr>
      <w:r w:rsidRPr="00F0607F">
        <w:rPr>
          <w:rFonts w:ascii="Arial" w:hAnsi="Arial" w:cs="Arial"/>
          <w:color w:val="1F497D" w:themeColor="text2"/>
          <w:sz w:val="24"/>
          <w:szCs w:val="24"/>
        </w:rPr>
        <w:t xml:space="preserve">2. Proteger los recursos institucionales contra irregularidades, </w:t>
      </w:r>
      <w:r w:rsidR="0041151D" w:rsidRPr="00F0607F">
        <w:rPr>
          <w:rFonts w:ascii="Arial" w:hAnsi="Arial" w:cs="Arial"/>
          <w:color w:val="1F497D" w:themeColor="text2"/>
          <w:sz w:val="24"/>
          <w:szCs w:val="24"/>
        </w:rPr>
        <w:t xml:space="preserve">pérdida, daño, </w:t>
      </w:r>
      <w:r w:rsidRPr="00F0607F">
        <w:rPr>
          <w:rFonts w:ascii="Arial" w:hAnsi="Arial" w:cs="Arial"/>
          <w:color w:val="1F497D" w:themeColor="text2"/>
          <w:sz w:val="24"/>
          <w:szCs w:val="24"/>
        </w:rPr>
        <w:t>abuso, desperdicio, fraude y errores.</w:t>
      </w:r>
    </w:p>
    <w:p w:rsidR="00263E14" w:rsidRPr="00F0607F" w:rsidRDefault="0041151D" w:rsidP="00AE338E">
      <w:pPr>
        <w:ind w:left="1134" w:hanging="425"/>
        <w:jc w:val="both"/>
        <w:rPr>
          <w:rFonts w:ascii="Arial" w:hAnsi="Arial" w:cs="Arial"/>
          <w:color w:val="1F497D" w:themeColor="text2"/>
          <w:sz w:val="24"/>
          <w:szCs w:val="24"/>
        </w:rPr>
      </w:pPr>
      <w:r w:rsidRPr="00F0607F">
        <w:rPr>
          <w:rFonts w:ascii="Arial" w:hAnsi="Arial" w:cs="Arial"/>
          <w:color w:val="1F497D" w:themeColor="text2"/>
          <w:sz w:val="24"/>
          <w:szCs w:val="24"/>
        </w:rPr>
        <w:t xml:space="preserve">3. </w:t>
      </w:r>
      <w:r w:rsidR="00263E14" w:rsidRPr="00F0607F">
        <w:rPr>
          <w:rFonts w:ascii="Arial" w:hAnsi="Arial" w:cs="Arial"/>
          <w:color w:val="1F497D" w:themeColor="text2"/>
          <w:sz w:val="24"/>
          <w:szCs w:val="24"/>
        </w:rPr>
        <w:t>Obtener información operativa y financiera útil, confiable y oportuna.</w:t>
      </w:r>
    </w:p>
    <w:p w:rsidR="00263E14" w:rsidRPr="00F0607F" w:rsidRDefault="00263E14" w:rsidP="0041151D">
      <w:pPr>
        <w:ind w:left="993" w:hanging="284"/>
        <w:jc w:val="both"/>
        <w:rPr>
          <w:rFonts w:ascii="Arial" w:hAnsi="Arial" w:cs="Arial"/>
          <w:color w:val="1F497D" w:themeColor="text2"/>
          <w:sz w:val="24"/>
          <w:szCs w:val="24"/>
        </w:rPr>
      </w:pPr>
      <w:r w:rsidRPr="00F0607F">
        <w:rPr>
          <w:rFonts w:ascii="Arial" w:hAnsi="Arial" w:cs="Arial"/>
          <w:color w:val="1F497D" w:themeColor="text2"/>
          <w:sz w:val="24"/>
          <w:szCs w:val="24"/>
        </w:rPr>
        <w:t>4. Promover la transparencia de las operaciones y lograr la obtención de las metas y objetivos, mediante el cumplimiento de sus planes, programas y presupuestos.</w:t>
      </w:r>
    </w:p>
    <w:p w:rsidR="00263E14" w:rsidRPr="00F0607F" w:rsidRDefault="00263E14" w:rsidP="0041151D">
      <w:pPr>
        <w:ind w:left="993" w:hanging="284"/>
        <w:rPr>
          <w:rFonts w:ascii="Arial" w:hAnsi="Arial" w:cs="Arial"/>
          <w:color w:val="1F497D" w:themeColor="text2"/>
          <w:sz w:val="24"/>
          <w:szCs w:val="24"/>
        </w:rPr>
      </w:pPr>
    </w:p>
    <w:p w:rsidR="00263E14" w:rsidRPr="00F0607F" w:rsidRDefault="00263E14" w:rsidP="00AE338E">
      <w:pPr>
        <w:rPr>
          <w:rFonts w:ascii="Arial" w:hAnsi="Arial" w:cs="Arial"/>
          <w:color w:val="1F497D" w:themeColor="text2"/>
          <w:sz w:val="24"/>
          <w:szCs w:val="24"/>
        </w:rPr>
      </w:pPr>
    </w:p>
    <w:tbl>
      <w:tblPr>
        <w:tblStyle w:val="Sombreadomedio1-nfasis1"/>
        <w:tblW w:w="10269" w:type="dxa"/>
        <w:tblInd w:w="-714" w:type="dxa"/>
        <w:tblBorders>
          <w:top w:val="thinThickLargeGap" w:sz="24" w:space="0" w:color="1F497D" w:themeColor="text2"/>
          <w:left w:val="thinThickLargeGap" w:sz="24" w:space="0" w:color="1F497D" w:themeColor="text2"/>
          <w:bottom w:val="thinThickLargeGap" w:sz="24" w:space="0" w:color="1F497D" w:themeColor="text2"/>
          <w:right w:val="thinThickLargeGap" w:sz="24" w:space="0" w:color="1F497D" w:themeColor="text2"/>
          <w:insideH w:val="thinThickLargeGap" w:sz="24" w:space="0" w:color="1F497D" w:themeColor="text2"/>
          <w:insideV w:val="thinThickLargeGap" w:sz="24" w:space="0" w:color="1F497D" w:themeColor="text2"/>
        </w:tblBorders>
        <w:tblLayout w:type="fixed"/>
        <w:tblLook w:val="04A0" w:firstRow="1" w:lastRow="0" w:firstColumn="1" w:lastColumn="0" w:noHBand="0" w:noVBand="1"/>
      </w:tblPr>
      <w:tblGrid>
        <w:gridCol w:w="2235"/>
        <w:gridCol w:w="1564"/>
        <w:gridCol w:w="1823"/>
        <w:gridCol w:w="2283"/>
        <w:gridCol w:w="2364"/>
      </w:tblGrid>
      <w:tr w:rsidR="00F0607F" w:rsidRPr="00F0607F" w:rsidTr="00E011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top w:val="none" w:sz="0" w:space="0" w:color="auto"/>
              <w:left w:val="none" w:sz="0" w:space="0" w:color="auto"/>
              <w:bottom w:val="none" w:sz="0" w:space="0" w:color="auto"/>
              <w:right w:val="none" w:sz="0" w:space="0" w:color="auto"/>
            </w:tcBorders>
            <w:vAlign w:val="center"/>
          </w:tcPr>
          <w:p w:rsidR="00263E14" w:rsidRPr="00A32CF9" w:rsidRDefault="006F0945" w:rsidP="006F0945">
            <w:pPr>
              <w:jc w:val="center"/>
              <w:rPr>
                <w:rFonts w:ascii="Arial" w:hAnsi="Arial" w:cs="Arial"/>
                <w:szCs w:val="24"/>
              </w:rPr>
            </w:pPr>
            <w:r w:rsidRPr="00A32CF9">
              <w:rPr>
                <w:rFonts w:ascii="Arial" w:hAnsi="Arial" w:cs="Arial"/>
                <w:szCs w:val="24"/>
              </w:rPr>
              <w:t>CAPÍ</w:t>
            </w:r>
            <w:r w:rsidR="00263E14" w:rsidRPr="00A32CF9">
              <w:rPr>
                <w:rFonts w:ascii="Arial" w:hAnsi="Arial" w:cs="Arial"/>
                <w:szCs w:val="24"/>
              </w:rPr>
              <w:t>TULOS DEL MAPO</w:t>
            </w:r>
          </w:p>
        </w:tc>
        <w:tc>
          <w:tcPr>
            <w:tcW w:w="1564" w:type="dxa"/>
            <w:tcBorders>
              <w:top w:val="none" w:sz="0" w:space="0" w:color="auto"/>
              <w:left w:val="none" w:sz="0" w:space="0" w:color="auto"/>
              <w:bottom w:val="none" w:sz="0" w:space="0" w:color="auto"/>
              <w:right w:val="none" w:sz="0" w:space="0" w:color="auto"/>
            </w:tcBorders>
            <w:vAlign w:val="center"/>
          </w:tcPr>
          <w:p w:rsidR="00263E14" w:rsidRPr="00A32CF9" w:rsidRDefault="003B1046" w:rsidP="006F0945">
            <w:pPr>
              <w:jc w:val="center"/>
              <w:cnfStyle w:val="100000000000" w:firstRow="1" w:lastRow="0" w:firstColumn="0" w:lastColumn="0" w:oddVBand="0" w:evenVBand="0" w:oddHBand="0" w:evenHBand="0" w:firstRowFirstColumn="0" w:firstRowLastColumn="0" w:lastRowFirstColumn="0" w:lastRowLastColumn="0"/>
              <w:rPr>
                <w:rFonts w:ascii="Arial" w:hAnsi="Arial" w:cs="Arial"/>
                <w:szCs w:val="24"/>
              </w:rPr>
            </w:pPr>
            <w:r w:rsidRPr="00A32CF9">
              <w:rPr>
                <w:rFonts w:ascii="Arial" w:hAnsi="Arial" w:cs="Arial"/>
                <w:szCs w:val="24"/>
              </w:rPr>
              <w:t>POLÍ</w:t>
            </w:r>
            <w:r w:rsidR="00263E14" w:rsidRPr="00A32CF9">
              <w:rPr>
                <w:rFonts w:ascii="Arial" w:hAnsi="Arial" w:cs="Arial"/>
                <w:szCs w:val="24"/>
              </w:rPr>
              <w:t>TICAS DE CONTROL  INTERNO</w:t>
            </w:r>
          </w:p>
          <w:p w:rsidR="00263E14" w:rsidRPr="00A32CF9" w:rsidRDefault="00263E14" w:rsidP="006F0945">
            <w:pPr>
              <w:jc w:val="center"/>
              <w:cnfStyle w:val="100000000000" w:firstRow="1" w:lastRow="0" w:firstColumn="0" w:lastColumn="0" w:oddVBand="0" w:evenVBand="0" w:oddHBand="0" w:evenHBand="0" w:firstRowFirstColumn="0" w:firstRowLastColumn="0" w:lastRowFirstColumn="0" w:lastRowLastColumn="0"/>
              <w:rPr>
                <w:rFonts w:ascii="Arial" w:hAnsi="Arial" w:cs="Arial"/>
                <w:szCs w:val="24"/>
              </w:rPr>
            </w:pPr>
          </w:p>
        </w:tc>
        <w:tc>
          <w:tcPr>
            <w:tcW w:w="1823" w:type="dxa"/>
            <w:tcBorders>
              <w:top w:val="none" w:sz="0" w:space="0" w:color="auto"/>
              <w:left w:val="none" w:sz="0" w:space="0" w:color="auto"/>
              <w:bottom w:val="none" w:sz="0" w:space="0" w:color="auto"/>
              <w:right w:val="none" w:sz="0" w:space="0" w:color="auto"/>
            </w:tcBorders>
            <w:vAlign w:val="center"/>
          </w:tcPr>
          <w:p w:rsidR="00263E14" w:rsidRPr="00A32CF9" w:rsidRDefault="00263E14" w:rsidP="006F0945">
            <w:pPr>
              <w:jc w:val="center"/>
              <w:cnfStyle w:val="100000000000" w:firstRow="1" w:lastRow="0" w:firstColumn="0" w:lastColumn="0" w:oddVBand="0" w:evenVBand="0" w:oddHBand="0" w:evenHBand="0" w:firstRowFirstColumn="0" w:firstRowLastColumn="0" w:lastRowFirstColumn="0" w:lastRowLastColumn="0"/>
              <w:rPr>
                <w:rFonts w:ascii="Arial" w:hAnsi="Arial" w:cs="Arial"/>
                <w:szCs w:val="24"/>
              </w:rPr>
            </w:pPr>
            <w:r w:rsidRPr="00A32CF9">
              <w:rPr>
                <w:rFonts w:ascii="Arial" w:hAnsi="Arial" w:cs="Arial"/>
                <w:szCs w:val="24"/>
              </w:rPr>
              <w:t>COMPONENTES DE CONTROL INTERNO ASOCIADOS A LA POLÍTICA DE CONTROL INTERNO</w:t>
            </w:r>
          </w:p>
        </w:tc>
        <w:tc>
          <w:tcPr>
            <w:tcW w:w="2283" w:type="dxa"/>
            <w:tcBorders>
              <w:top w:val="none" w:sz="0" w:space="0" w:color="auto"/>
              <w:left w:val="none" w:sz="0" w:space="0" w:color="auto"/>
              <w:bottom w:val="none" w:sz="0" w:space="0" w:color="auto"/>
              <w:right w:val="none" w:sz="0" w:space="0" w:color="auto"/>
            </w:tcBorders>
            <w:vAlign w:val="center"/>
          </w:tcPr>
          <w:p w:rsidR="00263E14" w:rsidRPr="00A32CF9" w:rsidRDefault="009568AE" w:rsidP="006F0945">
            <w:pPr>
              <w:jc w:val="center"/>
              <w:cnfStyle w:val="100000000000" w:firstRow="1" w:lastRow="0" w:firstColumn="0" w:lastColumn="0" w:oddVBand="0" w:evenVBand="0" w:oddHBand="0" w:evenHBand="0" w:firstRowFirstColumn="0" w:firstRowLastColumn="0" w:lastRowFirstColumn="0" w:lastRowLastColumn="0"/>
              <w:rPr>
                <w:rFonts w:ascii="Arial" w:hAnsi="Arial" w:cs="Arial"/>
                <w:szCs w:val="24"/>
              </w:rPr>
            </w:pPr>
            <w:r w:rsidRPr="00A32CF9">
              <w:rPr>
                <w:rFonts w:ascii="Arial" w:hAnsi="Arial" w:cs="Arial"/>
                <w:szCs w:val="24"/>
              </w:rPr>
              <w:t>DISEÑ</w:t>
            </w:r>
            <w:r w:rsidR="00263E14" w:rsidRPr="00A32CF9">
              <w:rPr>
                <w:rFonts w:ascii="Arial" w:hAnsi="Arial" w:cs="Arial"/>
                <w:szCs w:val="24"/>
              </w:rPr>
              <w:t>O DE PREGUNTAS DEL CUESTIONARIO PARA  LA AUTOEVALUACIÓN</w:t>
            </w:r>
          </w:p>
        </w:tc>
        <w:tc>
          <w:tcPr>
            <w:tcW w:w="2364" w:type="dxa"/>
            <w:tcBorders>
              <w:top w:val="none" w:sz="0" w:space="0" w:color="auto"/>
              <w:left w:val="none" w:sz="0" w:space="0" w:color="auto"/>
              <w:bottom w:val="none" w:sz="0" w:space="0" w:color="auto"/>
              <w:right w:val="none" w:sz="0" w:space="0" w:color="auto"/>
            </w:tcBorders>
            <w:vAlign w:val="center"/>
          </w:tcPr>
          <w:p w:rsidR="00263E14" w:rsidRPr="00A32CF9" w:rsidRDefault="00263E14" w:rsidP="006F0945">
            <w:pPr>
              <w:jc w:val="center"/>
              <w:cnfStyle w:val="100000000000" w:firstRow="1" w:lastRow="0" w:firstColumn="0" w:lastColumn="0" w:oddVBand="0" w:evenVBand="0" w:oddHBand="0" w:evenHBand="0" w:firstRowFirstColumn="0" w:firstRowLastColumn="0" w:lastRowFirstColumn="0" w:lastRowLastColumn="0"/>
              <w:rPr>
                <w:rFonts w:ascii="Arial" w:hAnsi="Arial" w:cs="Arial"/>
                <w:szCs w:val="24"/>
              </w:rPr>
            </w:pPr>
            <w:r w:rsidRPr="00A32CF9">
              <w:rPr>
                <w:rFonts w:ascii="Arial" w:hAnsi="Arial" w:cs="Arial"/>
                <w:szCs w:val="24"/>
              </w:rPr>
              <w:t>FACTORES PARA LA EFECTIVIDAD DEL CONTROL INTERNO:</w:t>
            </w:r>
          </w:p>
          <w:p w:rsidR="00263E14" w:rsidRPr="00A32CF9" w:rsidRDefault="00263E14" w:rsidP="006F0945">
            <w:pPr>
              <w:jc w:val="center"/>
              <w:cnfStyle w:val="100000000000" w:firstRow="1" w:lastRow="0" w:firstColumn="0" w:lastColumn="0" w:oddVBand="0" w:evenVBand="0" w:oddHBand="0" w:evenHBand="0" w:firstRowFirstColumn="0" w:firstRowLastColumn="0" w:lastRowFirstColumn="0" w:lastRowLastColumn="0"/>
              <w:rPr>
                <w:rFonts w:ascii="Arial" w:hAnsi="Arial" w:cs="Arial"/>
                <w:szCs w:val="24"/>
              </w:rPr>
            </w:pPr>
            <w:r w:rsidRPr="00A32CF9">
              <w:rPr>
                <w:rFonts w:ascii="Arial" w:hAnsi="Arial" w:cs="Arial"/>
                <w:szCs w:val="24"/>
              </w:rPr>
              <w:t>OPERACIÓN DEL CONTROL:</w:t>
            </w:r>
          </w:p>
          <w:p w:rsidR="00263E14" w:rsidRPr="00A32CF9" w:rsidRDefault="00263E14" w:rsidP="006F0945">
            <w:pPr>
              <w:jc w:val="center"/>
              <w:cnfStyle w:val="100000000000" w:firstRow="1" w:lastRow="0" w:firstColumn="0" w:lastColumn="0" w:oddVBand="0" w:evenVBand="0" w:oddHBand="0" w:evenHBand="0" w:firstRowFirstColumn="0" w:firstRowLastColumn="0" w:lastRowFirstColumn="0" w:lastRowLastColumn="0"/>
              <w:rPr>
                <w:rFonts w:ascii="Arial" w:hAnsi="Arial" w:cs="Arial"/>
                <w:szCs w:val="24"/>
              </w:rPr>
            </w:pPr>
            <w:r w:rsidRPr="00A32CF9">
              <w:rPr>
                <w:rFonts w:ascii="Arial" w:hAnsi="Arial" w:cs="Arial"/>
                <w:szCs w:val="24"/>
              </w:rPr>
              <w:t>COBERTURA</w:t>
            </w:r>
          </w:p>
          <w:p w:rsidR="00263E14" w:rsidRPr="00A32CF9" w:rsidRDefault="00263E14" w:rsidP="006F0945">
            <w:pPr>
              <w:jc w:val="center"/>
              <w:cnfStyle w:val="100000000000" w:firstRow="1" w:lastRow="0" w:firstColumn="0" w:lastColumn="0" w:oddVBand="0" w:evenVBand="0" w:oddHBand="0" w:evenHBand="0" w:firstRowFirstColumn="0" w:firstRowLastColumn="0" w:lastRowFirstColumn="0" w:lastRowLastColumn="0"/>
              <w:rPr>
                <w:rFonts w:ascii="Arial" w:hAnsi="Arial" w:cs="Arial"/>
                <w:szCs w:val="24"/>
              </w:rPr>
            </w:pPr>
            <w:r w:rsidRPr="00A32CF9">
              <w:rPr>
                <w:rFonts w:ascii="Arial" w:hAnsi="Arial" w:cs="Arial"/>
                <w:szCs w:val="24"/>
              </w:rPr>
              <w:t>FRECUENCIA</w:t>
            </w:r>
          </w:p>
          <w:p w:rsidR="00263E14" w:rsidRPr="00A32CF9" w:rsidRDefault="00263E14" w:rsidP="006F0945">
            <w:pPr>
              <w:jc w:val="center"/>
              <w:cnfStyle w:val="100000000000" w:firstRow="1" w:lastRow="0" w:firstColumn="0" w:lastColumn="0" w:oddVBand="0" w:evenVBand="0" w:oddHBand="0" w:evenHBand="0" w:firstRowFirstColumn="0" w:firstRowLastColumn="0" w:lastRowFirstColumn="0" w:lastRowLastColumn="0"/>
              <w:rPr>
                <w:rFonts w:ascii="Arial" w:hAnsi="Arial" w:cs="Arial"/>
                <w:szCs w:val="24"/>
              </w:rPr>
            </w:pPr>
            <w:r w:rsidRPr="00A32CF9">
              <w:rPr>
                <w:rFonts w:ascii="Arial" w:hAnsi="Arial" w:cs="Arial"/>
                <w:szCs w:val="24"/>
              </w:rPr>
              <w:t>MADUREZ</w:t>
            </w:r>
          </w:p>
        </w:tc>
      </w:tr>
      <w:tr w:rsidR="00F0607F" w:rsidRPr="00F0607F" w:rsidTr="00E01144">
        <w:trPr>
          <w:cnfStyle w:val="000000100000" w:firstRow="0" w:lastRow="0" w:firstColumn="0" w:lastColumn="0" w:oddVBand="0" w:evenVBand="0" w:oddHBand="1" w:evenHBand="0" w:firstRowFirstColumn="0" w:firstRowLastColumn="0" w:lastRowFirstColumn="0" w:lastRowLastColumn="0"/>
          <w:trHeight w:val="1010"/>
        </w:trPr>
        <w:tc>
          <w:tcPr>
            <w:cnfStyle w:val="001000000000" w:firstRow="0" w:lastRow="0" w:firstColumn="1" w:lastColumn="0" w:oddVBand="0" w:evenVBand="0" w:oddHBand="0" w:evenHBand="0" w:firstRowFirstColumn="0" w:firstRowLastColumn="0" w:lastRowFirstColumn="0" w:lastRowLastColumn="0"/>
            <w:tcW w:w="2235" w:type="dxa"/>
            <w:tcBorders>
              <w:right w:val="none" w:sz="0" w:space="0" w:color="auto"/>
            </w:tcBorders>
            <w:vAlign w:val="center"/>
          </w:tcPr>
          <w:p w:rsidR="00263E14" w:rsidRPr="00F0607F" w:rsidRDefault="00263E14" w:rsidP="006F0945">
            <w:pPr>
              <w:jc w:val="center"/>
              <w:rPr>
                <w:rFonts w:ascii="Arial" w:hAnsi="Arial" w:cs="Arial"/>
                <w:color w:val="1F497D" w:themeColor="text2"/>
                <w:szCs w:val="24"/>
              </w:rPr>
            </w:pPr>
            <w:r w:rsidRPr="00F0607F">
              <w:rPr>
                <w:rFonts w:ascii="Arial" w:hAnsi="Arial" w:cs="Arial"/>
                <w:color w:val="1F497D" w:themeColor="text2"/>
                <w:szCs w:val="24"/>
              </w:rPr>
              <w:t>Políticas Administrativas</w:t>
            </w:r>
          </w:p>
        </w:tc>
        <w:tc>
          <w:tcPr>
            <w:tcW w:w="1564" w:type="dxa"/>
            <w:tcBorders>
              <w:left w:val="none" w:sz="0" w:space="0" w:color="auto"/>
              <w:right w:val="none" w:sz="0" w:space="0" w:color="auto"/>
            </w:tcBorders>
            <w:vAlign w:val="center"/>
          </w:tcPr>
          <w:p w:rsidR="00263E14" w:rsidRPr="00F0607F" w:rsidRDefault="00263E14" w:rsidP="006F094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Cs w:val="24"/>
              </w:rPr>
            </w:pPr>
          </w:p>
        </w:tc>
        <w:tc>
          <w:tcPr>
            <w:tcW w:w="1823" w:type="dxa"/>
            <w:tcBorders>
              <w:left w:val="none" w:sz="0" w:space="0" w:color="auto"/>
              <w:right w:val="none" w:sz="0" w:space="0" w:color="auto"/>
            </w:tcBorders>
            <w:vAlign w:val="center"/>
          </w:tcPr>
          <w:p w:rsidR="00263E14" w:rsidRPr="00F0607F" w:rsidRDefault="00D94C28" w:rsidP="006F094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Cs w:val="24"/>
              </w:rPr>
            </w:pPr>
            <w:r w:rsidRPr="00F0607F">
              <w:rPr>
                <w:rFonts w:ascii="Arial" w:hAnsi="Arial" w:cs="Arial"/>
                <w:color w:val="1F497D" w:themeColor="text2"/>
                <w:szCs w:val="24"/>
              </w:rPr>
              <w:t>Ambiente y Actividades de Control</w:t>
            </w:r>
          </w:p>
        </w:tc>
        <w:tc>
          <w:tcPr>
            <w:tcW w:w="2283" w:type="dxa"/>
            <w:tcBorders>
              <w:left w:val="none" w:sz="0" w:space="0" w:color="auto"/>
              <w:right w:val="none" w:sz="0" w:space="0" w:color="auto"/>
            </w:tcBorders>
          </w:tcPr>
          <w:p w:rsidR="00263E14" w:rsidRPr="00F0607F" w:rsidRDefault="00263E14" w:rsidP="00AE338E">
            <w:pPr>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Cs w:val="24"/>
              </w:rPr>
            </w:pPr>
          </w:p>
        </w:tc>
        <w:tc>
          <w:tcPr>
            <w:tcW w:w="2364" w:type="dxa"/>
            <w:tcBorders>
              <w:left w:val="none" w:sz="0" w:space="0" w:color="auto"/>
            </w:tcBorders>
          </w:tcPr>
          <w:p w:rsidR="00263E14" w:rsidRPr="00F0607F" w:rsidRDefault="00263E14" w:rsidP="00AE338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Cs w:val="24"/>
              </w:rPr>
            </w:pPr>
          </w:p>
        </w:tc>
      </w:tr>
      <w:tr w:rsidR="00F0607F" w:rsidRPr="00F0607F" w:rsidTr="00E01144">
        <w:trPr>
          <w:cnfStyle w:val="000000010000" w:firstRow="0" w:lastRow="0" w:firstColumn="0" w:lastColumn="0" w:oddVBand="0" w:evenVBand="0" w:oddHBand="0" w:evenHBand="1" w:firstRowFirstColumn="0" w:firstRowLastColumn="0" w:lastRowFirstColumn="0" w:lastRowLastColumn="0"/>
          <w:trHeight w:val="1104"/>
        </w:trPr>
        <w:tc>
          <w:tcPr>
            <w:cnfStyle w:val="001000000000" w:firstRow="0" w:lastRow="0" w:firstColumn="1" w:lastColumn="0" w:oddVBand="0" w:evenVBand="0" w:oddHBand="0" w:evenHBand="0" w:firstRowFirstColumn="0" w:firstRowLastColumn="0" w:lastRowFirstColumn="0" w:lastRowLastColumn="0"/>
            <w:tcW w:w="2235" w:type="dxa"/>
            <w:tcBorders>
              <w:right w:val="none" w:sz="0" w:space="0" w:color="auto"/>
            </w:tcBorders>
            <w:vAlign w:val="center"/>
          </w:tcPr>
          <w:p w:rsidR="00263E14" w:rsidRPr="00F0607F" w:rsidRDefault="00263E14" w:rsidP="006F0945">
            <w:pPr>
              <w:jc w:val="center"/>
              <w:rPr>
                <w:rFonts w:ascii="Arial" w:hAnsi="Arial" w:cs="Arial"/>
                <w:color w:val="1F497D" w:themeColor="text2"/>
                <w:szCs w:val="24"/>
              </w:rPr>
            </w:pPr>
            <w:r w:rsidRPr="00F0607F">
              <w:rPr>
                <w:rFonts w:ascii="Arial" w:hAnsi="Arial" w:cs="Arial"/>
                <w:color w:val="1F497D" w:themeColor="text2"/>
                <w:szCs w:val="24"/>
              </w:rPr>
              <w:t>Políticas de Planificación Institucional</w:t>
            </w:r>
          </w:p>
        </w:tc>
        <w:tc>
          <w:tcPr>
            <w:tcW w:w="1564" w:type="dxa"/>
            <w:tcBorders>
              <w:left w:val="none" w:sz="0" w:space="0" w:color="auto"/>
              <w:right w:val="none" w:sz="0" w:space="0" w:color="auto"/>
            </w:tcBorders>
            <w:vAlign w:val="center"/>
          </w:tcPr>
          <w:p w:rsidR="00263E14" w:rsidRPr="00F0607F" w:rsidRDefault="00263E14" w:rsidP="006F0945">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1F497D" w:themeColor="text2"/>
                <w:szCs w:val="24"/>
              </w:rPr>
            </w:pPr>
          </w:p>
        </w:tc>
        <w:tc>
          <w:tcPr>
            <w:tcW w:w="1823" w:type="dxa"/>
            <w:tcBorders>
              <w:left w:val="none" w:sz="0" w:space="0" w:color="auto"/>
              <w:right w:val="none" w:sz="0" w:space="0" w:color="auto"/>
            </w:tcBorders>
            <w:vAlign w:val="center"/>
          </w:tcPr>
          <w:p w:rsidR="00263E14" w:rsidRPr="00F0607F" w:rsidRDefault="00D94C28" w:rsidP="006F0945">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1F497D" w:themeColor="text2"/>
                <w:szCs w:val="24"/>
              </w:rPr>
            </w:pPr>
            <w:r w:rsidRPr="00F0607F">
              <w:rPr>
                <w:rFonts w:ascii="Arial" w:hAnsi="Arial" w:cs="Arial"/>
                <w:color w:val="1F497D" w:themeColor="text2"/>
                <w:szCs w:val="24"/>
              </w:rPr>
              <w:t xml:space="preserve">Valoración de </w:t>
            </w:r>
            <w:r w:rsidR="006F0945" w:rsidRPr="00F0607F">
              <w:rPr>
                <w:rFonts w:ascii="Arial" w:hAnsi="Arial" w:cs="Arial"/>
                <w:color w:val="1F497D" w:themeColor="text2"/>
                <w:szCs w:val="24"/>
              </w:rPr>
              <w:t>Riesgos</w:t>
            </w:r>
            <w:r w:rsidRPr="00F0607F">
              <w:rPr>
                <w:rFonts w:ascii="Arial" w:hAnsi="Arial" w:cs="Arial"/>
                <w:color w:val="1F497D" w:themeColor="text2"/>
                <w:szCs w:val="24"/>
              </w:rPr>
              <w:t xml:space="preserve"> y Actividades de Control</w:t>
            </w:r>
          </w:p>
        </w:tc>
        <w:tc>
          <w:tcPr>
            <w:tcW w:w="2283" w:type="dxa"/>
            <w:tcBorders>
              <w:left w:val="none" w:sz="0" w:space="0" w:color="auto"/>
              <w:right w:val="none" w:sz="0" w:space="0" w:color="auto"/>
            </w:tcBorders>
          </w:tcPr>
          <w:p w:rsidR="00263E14" w:rsidRPr="00F0607F" w:rsidRDefault="00263E14" w:rsidP="00AE338E">
            <w:pPr>
              <w:cnfStyle w:val="000000010000" w:firstRow="0" w:lastRow="0" w:firstColumn="0" w:lastColumn="0" w:oddVBand="0" w:evenVBand="0" w:oddHBand="0" w:evenHBand="1" w:firstRowFirstColumn="0" w:firstRowLastColumn="0" w:lastRowFirstColumn="0" w:lastRowLastColumn="0"/>
              <w:rPr>
                <w:rFonts w:ascii="Arial" w:hAnsi="Arial" w:cs="Arial"/>
                <w:color w:val="1F497D" w:themeColor="text2"/>
                <w:szCs w:val="24"/>
              </w:rPr>
            </w:pPr>
          </w:p>
        </w:tc>
        <w:tc>
          <w:tcPr>
            <w:tcW w:w="2364" w:type="dxa"/>
            <w:tcBorders>
              <w:left w:val="none" w:sz="0" w:space="0" w:color="auto"/>
            </w:tcBorders>
          </w:tcPr>
          <w:p w:rsidR="00263E14" w:rsidRPr="00F0607F" w:rsidRDefault="00263E14" w:rsidP="00AE338E">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1F497D" w:themeColor="text2"/>
                <w:szCs w:val="24"/>
              </w:rPr>
            </w:pPr>
          </w:p>
        </w:tc>
      </w:tr>
      <w:tr w:rsidR="00F0607F" w:rsidRPr="00F0607F" w:rsidTr="00E01144">
        <w:trPr>
          <w:cnfStyle w:val="000000100000" w:firstRow="0" w:lastRow="0" w:firstColumn="0" w:lastColumn="0" w:oddVBand="0" w:evenVBand="0" w:oddHBand="1"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2235" w:type="dxa"/>
            <w:tcBorders>
              <w:right w:val="none" w:sz="0" w:space="0" w:color="auto"/>
            </w:tcBorders>
            <w:vAlign w:val="center"/>
          </w:tcPr>
          <w:p w:rsidR="00263E14" w:rsidRPr="00F0607F" w:rsidRDefault="00263E14" w:rsidP="006F0945">
            <w:pPr>
              <w:jc w:val="center"/>
              <w:rPr>
                <w:rFonts w:ascii="Arial" w:hAnsi="Arial" w:cs="Arial"/>
                <w:color w:val="1F497D" w:themeColor="text2"/>
                <w:szCs w:val="24"/>
              </w:rPr>
            </w:pPr>
            <w:r w:rsidRPr="00F0607F">
              <w:rPr>
                <w:rFonts w:ascii="Arial" w:hAnsi="Arial" w:cs="Arial"/>
                <w:color w:val="1F497D" w:themeColor="text2"/>
                <w:szCs w:val="24"/>
              </w:rPr>
              <w:t>Política financieras</w:t>
            </w:r>
          </w:p>
        </w:tc>
        <w:tc>
          <w:tcPr>
            <w:tcW w:w="1564" w:type="dxa"/>
            <w:tcBorders>
              <w:left w:val="none" w:sz="0" w:space="0" w:color="auto"/>
              <w:right w:val="none" w:sz="0" w:space="0" w:color="auto"/>
            </w:tcBorders>
            <w:vAlign w:val="center"/>
          </w:tcPr>
          <w:p w:rsidR="00263E14" w:rsidRPr="00F0607F" w:rsidRDefault="00263E14" w:rsidP="006F094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Cs w:val="24"/>
              </w:rPr>
            </w:pPr>
          </w:p>
        </w:tc>
        <w:tc>
          <w:tcPr>
            <w:tcW w:w="1823" w:type="dxa"/>
            <w:tcBorders>
              <w:left w:val="none" w:sz="0" w:space="0" w:color="auto"/>
              <w:right w:val="none" w:sz="0" w:space="0" w:color="auto"/>
            </w:tcBorders>
            <w:vAlign w:val="center"/>
          </w:tcPr>
          <w:p w:rsidR="00263E14" w:rsidRPr="00F0607F" w:rsidRDefault="00D94C28" w:rsidP="006F094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Cs w:val="24"/>
              </w:rPr>
            </w:pPr>
            <w:r w:rsidRPr="00F0607F">
              <w:rPr>
                <w:rFonts w:ascii="Arial" w:hAnsi="Arial" w:cs="Arial"/>
                <w:color w:val="1F497D" w:themeColor="text2"/>
                <w:szCs w:val="24"/>
              </w:rPr>
              <w:t>Actividades de Control</w:t>
            </w:r>
          </w:p>
        </w:tc>
        <w:tc>
          <w:tcPr>
            <w:tcW w:w="2283" w:type="dxa"/>
            <w:tcBorders>
              <w:left w:val="none" w:sz="0" w:space="0" w:color="auto"/>
              <w:right w:val="none" w:sz="0" w:space="0" w:color="auto"/>
            </w:tcBorders>
          </w:tcPr>
          <w:p w:rsidR="00263E14" w:rsidRPr="00F0607F" w:rsidRDefault="00263E14" w:rsidP="00AE338E">
            <w:pPr>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Cs w:val="24"/>
              </w:rPr>
            </w:pPr>
          </w:p>
        </w:tc>
        <w:tc>
          <w:tcPr>
            <w:tcW w:w="2364" w:type="dxa"/>
            <w:tcBorders>
              <w:left w:val="none" w:sz="0" w:space="0" w:color="auto"/>
            </w:tcBorders>
          </w:tcPr>
          <w:p w:rsidR="00263E14" w:rsidRPr="00F0607F" w:rsidRDefault="00263E14" w:rsidP="00AE338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Cs w:val="24"/>
              </w:rPr>
            </w:pPr>
          </w:p>
        </w:tc>
      </w:tr>
      <w:tr w:rsidR="00F0607F" w:rsidRPr="00F0607F" w:rsidTr="00E01144">
        <w:trPr>
          <w:cnfStyle w:val="000000010000" w:firstRow="0" w:lastRow="0" w:firstColumn="0" w:lastColumn="0" w:oddVBand="0" w:evenVBand="0" w:oddHBand="0" w:evenHBand="1" w:firstRowFirstColumn="0" w:firstRowLastColumn="0" w:lastRowFirstColumn="0" w:lastRowLastColumn="0"/>
          <w:trHeight w:val="982"/>
        </w:trPr>
        <w:tc>
          <w:tcPr>
            <w:cnfStyle w:val="001000000000" w:firstRow="0" w:lastRow="0" w:firstColumn="1" w:lastColumn="0" w:oddVBand="0" w:evenVBand="0" w:oddHBand="0" w:evenHBand="0" w:firstRowFirstColumn="0" w:firstRowLastColumn="0" w:lastRowFirstColumn="0" w:lastRowLastColumn="0"/>
            <w:tcW w:w="2235" w:type="dxa"/>
            <w:tcBorders>
              <w:right w:val="none" w:sz="0" w:space="0" w:color="auto"/>
            </w:tcBorders>
            <w:vAlign w:val="center"/>
          </w:tcPr>
          <w:p w:rsidR="00263E14" w:rsidRPr="00F0607F" w:rsidRDefault="00263E14" w:rsidP="006F0945">
            <w:pPr>
              <w:jc w:val="center"/>
              <w:rPr>
                <w:rFonts w:ascii="Arial" w:hAnsi="Arial" w:cs="Arial"/>
                <w:color w:val="1F497D" w:themeColor="text2"/>
                <w:szCs w:val="24"/>
              </w:rPr>
            </w:pPr>
            <w:r w:rsidRPr="00F0607F">
              <w:rPr>
                <w:rFonts w:ascii="Arial" w:hAnsi="Arial" w:cs="Arial"/>
                <w:color w:val="1F497D" w:themeColor="text2"/>
                <w:szCs w:val="24"/>
              </w:rPr>
              <w:t>Políticas de información y comunicación</w:t>
            </w:r>
          </w:p>
        </w:tc>
        <w:tc>
          <w:tcPr>
            <w:tcW w:w="1564" w:type="dxa"/>
            <w:tcBorders>
              <w:left w:val="none" w:sz="0" w:space="0" w:color="auto"/>
              <w:right w:val="none" w:sz="0" w:space="0" w:color="auto"/>
            </w:tcBorders>
            <w:vAlign w:val="center"/>
          </w:tcPr>
          <w:p w:rsidR="00263E14" w:rsidRPr="00F0607F" w:rsidRDefault="00263E14" w:rsidP="006F0945">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1F497D" w:themeColor="text2"/>
                <w:szCs w:val="24"/>
              </w:rPr>
            </w:pPr>
          </w:p>
        </w:tc>
        <w:tc>
          <w:tcPr>
            <w:tcW w:w="1823" w:type="dxa"/>
            <w:tcBorders>
              <w:left w:val="none" w:sz="0" w:space="0" w:color="auto"/>
              <w:right w:val="none" w:sz="0" w:space="0" w:color="auto"/>
            </w:tcBorders>
            <w:vAlign w:val="center"/>
          </w:tcPr>
          <w:p w:rsidR="00263E14" w:rsidRPr="00F0607F" w:rsidRDefault="00D94C28" w:rsidP="006F0945">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1F497D" w:themeColor="text2"/>
                <w:szCs w:val="24"/>
              </w:rPr>
            </w:pPr>
            <w:r w:rsidRPr="00F0607F">
              <w:rPr>
                <w:rFonts w:ascii="Arial" w:hAnsi="Arial" w:cs="Arial"/>
                <w:color w:val="1F497D" w:themeColor="text2"/>
                <w:szCs w:val="24"/>
              </w:rPr>
              <w:t>Información y Comunicación</w:t>
            </w:r>
          </w:p>
        </w:tc>
        <w:tc>
          <w:tcPr>
            <w:tcW w:w="2283" w:type="dxa"/>
            <w:tcBorders>
              <w:left w:val="none" w:sz="0" w:space="0" w:color="auto"/>
              <w:right w:val="none" w:sz="0" w:space="0" w:color="auto"/>
            </w:tcBorders>
          </w:tcPr>
          <w:p w:rsidR="00263E14" w:rsidRPr="00F0607F" w:rsidRDefault="00263E14" w:rsidP="00AE338E">
            <w:pPr>
              <w:cnfStyle w:val="000000010000" w:firstRow="0" w:lastRow="0" w:firstColumn="0" w:lastColumn="0" w:oddVBand="0" w:evenVBand="0" w:oddHBand="0" w:evenHBand="1" w:firstRowFirstColumn="0" w:firstRowLastColumn="0" w:lastRowFirstColumn="0" w:lastRowLastColumn="0"/>
              <w:rPr>
                <w:rFonts w:ascii="Arial" w:hAnsi="Arial" w:cs="Arial"/>
                <w:color w:val="1F497D" w:themeColor="text2"/>
                <w:szCs w:val="24"/>
              </w:rPr>
            </w:pPr>
          </w:p>
        </w:tc>
        <w:tc>
          <w:tcPr>
            <w:tcW w:w="2364" w:type="dxa"/>
            <w:tcBorders>
              <w:left w:val="none" w:sz="0" w:space="0" w:color="auto"/>
            </w:tcBorders>
          </w:tcPr>
          <w:p w:rsidR="00263E14" w:rsidRPr="00F0607F" w:rsidRDefault="00263E14" w:rsidP="00AE338E">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1F497D" w:themeColor="text2"/>
                <w:szCs w:val="24"/>
              </w:rPr>
            </w:pPr>
          </w:p>
        </w:tc>
      </w:tr>
      <w:tr w:rsidR="00F0607F" w:rsidRPr="00F0607F" w:rsidTr="00E01144">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2235" w:type="dxa"/>
            <w:tcBorders>
              <w:right w:val="none" w:sz="0" w:space="0" w:color="auto"/>
            </w:tcBorders>
            <w:vAlign w:val="center"/>
          </w:tcPr>
          <w:p w:rsidR="00263E14" w:rsidRPr="00F0607F" w:rsidRDefault="00263E14" w:rsidP="006F0945">
            <w:pPr>
              <w:jc w:val="center"/>
              <w:rPr>
                <w:rFonts w:ascii="Arial" w:hAnsi="Arial" w:cs="Arial"/>
                <w:color w:val="1F497D" w:themeColor="text2"/>
                <w:szCs w:val="24"/>
              </w:rPr>
            </w:pPr>
            <w:r w:rsidRPr="00F0607F">
              <w:rPr>
                <w:rFonts w:ascii="Arial" w:hAnsi="Arial" w:cs="Arial"/>
                <w:color w:val="1F497D" w:themeColor="text2"/>
                <w:szCs w:val="24"/>
              </w:rPr>
              <w:t>Políticas del monitoreo</w:t>
            </w:r>
          </w:p>
        </w:tc>
        <w:tc>
          <w:tcPr>
            <w:tcW w:w="1564" w:type="dxa"/>
            <w:tcBorders>
              <w:left w:val="none" w:sz="0" w:space="0" w:color="auto"/>
              <w:right w:val="none" w:sz="0" w:space="0" w:color="auto"/>
            </w:tcBorders>
            <w:vAlign w:val="center"/>
          </w:tcPr>
          <w:p w:rsidR="00263E14" w:rsidRPr="00F0607F" w:rsidRDefault="00263E14" w:rsidP="006F094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Cs w:val="24"/>
              </w:rPr>
            </w:pPr>
          </w:p>
        </w:tc>
        <w:tc>
          <w:tcPr>
            <w:tcW w:w="1823" w:type="dxa"/>
            <w:tcBorders>
              <w:left w:val="none" w:sz="0" w:space="0" w:color="auto"/>
              <w:right w:val="none" w:sz="0" w:space="0" w:color="auto"/>
            </w:tcBorders>
            <w:vAlign w:val="center"/>
          </w:tcPr>
          <w:p w:rsidR="00263E14" w:rsidRPr="00F0607F" w:rsidRDefault="00D94C28" w:rsidP="006F094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Cs w:val="24"/>
              </w:rPr>
            </w:pPr>
            <w:r w:rsidRPr="00F0607F">
              <w:rPr>
                <w:rFonts w:ascii="Arial" w:hAnsi="Arial" w:cs="Arial"/>
                <w:color w:val="1F497D" w:themeColor="text2"/>
                <w:szCs w:val="24"/>
              </w:rPr>
              <w:t>Monitoreo</w:t>
            </w:r>
          </w:p>
        </w:tc>
        <w:tc>
          <w:tcPr>
            <w:tcW w:w="2283" w:type="dxa"/>
            <w:tcBorders>
              <w:left w:val="none" w:sz="0" w:space="0" w:color="auto"/>
              <w:right w:val="none" w:sz="0" w:space="0" w:color="auto"/>
            </w:tcBorders>
          </w:tcPr>
          <w:p w:rsidR="00263E14" w:rsidRPr="00F0607F" w:rsidRDefault="00263E14" w:rsidP="00AE338E">
            <w:pPr>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Cs w:val="24"/>
              </w:rPr>
            </w:pPr>
          </w:p>
        </w:tc>
        <w:tc>
          <w:tcPr>
            <w:tcW w:w="2364" w:type="dxa"/>
            <w:tcBorders>
              <w:left w:val="none" w:sz="0" w:space="0" w:color="auto"/>
            </w:tcBorders>
          </w:tcPr>
          <w:p w:rsidR="00263E14" w:rsidRPr="00F0607F" w:rsidRDefault="00263E14" w:rsidP="00AE338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Cs w:val="24"/>
              </w:rPr>
            </w:pPr>
          </w:p>
        </w:tc>
      </w:tr>
    </w:tbl>
    <w:p w:rsidR="00263E14" w:rsidRPr="00F0607F" w:rsidRDefault="00263E14" w:rsidP="00AE338E">
      <w:pPr>
        <w:rPr>
          <w:rFonts w:ascii="Arial" w:hAnsi="Arial" w:cs="Arial"/>
          <w:color w:val="1F497D" w:themeColor="text2"/>
          <w:szCs w:val="24"/>
        </w:rPr>
      </w:pPr>
    </w:p>
    <w:p w:rsidR="00263E14" w:rsidRPr="00F0607F" w:rsidRDefault="00263E14" w:rsidP="00AE338E">
      <w:pPr>
        <w:pStyle w:val="Ttulo2"/>
        <w:rPr>
          <w:rFonts w:ascii="Arial" w:hAnsi="Arial" w:cs="Arial"/>
          <w:color w:val="1F497D" w:themeColor="text2"/>
          <w:szCs w:val="24"/>
        </w:rPr>
      </w:pPr>
    </w:p>
    <w:p w:rsidR="009568AE" w:rsidRPr="00F0607F" w:rsidRDefault="009568AE" w:rsidP="00AE338E">
      <w:pPr>
        <w:rPr>
          <w:rFonts w:ascii="Arial" w:hAnsi="Arial" w:cs="Arial"/>
          <w:color w:val="1F497D" w:themeColor="text2"/>
          <w:sz w:val="24"/>
          <w:szCs w:val="24"/>
        </w:rPr>
      </w:pPr>
    </w:p>
    <w:p w:rsidR="00263E14" w:rsidRPr="00F0607F" w:rsidRDefault="00263E14" w:rsidP="00AE338E">
      <w:pPr>
        <w:rPr>
          <w:rFonts w:ascii="Arial" w:hAnsi="Arial" w:cs="Arial"/>
          <w:color w:val="1F497D" w:themeColor="text2"/>
          <w:sz w:val="24"/>
          <w:szCs w:val="24"/>
        </w:rPr>
      </w:pPr>
      <w:r w:rsidRPr="00F0607F">
        <w:rPr>
          <w:rFonts w:ascii="Arial" w:hAnsi="Arial" w:cs="Arial"/>
          <w:color w:val="1F497D" w:themeColor="text2"/>
          <w:sz w:val="24"/>
          <w:szCs w:val="24"/>
        </w:rPr>
        <w:t>CUESTIONARIO A DOCUMENTAR:</w:t>
      </w:r>
    </w:p>
    <w:p w:rsidR="00263E14" w:rsidRPr="00F0607F" w:rsidRDefault="00263E14" w:rsidP="00AE338E">
      <w:pPr>
        <w:rPr>
          <w:rFonts w:ascii="Arial" w:hAnsi="Arial" w:cs="Arial"/>
          <w:color w:val="1F497D" w:themeColor="text2"/>
          <w:sz w:val="24"/>
          <w:szCs w:val="24"/>
        </w:rPr>
      </w:pPr>
    </w:p>
    <w:p w:rsidR="00263E14" w:rsidRPr="00F0607F" w:rsidRDefault="00263E14" w:rsidP="00AE338E">
      <w:pPr>
        <w:rPr>
          <w:rFonts w:ascii="Arial" w:hAnsi="Arial" w:cs="Arial"/>
          <w:color w:val="1F497D" w:themeColor="text2"/>
          <w:sz w:val="24"/>
          <w:szCs w:val="24"/>
        </w:rPr>
      </w:pPr>
      <w:r w:rsidRPr="00F0607F">
        <w:rPr>
          <w:rFonts w:ascii="Arial" w:hAnsi="Arial" w:cs="Arial"/>
          <w:color w:val="1F497D" w:themeColor="text2"/>
          <w:sz w:val="24"/>
          <w:szCs w:val="24"/>
        </w:rPr>
        <w:t>OBJETIVO:</w:t>
      </w:r>
    </w:p>
    <w:p w:rsidR="00263E14" w:rsidRPr="00F0607F" w:rsidRDefault="00263E14" w:rsidP="00AE338E">
      <w:pPr>
        <w:rPr>
          <w:rFonts w:ascii="Arial" w:hAnsi="Arial" w:cs="Arial"/>
          <w:color w:val="1F497D" w:themeColor="text2"/>
          <w:sz w:val="24"/>
          <w:szCs w:val="24"/>
        </w:rPr>
      </w:pPr>
    </w:p>
    <w:p w:rsidR="00263E14" w:rsidRPr="00F0607F" w:rsidRDefault="00263E14" w:rsidP="00AE338E">
      <w:pPr>
        <w:rPr>
          <w:rFonts w:ascii="Arial" w:hAnsi="Arial" w:cs="Arial"/>
          <w:color w:val="1F497D" w:themeColor="text2"/>
          <w:sz w:val="24"/>
          <w:szCs w:val="24"/>
        </w:rPr>
      </w:pPr>
      <w:r w:rsidRPr="00F0607F">
        <w:rPr>
          <w:rFonts w:ascii="Arial" w:hAnsi="Arial" w:cs="Arial"/>
          <w:color w:val="1F497D" w:themeColor="text2"/>
          <w:sz w:val="24"/>
          <w:szCs w:val="24"/>
        </w:rPr>
        <w:t>INDICACIONES</w:t>
      </w:r>
      <w:r w:rsidR="0058104F" w:rsidRPr="00F0607F">
        <w:rPr>
          <w:rFonts w:ascii="Arial" w:hAnsi="Arial" w:cs="Arial"/>
          <w:color w:val="1F497D" w:themeColor="text2"/>
          <w:sz w:val="24"/>
          <w:szCs w:val="24"/>
        </w:rPr>
        <w:t>:</w:t>
      </w:r>
    </w:p>
    <w:p w:rsidR="00263E14" w:rsidRPr="00F0607F" w:rsidRDefault="00263E14" w:rsidP="00AE338E">
      <w:pPr>
        <w:rPr>
          <w:rFonts w:ascii="Arial" w:hAnsi="Arial" w:cs="Arial"/>
          <w:color w:val="1F497D" w:themeColor="text2"/>
          <w:sz w:val="24"/>
          <w:szCs w:val="24"/>
        </w:rPr>
      </w:pPr>
    </w:p>
    <w:p w:rsidR="00263E14" w:rsidRPr="00F0607F" w:rsidRDefault="00263E14" w:rsidP="00AE338E">
      <w:pPr>
        <w:rPr>
          <w:rFonts w:ascii="Arial" w:hAnsi="Arial" w:cs="Arial"/>
          <w:color w:val="1F497D" w:themeColor="text2"/>
          <w:sz w:val="24"/>
          <w:szCs w:val="24"/>
        </w:rPr>
      </w:pPr>
      <w:r w:rsidRPr="00F0607F">
        <w:rPr>
          <w:rFonts w:ascii="Arial" w:hAnsi="Arial" w:cs="Arial"/>
          <w:color w:val="1F497D" w:themeColor="text2"/>
          <w:sz w:val="24"/>
          <w:szCs w:val="24"/>
        </w:rPr>
        <w:t>COMPONENTE:</w:t>
      </w:r>
    </w:p>
    <w:p w:rsidR="00263E14" w:rsidRPr="00F0607F" w:rsidRDefault="00263E14" w:rsidP="00AE338E">
      <w:pPr>
        <w:rPr>
          <w:rFonts w:ascii="Arial" w:hAnsi="Arial" w:cs="Arial"/>
          <w:color w:val="1F497D" w:themeColor="text2"/>
          <w:sz w:val="24"/>
          <w:szCs w:val="24"/>
        </w:rPr>
      </w:pPr>
    </w:p>
    <w:p w:rsidR="00263E14" w:rsidRPr="00F0607F" w:rsidRDefault="00263E14" w:rsidP="00AE338E">
      <w:pPr>
        <w:rPr>
          <w:rFonts w:ascii="Arial" w:hAnsi="Arial" w:cs="Arial"/>
          <w:color w:val="1F497D" w:themeColor="text2"/>
          <w:sz w:val="24"/>
          <w:szCs w:val="24"/>
        </w:rPr>
      </w:pPr>
      <w:r w:rsidRPr="00F0607F">
        <w:rPr>
          <w:rFonts w:ascii="Arial" w:hAnsi="Arial" w:cs="Arial"/>
          <w:color w:val="1F497D" w:themeColor="text2"/>
          <w:sz w:val="24"/>
          <w:szCs w:val="24"/>
        </w:rPr>
        <w:t>CUERPO DEL CUESTIONARIO:</w:t>
      </w:r>
    </w:p>
    <w:p w:rsidR="00263E14" w:rsidRPr="00F0607F" w:rsidRDefault="00263E14" w:rsidP="00AE338E">
      <w:pPr>
        <w:rPr>
          <w:rFonts w:ascii="Arial" w:hAnsi="Arial" w:cs="Arial"/>
          <w:color w:val="1F497D" w:themeColor="text2"/>
          <w:sz w:val="24"/>
          <w:szCs w:val="24"/>
        </w:rPr>
      </w:pPr>
    </w:p>
    <w:tbl>
      <w:tblPr>
        <w:tblStyle w:val="Sombreadomedio1-nfasis1"/>
        <w:tblW w:w="9753" w:type="dxa"/>
        <w:jc w:val="center"/>
        <w:tblBorders>
          <w:top w:val="thinThickLargeGap" w:sz="24" w:space="0" w:color="1F497D" w:themeColor="text2"/>
          <w:left w:val="thinThickLargeGap" w:sz="24" w:space="0" w:color="1F497D" w:themeColor="text2"/>
          <w:bottom w:val="thinThickLargeGap" w:sz="24" w:space="0" w:color="1F497D" w:themeColor="text2"/>
          <w:right w:val="thinThickLargeGap" w:sz="24" w:space="0" w:color="1F497D" w:themeColor="text2"/>
          <w:insideH w:val="thinThickLargeGap" w:sz="24" w:space="0" w:color="1F497D" w:themeColor="text2"/>
          <w:insideV w:val="thinThickLargeGap" w:sz="24" w:space="0" w:color="1F497D" w:themeColor="text2"/>
        </w:tblBorders>
        <w:tblLayout w:type="fixed"/>
        <w:tblLook w:val="04A0" w:firstRow="1" w:lastRow="0" w:firstColumn="1" w:lastColumn="0" w:noHBand="0" w:noVBand="1"/>
      </w:tblPr>
      <w:tblGrid>
        <w:gridCol w:w="819"/>
        <w:gridCol w:w="2258"/>
        <w:gridCol w:w="1694"/>
        <w:gridCol w:w="2399"/>
        <w:gridCol w:w="2540"/>
        <w:gridCol w:w="43"/>
      </w:tblGrid>
      <w:tr w:rsidR="00F0607F" w:rsidRPr="00F0607F" w:rsidTr="00A32CF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2" w:type="dxa"/>
            <w:tcBorders>
              <w:top w:val="none" w:sz="0" w:space="0" w:color="auto"/>
              <w:left w:val="none" w:sz="0" w:space="0" w:color="auto"/>
              <w:bottom w:val="none" w:sz="0" w:space="0" w:color="auto"/>
              <w:right w:val="none" w:sz="0" w:space="0" w:color="auto"/>
            </w:tcBorders>
            <w:vAlign w:val="center"/>
          </w:tcPr>
          <w:p w:rsidR="0058104F" w:rsidRPr="00E01144" w:rsidRDefault="0058104F" w:rsidP="0032223F">
            <w:pPr>
              <w:jc w:val="center"/>
              <w:rPr>
                <w:rFonts w:ascii="Arial" w:hAnsi="Arial" w:cs="Arial"/>
                <w:sz w:val="24"/>
                <w:szCs w:val="24"/>
              </w:rPr>
            </w:pPr>
            <w:r w:rsidRPr="00E01144">
              <w:rPr>
                <w:rFonts w:ascii="Arial" w:hAnsi="Arial" w:cs="Arial"/>
                <w:sz w:val="24"/>
                <w:szCs w:val="24"/>
              </w:rPr>
              <w:t>No.</w:t>
            </w:r>
          </w:p>
        </w:tc>
        <w:tc>
          <w:tcPr>
            <w:tcW w:w="2268" w:type="dxa"/>
            <w:tcBorders>
              <w:top w:val="none" w:sz="0" w:space="0" w:color="auto"/>
              <w:left w:val="none" w:sz="0" w:space="0" w:color="auto"/>
              <w:bottom w:val="none" w:sz="0" w:space="0" w:color="auto"/>
              <w:right w:val="none" w:sz="0" w:space="0" w:color="auto"/>
            </w:tcBorders>
            <w:vAlign w:val="center"/>
          </w:tcPr>
          <w:p w:rsidR="0058104F" w:rsidRPr="00E01144" w:rsidRDefault="0058104F" w:rsidP="0032223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E01144">
              <w:rPr>
                <w:rFonts w:ascii="Arial" w:hAnsi="Arial" w:cs="Arial"/>
                <w:sz w:val="24"/>
                <w:szCs w:val="24"/>
              </w:rPr>
              <w:t>PREGUNTA</w:t>
            </w:r>
          </w:p>
        </w:tc>
        <w:tc>
          <w:tcPr>
            <w:tcW w:w="1701" w:type="dxa"/>
            <w:tcBorders>
              <w:top w:val="none" w:sz="0" w:space="0" w:color="auto"/>
              <w:left w:val="none" w:sz="0" w:space="0" w:color="auto"/>
              <w:bottom w:val="none" w:sz="0" w:space="0" w:color="auto"/>
              <w:right w:val="none" w:sz="0" w:space="0" w:color="auto"/>
            </w:tcBorders>
            <w:vAlign w:val="center"/>
          </w:tcPr>
          <w:p w:rsidR="0058104F" w:rsidRPr="00E01144" w:rsidRDefault="0058104F" w:rsidP="0032223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E01144">
              <w:rPr>
                <w:rFonts w:ascii="Arial" w:hAnsi="Arial" w:cs="Arial"/>
                <w:sz w:val="24"/>
                <w:szCs w:val="24"/>
              </w:rPr>
              <w:t>RESPUESTA</w:t>
            </w:r>
          </w:p>
          <w:p w:rsidR="0058104F" w:rsidRPr="00E01144" w:rsidRDefault="0058104F" w:rsidP="0032223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E01144">
              <w:rPr>
                <w:rFonts w:ascii="Arial" w:hAnsi="Arial" w:cs="Arial"/>
                <w:sz w:val="24"/>
                <w:szCs w:val="24"/>
              </w:rPr>
              <w:t>SI - NO</w:t>
            </w:r>
          </w:p>
        </w:tc>
        <w:tc>
          <w:tcPr>
            <w:tcW w:w="2410" w:type="dxa"/>
            <w:tcBorders>
              <w:top w:val="none" w:sz="0" w:space="0" w:color="auto"/>
              <w:left w:val="none" w:sz="0" w:space="0" w:color="auto"/>
              <w:bottom w:val="none" w:sz="0" w:space="0" w:color="auto"/>
              <w:right w:val="none" w:sz="0" w:space="0" w:color="auto"/>
            </w:tcBorders>
            <w:vAlign w:val="center"/>
          </w:tcPr>
          <w:p w:rsidR="0058104F" w:rsidRPr="00E01144" w:rsidRDefault="0058104F" w:rsidP="0032223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E01144">
              <w:rPr>
                <w:rFonts w:ascii="Arial" w:hAnsi="Arial" w:cs="Arial"/>
                <w:sz w:val="24"/>
                <w:szCs w:val="24"/>
              </w:rPr>
              <w:t>COMENTARIO</w:t>
            </w:r>
          </w:p>
        </w:tc>
        <w:tc>
          <w:tcPr>
            <w:tcW w:w="2552" w:type="dxa"/>
            <w:gridSpan w:val="2"/>
            <w:tcBorders>
              <w:top w:val="none" w:sz="0" w:space="0" w:color="auto"/>
              <w:left w:val="none" w:sz="0" w:space="0" w:color="auto"/>
              <w:bottom w:val="none" w:sz="0" w:space="0" w:color="auto"/>
              <w:right w:val="none" w:sz="0" w:space="0" w:color="auto"/>
            </w:tcBorders>
            <w:vAlign w:val="center"/>
          </w:tcPr>
          <w:p w:rsidR="0058104F" w:rsidRPr="00E01144" w:rsidRDefault="0058104F" w:rsidP="0032223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E01144">
              <w:rPr>
                <w:rFonts w:ascii="Arial" w:hAnsi="Arial" w:cs="Arial"/>
                <w:sz w:val="24"/>
                <w:szCs w:val="24"/>
              </w:rPr>
              <w:t>EVIDENCIA JUSTIFICATIVA DE LA RESPUESTA</w:t>
            </w:r>
          </w:p>
        </w:tc>
      </w:tr>
      <w:tr w:rsidR="00F0607F" w:rsidRPr="00F0607F" w:rsidTr="00A32CF9">
        <w:trPr>
          <w:gridAfter w:val="1"/>
          <w:cnfStyle w:val="000000100000" w:firstRow="0" w:lastRow="0" w:firstColumn="0" w:lastColumn="0" w:oddVBand="0" w:evenVBand="0" w:oddHBand="1" w:evenHBand="0" w:firstRowFirstColumn="0" w:firstRowLastColumn="0" w:lastRowFirstColumn="0" w:lastRowLastColumn="0"/>
          <w:wAfter w:w="43" w:type="dxa"/>
          <w:trHeight w:val="1010"/>
          <w:jc w:val="center"/>
        </w:trPr>
        <w:tc>
          <w:tcPr>
            <w:cnfStyle w:val="001000000000" w:firstRow="0" w:lastRow="0" w:firstColumn="1" w:lastColumn="0" w:oddVBand="0" w:evenVBand="0" w:oddHBand="0" w:evenHBand="0" w:firstRowFirstColumn="0" w:firstRowLastColumn="0" w:lastRowFirstColumn="0" w:lastRowLastColumn="0"/>
            <w:tcW w:w="822" w:type="dxa"/>
            <w:tcBorders>
              <w:right w:val="none" w:sz="0" w:space="0" w:color="auto"/>
            </w:tcBorders>
            <w:vAlign w:val="center"/>
          </w:tcPr>
          <w:p w:rsidR="0058104F" w:rsidRPr="00F0607F" w:rsidRDefault="0058104F" w:rsidP="00A32CF9">
            <w:pPr>
              <w:jc w:val="center"/>
              <w:rPr>
                <w:rFonts w:ascii="Arial" w:hAnsi="Arial" w:cs="Arial"/>
                <w:color w:val="1F497D" w:themeColor="text2"/>
                <w:sz w:val="24"/>
                <w:szCs w:val="24"/>
              </w:rPr>
            </w:pPr>
          </w:p>
        </w:tc>
        <w:tc>
          <w:tcPr>
            <w:tcW w:w="2268" w:type="dxa"/>
            <w:tcBorders>
              <w:left w:val="none" w:sz="0" w:space="0" w:color="auto"/>
              <w:right w:val="none" w:sz="0" w:space="0" w:color="auto"/>
            </w:tcBorders>
            <w:vAlign w:val="center"/>
          </w:tcPr>
          <w:p w:rsidR="0058104F" w:rsidRPr="00F0607F" w:rsidRDefault="0058104F" w:rsidP="00A32CF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 w:val="24"/>
                <w:szCs w:val="24"/>
              </w:rPr>
            </w:pPr>
          </w:p>
        </w:tc>
        <w:tc>
          <w:tcPr>
            <w:tcW w:w="1701" w:type="dxa"/>
            <w:tcBorders>
              <w:left w:val="none" w:sz="0" w:space="0" w:color="auto"/>
              <w:right w:val="none" w:sz="0" w:space="0" w:color="auto"/>
            </w:tcBorders>
            <w:vAlign w:val="center"/>
          </w:tcPr>
          <w:p w:rsidR="0058104F" w:rsidRPr="00F0607F" w:rsidRDefault="0058104F" w:rsidP="00A32CF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 w:val="24"/>
                <w:szCs w:val="24"/>
              </w:rPr>
            </w:pPr>
          </w:p>
        </w:tc>
        <w:tc>
          <w:tcPr>
            <w:tcW w:w="2410" w:type="dxa"/>
            <w:tcBorders>
              <w:left w:val="none" w:sz="0" w:space="0" w:color="auto"/>
              <w:right w:val="none" w:sz="0" w:space="0" w:color="auto"/>
            </w:tcBorders>
            <w:vAlign w:val="center"/>
          </w:tcPr>
          <w:p w:rsidR="0058104F" w:rsidRPr="00F0607F" w:rsidRDefault="0058104F" w:rsidP="00A32CF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 w:val="24"/>
                <w:szCs w:val="24"/>
              </w:rPr>
            </w:pPr>
          </w:p>
        </w:tc>
        <w:tc>
          <w:tcPr>
            <w:tcW w:w="2552" w:type="dxa"/>
            <w:tcBorders>
              <w:left w:val="none" w:sz="0" w:space="0" w:color="auto"/>
            </w:tcBorders>
            <w:vAlign w:val="center"/>
          </w:tcPr>
          <w:p w:rsidR="0058104F" w:rsidRPr="00F0607F" w:rsidRDefault="0058104F" w:rsidP="00A32CF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 w:val="24"/>
                <w:szCs w:val="24"/>
              </w:rPr>
            </w:pPr>
          </w:p>
        </w:tc>
      </w:tr>
      <w:tr w:rsidR="00F0607F" w:rsidRPr="00F0607F" w:rsidTr="00A32CF9">
        <w:trPr>
          <w:gridAfter w:val="1"/>
          <w:cnfStyle w:val="000000010000" w:firstRow="0" w:lastRow="0" w:firstColumn="0" w:lastColumn="0" w:oddVBand="0" w:evenVBand="0" w:oddHBand="0" w:evenHBand="1" w:firstRowFirstColumn="0" w:firstRowLastColumn="0" w:lastRowFirstColumn="0" w:lastRowLastColumn="0"/>
          <w:wAfter w:w="43" w:type="dxa"/>
          <w:trHeight w:val="1104"/>
          <w:jc w:val="center"/>
        </w:trPr>
        <w:tc>
          <w:tcPr>
            <w:cnfStyle w:val="001000000000" w:firstRow="0" w:lastRow="0" w:firstColumn="1" w:lastColumn="0" w:oddVBand="0" w:evenVBand="0" w:oddHBand="0" w:evenHBand="0" w:firstRowFirstColumn="0" w:firstRowLastColumn="0" w:lastRowFirstColumn="0" w:lastRowLastColumn="0"/>
            <w:tcW w:w="822" w:type="dxa"/>
            <w:tcBorders>
              <w:right w:val="none" w:sz="0" w:space="0" w:color="auto"/>
            </w:tcBorders>
            <w:vAlign w:val="center"/>
          </w:tcPr>
          <w:p w:rsidR="0058104F" w:rsidRPr="00F0607F" w:rsidRDefault="0058104F" w:rsidP="00A32CF9">
            <w:pPr>
              <w:jc w:val="center"/>
              <w:rPr>
                <w:rFonts w:ascii="Arial" w:hAnsi="Arial" w:cs="Arial"/>
                <w:color w:val="1F497D" w:themeColor="text2"/>
                <w:sz w:val="24"/>
                <w:szCs w:val="24"/>
              </w:rPr>
            </w:pPr>
          </w:p>
        </w:tc>
        <w:tc>
          <w:tcPr>
            <w:tcW w:w="2268" w:type="dxa"/>
            <w:tcBorders>
              <w:left w:val="none" w:sz="0" w:space="0" w:color="auto"/>
              <w:right w:val="none" w:sz="0" w:space="0" w:color="auto"/>
            </w:tcBorders>
            <w:vAlign w:val="center"/>
          </w:tcPr>
          <w:p w:rsidR="0058104F" w:rsidRPr="00F0607F" w:rsidRDefault="0058104F" w:rsidP="00A32CF9">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1F497D" w:themeColor="text2"/>
                <w:sz w:val="24"/>
                <w:szCs w:val="24"/>
              </w:rPr>
            </w:pPr>
          </w:p>
        </w:tc>
        <w:tc>
          <w:tcPr>
            <w:tcW w:w="1701" w:type="dxa"/>
            <w:tcBorders>
              <w:left w:val="none" w:sz="0" w:space="0" w:color="auto"/>
              <w:right w:val="none" w:sz="0" w:space="0" w:color="auto"/>
            </w:tcBorders>
            <w:vAlign w:val="center"/>
          </w:tcPr>
          <w:p w:rsidR="0058104F" w:rsidRPr="00F0607F" w:rsidRDefault="0058104F" w:rsidP="00A32CF9">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1F497D" w:themeColor="text2"/>
                <w:sz w:val="24"/>
                <w:szCs w:val="24"/>
              </w:rPr>
            </w:pPr>
          </w:p>
        </w:tc>
        <w:tc>
          <w:tcPr>
            <w:tcW w:w="2410" w:type="dxa"/>
            <w:tcBorders>
              <w:left w:val="none" w:sz="0" w:space="0" w:color="auto"/>
              <w:right w:val="none" w:sz="0" w:space="0" w:color="auto"/>
            </w:tcBorders>
            <w:vAlign w:val="center"/>
          </w:tcPr>
          <w:p w:rsidR="0058104F" w:rsidRPr="00F0607F" w:rsidRDefault="0058104F" w:rsidP="00A32CF9">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1F497D" w:themeColor="text2"/>
                <w:sz w:val="24"/>
                <w:szCs w:val="24"/>
              </w:rPr>
            </w:pPr>
          </w:p>
        </w:tc>
        <w:tc>
          <w:tcPr>
            <w:tcW w:w="2552" w:type="dxa"/>
            <w:tcBorders>
              <w:left w:val="none" w:sz="0" w:space="0" w:color="auto"/>
            </w:tcBorders>
            <w:vAlign w:val="center"/>
          </w:tcPr>
          <w:p w:rsidR="0058104F" w:rsidRPr="00F0607F" w:rsidRDefault="0058104F" w:rsidP="00A32CF9">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1F497D" w:themeColor="text2"/>
                <w:sz w:val="24"/>
                <w:szCs w:val="24"/>
              </w:rPr>
            </w:pPr>
          </w:p>
        </w:tc>
      </w:tr>
    </w:tbl>
    <w:p w:rsidR="0058104F" w:rsidRPr="00F0607F" w:rsidRDefault="0058104F" w:rsidP="00AE338E">
      <w:pPr>
        <w:rPr>
          <w:rFonts w:ascii="Arial" w:hAnsi="Arial" w:cs="Arial"/>
          <w:color w:val="1F497D" w:themeColor="text2"/>
          <w:sz w:val="24"/>
          <w:szCs w:val="24"/>
        </w:rPr>
      </w:pPr>
    </w:p>
    <w:p w:rsidR="00263E14" w:rsidRPr="00F0607F" w:rsidRDefault="00263E14" w:rsidP="00AE338E">
      <w:pPr>
        <w:rPr>
          <w:rFonts w:ascii="Arial" w:hAnsi="Arial" w:cs="Arial"/>
          <w:color w:val="1F497D" w:themeColor="text2"/>
          <w:sz w:val="24"/>
          <w:szCs w:val="24"/>
        </w:rPr>
      </w:pPr>
    </w:p>
    <w:p w:rsidR="00263E14" w:rsidRPr="00F0607F" w:rsidRDefault="00263E14" w:rsidP="00AE338E">
      <w:pPr>
        <w:rPr>
          <w:rFonts w:ascii="Arial" w:hAnsi="Arial" w:cs="Arial"/>
          <w:color w:val="1F497D" w:themeColor="text2"/>
          <w:sz w:val="24"/>
          <w:szCs w:val="24"/>
        </w:rPr>
      </w:pPr>
      <w:r w:rsidRPr="00F0607F">
        <w:rPr>
          <w:rFonts w:ascii="Arial" w:hAnsi="Arial" w:cs="Arial"/>
          <w:color w:val="1F497D" w:themeColor="text2"/>
          <w:sz w:val="24"/>
          <w:szCs w:val="24"/>
        </w:rPr>
        <w:t>NOMBRES, CARGOS  Y FIRMAS DEL PERSONAL PARTICIPANTE</w:t>
      </w:r>
    </w:p>
    <w:p w:rsidR="00263E14" w:rsidRPr="00F0607F" w:rsidRDefault="00263E14" w:rsidP="00AE338E">
      <w:pPr>
        <w:rPr>
          <w:rFonts w:ascii="Arial" w:hAnsi="Arial" w:cs="Arial"/>
          <w:color w:val="1F497D" w:themeColor="text2"/>
          <w:sz w:val="24"/>
          <w:szCs w:val="24"/>
        </w:rPr>
      </w:pPr>
    </w:p>
    <w:p w:rsidR="00263E14" w:rsidRPr="00F0607F" w:rsidRDefault="00263E14" w:rsidP="00AE338E">
      <w:pPr>
        <w:rPr>
          <w:rFonts w:ascii="Arial" w:hAnsi="Arial" w:cs="Arial"/>
          <w:color w:val="1F497D" w:themeColor="text2"/>
          <w:sz w:val="24"/>
          <w:szCs w:val="24"/>
        </w:rPr>
      </w:pPr>
    </w:p>
    <w:p w:rsidR="00263E14" w:rsidRPr="00F0607F" w:rsidRDefault="00263E14" w:rsidP="00AE338E">
      <w:pPr>
        <w:rPr>
          <w:rFonts w:ascii="Arial" w:hAnsi="Arial" w:cs="Arial"/>
          <w:color w:val="1F497D" w:themeColor="text2"/>
          <w:sz w:val="24"/>
          <w:szCs w:val="24"/>
        </w:rPr>
      </w:pPr>
      <w:r w:rsidRPr="00F0607F">
        <w:rPr>
          <w:rFonts w:ascii="Arial" w:hAnsi="Arial" w:cs="Arial"/>
          <w:color w:val="1F497D" w:themeColor="text2"/>
          <w:sz w:val="24"/>
          <w:szCs w:val="24"/>
        </w:rPr>
        <w:t>FECHA:</w:t>
      </w:r>
    </w:p>
    <w:p w:rsidR="00263E14" w:rsidRPr="00F0607F" w:rsidRDefault="00263E14" w:rsidP="00AE338E">
      <w:pPr>
        <w:ind w:left="142"/>
        <w:rPr>
          <w:rFonts w:ascii="Arial" w:hAnsi="Arial" w:cs="Arial"/>
          <w:color w:val="1F497D" w:themeColor="text2"/>
          <w:sz w:val="24"/>
          <w:szCs w:val="24"/>
        </w:rPr>
      </w:pPr>
    </w:p>
    <w:p w:rsidR="00263E14" w:rsidRPr="00F0607F" w:rsidRDefault="00263E14" w:rsidP="00AE338E">
      <w:pPr>
        <w:ind w:left="142"/>
        <w:rPr>
          <w:rFonts w:ascii="Arial" w:hAnsi="Arial" w:cs="Arial"/>
          <w:color w:val="1F497D" w:themeColor="text2"/>
          <w:sz w:val="24"/>
          <w:szCs w:val="24"/>
        </w:rPr>
      </w:pPr>
    </w:p>
    <w:p w:rsidR="00263E14" w:rsidRPr="00F0607F" w:rsidRDefault="00263E14" w:rsidP="00AE338E">
      <w:pPr>
        <w:ind w:left="142"/>
        <w:rPr>
          <w:rFonts w:ascii="Arial" w:hAnsi="Arial" w:cs="Arial"/>
          <w:color w:val="1F497D" w:themeColor="text2"/>
          <w:sz w:val="24"/>
          <w:szCs w:val="24"/>
        </w:rPr>
      </w:pPr>
    </w:p>
    <w:p w:rsidR="00263E14" w:rsidRPr="00F0607F" w:rsidRDefault="00263E14" w:rsidP="00AE338E">
      <w:pPr>
        <w:ind w:left="142"/>
        <w:rPr>
          <w:rFonts w:ascii="Arial" w:hAnsi="Arial" w:cs="Arial"/>
          <w:color w:val="1F497D" w:themeColor="text2"/>
          <w:sz w:val="24"/>
          <w:szCs w:val="24"/>
        </w:rPr>
      </w:pPr>
    </w:p>
    <w:p w:rsidR="00263E14" w:rsidRPr="00F0607F" w:rsidRDefault="00263E14" w:rsidP="00AE338E">
      <w:pPr>
        <w:ind w:left="142"/>
        <w:rPr>
          <w:rFonts w:ascii="Arial" w:hAnsi="Arial" w:cs="Arial"/>
          <w:color w:val="1F497D" w:themeColor="text2"/>
          <w:sz w:val="24"/>
          <w:szCs w:val="24"/>
        </w:rPr>
      </w:pPr>
    </w:p>
    <w:p w:rsidR="00263E14" w:rsidRPr="00F0607F" w:rsidRDefault="00263E14" w:rsidP="00AE338E">
      <w:pPr>
        <w:ind w:left="142"/>
        <w:rPr>
          <w:rFonts w:ascii="Arial" w:hAnsi="Arial" w:cs="Arial"/>
          <w:color w:val="1F497D" w:themeColor="text2"/>
          <w:sz w:val="24"/>
          <w:szCs w:val="24"/>
        </w:rPr>
      </w:pPr>
    </w:p>
    <w:p w:rsidR="00263E14" w:rsidRPr="00F0607F" w:rsidRDefault="00263E14" w:rsidP="00AE338E">
      <w:pPr>
        <w:ind w:left="142"/>
        <w:rPr>
          <w:rFonts w:ascii="Arial" w:hAnsi="Arial" w:cs="Arial"/>
          <w:color w:val="1F497D" w:themeColor="text2"/>
          <w:sz w:val="24"/>
          <w:szCs w:val="24"/>
        </w:rPr>
      </w:pPr>
    </w:p>
    <w:p w:rsidR="00263E14" w:rsidRPr="00F0607F" w:rsidRDefault="00263E14" w:rsidP="00AE338E">
      <w:pPr>
        <w:ind w:left="142"/>
        <w:rPr>
          <w:rFonts w:ascii="Arial" w:hAnsi="Arial" w:cs="Arial"/>
          <w:color w:val="1F497D" w:themeColor="text2"/>
          <w:sz w:val="24"/>
          <w:szCs w:val="24"/>
        </w:rPr>
      </w:pPr>
    </w:p>
    <w:p w:rsidR="00263E14" w:rsidRPr="00F0607F" w:rsidRDefault="00263E14" w:rsidP="00AE338E">
      <w:pPr>
        <w:ind w:left="142"/>
        <w:rPr>
          <w:rFonts w:ascii="Arial" w:hAnsi="Arial" w:cs="Arial"/>
          <w:color w:val="1F497D" w:themeColor="text2"/>
          <w:sz w:val="24"/>
          <w:szCs w:val="24"/>
        </w:rPr>
      </w:pPr>
    </w:p>
    <w:p w:rsidR="00263E14" w:rsidRPr="00F0607F" w:rsidRDefault="00263E14" w:rsidP="00AE338E">
      <w:pPr>
        <w:ind w:left="142"/>
        <w:rPr>
          <w:rFonts w:ascii="Arial" w:hAnsi="Arial" w:cs="Arial"/>
          <w:color w:val="1F497D" w:themeColor="text2"/>
          <w:sz w:val="24"/>
          <w:szCs w:val="24"/>
        </w:rPr>
      </w:pPr>
    </w:p>
    <w:p w:rsidR="00263E14" w:rsidRPr="00F0607F" w:rsidRDefault="00263E14" w:rsidP="00AE338E">
      <w:pPr>
        <w:ind w:left="142"/>
        <w:rPr>
          <w:rFonts w:ascii="Arial" w:hAnsi="Arial" w:cs="Arial"/>
          <w:color w:val="1F497D" w:themeColor="text2"/>
          <w:sz w:val="24"/>
          <w:szCs w:val="24"/>
        </w:rPr>
      </w:pPr>
    </w:p>
    <w:p w:rsidR="00263E14" w:rsidRPr="00F0607F" w:rsidRDefault="00263E14" w:rsidP="00AE338E">
      <w:pPr>
        <w:ind w:left="142"/>
        <w:rPr>
          <w:rFonts w:ascii="Arial" w:hAnsi="Arial" w:cs="Arial"/>
          <w:color w:val="1F497D" w:themeColor="text2"/>
          <w:sz w:val="24"/>
          <w:szCs w:val="24"/>
        </w:rPr>
      </w:pPr>
    </w:p>
    <w:p w:rsidR="00263E14" w:rsidRPr="00F0607F" w:rsidRDefault="00263E14" w:rsidP="00AE338E">
      <w:pPr>
        <w:ind w:left="142"/>
        <w:rPr>
          <w:rFonts w:ascii="Arial" w:hAnsi="Arial" w:cs="Arial"/>
          <w:color w:val="1F497D" w:themeColor="text2"/>
          <w:sz w:val="24"/>
          <w:szCs w:val="24"/>
        </w:rPr>
      </w:pPr>
    </w:p>
    <w:p w:rsidR="00263E14" w:rsidRPr="00F0607F" w:rsidRDefault="00263E14" w:rsidP="00AE338E">
      <w:pPr>
        <w:ind w:left="142"/>
        <w:rPr>
          <w:rFonts w:ascii="Arial" w:hAnsi="Arial" w:cs="Arial"/>
          <w:color w:val="1F497D" w:themeColor="text2"/>
          <w:sz w:val="24"/>
          <w:szCs w:val="24"/>
        </w:rPr>
      </w:pPr>
    </w:p>
    <w:p w:rsidR="00263E14" w:rsidRPr="00F0607F" w:rsidRDefault="00263E14" w:rsidP="00AE338E">
      <w:pPr>
        <w:ind w:left="142"/>
        <w:rPr>
          <w:rFonts w:ascii="Arial" w:hAnsi="Arial" w:cs="Arial"/>
          <w:color w:val="1F497D" w:themeColor="text2"/>
          <w:sz w:val="24"/>
          <w:szCs w:val="24"/>
        </w:rPr>
      </w:pPr>
    </w:p>
    <w:p w:rsidR="008E508D" w:rsidRPr="00F0607F" w:rsidRDefault="008E508D" w:rsidP="00AE338E">
      <w:pPr>
        <w:ind w:left="142"/>
        <w:jc w:val="right"/>
        <w:rPr>
          <w:rFonts w:ascii="Arial" w:hAnsi="Arial" w:cs="Arial"/>
          <w:b/>
          <w:color w:val="1F497D" w:themeColor="text2"/>
          <w:sz w:val="24"/>
          <w:szCs w:val="24"/>
        </w:rPr>
      </w:pPr>
      <w:r w:rsidRPr="00F0607F">
        <w:rPr>
          <w:rFonts w:ascii="Arial" w:hAnsi="Arial" w:cs="Arial"/>
          <w:b/>
          <w:color w:val="1F497D" w:themeColor="text2"/>
          <w:sz w:val="24"/>
          <w:szCs w:val="24"/>
        </w:rPr>
        <w:t xml:space="preserve">Anexo </w:t>
      </w:r>
      <w:r w:rsidR="00263E14" w:rsidRPr="00F0607F">
        <w:rPr>
          <w:rFonts w:ascii="Arial" w:hAnsi="Arial" w:cs="Arial"/>
          <w:b/>
          <w:color w:val="1F497D" w:themeColor="text2"/>
          <w:sz w:val="24"/>
          <w:szCs w:val="24"/>
        </w:rPr>
        <w:t>3</w:t>
      </w:r>
    </w:p>
    <w:p w:rsidR="00263E14" w:rsidRPr="00F0607F" w:rsidRDefault="00263E14" w:rsidP="00AE338E">
      <w:pPr>
        <w:jc w:val="both"/>
        <w:rPr>
          <w:rFonts w:ascii="Arial" w:hAnsi="Arial" w:cs="Arial"/>
          <w:b/>
          <w:color w:val="1F497D" w:themeColor="text2"/>
          <w:sz w:val="24"/>
          <w:szCs w:val="24"/>
        </w:rPr>
      </w:pPr>
    </w:p>
    <w:p w:rsidR="008E508D" w:rsidRPr="00F0607F" w:rsidRDefault="008E508D" w:rsidP="00AE338E">
      <w:pPr>
        <w:jc w:val="both"/>
        <w:rPr>
          <w:rFonts w:ascii="Arial" w:hAnsi="Arial" w:cs="Arial"/>
          <w:b/>
          <w:color w:val="1F497D" w:themeColor="text2"/>
          <w:sz w:val="24"/>
          <w:szCs w:val="24"/>
        </w:rPr>
      </w:pPr>
      <w:r w:rsidRPr="00F0607F">
        <w:rPr>
          <w:rFonts w:ascii="Arial" w:hAnsi="Arial" w:cs="Arial"/>
          <w:b/>
          <w:color w:val="1F497D" w:themeColor="text2"/>
          <w:sz w:val="24"/>
          <w:szCs w:val="24"/>
        </w:rPr>
        <w:t>Modelo de Informe: Elementos a considerar para la elaboración del Infor</w:t>
      </w:r>
      <w:r w:rsidR="00C029DA" w:rsidRPr="00F0607F">
        <w:rPr>
          <w:rFonts w:ascii="Arial" w:hAnsi="Arial" w:cs="Arial"/>
          <w:b/>
          <w:color w:val="1F497D" w:themeColor="text2"/>
          <w:sz w:val="24"/>
          <w:szCs w:val="24"/>
        </w:rPr>
        <w:t>me de Resultados de la Autoeval</w:t>
      </w:r>
      <w:r w:rsidRPr="00F0607F">
        <w:rPr>
          <w:rFonts w:ascii="Arial" w:hAnsi="Arial" w:cs="Arial"/>
          <w:b/>
          <w:color w:val="1F497D" w:themeColor="text2"/>
          <w:sz w:val="24"/>
          <w:szCs w:val="24"/>
        </w:rPr>
        <w:t>u</w:t>
      </w:r>
      <w:r w:rsidR="00C029DA" w:rsidRPr="00F0607F">
        <w:rPr>
          <w:rFonts w:ascii="Arial" w:hAnsi="Arial" w:cs="Arial"/>
          <w:b/>
          <w:color w:val="1F497D" w:themeColor="text2"/>
          <w:sz w:val="24"/>
          <w:szCs w:val="24"/>
        </w:rPr>
        <w:t>a</w:t>
      </w:r>
      <w:r w:rsidRPr="00F0607F">
        <w:rPr>
          <w:rFonts w:ascii="Arial" w:hAnsi="Arial" w:cs="Arial"/>
          <w:b/>
          <w:color w:val="1F497D" w:themeColor="text2"/>
          <w:sz w:val="24"/>
          <w:szCs w:val="24"/>
        </w:rPr>
        <w:t>ción del Sistema de Control Interno</w:t>
      </w:r>
    </w:p>
    <w:p w:rsidR="008E508D" w:rsidRPr="00F0607F" w:rsidRDefault="008E508D" w:rsidP="00AE338E">
      <w:pPr>
        <w:jc w:val="both"/>
        <w:rPr>
          <w:rFonts w:ascii="Arial" w:hAnsi="Arial" w:cs="Arial"/>
          <w:b/>
          <w:color w:val="1F497D" w:themeColor="text2"/>
          <w:sz w:val="24"/>
          <w:szCs w:val="24"/>
        </w:rPr>
      </w:pPr>
    </w:p>
    <w:p w:rsidR="008E508D" w:rsidRPr="00F0607F" w:rsidRDefault="008E508D" w:rsidP="00AE338E">
      <w:pPr>
        <w:jc w:val="both"/>
        <w:rPr>
          <w:rFonts w:ascii="Arial" w:hAnsi="Arial" w:cs="Arial"/>
          <w:color w:val="1F497D" w:themeColor="text2"/>
          <w:sz w:val="24"/>
          <w:szCs w:val="24"/>
        </w:rPr>
      </w:pPr>
      <w:r w:rsidRPr="00F0607F">
        <w:rPr>
          <w:rFonts w:ascii="Arial" w:hAnsi="Arial" w:cs="Arial"/>
          <w:b/>
          <w:color w:val="1F497D" w:themeColor="text2"/>
          <w:sz w:val="24"/>
          <w:szCs w:val="24"/>
        </w:rPr>
        <w:t>Generalidades:</w:t>
      </w:r>
      <w:r w:rsidRPr="00F0607F">
        <w:rPr>
          <w:rFonts w:ascii="Arial" w:hAnsi="Arial" w:cs="Arial"/>
          <w:color w:val="1F497D" w:themeColor="text2"/>
          <w:sz w:val="24"/>
          <w:szCs w:val="24"/>
        </w:rPr>
        <w:t xml:space="preserve"> Si en el desarrollo de la autoevaluación del sistema de control interno se determinan hechos que afecten la integridad de dicho sistema, se deberá completar los apartados siguientes, los cuales formarán parte del informe de resultados: período de evaluación, condiciones reportables, acciones correctivas o preventivas y observaciones o asuntos adicionales, </w:t>
      </w:r>
      <w:proofErr w:type="spellStart"/>
      <w:r w:rsidRPr="00F0607F">
        <w:rPr>
          <w:rFonts w:ascii="Arial" w:hAnsi="Arial" w:cs="Arial"/>
          <w:color w:val="1F497D" w:themeColor="text2"/>
          <w:sz w:val="24"/>
          <w:szCs w:val="24"/>
        </w:rPr>
        <w:t>autoevaluador</w:t>
      </w:r>
      <w:proofErr w:type="spellEnd"/>
      <w:r w:rsidRPr="00F0607F">
        <w:rPr>
          <w:rFonts w:ascii="Arial" w:hAnsi="Arial" w:cs="Arial"/>
          <w:color w:val="1F497D" w:themeColor="text2"/>
          <w:sz w:val="24"/>
          <w:szCs w:val="24"/>
        </w:rPr>
        <w:t xml:space="preserve"> y fecha.</w:t>
      </w:r>
    </w:p>
    <w:p w:rsidR="008E508D" w:rsidRPr="00F0607F" w:rsidRDefault="008E508D" w:rsidP="00AE338E">
      <w:pPr>
        <w:jc w:val="both"/>
        <w:rPr>
          <w:rFonts w:ascii="Arial" w:hAnsi="Arial" w:cs="Arial"/>
          <w:color w:val="1F497D" w:themeColor="text2"/>
          <w:sz w:val="24"/>
          <w:szCs w:val="24"/>
        </w:rPr>
      </w:pPr>
    </w:p>
    <w:p w:rsidR="008E508D" w:rsidRPr="00F0607F" w:rsidRDefault="008E508D" w:rsidP="00AE338E">
      <w:pPr>
        <w:numPr>
          <w:ilvl w:val="0"/>
          <w:numId w:val="3"/>
        </w:numPr>
        <w:tabs>
          <w:tab w:val="clear" w:pos="1108"/>
        </w:tabs>
        <w:ind w:left="284" w:hanging="284"/>
        <w:jc w:val="both"/>
        <w:rPr>
          <w:rFonts w:ascii="Arial" w:hAnsi="Arial" w:cs="Arial"/>
          <w:color w:val="1F497D" w:themeColor="text2"/>
          <w:sz w:val="24"/>
          <w:szCs w:val="24"/>
        </w:rPr>
      </w:pPr>
      <w:r w:rsidRPr="00F0607F">
        <w:rPr>
          <w:rFonts w:ascii="Arial" w:hAnsi="Arial" w:cs="Arial"/>
          <w:b/>
          <w:color w:val="1F497D" w:themeColor="text2"/>
          <w:sz w:val="24"/>
          <w:szCs w:val="24"/>
        </w:rPr>
        <w:t>Período de Evaluación:</w:t>
      </w:r>
      <w:r w:rsidRPr="00F0607F">
        <w:rPr>
          <w:rFonts w:ascii="Arial" w:hAnsi="Arial" w:cs="Arial"/>
          <w:color w:val="1F497D" w:themeColor="text2"/>
          <w:sz w:val="24"/>
          <w:szCs w:val="24"/>
        </w:rPr>
        <w:t xml:space="preserve"> Se incluirá el período que comprende la autoevaluación.</w:t>
      </w:r>
    </w:p>
    <w:p w:rsidR="008E508D" w:rsidRPr="00F0607F" w:rsidRDefault="008E508D" w:rsidP="00AE338E">
      <w:pPr>
        <w:ind w:left="284" w:hanging="284"/>
        <w:jc w:val="both"/>
        <w:rPr>
          <w:rFonts w:ascii="Arial" w:hAnsi="Arial" w:cs="Arial"/>
          <w:color w:val="1F497D" w:themeColor="text2"/>
          <w:sz w:val="24"/>
          <w:szCs w:val="24"/>
        </w:rPr>
      </w:pPr>
    </w:p>
    <w:p w:rsidR="0049665C" w:rsidRPr="00F0607F" w:rsidRDefault="0049665C" w:rsidP="00AE338E">
      <w:pPr>
        <w:numPr>
          <w:ilvl w:val="0"/>
          <w:numId w:val="3"/>
        </w:numPr>
        <w:tabs>
          <w:tab w:val="clear" w:pos="1108"/>
        </w:tabs>
        <w:ind w:left="284" w:hanging="284"/>
        <w:jc w:val="both"/>
        <w:rPr>
          <w:rFonts w:ascii="Arial" w:hAnsi="Arial" w:cs="Arial"/>
          <w:color w:val="1F497D" w:themeColor="text2"/>
          <w:sz w:val="24"/>
          <w:szCs w:val="24"/>
        </w:rPr>
      </w:pPr>
      <w:r w:rsidRPr="00F0607F">
        <w:rPr>
          <w:rFonts w:ascii="Arial" w:hAnsi="Arial" w:cs="Arial"/>
          <w:b/>
          <w:color w:val="1F497D" w:themeColor="text2"/>
          <w:sz w:val="24"/>
          <w:szCs w:val="24"/>
        </w:rPr>
        <w:t>Condiciones Reportables:</w:t>
      </w:r>
      <w:r w:rsidRPr="00F0607F">
        <w:rPr>
          <w:rFonts w:ascii="Arial" w:hAnsi="Arial" w:cs="Arial"/>
          <w:color w:val="1F497D" w:themeColor="text2"/>
          <w:sz w:val="24"/>
          <w:szCs w:val="24"/>
        </w:rPr>
        <w:t xml:space="preserve"> Se redactará cada condición identificada que pone en riesgo la efectividad del sist</w:t>
      </w:r>
      <w:r w:rsidR="00383606" w:rsidRPr="00F0607F">
        <w:rPr>
          <w:rFonts w:ascii="Arial" w:hAnsi="Arial" w:cs="Arial"/>
          <w:color w:val="1F497D" w:themeColor="text2"/>
          <w:sz w:val="24"/>
          <w:szCs w:val="24"/>
        </w:rPr>
        <w:t>ema de control interno.</w:t>
      </w:r>
    </w:p>
    <w:p w:rsidR="0049665C" w:rsidRPr="00F0607F" w:rsidRDefault="0049665C" w:rsidP="00AE338E">
      <w:pPr>
        <w:jc w:val="both"/>
        <w:rPr>
          <w:rFonts w:ascii="Arial" w:hAnsi="Arial" w:cs="Arial"/>
          <w:color w:val="1F497D" w:themeColor="text2"/>
          <w:sz w:val="24"/>
          <w:szCs w:val="24"/>
        </w:rPr>
      </w:pPr>
    </w:p>
    <w:p w:rsidR="008E508D" w:rsidRPr="00F0607F" w:rsidRDefault="008E508D" w:rsidP="00AE338E">
      <w:pPr>
        <w:numPr>
          <w:ilvl w:val="0"/>
          <w:numId w:val="3"/>
        </w:numPr>
        <w:tabs>
          <w:tab w:val="clear" w:pos="1108"/>
        </w:tabs>
        <w:ind w:left="284" w:hanging="284"/>
        <w:jc w:val="both"/>
        <w:rPr>
          <w:rFonts w:ascii="Arial" w:hAnsi="Arial" w:cs="Arial"/>
          <w:color w:val="1F497D" w:themeColor="text2"/>
          <w:sz w:val="24"/>
          <w:szCs w:val="24"/>
        </w:rPr>
      </w:pPr>
      <w:r w:rsidRPr="00F0607F">
        <w:rPr>
          <w:rFonts w:ascii="Arial" w:hAnsi="Arial" w:cs="Arial"/>
          <w:b/>
          <w:color w:val="1F497D" w:themeColor="text2"/>
          <w:sz w:val="24"/>
          <w:szCs w:val="24"/>
        </w:rPr>
        <w:t>Acciones Correctivas y/o Preventivas:</w:t>
      </w:r>
      <w:r w:rsidRPr="00F0607F">
        <w:rPr>
          <w:rFonts w:ascii="Arial" w:hAnsi="Arial" w:cs="Arial"/>
          <w:color w:val="1F497D" w:themeColor="text2"/>
          <w:sz w:val="24"/>
          <w:szCs w:val="24"/>
        </w:rPr>
        <w:t xml:space="preserve"> Se establecerán las acciones que se realizarán para eliminar cada condición reportable determinada.</w:t>
      </w:r>
    </w:p>
    <w:p w:rsidR="008E508D" w:rsidRPr="00F0607F" w:rsidRDefault="008E508D" w:rsidP="00AE338E">
      <w:pPr>
        <w:ind w:left="284" w:hanging="284"/>
        <w:jc w:val="both"/>
        <w:rPr>
          <w:rFonts w:ascii="Arial" w:hAnsi="Arial" w:cs="Arial"/>
          <w:color w:val="1F497D" w:themeColor="text2"/>
          <w:sz w:val="24"/>
          <w:szCs w:val="24"/>
        </w:rPr>
      </w:pPr>
    </w:p>
    <w:p w:rsidR="00221DBD" w:rsidRPr="00F0607F" w:rsidRDefault="00221DBD" w:rsidP="00AE338E">
      <w:pPr>
        <w:numPr>
          <w:ilvl w:val="0"/>
          <w:numId w:val="3"/>
        </w:numPr>
        <w:tabs>
          <w:tab w:val="clear" w:pos="1108"/>
        </w:tabs>
        <w:ind w:left="284" w:hanging="284"/>
        <w:jc w:val="both"/>
        <w:rPr>
          <w:rFonts w:ascii="Arial" w:hAnsi="Arial" w:cs="Arial"/>
          <w:color w:val="1F497D" w:themeColor="text2"/>
          <w:sz w:val="24"/>
          <w:szCs w:val="24"/>
        </w:rPr>
      </w:pPr>
      <w:r w:rsidRPr="00F0607F">
        <w:rPr>
          <w:rFonts w:ascii="Arial" w:hAnsi="Arial" w:cs="Arial"/>
          <w:b/>
          <w:color w:val="1F497D" w:themeColor="text2"/>
          <w:sz w:val="24"/>
          <w:szCs w:val="24"/>
        </w:rPr>
        <w:t>Observaciones o Asuntos Adicionales:</w:t>
      </w:r>
      <w:r w:rsidRPr="00F0607F">
        <w:rPr>
          <w:rFonts w:ascii="Arial" w:hAnsi="Arial" w:cs="Arial"/>
          <w:color w:val="1F497D" w:themeColor="text2"/>
          <w:sz w:val="24"/>
          <w:szCs w:val="24"/>
        </w:rPr>
        <w:t xml:space="preserve"> Incluir situaciones que podrían afectar la efectividad del sistema de control interno, que de no tomar acciones se podrían convertir en condiciones reportables.</w:t>
      </w:r>
    </w:p>
    <w:p w:rsidR="008E508D" w:rsidRPr="00F0607F" w:rsidRDefault="008E508D" w:rsidP="00AE338E">
      <w:pPr>
        <w:ind w:left="284" w:hanging="284"/>
        <w:jc w:val="both"/>
        <w:rPr>
          <w:rFonts w:ascii="Arial" w:hAnsi="Arial" w:cs="Arial"/>
          <w:color w:val="1F497D" w:themeColor="text2"/>
          <w:sz w:val="24"/>
          <w:szCs w:val="24"/>
        </w:rPr>
      </w:pPr>
    </w:p>
    <w:p w:rsidR="008E508D" w:rsidRPr="00F0607F" w:rsidRDefault="008E508D" w:rsidP="00AE338E">
      <w:pPr>
        <w:numPr>
          <w:ilvl w:val="0"/>
          <w:numId w:val="3"/>
        </w:numPr>
        <w:tabs>
          <w:tab w:val="clear" w:pos="1108"/>
        </w:tabs>
        <w:ind w:left="284" w:hanging="284"/>
        <w:jc w:val="both"/>
        <w:rPr>
          <w:rFonts w:ascii="Arial" w:hAnsi="Arial" w:cs="Arial"/>
          <w:color w:val="1F497D" w:themeColor="text2"/>
          <w:sz w:val="24"/>
          <w:szCs w:val="24"/>
        </w:rPr>
      </w:pPr>
      <w:proofErr w:type="spellStart"/>
      <w:r w:rsidRPr="00F0607F">
        <w:rPr>
          <w:rFonts w:ascii="Arial" w:hAnsi="Arial" w:cs="Arial"/>
          <w:b/>
          <w:color w:val="1F497D" w:themeColor="text2"/>
          <w:sz w:val="24"/>
          <w:szCs w:val="24"/>
        </w:rPr>
        <w:t>Autoevaluador</w:t>
      </w:r>
      <w:proofErr w:type="spellEnd"/>
      <w:r w:rsidRPr="00F0607F">
        <w:rPr>
          <w:rFonts w:ascii="Arial" w:hAnsi="Arial" w:cs="Arial"/>
          <w:b/>
          <w:color w:val="1F497D" w:themeColor="text2"/>
          <w:sz w:val="24"/>
          <w:szCs w:val="24"/>
        </w:rPr>
        <w:t>:</w:t>
      </w:r>
      <w:r w:rsidRPr="00F0607F">
        <w:rPr>
          <w:rFonts w:ascii="Arial" w:hAnsi="Arial" w:cs="Arial"/>
          <w:color w:val="1F497D" w:themeColor="text2"/>
          <w:sz w:val="24"/>
          <w:szCs w:val="24"/>
        </w:rPr>
        <w:t xml:space="preserve"> Nombre de la persona responsable de realizar la autoevaluación del sistema de control interno.</w:t>
      </w:r>
    </w:p>
    <w:p w:rsidR="008E508D" w:rsidRPr="00F0607F" w:rsidRDefault="008E508D" w:rsidP="00AE338E">
      <w:pPr>
        <w:ind w:left="284" w:hanging="284"/>
        <w:jc w:val="both"/>
        <w:rPr>
          <w:rFonts w:ascii="Arial" w:hAnsi="Arial" w:cs="Arial"/>
          <w:color w:val="1F497D" w:themeColor="text2"/>
          <w:sz w:val="24"/>
          <w:szCs w:val="24"/>
        </w:rPr>
      </w:pPr>
    </w:p>
    <w:p w:rsidR="008E508D" w:rsidRPr="00F0607F" w:rsidRDefault="008E508D" w:rsidP="00AE338E">
      <w:pPr>
        <w:numPr>
          <w:ilvl w:val="0"/>
          <w:numId w:val="3"/>
        </w:numPr>
        <w:tabs>
          <w:tab w:val="clear" w:pos="1108"/>
        </w:tabs>
        <w:ind w:left="284" w:hanging="284"/>
        <w:jc w:val="both"/>
        <w:rPr>
          <w:rFonts w:ascii="Arial" w:hAnsi="Arial" w:cs="Arial"/>
          <w:color w:val="1F497D" w:themeColor="text2"/>
          <w:sz w:val="24"/>
          <w:szCs w:val="24"/>
        </w:rPr>
      </w:pPr>
      <w:r w:rsidRPr="00F0607F">
        <w:rPr>
          <w:rFonts w:ascii="Arial" w:hAnsi="Arial" w:cs="Arial"/>
          <w:b/>
          <w:color w:val="1F497D" w:themeColor="text2"/>
          <w:sz w:val="24"/>
          <w:szCs w:val="24"/>
        </w:rPr>
        <w:t>Fecha:</w:t>
      </w:r>
      <w:r w:rsidRPr="00F0607F">
        <w:rPr>
          <w:rFonts w:ascii="Arial" w:hAnsi="Arial" w:cs="Arial"/>
          <w:color w:val="1F497D" w:themeColor="text2"/>
          <w:sz w:val="24"/>
          <w:szCs w:val="24"/>
        </w:rPr>
        <w:t xml:space="preserve"> De realización de la autoevaluación.</w:t>
      </w:r>
    </w:p>
    <w:p w:rsidR="008E508D" w:rsidRPr="00F0607F" w:rsidRDefault="008E508D" w:rsidP="00AE338E">
      <w:pPr>
        <w:ind w:left="142"/>
        <w:jc w:val="both"/>
        <w:rPr>
          <w:rFonts w:ascii="Arial" w:hAnsi="Arial" w:cs="Arial"/>
          <w:color w:val="1F497D" w:themeColor="text2"/>
          <w:sz w:val="24"/>
          <w:szCs w:val="24"/>
        </w:rPr>
      </w:pPr>
    </w:p>
    <w:p w:rsidR="008E508D" w:rsidRPr="00F0607F" w:rsidRDefault="008E508D" w:rsidP="00AE338E">
      <w:pPr>
        <w:ind w:left="142"/>
        <w:jc w:val="both"/>
        <w:rPr>
          <w:rFonts w:ascii="Arial" w:hAnsi="Arial" w:cs="Arial"/>
          <w:color w:val="1F497D" w:themeColor="text2"/>
          <w:sz w:val="24"/>
          <w:szCs w:val="24"/>
        </w:rPr>
      </w:pPr>
    </w:p>
    <w:p w:rsidR="00755939" w:rsidRPr="00F0607F" w:rsidRDefault="00755939" w:rsidP="00AE338E">
      <w:pPr>
        <w:ind w:left="142"/>
        <w:rPr>
          <w:rFonts w:ascii="Arial" w:hAnsi="Arial" w:cs="Arial"/>
          <w:color w:val="1F497D" w:themeColor="text2"/>
          <w:sz w:val="24"/>
          <w:szCs w:val="24"/>
        </w:rPr>
      </w:pPr>
      <w:r w:rsidRPr="00F0607F">
        <w:rPr>
          <w:rFonts w:ascii="Arial" w:hAnsi="Arial" w:cs="Arial"/>
          <w:color w:val="1F497D" w:themeColor="text2"/>
          <w:sz w:val="24"/>
          <w:szCs w:val="24"/>
        </w:rPr>
        <w:br w:type="page"/>
      </w:r>
    </w:p>
    <w:p w:rsidR="00755939" w:rsidRPr="00F0607F" w:rsidRDefault="00755939" w:rsidP="00AE338E">
      <w:pPr>
        <w:jc w:val="right"/>
        <w:rPr>
          <w:rFonts w:ascii="Arial" w:hAnsi="Arial" w:cs="Arial"/>
          <w:b/>
          <w:color w:val="1F497D" w:themeColor="text2"/>
          <w:sz w:val="24"/>
          <w:szCs w:val="24"/>
        </w:rPr>
      </w:pPr>
      <w:r w:rsidRPr="00F0607F">
        <w:rPr>
          <w:rFonts w:ascii="Arial" w:hAnsi="Arial" w:cs="Arial"/>
          <w:b/>
          <w:color w:val="1F497D" w:themeColor="text2"/>
          <w:sz w:val="24"/>
          <w:szCs w:val="24"/>
        </w:rPr>
        <w:t>UGC-F010</w:t>
      </w:r>
    </w:p>
    <w:p w:rsidR="00755939" w:rsidRPr="00F0607F" w:rsidRDefault="00755939" w:rsidP="00AE338E">
      <w:pPr>
        <w:jc w:val="right"/>
        <w:rPr>
          <w:rFonts w:ascii="Arial" w:hAnsi="Arial" w:cs="Arial"/>
          <w:b/>
          <w:color w:val="1F497D" w:themeColor="text2"/>
          <w:sz w:val="24"/>
          <w:szCs w:val="24"/>
        </w:rPr>
      </w:pPr>
    </w:p>
    <w:p w:rsidR="00755939" w:rsidRPr="00172686" w:rsidRDefault="00755939" w:rsidP="00AE338E">
      <w:pPr>
        <w:jc w:val="center"/>
        <w:rPr>
          <w:rFonts w:ascii="Arial" w:hAnsi="Arial" w:cs="Arial"/>
          <w:b/>
          <w:color w:val="1F497D" w:themeColor="text2"/>
          <w:sz w:val="24"/>
          <w:szCs w:val="24"/>
        </w:rPr>
      </w:pPr>
      <w:r w:rsidRPr="00172686">
        <w:rPr>
          <w:rFonts w:ascii="Arial" w:hAnsi="Arial" w:cs="Arial"/>
          <w:b/>
          <w:color w:val="1F497D" w:themeColor="text2"/>
          <w:sz w:val="24"/>
          <w:szCs w:val="24"/>
        </w:rPr>
        <w:t>REGISTRO DE MODIFICACIONES</w:t>
      </w:r>
    </w:p>
    <w:p w:rsidR="00755939" w:rsidRPr="00172686" w:rsidRDefault="00755939" w:rsidP="00AE338E">
      <w:pPr>
        <w:jc w:val="center"/>
        <w:rPr>
          <w:rFonts w:ascii="Arial" w:hAnsi="Arial" w:cs="Arial"/>
          <w:b/>
          <w:color w:val="1F497D" w:themeColor="text2"/>
          <w:sz w:val="24"/>
          <w:szCs w:val="24"/>
        </w:rPr>
      </w:pPr>
    </w:p>
    <w:tbl>
      <w:tblPr>
        <w:tblW w:w="9851" w:type="dxa"/>
        <w:tblBorders>
          <w:top w:val="thinThickLargeGap" w:sz="24" w:space="0" w:color="1F497D" w:themeColor="text2"/>
          <w:left w:val="thinThickLargeGap" w:sz="24" w:space="0" w:color="1F497D" w:themeColor="text2"/>
          <w:bottom w:val="thinThickLargeGap" w:sz="24" w:space="0" w:color="1F497D" w:themeColor="text2"/>
          <w:right w:val="thinThickLargeGap" w:sz="24" w:space="0" w:color="1F497D" w:themeColor="text2"/>
          <w:insideH w:val="thinThickLargeGap" w:sz="24" w:space="0" w:color="1F497D" w:themeColor="text2"/>
          <w:insideV w:val="thinThickLargeGap" w:sz="24" w:space="0" w:color="1F497D" w:themeColor="text2"/>
        </w:tblBorders>
        <w:tblLayout w:type="fixed"/>
        <w:tblCellMar>
          <w:left w:w="70" w:type="dxa"/>
          <w:right w:w="70" w:type="dxa"/>
        </w:tblCellMar>
        <w:tblLook w:val="0000" w:firstRow="0" w:lastRow="0" w:firstColumn="0" w:lastColumn="0" w:noHBand="0" w:noVBand="0"/>
      </w:tblPr>
      <w:tblGrid>
        <w:gridCol w:w="637"/>
        <w:gridCol w:w="9214"/>
      </w:tblGrid>
      <w:tr w:rsidR="00E01144" w:rsidRPr="00172686" w:rsidTr="00E01144">
        <w:trPr>
          <w:trHeight w:val="706"/>
        </w:trPr>
        <w:tc>
          <w:tcPr>
            <w:tcW w:w="637" w:type="dxa"/>
            <w:shd w:val="clear" w:color="auto" w:fill="4F81BD" w:themeFill="accent1"/>
            <w:vAlign w:val="center"/>
          </w:tcPr>
          <w:p w:rsidR="00755939" w:rsidRPr="00172686" w:rsidRDefault="00755939" w:rsidP="00E01144">
            <w:pPr>
              <w:jc w:val="center"/>
              <w:rPr>
                <w:rFonts w:ascii="Arial" w:hAnsi="Arial" w:cs="Arial"/>
                <w:b/>
                <w:color w:val="1F497D" w:themeColor="text2"/>
                <w:sz w:val="24"/>
                <w:szCs w:val="24"/>
              </w:rPr>
            </w:pPr>
            <w:r w:rsidRPr="00172686">
              <w:rPr>
                <w:rFonts w:ascii="Arial" w:hAnsi="Arial" w:cs="Arial"/>
                <w:b/>
                <w:color w:val="1F497D" w:themeColor="text2"/>
                <w:sz w:val="24"/>
                <w:szCs w:val="24"/>
              </w:rPr>
              <w:t>No.</w:t>
            </w:r>
          </w:p>
        </w:tc>
        <w:tc>
          <w:tcPr>
            <w:tcW w:w="9214" w:type="dxa"/>
            <w:shd w:val="clear" w:color="auto" w:fill="4F81BD" w:themeFill="accent1"/>
            <w:vAlign w:val="center"/>
          </w:tcPr>
          <w:p w:rsidR="00755939" w:rsidRPr="00172686" w:rsidRDefault="00755939" w:rsidP="00E01144">
            <w:pPr>
              <w:jc w:val="center"/>
              <w:rPr>
                <w:rFonts w:ascii="Arial" w:hAnsi="Arial" w:cs="Arial"/>
                <w:b/>
                <w:color w:val="1F497D" w:themeColor="text2"/>
                <w:sz w:val="24"/>
                <w:szCs w:val="24"/>
              </w:rPr>
            </w:pPr>
            <w:r w:rsidRPr="00172686">
              <w:rPr>
                <w:rFonts w:ascii="Arial" w:hAnsi="Arial" w:cs="Arial"/>
                <w:b/>
                <w:color w:val="1F497D" w:themeColor="text2"/>
                <w:sz w:val="24"/>
                <w:szCs w:val="24"/>
              </w:rPr>
              <w:t>MODIFICACIONES</w:t>
            </w:r>
          </w:p>
        </w:tc>
      </w:tr>
      <w:tr w:rsidR="00F0607F" w:rsidRPr="00172686" w:rsidTr="00E01144">
        <w:tc>
          <w:tcPr>
            <w:tcW w:w="637" w:type="dxa"/>
          </w:tcPr>
          <w:p w:rsidR="00B913F8" w:rsidRPr="00172686" w:rsidRDefault="00B913F8" w:rsidP="00AE338E">
            <w:pPr>
              <w:numPr>
                <w:ilvl w:val="0"/>
                <w:numId w:val="2"/>
              </w:numPr>
              <w:jc w:val="center"/>
              <w:rPr>
                <w:rFonts w:ascii="Arial" w:hAnsi="Arial" w:cs="Arial"/>
                <w:color w:val="1F497D" w:themeColor="text2"/>
                <w:sz w:val="24"/>
                <w:szCs w:val="24"/>
              </w:rPr>
            </w:pPr>
          </w:p>
        </w:tc>
        <w:tc>
          <w:tcPr>
            <w:tcW w:w="9214" w:type="dxa"/>
          </w:tcPr>
          <w:p w:rsidR="00CA481A" w:rsidRPr="00172686" w:rsidRDefault="00C7604B" w:rsidP="00C7604B">
            <w:pPr>
              <w:jc w:val="both"/>
              <w:outlineLvl w:val="0"/>
              <w:rPr>
                <w:rFonts w:ascii="Arial" w:hAnsi="Arial" w:cs="Arial"/>
                <w:color w:val="1F497D" w:themeColor="text2"/>
                <w:sz w:val="24"/>
                <w:szCs w:val="24"/>
              </w:rPr>
            </w:pPr>
            <w:r>
              <w:rPr>
                <w:rFonts w:ascii="Arial" w:hAnsi="Arial" w:cs="Arial"/>
                <w:color w:val="1F497D" w:themeColor="text2"/>
                <w:sz w:val="24"/>
                <w:szCs w:val="24"/>
              </w:rPr>
              <w:t xml:space="preserve">El Capítulo II se amplía, agregando como numeral 5 la nueva Política </w:t>
            </w:r>
            <w:r w:rsidRPr="00C7604B">
              <w:rPr>
                <w:rFonts w:ascii="Arial" w:hAnsi="Arial" w:cs="Arial"/>
                <w:color w:val="1F497D" w:themeColor="text2"/>
                <w:sz w:val="24"/>
                <w:szCs w:val="24"/>
              </w:rPr>
              <w:t>Institucional de Gestión Ambiental</w:t>
            </w:r>
            <w:r>
              <w:rPr>
                <w:rFonts w:ascii="Arial" w:hAnsi="Arial" w:cs="Arial"/>
                <w:color w:val="1F497D" w:themeColor="text2"/>
                <w:sz w:val="24"/>
                <w:szCs w:val="24"/>
              </w:rPr>
              <w:t>, aprobada el 14/06/2018.</w:t>
            </w:r>
          </w:p>
        </w:tc>
      </w:tr>
      <w:tr w:rsidR="00E01144" w:rsidRPr="00172686" w:rsidTr="00E01144">
        <w:tc>
          <w:tcPr>
            <w:tcW w:w="637" w:type="dxa"/>
          </w:tcPr>
          <w:p w:rsidR="00BE4C19" w:rsidRPr="00172686" w:rsidRDefault="00C7604B" w:rsidP="00AF61E1">
            <w:pPr>
              <w:numPr>
                <w:ilvl w:val="0"/>
                <w:numId w:val="2"/>
              </w:numPr>
              <w:jc w:val="center"/>
              <w:rPr>
                <w:rFonts w:ascii="Arial" w:hAnsi="Arial" w:cs="Arial"/>
                <w:color w:val="1F497D" w:themeColor="text2"/>
                <w:sz w:val="24"/>
                <w:szCs w:val="24"/>
              </w:rPr>
            </w:pPr>
            <w:r>
              <w:rPr>
                <w:rFonts w:ascii="Arial" w:hAnsi="Arial" w:cs="Arial"/>
                <w:color w:val="1F497D" w:themeColor="text2"/>
                <w:sz w:val="24"/>
                <w:szCs w:val="24"/>
              </w:rPr>
              <w:t>02</w:t>
            </w:r>
          </w:p>
        </w:tc>
        <w:tc>
          <w:tcPr>
            <w:tcW w:w="9214" w:type="dxa"/>
          </w:tcPr>
          <w:p w:rsidR="00C7604B" w:rsidRPr="00172686" w:rsidRDefault="00C7604B" w:rsidP="00C7604B">
            <w:pPr>
              <w:jc w:val="both"/>
              <w:outlineLvl w:val="0"/>
              <w:rPr>
                <w:rFonts w:ascii="Arial" w:hAnsi="Arial" w:cs="Arial"/>
                <w:color w:val="1F497D" w:themeColor="text2"/>
                <w:sz w:val="24"/>
                <w:szCs w:val="24"/>
              </w:rPr>
            </w:pPr>
            <w:r w:rsidRPr="00172686">
              <w:rPr>
                <w:rFonts w:ascii="Arial" w:hAnsi="Arial" w:cs="Arial"/>
                <w:color w:val="1F497D" w:themeColor="text2"/>
                <w:sz w:val="24"/>
                <w:szCs w:val="24"/>
              </w:rPr>
              <w:t>El Capítulo V, numeral 5, se modifica en su totalidad, de conformidad con la nueva Política de Gestión Documental aprobada por Titulares el 14/03/2018.</w:t>
            </w:r>
          </w:p>
          <w:p w:rsidR="00BE4C19" w:rsidRPr="00172686" w:rsidRDefault="00BE4C19" w:rsidP="00AE338E">
            <w:pPr>
              <w:outlineLvl w:val="0"/>
              <w:rPr>
                <w:rFonts w:ascii="Arial" w:hAnsi="Arial" w:cs="Arial"/>
                <w:color w:val="1F497D" w:themeColor="text2"/>
                <w:sz w:val="24"/>
                <w:szCs w:val="24"/>
              </w:rPr>
            </w:pPr>
          </w:p>
        </w:tc>
      </w:tr>
    </w:tbl>
    <w:p w:rsidR="00755939" w:rsidRPr="00172686" w:rsidRDefault="00755939" w:rsidP="00AE338E">
      <w:pPr>
        <w:jc w:val="both"/>
        <w:rPr>
          <w:rFonts w:ascii="Arial" w:hAnsi="Arial" w:cs="Arial"/>
          <w:b/>
          <w:color w:val="1F497D" w:themeColor="text2"/>
          <w:sz w:val="24"/>
          <w:szCs w:val="24"/>
        </w:rPr>
      </w:pPr>
    </w:p>
    <w:p w:rsidR="00755939" w:rsidRPr="00172686" w:rsidRDefault="00755939" w:rsidP="00AE338E">
      <w:pPr>
        <w:jc w:val="both"/>
        <w:rPr>
          <w:rFonts w:ascii="Arial" w:hAnsi="Arial" w:cs="Arial"/>
          <w:b/>
          <w:color w:val="1F497D" w:themeColor="text2"/>
          <w:sz w:val="24"/>
          <w:szCs w:val="24"/>
        </w:rPr>
      </w:pPr>
    </w:p>
    <w:p w:rsidR="00755939" w:rsidRPr="00172686" w:rsidRDefault="00755939" w:rsidP="00AE338E">
      <w:pPr>
        <w:jc w:val="both"/>
        <w:rPr>
          <w:rFonts w:ascii="Arial" w:hAnsi="Arial" w:cs="Arial"/>
          <w:b/>
          <w:color w:val="1F497D" w:themeColor="text2"/>
          <w:sz w:val="24"/>
          <w:szCs w:val="24"/>
        </w:rPr>
      </w:pPr>
    </w:p>
    <w:p w:rsidR="00755939" w:rsidRPr="00172686" w:rsidRDefault="00755939" w:rsidP="00AE338E">
      <w:pPr>
        <w:jc w:val="both"/>
        <w:rPr>
          <w:rFonts w:ascii="Arial" w:hAnsi="Arial" w:cs="Arial"/>
          <w:b/>
          <w:color w:val="1F497D" w:themeColor="text2"/>
          <w:sz w:val="24"/>
          <w:szCs w:val="24"/>
        </w:rPr>
      </w:pPr>
    </w:p>
    <w:p w:rsidR="00CD0A37" w:rsidRPr="00172686" w:rsidRDefault="00CD0A37" w:rsidP="00AE338E">
      <w:pPr>
        <w:ind w:left="1410" w:hanging="1418"/>
        <w:jc w:val="both"/>
        <w:rPr>
          <w:rFonts w:ascii="Arial" w:hAnsi="Arial" w:cs="Arial"/>
          <w:color w:val="1F497D" w:themeColor="text2"/>
          <w:sz w:val="24"/>
          <w:szCs w:val="24"/>
          <w:lang w:val="es-MX"/>
        </w:rPr>
      </w:pPr>
    </w:p>
    <w:p w:rsidR="00755939" w:rsidRPr="00F0607F" w:rsidRDefault="00755939" w:rsidP="00AE338E">
      <w:pPr>
        <w:jc w:val="both"/>
        <w:rPr>
          <w:rFonts w:ascii="Arial" w:hAnsi="Arial" w:cs="Arial"/>
          <w:b/>
          <w:color w:val="1F497D" w:themeColor="text2"/>
          <w:sz w:val="24"/>
          <w:szCs w:val="24"/>
        </w:rPr>
      </w:pPr>
    </w:p>
    <w:sectPr w:rsidR="00755939" w:rsidRPr="00F0607F" w:rsidSect="004E7502">
      <w:headerReference w:type="default" r:id="rId9"/>
      <w:footerReference w:type="default" r:id="rId10"/>
      <w:pgSz w:w="12242" w:h="15842" w:code="1"/>
      <w:pgMar w:top="709" w:right="1418" w:bottom="1418" w:left="1701" w:header="567" w:footer="851"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7AD" w:rsidRDefault="002847AD">
      <w:r>
        <w:separator/>
      </w:r>
    </w:p>
  </w:endnote>
  <w:endnote w:type="continuationSeparator" w:id="0">
    <w:p w:rsidR="002847AD" w:rsidRDefault="00284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hAnsi="Arial Narrow"/>
        <w:color w:val="244061" w:themeColor="accent1" w:themeShade="80"/>
      </w:rPr>
      <w:id w:val="2071298106"/>
      <w:docPartObj>
        <w:docPartGallery w:val="Page Numbers (Bottom of Page)"/>
        <w:docPartUnique/>
      </w:docPartObj>
    </w:sdtPr>
    <w:sdtEndPr/>
    <w:sdtContent>
      <w:sdt>
        <w:sdtPr>
          <w:rPr>
            <w:rFonts w:ascii="Arial Narrow" w:hAnsi="Arial Narrow"/>
            <w:color w:val="244061" w:themeColor="accent1" w:themeShade="80"/>
          </w:rPr>
          <w:id w:val="860082579"/>
          <w:docPartObj>
            <w:docPartGallery w:val="Page Numbers (Top of Page)"/>
            <w:docPartUnique/>
          </w:docPartObj>
        </w:sdtPr>
        <w:sdtEndPr/>
        <w:sdtContent>
          <w:p w:rsidR="00F55710" w:rsidRPr="00EE04EE" w:rsidRDefault="00F55710">
            <w:pPr>
              <w:pStyle w:val="Piedepgina"/>
              <w:jc w:val="right"/>
              <w:rPr>
                <w:rFonts w:ascii="Arial Narrow" w:hAnsi="Arial Narrow"/>
                <w:color w:val="244061" w:themeColor="accent1" w:themeShade="80"/>
              </w:rPr>
            </w:pPr>
            <w:r w:rsidRPr="00EE04EE">
              <w:rPr>
                <w:rFonts w:ascii="Arial Narrow" w:hAnsi="Arial Narrow"/>
                <w:color w:val="244061" w:themeColor="accent1" w:themeShade="80"/>
              </w:rPr>
              <w:t xml:space="preserve">Página </w:t>
            </w:r>
            <w:r w:rsidRPr="00EE04EE">
              <w:rPr>
                <w:rFonts w:ascii="Arial Narrow" w:hAnsi="Arial Narrow"/>
                <w:b/>
                <w:bCs/>
                <w:color w:val="244061" w:themeColor="accent1" w:themeShade="80"/>
              </w:rPr>
              <w:fldChar w:fldCharType="begin"/>
            </w:r>
            <w:r w:rsidRPr="00EE04EE">
              <w:rPr>
                <w:rFonts w:ascii="Arial Narrow" w:hAnsi="Arial Narrow"/>
                <w:b/>
                <w:bCs/>
                <w:color w:val="244061" w:themeColor="accent1" w:themeShade="80"/>
              </w:rPr>
              <w:instrText>PAGE</w:instrText>
            </w:r>
            <w:r w:rsidRPr="00EE04EE">
              <w:rPr>
                <w:rFonts w:ascii="Arial Narrow" w:hAnsi="Arial Narrow"/>
                <w:b/>
                <w:bCs/>
                <w:color w:val="244061" w:themeColor="accent1" w:themeShade="80"/>
              </w:rPr>
              <w:fldChar w:fldCharType="separate"/>
            </w:r>
            <w:r w:rsidR="00B5328E">
              <w:rPr>
                <w:rFonts w:ascii="Arial Narrow" w:hAnsi="Arial Narrow"/>
                <w:b/>
                <w:bCs/>
                <w:noProof/>
                <w:color w:val="244061" w:themeColor="accent1" w:themeShade="80"/>
              </w:rPr>
              <w:t>1</w:t>
            </w:r>
            <w:r w:rsidRPr="00EE04EE">
              <w:rPr>
                <w:rFonts w:ascii="Arial Narrow" w:hAnsi="Arial Narrow"/>
                <w:b/>
                <w:bCs/>
                <w:color w:val="244061" w:themeColor="accent1" w:themeShade="80"/>
              </w:rPr>
              <w:fldChar w:fldCharType="end"/>
            </w:r>
            <w:r w:rsidRPr="00EE04EE">
              <w:rPr>
                <w:rFonts w:ascii="Arial Narrow" w:hAnsi="Arial Narrow"/>
                <w:color w:val="244061" w:themeColor="accent1" w:themeShade="80"/>
              </w:rPr>
              <w:t xml:space="preserve"> de </w:t>
            </w:r>
            <w:r w:rsidRPr="00EE04EE">
              <w:rPr>
                <w:rFonts w:ascii="Arial Narrow" w:hAnsi="Arial Narrow"/>
                <w:b/>
                <w:bCs/>
                <w:color w:val="244061" w:themeColor="accent1" w:themeShade="80"/>
              </w:rPr>
              <w:fldChar w:fldCharType="begin"/>
            </w:r>
            <w:r w:rsidRPr="00EE04EE">
              <w:rPr>
                <w:rFonts w:ascii="Arial Narrow" w:hAnsi="Arial Narrow"/>
                <w:b/>
                <w:bCs/>
                <w:color w:val="244061" w:themeColor="accent1" w:themeShade="80"/>
              </w:rPr>
              <w:instrText>NUMPAGES</w:instrText>
            </w:r>
            <w:r w:rsidRPr="00EE04EE">
              <w:rPr>
                <w:rFonts w:ascii="Arial Narrow" w:hAnsi="Arial Narrow"/>
                <w:b/>
                <w:bCs/>
                <w:color w:val="244061" w:themeColor="accent1" w:themeShade="80"/>
              </w:rPr>
              <w:fldChar w:fldCharType="separate"/>
            </w:r>
            <w:r w:rsidR="00B5328E">
              <w:rPr>
                <w:rFonts w:ascii="Arial Narrow" w:hAnsi="Arial Narrow"/>
                <w:b/>
                <w:bCs/>
                <w:noProof/>
                <w:color w:val="244061" w:themeColor="accent1" w:themeShade="80"/>
              </w:rPr>
              <w:t>44</w:t>
            </w:r>
            <w:r w:rsidRPr="00EE04EE">
              <w:rPr>
                <w:rFonts w:ascii="Arial Narrow" w:hAnsi="Arial Narrow"/>
                <w:b/>
                <w:bCs/>
                <w:color w:val="244061" w:themeColor="accent1" w:themeShade="80"/>
              </w:rPr>
              <w:fldChar w:fldCharType="end"/>
            </w:r>
          </w:p>
        </w:sdtContent>
      </w:sdt>
    </w:sdtContent>
  </w:sdt>
  <w:p w:rsidR="00F55710" w:rsidRPr="00EE04EE" w:rsidRDefault="00F55710" w:rsidP="007C107B">
    <w:pPr>
      <w:pStyle w:val="Piedepgina"/>
      <w:rPr>
        <w:rFonts w:ascii="Arial Narrow" w:hAnsi="Arial Narrow"/>
        <w:color w:val="244061" w:themeColor="accent1" w:themeShade="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7AD" w:rsidRDefault="002847AD">
      <w:r>
        <w:separator/>
      </w:r>
    </w:p>
  </w:footnote>
  <w:footnote w:type="continuationSeparator" w:id="0">
    <w:p w:rsidR="002847AD" w:rsidRDefault="002847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710" w:rsidRPr="00EE04EE" w:rsidRDefault="00F55710">
    <w:pPr>
      <w:rPr>
        <w:color w:val="244061" w:themeColor="accent1" w:themeShade="80"/>
      </w:rPr>
    </w:pPr>
  </w:p>
  <w:p w:rsidR="00F55710" w:rsidRPr="00EE04EE" w:rsidRDefault="00F55710">
    <w:pPr>
      <w:rPr>
        <w:color w:val="244061" w:themeColor="accent1" w:themeShade="80"/>
      </w:rPr>
    </w:pPr>
  </w:p>
  <w:p w:rsidR="00F55710" w:rsidRPr="00EE04EE" w:rsidRDefault="00F55710">
    <w:pPr>
      <w:rPr>
        <w:color w:val="244061" w:themeColor="accent1" w:themeShade="80"/>
      </w:rPr>
    </w:pPr>
  </w:p>
  <w:tbl>
    <w:tblPr>
      <w:tblW w:w="9498" w:type="dxa"/>
      <w:tblInd w:w="-15" w:type="dxa"/>
      <w:tblBorders>
        <w:top w:val="double" w:sz="4" w:space="0" w:color="00B050"/>
        <w:left w:val="double" w:sz="4" w:space="0" w:color="00B050"/>
        <w:bottom w:val="double" w:sz="4" w:space="0" w:color="00B050"/>
        <w:right w:val="double" w:sz="4" w:space="0" w:color="00B050"/>
        <w:insideH w:val="double" w:sz="4" w:space="0" w:color="00B050"/>
        <w:insideV w:val="double" w:sz="4" w:space="0" w:color="00B050"/>
      </w:tblBorders>
      <w:tblLayout w:type="fixed"/>
      <w:tblCellMar>
        <w:left w:w="70" w:type="dxa"/>
        <w:right w:w="70" w:type="dxa"/>
      </w:tblCellMar>
      <w:tblLook w:val="0000" w:firstRow="0" w:lastRow="0" w:firstColumn="0" w:lastColumn="0" w:noHBand="0" w:noVBand="0"/>
    </w:tblPr>
    <w:tblGrid>
      <w:gridCol w:w="7655"/>
      <w:gridCol w:w="1843"/>
    </w:tblGrid>
    <w:tr w:rsidR="00F55710" w:rsidRPr="00EE04EE" w:rsidTr="00D32925">
      <w:trPr>
        <w:trHeight w:val="1133"/>
      </w:trPr>
      <w:tc>
        <w:tcPr>
          <w:tcW w:w="7655" w:type="dxa"/>
        </w:tcPr>
        <w:p w:rsidR="00F55710" w:rsidRPr="00EE04EE" w:rsidRDefault="00F55710" w:rsidP="0032223F">
          <w:pPr>
            <w:pStyle w:val="Encabezado"/>
            <w:tabs>
              <w:tab w:val="left" w:pos="6521"/>
            </w:tabs>
            <w:rPr>
              <w:rFonts w:ascii="Arial Narrow" w:hAnsi="Arial Narrow"/>
              <w:b/>
              <w:color w:val="244061" w:themeColor="accent1" w:themeShade="80"/>
              <w:sz w:val="14"/>
              <w:szCs w:val="14"/>
            </w:rPr>
          </w:pPr>
          <w:r w:rsidRPr="00EE04EE">
            <w:rPr>
              <w:rFonts w:ascii="Arial Narrow" w:hAnsi="Arial Narrow"/>
              <w:b/>
              <w:noProof/>
              <w:color w:val="244061" w:themeColor="accent1" w:themeShade="80"/>
              <w:sz w:val="14"/>
              <w:szCs w:val="14"/>
              <w:lang w:val="es-SV" w:eastAsia="es-SV"/>
            </w:rPr>
            <w:drawing>
              <wp:anchor distT="0" distB="0" distL="114300" distR="114300" simplePos="0" relativeHeight="251658240" behindDoc="0" locked="0" layoutInCell="1" allowOverlap="1">
                <wp:simplePos x="0" y="0"/>
                <wp:positionH relativeFrom="column">
                  <wp:posOffset>139065</wp:posOffset>
                </wp:positionH>
                <wp:positionV relativeFrom="paragraph">
                  <wp:posOffset>85090</wp:posOffset>
                </wp:positionV>
                <wp:extent cx="601345" cy="521970"/>
                <wp:effectExtent l="0" t="0" r="8255" b="0"/>
                <wp:wrapTopAndBottom/>
                <wp:docPr id="26" name="Imagen 26" descr="best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best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345" cy="521970"/>
                        </a:xfrm>
                        <a:prstGeom prst="rect">
                          <a:avLst/>
                        </a:prstGeom>
                        <a:noFill/>
                      </pic:spPr>
                    </pic:pic>
                  </a:graphicData>
                </a:graphic>
              </wp:anchor>
            </w:drawing>
          </w:r>
          <w:r w:rsidRPr="00EE04EE">
            <w:rPr>
              <w:rFonts w:ascii="Arial Narrow" w:hAnsi="Arial Narrow"/>
              <w:b/>
              <w:color w:val="244061" w:themeColor="accent1" w:themeShade="80"/>
              <w:sz w:val="14"/>
              <w:szCs w:val="14"/>
            </w:rPr>
            <w:t>MINISTERIO DE HACIENDA</w:t>
          </w:r>
        </w:p>
      </w:tc>
      <w:tc>
        <w:tcPr>
          <w:tcW w:w="1843" w:type="dxa"/>
          <w:vAlign w:val="center"/>
        </w:tcPr>
        <w:p w:rsidR="00F55710" w:rsidRPr="00EE04EE" w:rsidRDefault="00F55710" w:rsidP="00212CDF">
          <w:pPr>
            <w:pStyle w:val="Encabezado"/>
            <w:tabs>
              <w:tab w:val="clear" w:pos="4320"/>
              <w:tab w:val="left" w:pos="6521"/>
            </w:tabs>
            <w:rPr>
              <w:rFonts w:ascii="Arial Narrow" w:hAnsi="Arial Narrow"/>
              <w:b/>
              <w:color w:val="244061" w:themeColor="accent1" w:themeShade="80"/>
              <w:sz w:val="16"/>
            </w:rPr>
          </w:pPr>
          <w:r w:rsidRPr="00EE04EE">
            <w:rPr>
              <w:rFonts w:ascii="Arial Narrow" w:hAnsi="Arial Narrow"/>
              <w:b/>
              <w:color w:val="244061" w:themeColor="accent1" w:themeShade="80"/>
              <w:sz w:val="16"/>
            </w:rPr>
            <w:t>CÓDIGO  :   MAPO</w:t>
          </w:r>
        </w:p>
        <w:p w:rsidR="00F55710" w:rsidRPr="00EE04EE" w:rsidRDefault="00F55710" w:rsidP="00212CDF">
          <w:pPr>
            <w:pStyle w:val="Encabezado"/>
            <w:tabs>
              <w:tab w:val="clear" w:pos="4320"/>
              <w:tab w:val="left" w:pos="6521"/>
            </w:tabs>
            <w:rPr>
              <w:rFonts w:ascii="Arial Narrow" w:hAnsi="Arial Narrow"/>
              <w:b/>
              <w:color w:val="244061" w:themeColor="accent1" w:themeShade="80"/>
              <w:sz w:val="16"/>
            </w:rPr>
          </w:pPr>
          <w:r w:rsidRPr="00EE04EE">
            <w:rPr>
              <w:rFonts w:ascii="Arial Narrow" w:hAnsi="Arial Narrow"/>
              <w:b/>
              <w:color w:val="244061" w:themeColor="accent1" w:themeShade="80"/>
              <w:sz w:val="16"/>
            </w:rPr>
            <w:t>EDICIÓN  :   005</w:t>
          </w:r>
        </w:p>
        <w:p w:rsidR="00F55710" w:rsidRPr="00EE04EE" w:rsidRDefault="00F55710" w:rsidP="00AA4F77">
          <w:pPr>
            <w:pStyle w:val="Encabezado"/>
            <w:tabs>
              <w:tab w:val="left" w:pos="6521"/>
            </w:tabs>
            <w:rPr>
              <w:rFonts w:ascii="Arial Narrow" w:hAnsi="Arial Narrow"/>
              <w:b/>
              <w:color w:val="244061" w:themeColor="accent1" w:themeShade="80"/>
              <w:sz w:val="16"/>
            </w:rPr>
          </w:pPr>
          <w:r>
            <w:rPr>
              <w:rFonts w:ascii="Arial Narrow" w:hAnsi="Arial Narrow"/>
              <w:b/>
              <w:color w:val="244061" w:themeColor="accent1" w:themeShade="80"/>
              <w:sz w:val="16"/>
            </w:rPr>
            <w:t>FECHA     : 3</w:t>
          </w:r>
          <w:r w:rsidRPr="00EE04EE">
            <w:rPr>
              <w:rFonts w:ascii="Arial Narrow" w:hAnsi="Arial Narrow"/>
              <w:b/>
              <w:color w:val="244061" w:themeColor="accent1" w:themeShade="80"/>
              <w:sz w:val="16"/>
            </w:rPr>
            <w:t>1/0</w:t>
          </w:r>
          <w:r w:rsidR="00AA4F77">
            <w:rPr>
              <w:rFonts w:ascii="Arial Narrow" w:hAnsi="Arial Narrow"/>
              <w:b/>
              <w:color w:val="244061" w:themeColor="accent1" w:themeShade="80"/>
              <w:sz w:val="16"/>
            </w:rPr>
            <w:t>7</w:t>
          </w:r>
          <w:r w:rsidRPr="00EE04EE">
            <w:rPr>
              <w:rFonts w:ascii="Arial Narrow" w:hAnsi="Arial Narrow"/>
              <w:b/>
              <w:color w:val="244061" w:themeColor="accent1" w:themeShade="80"/>
              <w:sz w:val="16"/>
            </w:rPr>
            <w:t>/201</w:t>
          </w:r>
          <w:r>
            <w:rPr>
              <w:rFonts w:ascii="Arial Narrow" w:hAnsi="Arial Narrow"/>
              <w:b/>
              <w:color w:val="244061" w:themeColor="accent1" w:themeShade="80"/>
              <w:sz w:val="16"/>
            </w:rPr>
            <w:t>8</w:t>
          </w:r>
        </w:p>
      </w:tc>
    </w:tr>
  </w:tbl>
  <w:p w:rsidR="00F55710" w:rsidRPr="00EE04EE" w:rsidRDefault="00F55710">
    <w:pPr>
      <w:pStyle w:val="Encabezado"/>
      <w:rPr>
        <w:color w:val="244061" w:themeColor="accent1" w:themeShade="80"/>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8764B"/>
    <w:multiLevelType w:val="hybridMultilevel"/>
    <w:tmpl w:val="AC527594"/>
    <w:lvl w:ilvl="0" w:tplc="313A0DB4">
      <w:start w:val="1"/>
      <w:numFmt w:val="decimal"/>
      <w:lvlText w:val="%1."/>
      <w:lvlJc w:val="left"/>
      <w:pPr>
        <w:ind w:left="720" w:hanging="360"/>
      </w:pPr>
      <w:rPr>
        <w:rFonts w:asciiTheme="minorHAnsi" w:hAnsiTheme="minorHAnsi" w:cstheme="minorHAnsi" w:hint="default"/>
        <w:b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2B63809"/>
    <w:multiLevelType w:val="hybridMultilevel"/>
    <w:tmpl w:val="F5288FDE"/>
    <w:lvl w:ilvl="0" w:tplc="B05E7566">
      <w:start w:val="1"/>
      <w:numFmt w:val="decimal"/>
      <w:lvlText w:val="%1."/>
      <w:lvlJc w:val="left"/>
      <w:pPr>
        <w:ind w:left="720" w:hanging="360"/>
      </w:pPr>
      <w:rPr>
        <w:rFonts w:cs="Times New Roman" w:hint="default"/>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73E0870"/>
    <w:multiLevelType w:val="multilevel"/>
    <w:tmpl w:val="6AD27A8E"/>
    <w:lvl w:ilvl="0">
      <w:start w:val="1"/>
      <w:numFmt w:val="decimal"/>
      <w:lvlText w:val="%1."/>
      <w:lvlJc w:val="left"/>
      <w:pPr>
        <w:ind w:left="786" w:hanging="360"/>
      </w:pPr>
      <w:rPr>
        <w:rFonts w:hint="default"/>
        <w:b w:val="0"/>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
    <w:nsid w:val="07893658"/>
    <w:multiLevelType w:val="hybridMultilevel"/>
    <w:tmpl w:val="EEB8A0BA"/>
    <w:lvl w:ilvl="0" w:tplc="9E6047E2">
      <w:start w:val="1"/>
      <w:numFmt w:val="lowerLetter"/>
      <w:lvlText w:val="%1)"/>
      <w:lvlJc w:val="left"/>
      <w:pPr>
        <w:ind w:left="720" w:hanging="360"/>
      </w:pPr>
      <w:rPr>
        <w:rFonts w:hint="default"/>
        <w:b/>
      </w:rPr>
    </w:lvl>
    <w:lvl w:ilvl="1" w:tplc="4364D50C">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15424C70"/>
    <w:multiLevelType w:val="hybridMultilevel"/>
    <w:tmpl w:val="664874A0"/>
    <w:lvl w:ilvl="0" w:tplc="9C2825EA">
      <w:start w:val="1"/>
      <w:numFmt w:val="bullet"/>
      <w:lvlText w:val=""/>
      <w:lvlJc w:val="left"/>
      <w:pPr>
        <w:tabs>
          <w:tab w:val="num" w:pos="720"/>
        </w:tabs>
        <w:ind w:left="720" w:hanging="360"/>
      </w:pPr>
      <w:rPr>
        <w:rFonts w:ascii="Wingdings 3" w:hAnsi="Wingdings 3" w:hint="default"/>
      </w:rPr>
    </w:lvl>
    <w:lvl w:ilvl="1" w:tplc="E37A8616" w:tentative="1">
      <w:start w:val="1"/>
      <w:numFmt w:val="bullet"/>
      <w:lvlText w:val=""/>
      <w:lvlJc w:val="left"/>
      <w:pPr>
        <w:tabs>
          <w:tab w:val="num" w:pos="1440"/>
        </w:tabs>
        <w:ind w:left="1440" w:hanging="360"/>
      </w:pPr>
      <w:rPr>
        <w:rFonts w:ascii="Wingdings 3" w:hAnsi="Wingdings 3" w:hint="default"/>
      </w:rPr>
    </w:lvl>
    <w:lvl w:ilvl="2" w:tplc="71F42094" w:tentative="1">
      <w:start w:val="1"/>
      <w:numFmt w:val="bullet"/>
      <w:lvlText w:val=""/>
      <w:lvlJc w:val="left"/>
      <w:pPr>
        <w:tabs>
          <w:tab w:val="num" w:pos="2160"/>
        </w:tabs>
        <w:ind w:left="2160" w:hanging="360"/>
      </w:pPr>
      <w:rPr>
        <w:rFonts w:ascii="Wingdings 3" w:hAnsi="Wingdings 3" w:hint="default"/>
      </w:rPr>
    </w:lvl>
    <w:lvl w:ilvl="3" w:tplc="3CEEE92E" w:tentative="1">
      <w:start w:val="1"/>
      <w:numFmt w:val="bullet"/>
      <w:lvlText w:val=""/>
      <w:lvlJc w:val="left"/>
      <w:pPr>
        <w:tabs>
          <w:tab w:val="num" w:pos="2880"/>
        </w:tabs>
        <w:ind w:left="2880" w:hanging="360"/>
      </w:pPr>
      <w:rPr>
        <w:rFonts w:ascii="Wingdings 3" w:hAnsi="Wingdings 3" w:hint="default"/>
      </w:rPr>
    </w:lvl>
    <w:lvl w:ilvl="4" w:tplc="25CC6E9A" w:tentative="1">
      <w:start w:val="1"/>
      <w:numFmt w:val="bullet"/>
      <w:lvlText w:val=""/>
      <w:lvlJc w:val="left"/>
      <w:pPr>
        <w:tabs>
          <w:tab w:val="num" w:pos="3600"/>
        </w:tabs>
        <w:ind w:left="3600" w:hanging="360"/>
      </w:pPr>
      <w:rPr>
        <w:rFonts w:ascii="Wingdings 3" w:hAnsi="Wingdings 3" w:hint="default"/>
      </w:rPr>
    </w:lvl>
    <w:lvl w:ilvl="5" w:tplc="7B0E3E20" w:tentative="1">
      <w:start w:val="1"/>
      <w:numFmt w:val="bullet"/>
      <w:lvlText w:val=""/>
      <w:lvlJc w:val="left"/>
      <w:pPr>
        <w:tabs>
          <w:tab w:val="num" w:pos="4320"/>
        </w:tabs>
        <w:ind w:left="4320" w:hanging="360"/>
      </w:pPr>
      <w:rPr>
        <w:rFonts w:ascii="Wingdings 3" w:hAnsi="Wingdings 3" w:hint="default"/>
      </w:rPr>
    </w:lvl>
    <w:lvl w:ilvl="6" w:tplc="A31AAEB4" w:tentative="1">
      <w:start w:val="1"/>
      <w:numFmt w:val="bullet"/>
      <w:lvlText w:val=""/>
      <w:lvlJc w:val="left"/>
      <w:pPr>
        <w:tabs>
          <w:tab w:val="num" w:pos="5040"/>
        </w:tabs>
        <w:ind w:left="5040" w:hanging="360"/>
      </w:pPr>
      <w:rPr>
        <w:rFonts w:ascii="Wingdings 3" w:hAnsi="Wingdings 3" w:hint="default"/>
      </w:rPr>
    </w:lvl>
    <w:lvl w:ilvl="7" w:tplc="B448D74C" w:tentative="1">
      <w:start w:val="1"/>
      <w:numFmt w:val="bullet"/>
      <w:lvlText w:val=""/>
      <w:lvlJc w:val="left"/>
      <w:pPr>
        <w:tabs>
          <w:tab w:val="num" w:pos="5760"/>
        </w:tabs>
        <w:ind w:left="5760" w:hanging="360"/>
      </w:pPr>
      <w:rPr>
        <w:rFonts w:ascii="Wingdings 3" w:hAnsi="Wingdings 3" w:hint="default"/>
      </w:rPr>
    </w:lvl>
    <w:lvl w:ilvl="8" w:tplc="26CCE41A" w:tentative="1">
      <w:start w:val="1"/>
      <w:numFmt w:val="bullet"/>
      <w:lvlText w:val=""/>
      <w:lvlJc w:val="left"/>
      <w:pPr>
        <w:tabs>
          <w:tab w:val="num" w:pos="6480"/>
        </w:tabs>
        <w:ind w:left="6480" w:hanging="360"/>
      </w:pPr>
      <w:rPr>
        <w:rFonts w:ascii="Wingdings 3" w:hAnsi="Wingdings 3" w:hint="default"/>
      </w:rPr>
    </w:lvl>
  </w:abstractNum>
  <w:abstractNum w:abstractNumId="5">
    <w:nsid w:val="17990ED0"/>
    <w:multiLevelType w:val="hybridMultilevel"/>
    <w:tmpl w:val="ED1278B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A491FFF"/>
    <w:multiLevelType w:val="hybridMultilevel"/>
    <w:tmpl w:val="79449E76"/>
    <w:lvl w:ilvl="0" w:tplc="7160CBF0">
      <w:start w:val="1"/>
      <w:numFmt w:val="bullet"/>
      <w:lvlText w:val=""/>
      <w:lvlJc w:val="left"/>
      <w:pPr>
        <w:tabs>
          <w:tab w:val="num" w:pos="1108"/>
        </w:tabs>
        <w:ind w:left="1108" w:hanging="360"/>
      </w:pPr>
      <w:rPr>
        <w:rFonts w:ascii="Symbol" w:hAnsi="Symbol" w:hint="default"/>
        <w:color w:val="auto"/>
        <w:sz w:val="18"/>
        <w:szCs w:val="18"/>
      </w:rPr>
    </w:lvl>
    <w:lvl w:ilvl="1" w:tplc="0C0A0003" w:tentative="1">
      <w:start w:val="1"/>
      <w:numFmt w:val="bullet"/>
      <w:lvlText w:val="o"/>
      <w:lvlJc w:val="left"/>
      <w:pPr>
        <w:tabs>
          <w:tab w:val="num" w:pos="-4170"/>
        </w:tabs>
        <w:ind w:left="-4170" w:hanging="360"/>
      </w:pPr>
      <w:rPr>
        <w:rFonts w:ascii="Courier New" w:hAnsi="Courier New" w:cs="Courier New" w:hint="default"/>
      </w:rPr>
    </w:lvl>
    <w:lvl w:ilvl="2" w:tplc="0C0A0005" w:tentative="1">
      <w:start w:val="1"/>
      <w:numFmt w:val="bullet"/>
      <w:lvlText w:val=""/>
      <w:lvlJc w:val="left"/>
      <w:pPr>
        <w:tabs>
          <w:tab w:val="num" w:pos="-3450"/>
        </w:tabs>
        <w:ind w:left="-3450" w:hanging="360"/>
      </w:pPr>
      <w:rPr>
        <w:rFonts w:ascii="Wingdings" w:hAnsi="Wingdings" w:hint="default"/>
      </w:rPr>
    </w:lvl>
    <w:lvl w:ilvl="3" w:tplc="0C0A0001" w:tentative="1">
      <w:start w:val="1"/>
      <w:numFmt w:val="bullet"/>
      <w:lvlText w:val=""/>
      <w:lvlJc w:val="left"/>
      <w:pPr>
        <w:tabs>
          <w:tab w:val="num" w:pos="-2730"/>
        </w:tabs>
        <w:ind w:left="-2730" w:hanging="360"/>
      </w:pPr>
      <w:rPr>
        <w:rFonts w:ascii="Symbol" w:hAnsi="Symbol" w:hint="default"/>
      </w:rPr>
    </w:lvl>
    <w:lvl w:ilvl="4" w:tplc="0C0A0003" w:tentative="1">
      <w:start w:val="1"/>
      <w:numFmt w:val="bullet"/>
      <w:lvlText w:val="o"/>
      <w:lvlJc w:val="left"/>
      <w:pPr>
        <w:tabs>
          <w:tab w:val="num" w:pos="-2010"/>
        </w:tabs>
        <w:ind w:left="-2010" w:hanging="360"/>
      </w:pPr>
      <w:rPr>
        <w:rFonts w:ascii="Courier New" w:hAnsi="Courier New" w:cs="Courier New" w:hint="default"/>
      </w:rPr>
    </w:lvl>
    <w:lvl w:ilvl="5" w:tplc="0C0A0005" w:tentative="1">
      <w:start w:val="1"/>
      <w:numFmt w:val="bullet"/>
      <w:lvlText w:val=""/>
      <w:lvlJc w:val="left"/>
      <w:pPr>
        <w:tabs>
          <w:tab w:val="num" w:pos="-1290"/>
        </w:tabs>
        <w:ind w:left="-1290" w:hanging="360"/>
      </w:pPr>
      <w:rPr>
        <w:rFonts w:ascii="Wingdings" w:hAnsi="Wingdings" w:hint="default"/>
      </w:rPr>
    </w:lvl>
    <w:lvl w:ilvl="6" w:tplc="0C0A0001" w:tentative="1">
      <w:start w:val="1"/>
      <w:numFmt w:val="bullet"/>
      <w:lvlText w:val=""/>
      <w:lvlJc w:val="left"/>
      <w:pPr>
        <w:tabs>
          <w:tab w:val="num" w:pos="-570"/>
        </w:tabs>
        <w:ind w:left="-570" w:hanging="360"/>
      </w:pPr>
      <w:rPr>
        <w:rFonts w:ascii="Symbol" w:hAnsi="Symbol" w:hint="default"/>
      </w:rPr>
    </w:lvl>
    <w:lvl w:ilvl="7" w:tplc="0C0A0003" w:tentative="1">
      <w:start w:val="1"/>
      <w:numFmt w:val="bullet"/>
      <w:lvlText w:val="o"/>
      <w:lvlJc w:val="left"/>
      <w:pPr>
        <w:tabs>
          <w:tab w:val="num" w:pos="150"/>
        </w:tabs>
        <w:ind w:left="150" w:hanging="360"/>
      </w:pPr>
      <w:rPr>
        <w:rFonts w:ascii="Courier New" w:hAnsi="Courier New" w:cs="Courier New" w:hint="default"/>
      </w:rPr>
    </w:lvl>
    <w:lvl w:ilvl="8" w:tplc="0C0A0005" w:tentative="1">
      <w:start w:val="1"/>
      <w:numFmt w:val="bullet"/>
      <w:lvlText w:val=""/>
      <w:lvlJc w:val="left"/>
      <w:pPr>
        <w:tabs>
          <w:tab w:val="num" w:pos="870"/>
        </w:tabs>
        <w:ind w:left="870" w:hanging="360"/>
      </w:pPr>
      <w:rPr>
        <w:rFonts w:ascii="Wingdings" w:hAnsi="Wingdings" w:hint="default"/>
      </w:rPr>
    </w:lvl>
  </w:abstractNum>
  <w:abstractNum w:abstractNumId="7">
    <w:nsid w:val="1B3024E8"/>
    <w:multiLevelType w:val="hybridMultilevel"/>
    <w:tmpl w:val="68E6B41E"/>
    <w:lvl w:ilvl="0" w:tplc="E69CB5C8">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8">
    <w:nsid w:val="1BCD5043"/>
    <w:multiLevelType w:val="multilevel"/>
    <w:tmpl w:val="A6DA800A"/>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C9C565B"/>
    <w:multiLevelType w:val="multilevel"/>
    <w:tmpl w:val="68E44E10"/>
    <w:lvl w:ilvl="0">
      <w:start w:val="1"/>
      <w:numFmt w:val="decimal"/>
      <w:lvlText w:val="%1."/>
      <w:lvlJc w:val="left"/>
      <w:pPr>
        <w:ind w:left="786" w:hanging="360"/>
      </w:pPr>
      <w:rPr>
        <w:rFonts w:ascii="Times New Roman" w:hAnsi="Times New Roman" w:hint="default"/>
        <w:color w:val="1F497D" w:themeColor="text2"/>
        <w:sz w:val="20"/>
      </w:rPr>
    </w:lvl>
    <w:lvl w:ilvl="1">
      <w:start w:val="1"/>
      <w:numFmt w:val="decimal"/>
      <w:isLgl/>
      <w:lvlText w:val="%1.%2"/>
      <w:lvlJc w:val="left"/>
      <w:pPr>
        <w:ind w:left="1131" w:hanging="70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0">
    <w:nsid w:val="1F5F2BC7"/>
    <w:multiLevelType w:val="hybridMultilevel"/>
    <w:tmpl w:val="DFB24CF2"/>
    <w:lvl w:ilvl="0" w:tplc="03669ECC">
      <w:start w:val="1"/>
      <w:numFmt w:val="bullet"/>
      <w:lvlText w:val="­"/>
      <w:lvlJc w:val="left"/>
      <w:pPr>
        <w:ind w:left="1287" w:hanging="360"/>
      </w:pPr>
      <w:rPr>
        <w:rFonts w:ascii="Vrinda" w:hAnsi="Vrinda" w:hint="default"/>
      </w:rPr>
    </w:lvl>
    <w:lvl w:ilvl="1" w:tplc="440A0003" w:tentative="1">
      <w:start w:val="1"/>
      <w:numFmt w:val="bullet"/>
      <w:lvlText w:val="o"/>
      <w:lvlJc w:val="left"/>
      <w:pPr>
        <w:ind w:left="2007" w:hanging="360"/>
      </w:pPr>
      <w:rPr>
        <w:rFonts w:ascii="Courier New" w:hAnsi="Courier New" w:cs="Courier New" w:hint="default"/>
      </w:rPr>
    </w:lvl>
    <w:lvl w:ilvl="2" w:tplc="440A0005" w:tentative="1">
      <w:start w:val="1"/>
      <w:numFmt w:val="bullet"/>
      <w:lvlText w:val=""/>
      <w:lvlJc w:val="left"/>
      <w:pPr>
        <w:ind w:left="2727" w:hanging="360"/>
      </w:pPr>
      <w:rPr>
        <w:rFonts w:ascii="Wingdings" w:hAnsi="Wingdings" w:hint="default"/>
      </w:rPr>
    </w:lvl>
    <w:lvl w:ilvl="3" w:tplc="440A0001" w:tentative="1">
      <w:start w:val="1"/>
      <w:numFmt w:val="bullet"/>
      <w:lvlText w:val=""/>
      <w:lvlJc w:val="left"/>
      <w:pPr>
        <w:ind w:left="3447" w:hanging="360"/>
      </w:pPr>
      <w:rPr>
        <w:rFonts w:ascii="Symbol" w:hAnsi="Symbol" w:hint="default"/>
      </w:rPr>
    </w:lvl>
    <w:lvl w:ilvl="4" w:tplc="440A0003" w:tentative="1">
      <w:start w:val="1"/>
      <w:numFmt w:val="bullet"/>
      <w:lvlText w:val="o"/>
      <w:lvlJc w:val="left"/>
      <w:pPr>
        <w:ind w:left="4167" w:hanging="360"/>
      </w:pPr>
      <w:rPr>
        <w:rFonts w:ascii="Courier New" w:hAnsi="Courier New" w:cs="Courier New" w:hint="default"/>
      </w:rPr>
    </w:lvl>
    <w:lvl w:ilvl="5" w:tplc="440A0005" w:tentative="1">
      <w:start w:val="1"/>
      <w:numFmt w:val="bullet"/>
      <w:lvlText w:val=""/>
      <w:lvlJc w:val="left"/>
      <w:pPr>
        <w:ind w:left="4887" w:hanging="360"/>
      </w:pPr>
      <w:rPr>
        <w:rFonts w:ascii="Wingdings" w:hAnsi="Wingdings" w:hint="default"/>
      </w:rPr>
    </w:lvl>
    <w:lvl w:ilvl="6" w:tplc="440A0001" w:tentative="1">
      <w:start w:val="1"/>
      <w:numFmt w:val="bullet"/>
      <w:lvlText w:val=""/>
      <w:lvlJc w:val="left"/>
      <w:pPr>
        <w:ind w:left="5607" w:hanging="360"/>
      </w:pPr>
      <w:rPr>
        <w:rFonts w:ascii="Symbol" w:hAnsi="Symbol" w:hint="default"/>
      </w:rPr>
    </w:lvl>
    <w:lvl w:ilvl="7" w:tplc="440A0003" w:tentative="1">
      <w:start w:val="1"/>
      <w:numFmt w:val="bullet"/>
      <w:lvlText w:val="o"/>
      <w:lvlJc w:val="left"/>
      <w:pPr>
        <w:ind w:left="6327" w:hanging="360"/>
      </w:pPr>
      <w:rPr>
        <w:rFonts w:ascii="Courier New" w:hAnsi="Courier New" w:cs="Courier New" w:hint="default"/>
      </w:rPr>
    </w:lvl>
    <w:lvl w:ilvl="8" w:tplc="440A0005" w:tentative="1">
      <w:start w:val="1"/>
      <w:numFmt w:val="bullet"/>
      <w:lvlText w:val=""/>
      <w:lvlJc w:val="left"/>
      <w:pPr>
        <w:ind w:left="7047" w:hanging="360"/>
      </w:pPr>
      <w:rPr>
        <w:rFonts w:ascii="Wingdings" w:hAnsi="Wingdings" w:hint="default"/>
      </w:rPr>
    </w:lvl>
  </w:abstractNum>
  <w:abstractNum w:abstractNumId="11">
    <w:nsid w:val="1FE25149"/>
    <w:multiLevelType w:val="hybridMultilevel"/>
    <w:tmpl w:val="987AFAC8"/>
    <w:lvl w:ilvl="0" w:tplc="E2ACA44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20C71CD4"/>
    <w:multiLevelType w:val="hybridMultilevel"/>
    <w:tmpl w:val="5874E1EA"/>
    <w:lvl w:ilvl="0" w:tplc="26EE046E">
      <w:start w:val="1"/>
      <w:numFmt w:val="upperRoman"/>
      <w:lvlText w:val="%1."/>
      <w:lvlJc w:val="left"/>
      <w:pPr>
        <w:ind w:left="720" w:hanging="720"/>
      </w:pPr>
      <w:rPr>
        <w:rFonts w:hint="default"/>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
    <w:nsid w:val="21F327C0"/>
    <w:multiLevelType w:val="hybridMultilevel"/>
    <w:tmpl w:val="DBEC69C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66C434B"/>
    <w:multiLevelType w:val="hybridMultilevel"/>
    <w:tmpl w:val="2E26D964"/>
    <w:lvl w:ilvl="0" w:tplc="36D0297E">
      <w:start w:val="2"/>
      <w:numFmt w:val="decimal"/>
      <w:lvlText w:val="%1."/>
      <w:lvlJc w:val="left"/>
      <w:pPr>
        <w:tabs>
          <w:tab w:val="num" w:pos="960"/>
        </w:tabs>
        <w:ind w:left="960" w:hanging="360"/>
      </w:pPr>
      <w:rPr>
        <w:rFonts w:hint="default"/>
      </w:rPr>
    </w:lvl>
    <w:lvl w:ilvl="1" w:tplc="0C0A0019" w:tentative="1">
      <w:start w:val="1"/>
      <w:numFmt w:val="lowerLetter"/>
      <w:lvlText w:val="%2."/>
      <w:lvlJc w:val="left"/>
      <w:pPr>
        <w:tabs>
          <w:tab w:val="num" w:pos="1680"/>
        </w:tabs>
        <w:ind w:left="1680" w:hanging="360"/>
      </w:pPr>
    </w:lvl>
    <w:lvl w:ilvl="2" w:tplc="0C0A001B" w:tentative="1">
      <w:start w:val="1"/>
      <w:numFmt w:val="lowerRoman"/>
      <w:lvlText w:val="%3."/>
      <w:lvlJc w:val="right"/>
      <w:pPr>
        <w:tabs>
          <w:tab w:val="num" w:pos="2400"/>
        </w:tabs>
        <w:ind w:left="2400" w:hanging="180"/>
      </w:pPr>
    </w:lvl>
    <w:lvl w:ilvl="3" w:tplc="0C0A000F" w:tentative="1">
      <w:start w:val="1"/>
      <w:numFmt w:val="decimal"/>
      <w:lvlText w:val="%4."/>
      <w:lvlJc w:val="left"/>
      <w:pPr>
        <w:tabs>
          <w:tab w:val="num" w:pos="3120"/>
        </w:tabs>
        <w:ind w:left="3120" w:hanging="360"/>
      </w:pPr>
    </w:lvl>
    <w:lvl w:ilvl="4" w:tplc="0C0A0019" w:tentative="1">
      <w:start w:val="1"/>
      <w:numFmt w:val="lowerLetter"/>
      <w:lvlText w:val="%5."/>
      <w:lvlJc w:val="left"/>
      <w:pPr>
        <w:tabs>
          <w:tab w:val="num" w:pos="3840"/>
        </w:tabs>
        <w:ind w:left="3840" w:hanging="360"/>
      </w:pPr>
    </w:lvl>
    <w:lvl w:ilvl="5" w:tplc="0C0A001B" w:tentative="1">
      <w:start w:val="1"/>
      <w:numFmt w:val="lowerRoman"/>
      <w:lvlText w:val="%6."/>
      <w:lvlJc w:val="right"/>
      <w:pPr>
        <w:tabs>
          <w:tab w:val="num" w:pos="4560"/>
        </w:tabs>
        <w:ind w:left="4560" w:hanging="180"/>
      </w:pPr>
    </w:lvl>
    <w:lvl w:ilvl="6" w:tplc="0C0A000F" w:tentative="1">
      <w:start w:val="1"/>
      <w:numFmt w:val="decimal"/>
      <w:lvlText w:val="%7."/>
      <w:lvlJc w:val="left"/>
      <w:pPr>
        <w:tabs>
          <w:tab w:val="num" w:pos="5280"/>
        </w:tabs>
        <w:ind w:left="5280" w:hanging="360"/>
      </w:pPr>
    </w:lvl>
    <w:lvl w:ilvl="7" w:tplc="0C0A0019" w:tentative="1">
      <w:start w:val="1"/>
      <w:numFmt w:val="lowerLetter"/>
      <w:lvlText w:val="%8."/>
      <w:lvlJc w:val="left"/>
      <w:pPr>
        <w:tabs>
          <w:tab w:val="num" w:pos="6000"/>
        </w:tabs>
        <w:ind w:left="6000" w:hanging="360"/>
      </w:pPr>
    </w:lvl>
    <w:lvl w:ilvl="8" w:tplc="0C0A001B" w:tentative="1">
      <w:start w:val="1"/>
      <w:numFmt w:val="lowerRoman"/>
      <w:lvlText w:val="%9."/>
      <w:lvlJc w:val="right"/>
      <w:pPr>
        <w:tabs>
          <w:tab w:val="num" w:pos="6720"/>
        </w:tabs>
        <w:ind w:left="6720" w:hanging="180"/>
      </w:pPr>
    </w:lvl>
  </w:abstractNum>
  <w:abstractNum w:abstractNumId="15">
    <w:nsid w:val="2CCB17B8"/>
    <w:multiLevelType w:val="multilevel"/>
    <w:tmpl w:val="4F12C162"/>
    <w:lvl w:ilvl="0">
      <w:start w:val="1"/>
      <w:numFmt w:val="decimal"/>
      <w:lvlText w:val="%1."/>
      <w:lvlJc w:val="left"/>
      <w:pPr>
        <w:ind w:left="360" w:hanging="360"/>
      </w:pPr>
      <w:rPr>
        <w:rFonts w:hint="default"/>
        <w:b w:val="0"/>
        <w:color w:val="1F497D" w:themeColor="text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2FBF7679"/>
    <w:multiLevelType w:val="multilevel"/>
    <w:tmpl w:val="F39E8200"/>
    <w:lvl w:ilvl="0">
      <w:start w:val="1"/>
      <w:numFmt w:val="decimal"/>
      <w:lvlText w:val="%1."/>
      <w:lvlJc w:val="left"/>
      <w:pPr>
        <w:tabs>
          <w:tab w:val="num" w:pos="360"/>
        </w:tabs>
        <w:ind w:left="360" w:hanging="360"/>
      </w:pPr>
      <w:rPr>
        <w:strike w:val="0"/>
      </w:rPr>
    </w:lvl>
    <w:lvl w:ilvl="1">
      <w:start w:val="2"/>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nsid w:val="324D7E1B"/>
    <w:multiLevelType w:val="hybridMultilevel"/>
    <w:tmpl w:val="4208B404"/>
    <w:lvl w:ilvl="0" w:tplc="DFD0B368">
      <w:start w:val="4"/>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8">
    <w:nsid w:val="32D545BD"/>
    <w:multiLevelType w:val="hybridMultilevel"/>
    <w:tmpl w:val="CAE2FB70"/>
    <w:lvl w:ilvl="0" w:tplc="2628257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341B4010"/>
    <w:multiLevelType w:val="hybridMultilevel"/>
    <w:tmpl w:val="FCD296AC"/>
    <w:lvl w:ilvl="0" w:tplc="250CC5B4">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0">
    <w:nsid w:val="34C80BCC"/>
    <w:multiLevelType w:val="hybridMultilevel"/>
    <w:tmpl w:val="862CC354"/>
    <w:lvl w:ilvl="0" w:tplc="EF563D86">
      <w:start w:val="1"/>
      <w:numFmt w:val="decimal"/>
      <w:lvlText w:val="%1."/>
      <w:lvlJc w:val="left"/>
      <w:pPr>
        <w:tabs>
          <w:tab w:val="num" w:pos="360"/>
        </w:tabs>
        <w:ind w:left="360" w:hanging="360"/>
      </w:pPr>
      <w:rPr>
        <w:color w:val="244061" w:themeColor="accent1" w:themeShade="80"/>
      </w:rPr>
    </w:lvl>
    <w:lvl w:ilvl="1" w:tplc="743C865E">
      <w:start w:val="1"/>
      <w:numFmt w:val="bullet"/>
      <w:lvlText w:val=""/>
      <w:lvlJc w:val="left"/>
      <w:pPr>
        <w:tabs>
          <w:tab w:val="num" w:pos="1783"/>
        </w:tabs>
        <w:ind w:left="1420" w:hanging="340"/>
      </w:pPr>
      <w:rPr>
        <w:rFonts w:ascii="Symbol" w:hAnsi="Symbol" w:hint="default"/>
        <w:color w:val="auto"/>
        <w:sz w:val="24"/>
        <w:szCs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39604CA3"/>
    <w:multiLevelType w:val="hybridMultilevel"/>
    <w:tmpl w:val="5B64601C"/>
    <w:lvl w:ilvl="0" w:tplc="B776BDC8">
      <w:start w:val="1"/>
      <w:numFmt w:val="decimal"/>
      <w:lvlText w:val="%1."/>
      <w:lvlJc w:val="left"/>
      <w:pPr>
        <w:ind w:left="2203" w:hanging="360"/>
      </w:pPr>
      <w:rPr>
        <w:rFonts w:hint="default"/>
      </w:rPr>
    </w:lvl>
    <w:lvl w:ilvl="1" w:tplc="0C0A0019" w:tentative="1">
      <w:start w:val="1"/>
      <w:numFmt w:val="lowerLetter"/>
      <w:lvlText w:val="%2."/>
      <w:lvlJc w:val="left"/>
      <w:pPr>
        <w:ind w:left="2923" w:hanging="360"/>
      </w:pPr>
    </w:lvl>
    <w:lvl w:ilvl="2" w:tplc="0C0A001B" w:tentative="1">
      <w:start w:val="1"/>
      <w:numFmt w:val="lowerRoman"/>
      <w:lvlText w:val="%3."/>
      <w:lvlJc w:val="right"/>
      <w:pPr>
        <w:ind w:left="3643" w:hanging="180"/>
      </w:pPr>
    </w:lvl>
    <w:lvl w:ilvl="3" w:tplc="0C0A000F" w:tentative="1">
      <w:start w:val="1"/>
      <w:numFmt w:val="decimal"/>
      <w:lvlText w:val="%4."/>
      <w:lvlJc w:val="left"/>
      <w:pPr>
        <w:ind w:left="4363" w:hanging="360"/>
      </w:pPr>
    </w:lvl>
    <w:lvl w:ilvl="4" w:tplc="0C0A0019" w:tentative="1">
      <w:start w:val="1"/>
      <w:numFmt w:val="lowerLetter"/>
      <w:lvlText w:val="%5."/>
      <w:lvlJc w:val="left"/>
      <w:pPr>
        <w:ind w:left="5083" w:hanging="360"/>
      </w:pPr>
    </w:lvl>
    <w:lvl w:ilvl="5" w:tplc="0C0A001B" w:tentative="1">
      <w:start w:val="1"/>
      <w:numFmt w:val="lowerRoman"/>
      <w:lvlText w:val="%6."/>
      <w:lvlJc w:val="right"/>
      <w:pPr>
        <w:ind w:left="5803" w:hanging="180"/>
      </w:pPr>
    </w:lvl>
    <w:lvl w:ilvl="6" w:tplc="0C0A000F" w:tentative="1">
      <w:start w:val="1"/>
      <w:numFmt w:val="decimal"/>
      <w:lvlText w:val="%7."/>
      <w:lvlJc w:val="left"/>
      <w:pPr>
        <w:ind w:left="6523" w:hanging="360"/>
      </w:pPr>
    </w:lvl>
    <w:lvl w:ilvl="7" w:tplc="0C0A0019" w:tentative="1">
      <w:start w:val="1"/>
      <w:numFmt w:val="lowerLetter"/>
      <w:lvlText w:val="%8."/>
      <w:lvlJc w:val="left"/>
      <w:pPr>
        <w:ind w:left="7243" w:hanging="360"/>
      </w:pPr>
    </w:lvl>
    <w:lvl w:ilvl="8" w:tplc="0C0A001B" w:tentative="1">
      <w:start w:val="1"/>
      <w:numFmt w:val="lowerRoman"/>
      <w:lvlText w:val="%9."/>
      <w:lvlJc w:val="right"/>
      <w:pPr>
        <w:ind w:left="7963" w:hanging="180"/>
      </w:pPr>
    </w:lvl>
  </w:abstractNum>
  <w:abstractNum w:abstractNumId="22">
    <w:nsid w:val="3AC54B1E"/>
    <w:multiLevelType w:val="hybridMultilevel"/>
    <w:tmpl w:val="87EC0DAC"/>
    <w:lvl w:ilvl="0" w:tplc="0EEE03DE">
      <w:start w:val="1"/>
      <w:numFmt w:val="decimal"/>
      <w:lvlText w:val="%1."/>
      <w:lvlJc w:val="left"/>
      <w:pPr>
        <w:ind w:left="720" w:hanging="360"/>
      </w:pPr>
      <w:rPr>
        <w:rFont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3C5F55C2"/>
    <w:multiLevelType w:val="hybridMultilevel"/>
    <w:tmpl w:val="D23E3CF6"/>
    <w:lvl w:ilvl="0" w:tplc="34D07F50">
      <w:start w:val="1"/>
      <w:numFmt w:val="decimal"/>
      <w:lvlText w:val="%1."/>
      <w:lvlJc w:val="left"/>
      <w:pPr>
        <w:tabs>
          <w:tab w:val="num" w:pos="1080"/>
        </w:tabs>
        <w:ind w:left="1080" w:hanging="360"/>
      </w:pPr>
      <w:rPr>
        <w:rFonts w:hint="default"/>
        <w:b w:val="0"/>
        <w:color w:val="auto"/>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4">
    <w:nsid w:val="42382793"/>
    <w:multiLevelType w:val="hybridMultilevel"/>
    <w:tmpl w:val="90884324"/>
    <w:lvl w:ilvl="0" w:tplc="0C0A000F">
      <w:start w:val="1"/>
      <w:numFmt w:val="decimal"/>
      <w:lvlText w:val="%1."/>
      <w:lvlJc w:val="left"/>
      <w:pPr>
        <w:tabs>
          <w:tab w:val="num" w:pos="360"/>
        </w:tabs>
        <w:ind w:left="360" w:hanging="360"/>
      </w:pPr>
    </w:lvl>
    <w:lvl w:ilvl="1" w:tplc="743C865E">
      <w:start w:val="1"/>
      <w:numFmt w:val="bullet"/>
      <w:lvlText w:val=""/>
      <w:lvlJc w:val="left"/>
      <w:pPr>
        <w:tabs>
          <w:tab w:val="num" w:pos="1783"/>
        </w:tabs>
        <w:ind w:left="1420" w:hanging="340"/>
      </w:pPr>
      <w:rPr>
        <w:rFonts w:ascii="Symbol" w:hAnsi="Symbol" w:hint="default"/>
        <w:color w:val="auto"/>
        <w:sz w:val="24"/>
        <w:szCs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45EF2143"/>
    <w:multiLevelType w:val="hybridMultilevel"/>
    <w:tmpl w:val="CAE2FB70"/>
    <w:lvl w:ilvl="0" w:tplc="2628257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4D527FF0"/>
    <w:multiLevelType w:val="hybridMultilevel"/>
    <w:tmpl w:val="C7326DA6"/>
    <w:lvl w:ilvl="0" w:tplc="B05E7566">
      <w:start w:val="1"/>
      <w:numFmt w:val="decimal"/>
      <w:lvlText w:val="%1."/>
      <w:lvlJc w:val="left"/>
      <w:pPr>
        <w:ind w:left="786" w:hanging="360"/>
      </w:pPr>
      <w:rPr>
        <w:rFonts w:cs="Times New Roman" w:hint="default"/>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4F5B0CF4"/>
    <w:multiLevelType w:val="multilevel"/>
    <w:tmpl w:val="8C0E93F6"/>
    <w:lvl w:ilvl="0">
      <w:start w:val="1"/>
      <w:numFmt w:val="decimal"/>
      <w:lvlText w:val="%1."/>
      <w:lvlJc w:val="left"/>
      <w:pPr>
        <w:ind w:left="720" w:hanging="360"/>
      </w:pPr>
      <w:rPr>
        <w:rFonts w:hint="default"/>
        <w:b w:val="0"/>
        <w:sz w:val="22"/>
      </w:rPr>
    </w:lvl>
    <w:lvl w:ilvl="1">
      <w:start w:val="1"/>
      <w:numFmt w:val="decimal"/>
      <w:isLgl/>
      <w:lvlText w:val="%1.%2."/>
      <w:lvlJc w:val="left"/>
      <w:pPr>
        <w:ind w:left="1027" w:hanging="495"/>
      </w:pPr>
      <w:rPr>
        <w:rFonts w:hint="default"/>
      </w:rPr>
    </w:lvl>
    <w:lvl w:ilvl="2">
      <w:start w:val="1"/>
      <w:numFmt w:val="decimal"/>
      <w:isLgl/>
      <w:lvlText w:val="%1.%2.%3."/>
      <w:lvlJc w:val="left"/>
      <w:pPr>
        <w:ind w:left="1424" w:hanging="720"/>
      </w:pPr>
      <w:rPr>
        <w:rFonts w:hint="default"/>
      </w:rPr>
    </w:lvl>
    <w:lvl w:ilvl="3">
      <w:start w:val="1"/>
      <w:numFmt w:val="decimal"/>
      <w:isLgl/>
      <w:lvlText w:val="%1.%2.%3.%4."/>
      <w:lvlJc w:val="left"/>
      <w:pPr>
        <w:ind w:left="1596" w:hanging="72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300" w:hanging="108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3004" w:hanging="1440"/>
      </w:pPr>
      <w:rPr>
        <w:rFonts w:hint="default"/>
      </w:rPr>
    </w:lvl>
    <w:lvl w:ilvl="8">
      <w:start w:val="1"/>
      <w:numFmt w:val="decimal"/>
      <w:isLgl/>
      <w:lvlText w:val="%1.%2.%3.%4.%5.%6.%7.%8.%9."/>
      <w:lvlJc w:val="left"/>
      <w:pPr>
        <w:ind w:left="3536" w:hanging="1800"/>
      </w:pPr>
      <w:rPr>
        <w:rFonts w:hint="default"/>
      </w:rPr>
    </w:lvl>
  </w:abstractNum>
  <w:abstractNum w:abstractNumId="28">
    <w:nsid w:val="50686539"/>
    <w:multiLevelType w:val="hybridMultilevel"/>
    <w:tmpl w:val="2772C30A"/>
    <w:lvl w:ilvl="0" w:tplc="FD401FE2">
      <w:start w:val="1"/>
      <w:numFmt w:val="decimalZero"/>
      <w:lvlText w:val="%1"/>
      <w:lvlJc w:val="center"/>
      <w:pPr>
        <w:tabs>
          <w:tab w:val="num" w:pos="720"/>
        </w:tabs>
        <w:ind w:left="720" w:hanging="493"/>
      </w:pPr>
      <w:rPr>
        <w:rFonts w:ascii="Arial Narrow" w:hAnsi="Arial Narrow" w:hint="default"/>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507B577C"/>
    <w:multiLevelType w:val="hybridMultilevel"/>
    <w:tmpl w:val="D7D6A9E6"/>
    <w:lvl w:ilvl="0" w:tplc="7932130E">
      <w:start w:val="1"/>
      <w:numFmt w:val="decimal"/>
      <w:lvlText w:val="%1."/>
      <w:lvlJc w:val="left"/>
      <w:pPr>
        <w:ind w:left="786" w:hanging="360"/>
      </w:pPr>
      <w:rPr>
        <w:rFonts w:cs="Times New Roman" w:hint="default"/>
        <w:color w:val="1F497D" w:themeColor="text2"/>
      </w:rPr>
    </w:lvl>
    <w:lvl w:ilvl="1" w:tplc="0C0A0019">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0">
    <w:nsid w:val="591259CA"/>
    <w:multiLevelType w:val="hybridMultilevel"/>
    <w:tmpl w:val="CBF4F7AA"/>
    <w:lvl w:ilvl="0" w:tplc="17C2CED8">
      <w:start w:val="1"/>
      <w:numFmt w:val="decimal"/>
      <w:lvlText w:val="%1."/>
      <w:lvlJc w:val="left"/>
      <w:pPr>
        <w:tabs>
          <w:tab w:val="num" w:pos="960"/>
        </w:tabs>
        <w:ind w:left="960" w:hanging="360"/>
      </w:pPr>
      <w:rPr>
        <w:rFonts w:hint="default"/>
      </w:rPr>
    </w:lvl>
    <w:lvl w:ilvl="1" w:tplc="0C0A0019">
      <w:start w:val="1"/>
      <w:numFmt w:val="lowerLetter"/>
      <w:lvlText w:val="%2."/>
      <w:lvlJc w:val="left"/>
      <w:pPr>
        <w:tabs>
          <w:tab w:val="num" w:pos="1680"/>
        </w:tabs>
        <w:ind w:left="1680" w:hanging="360"/>
      </w:pPr>
    </w:lvl>
    <w:lvl w:ilvl="2" w:tplc="0C0A001B" w:tentative="1">
      <w:start w:val="1"/>
      <w:numFmt w:val="lowerRoman"/>
      <w:lvlText w:val="%3."/>
      <w:lvlJc w:val="right"/>
      <w:pPr>
        <w:tabs>
          <w:tab w:val="num" w:pos="2400"/>
        </w:tabs>
        <w:ind w:left="2400" w:hanging="180"/>
      </w:pPr>
    </w:lvl>
    <w:lvl w:ilvl="3" w:tplc="0C0A000F" w:tentative="1">
      <w:start w:val="1"/>
      <w:numFmt w:val="decimal"/>
      <w:lvlText w:val="%4."/>
      <w:lvlJc w:val="left"/>
      <w:pPr>
        <w:tabs>
          <w:tab w:val="num" w:pos="3120"/>
        </w:tabs>
        <w:ind w:left="3120" w:hanging="360"/>
      </w:pPr>
    </w:lvl>
    <w:lvl w:ilvl="4" w:tplc="0C0A0019" w:tentative="1">
      <w:start w:val="1"/>
      <w:numFmt w:val="lowerLetter"/>
      <w:lvlText w:val="%5."/>
      <w:lvlJc w:val="left"/>
      <w:pPr>
        <w:tabs>
          <w:tab w:val="num" w:pos="3840"/>
        </w:tabs>
        <w:ind w:left="3840" w:hanging="360"/>
      </w:pPr>
    </w:lvl>
    <w:lvl w:ilvl="5" w:tplc="0C0A001B" w:tentative="1">
      <w:start w:val="1"/>
      <w:numFmt w:val="lowerRoman"/>
      <w:lvlText w:val="%6."/>
      <w:lvlJc w:val="right"/>
      <w:pPr>
        <w:tabs>
          <w:tab w:val="num" w:pos="4560"/>
        </w:tabs>
        <w:ind w:left="4560" w:hanging="180"/>
      </w:pPr>
    </w:lvl>
    <w:lvl w:ilvl="6" w:tplc="0C0A000F" w:tentative="1">
      <w:start w:val="1"/>
      <w:numFmt w:val="decimal"/>
      <w:lvlText w:val="%7."/>
      <w:lvlJc w:val="left"/>
      <w:pPr>
        <w:tabs>
          <w:tab w:val="num" w:pos="5280"/>
        </w:tabs>
        <w:ind w:left="5280" w:hanging="360"/>
      </w:pPr>
    </w:lvl>
    <w:lvl w:ilvl="7" w:tplc="0C0A0019" w:tentative="1">
      <w:start w:val="1"/>
      <w:numFmt w:val="lowerLetter"/>
      <w:lvlText w:val="%8."/>
      <w:lvlJc w:val="left"/>
      <w:pPr>
        <w:tabs>
          <w:tab w:val="num" w:pos="6000"/>
        </w:tabs>
        <w:ind w:left="6000" w:hanging="360"/>
      </w:pPr>
    </w:lvl>
    <w:lvl w:ilvl="8" w:tplc="0C0A001B" w:tentative="1">
      <w:start w:val="1"/>
      <w:numFmt w:val="lowerRoman"/>
      <w:lvlText w:val="%9."/>
      <w:lvlJc w:val="right"/>
      <w:pPr>
        <w:tabs>
          <w:tab w:val="num" w:pos="6720"/>
        </w:tabs>
        <w:ind w:left="6720" w:hanging="180"/>
      </w:pPr>
    </w:lvl>
  </w:abstractNum>
  <w:abstractNum w:abstractNumId="31">
    <w:nsid w:val="5A814229"/>
    <w:multiLevelType w:val="hybridMultilevel"/>
    <w:tmpl w:val="68504914"/>
    <w:lvl w:ilvl="0" w:tplc="18221222">
      <w:start w:val="1"/>
      <w:numFmt w:val="decimal"/>
      <w:lvlText w:val="%1."/>
      <w:lvlJc w:val="left"/>
      <w:pPr>
        <w:ind w:left="786" w:hanging="360"/>
      </w:pPr>
      <w:rPr>
        <w:rFonts w:hint="default"/>
        <w:b w:val="0"/>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2">
    <w:nsid w:val="5B116C1F"/>
    <w:multiLevelType w:val="hybridMultilevel"/>
    <w:tmpl w:val="3F8E8D8C"/>
    <w:lvl w:ilvl="0" w:tplc="0EEE03DE">
      <w:start w:val="1"/>
      <w:numFmt w:val="decimal"/>
      <w:lvlText w:val="%1."/>
      <w:lvlJc w:val="left"/>
      <w:pPr>
        <w:ind w:left="720" w:hanging="360"/>
      </w:pPr>
      <w:rPr>
        <w:rFonts w:cs="Aria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5B662031"/>
    <w:multiLevelType w:val="hybridMultilevel"/>
    <w:tmpl w:val="C9263D4A"/>
    <w:lvl w:ilvl="0" w:tplc="A94EB41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5FA626EA"/>
    <w:multiLevelType w:val="hybridMultilevel"/>
    <w:tmpl w:val="86503FBC"/>
    <w:lvl w:ilvl="0" w:tplc="8C8C43BC">
      <w:start w:val="1"/>
      <w:numFmt w:val="decimal"/>
      <w:lvlText w:val="%1."/>
      <w:lvlJc w:val="left"/>
      <w:pPr>
        <w:ind w:left="720" w:hanging="360"/>
      </w:pPr>
      <w:rPr>
        <w:color w:val="1F497D" w:themeColor="text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62F947F2"/>
    <w:multiLevelType w:val="hybridMultilevel"/>
    <w:tmpl w:val="C9986142"/>
    <w:lvl w:ilvl="0" w:tplc="63203DB0">
      <w:start w:val="1"/>
      <w:numFmt w:val="decimal"/>
      <w:lvlText w:val="%1."/>
      <w:lvlJc w:val="left"/>
      <w:pPr>
        <w:tabs>
          <w:tab w:val="num" w:pos="360"/>
        </w:tabs>
        <w:ind w:left="360" w:hanging="360"/>
      </w:pPr>
      <w:rPr>
        <w:rFonts w:hint="default"/>
        <w:b w:val="0"/>
        <w:i w:val="0"/>
        <w:color w:val="auto"/>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661501E5"/>
    <w:multiLevelType w:val="hybridMultilevel"/>
    <w:tmpl w:val="D9C85266"/>
    <w:lvl w:ilvl="0" w:tplc="0544661C">
      <w:start w:val="1"/>
      <w:numFmt w:val="decimal"/>
      <w:lvlText w:val="%1."/>
      <w:lvlJc w:val="left"/>
      <w:pPr>
        <w:tabs>
          <w:tab w:val="num" w:pos="960"/>
        </w:tabs>
        <w:ind w:left="960" w:hanging="360"/>
      </w:pPr>
      <w:rPr>
        <w:rFonts w:hint="default"/>
      </w:rPr>
    </w:lvl>
    <w:lvl w:ilvl="1" w:tplc="0C0A0019">
      <w:start w:val="1"/>
      <w:numFmt w:val="lowerLetter"/>
      <w:lvlText w:val="%2."/>
      <w:lvlJc w:val="left"/>
      <w:pPr>
        <w:tabs>
          <w:tab w:val="num" w:pos="1680"/>
        </w:tabs>
        <w:ind w:left="1680" w:hanging="360"/>
      </w:pPr>
    </w:lvl>
    <w:lvl w:ilvl="2" w:tplc="0C0A001B" w:tentative="1">
      <w:start w:val="1"/>
      <w:numFmt w:val="lowerRoman"/>
      <w:lvlText w:val="%3."/>
      <w:lvlJc w:val="right"/>
      <w:pPr>
        <w:tabs>
          <w:tab w:val="num" w:pos="2400"/>
        </w:tabs>
        <w:ind w:left="2400" w:hanging="180"/>
      </w:pPr>
    </w:lvl>
    <w:lvl w:ilvl="3" w:tplc="0C0A000F" w:tentative="1">
      <w:start w:val="1"/>
      <w:numFmt w:val="decimal"/>
      <w:lvlText w:val="%4."/>
      <w:lvlJc w:val="left"/>
      <w:pPr>
        <w:tabs>
          <w:tab w:val="num" w:pos="3120"/>
        </w:tabs>
        <w:ind w:left="3120" w:hanging="360"/>
      </w:pPr>
    </w:lvl>
    <w:lvl w:ilvl="4" w:tplc="0C0A0019" w:tentative="1">
      <w:start w:val="1"/>
      <w:numFmt w:val="lowerLetter"/>
      <w:lvlText w:val="%5."/>
      <w:lvlJc w:val="left"/>
      <w:pPr>
        <w:tabs>
          <w:tab w:val="num" w:pos="3840"/>
        </w:tabs>
        <w:ind w:left="3840" w:hanging="360"/>
      </w:pPr>
    </w:lvl>
    <w:lvl w:ilvl="5" w:tplc="0C0A001B" w:tentative="1">
      <w:start w:val="1"/>
      <w:numFmt w:val="lowerRoman"/>
      <w:lvlText w:val="%6."/>
      <w:lvlJc w:val="right"/>
      <w:pPr>
        <w:tabs>
          <w:tab w:val="num" w:pos="4560"/>
        </w:tabs>
        <w:ind w:left="4560" w:hanging="180"/>
      </w:pPr>
    </w:lvl>
    <w:lvl w:ilvl="6" w:tplc="0C0A000F" w:tentative="1">
      <w:start w:val="1"/>
      <w:numFmt w:val="decimal"/>
      <w:lvlText w:val="%7."/>
      <w:lvlJc w:val="left"/>
      <w:pPr>
        <w:tabs>
          <w:tab w:val="num" w:pos="5280"/>
        </w:tabs>
        <w:ind w:left="5280" w:hanging="360"/>
      </w:pPr>
    </w:lvl>
    <w:lvl w:ilvl="7" w:tplc="0C0A0019" w:tentative="1">
      <w:start w:val="1"/>
      <w:numFmt w:val="lowerLetter"/>
      <w:lvlText w:val="%8."/>
      <w:lvlJc w:val="left"/>
      <w:pPr>
        <w:tabs>
          <w:tab w:val="num" w:pos="6000"/>
        </w:tabs>
        <w:ind w:left="6000" w:hanging="360"/>
      </w:pPr>
    </w:lvl>
    <w:lvl w:ilvl="8" w:tplc="0C0A001B" w:tentative="1">
      <w:start w:val="1"/>
      <w:numFmt w:val="lowerRoman"/>
      <w:lvlText w:val="%9."/>
      <w:lvlJc w:val="right"/>
      <w:pPr>
        <w:tabs>
          <w:tab w:val="num" w:pos="6720"/>
        </w:tabs>
        <w:ind w:left="6720" w:hanging="180"/>
      </w:pPr>
    </w:lvl>
  </w:abstractNum>
  <w:abstractNum w:abstractNumId="37">
    <w:nsid w:val="67AA2202"/>
    <w:multiLevelType w:val="hybridMultilevel"/>
    <w:tmpl w:val="3BCC6110"/>
    <w:lvl w:ilvl="0" w:tplc="F71E01DE">
      <w:start w:val="1"/>
      <w:numFmt w:val="decimal"/>
      <w:lvlText w:val="%1."/>
      <w:lvlJc w:val="left"/>
      <w:pPr>
        <w:tabs>
          <w:tab w:val="num" w:pos="360"/>
        </w:tabs>
        <w:ind w:left="360" w:hanging="360"/>
      </w:pPr>
      <w:rPr>
        <w:strike w:val="0"/>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8">
    <w:nsid w:val="6B027B6F"/>
    <w:multiLevelType w:val="hybridMultilevel"/>
    <w:tmpl w:val="D696F6B6"/>
    <w:lvl w:ilvl="0" w:tplc="3FD8D2BA">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9">
    <w:nsid w:val="6CEB42A7"/>
    <w:multiLevelType w:val="hybridMultilevel"/>
    <w:tmpl w:val="891A3C08"/>
    <w:lvl w:ilvl="0" w:tplc="7458C620">
      <w:start w:val="1"/>
      <w:numFmt w:val="decimal"/>
      <w:lvlText w:val="%1."/>
      <w:lvlJc w:val="left"/>
      <w:pPr>
        <w:ind w:left="360" w:hanging="360"/>
      </w:pPr>
      <w:rPr>
        <w:rFonts w:hint="default"/>
        <w:color w:val="1F497D" w:themeColor="text2"/>
        <w:sz w:val="22"/>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0">
    <w:nsid w:val="742C0DCE"/>
    <w:multiLevelType w:val="hybridMultilevel"/>
    <w:tmpl w:val="CAE2FB70"/>
    <w:lvl w:ilvl="0" w:tplc="2628257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744379C5"/>
    <w:multiLevelType w:val="hybridMultilevel"/>
    <w:tmpl w:val="A89CE9D6"/>
    <w:lvl w:ilvl="0" w:tplc="0EEE03DE">
      <w:start w:val="1"/>
      <w:numFmt w:val="decimal"/>
      <w:lvlText w:val="%1."/>
      <w:lvlJc w:val="left"/>
      <w:pPr>
        <w:ind w:left="720" w:hanging="360"/>
      </w:pPr>
      <w:rPr>
        <w:rFont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B140B28"/>
    <w:multiLevelType w:val="hybridMultilevel"/>
    <w:tmpl w:val="997805F4"/>
    <w:lvl w:ilvl="0" w:tplc="CD386222">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nsid w:val="7F3561C7"/>
    <w:multiLevelType w:val="singleLevel"/>
    <w:tmpl w:val="F0BAA62A"/>
    <w:lvl w:ilvl="0">
      <w:start w:val="1"/>
      <w:numFmt w:val="bullet"/>
      <w:lvlText w:val=""/>
      <w:lvlJc w:val="left"/>
      <w:pPr>
        <w:tabs>
          <w:tab w:val="num" w:pos="360"/>
        </w:tabs>
        <w:ind w:left="360" w:hanging="360"/>
      </w:pPr>
      <w:rPr>
        <w:rFonts w:ascii="Symbol" w:hAnsi="Symbol" w:hint="default"/>
      </w:rPr>
    </w:lvl>
  </w:abstractNum>
  <w:num w:numId="1">
    <w:abstractNumId w:val="43"/>
  </w:num>
  <w:num w:numId="2">
    <w:abstractNumId w:val="28"/>
  </w:num>
  <w:num w:numId="3">
    <w:abstractNumId w:val="6"/>
  </w:num>
  <w:num w:numId="4">
    <w:abstractNumId w:val="20"/>
  </w:num>
  <w:num w:numId="5">
    <w:abstractNumId w:val="37"/>
  </w:num>
  <w:num w:numId="6">
    <w:abstractNumId w:val="16"/>
  </w:num>
  <w:num w:numId="7">
    <w:abstractNumId w:val="30"/>
  </w:num>
  <w:num w:numId="8">
    <w:abstractNumId w:val="36"/>
  </w:num>
  <w:num w:numId="9">
    <w:abstractNumId w:val="14"/>
  </w:num>
  <w:num w:numId="10">
    <w:abstractNumId w:val="35"/>
  </w:num>
  <w:num w:numId="11">
    <w:abstractNumId w:val="18"/>
  </w:num>
  <w:num w:numId="12">
    <w:abstractNumId w:val="39"/>
  </w:num>
  <w:num w:numId="13">
    <w:abstractNumId w:val="8"/>
  </w:num>
  <w:num w:numId="14">
    <w:abstractNumId w:val="27"/>
  </w:num>
  <w:num w:numId="15">
    <w:abstractNumId w:val="29"/>
  </w:num>
  <w:num w:numId="16">
    <w:abstractNumId w:val="41"/>
  </w:num>
  <w:num w:numId="17">
    <w:abstractNumId w:val="9"/>
  </w:num>
  <w:num w:numId="18">
    <w:abstractNumId w:val="38"/>
  </w:num>
  <w:num w:numId="19">
    <w:abstractNumId w:val="21"/>
  </w:num>
  <w:num w:numId="20">
    <w:abstractNumId w:val="2"/>
  </w:num>
  <w:num w:numId="21">
    <w:abstractNumId w:val="0"/>
  </w:num>
  <w:num w:numId="22">
    <w:abstractNumId w:val="31"/>
  </w:num>
  <w:num w:numId="23">
    <w:abstractNumId w:val="7"/>
  </w:num>
  <w:num w:numId="24">
    <w:abstractNumId w:val="19"/>
  </w:num>
  <w:num w:numId="25">
    <w:abstractNumId w:val="42"/>
  </w:num>
  <w:num w:numId="26">
    <w:abstractNumId w:val="12"/>
  </w:num>
  <w:num w:numId="27">
    <w:abstractNumId w:val="3"/>
  </w:num>
  <w:num w:numId="28">
    <w:abstractNumId w:val="33"/>
  </w:num>
  <w:num w:numId="29">
    <w:abstractNumId w:val="11"/>
  </w:num>
  <w:num w:numId="30">
    <w:abstractNumId w:val="23"/>
  </w:num>
  <w:num w:numId="31">
    <w:abstractNumId w:val="15"/>
  </w:num>
  <w:num w:numId="32">
    <w:abstractNumId w:val="22"/>
  </w:num>
  <w:num w:numId="33">
    <w:abstractNumId w:val="32"/>
  </w:num>
  <w:num w:numId="34">
    <w:abstractNumId w:val="24"/>
  </w:num>
  <w:num w:numId="35">
    <w:abstractNumId w:val="25"/>
  </w:num>
  <w:num w:numId="36">
    <w:abstractNumId w:val="40"/>
  </w:num>
  <w:num w:numId="37">
    <w:abstractNumId w:val="5"/>
  </w:num>
  <w:num w:numId="38">
    <w:abstractNumId w:val="17"/>
  </w:num>
  <w:num w:numId="39">
    <w:abstractNumId w:val="26"/>
  </w:num>
  <w:num w:numId="40">
    <w:abstractNumId w:val="1"/>
  </w:num>
  <w:num w:numId="41">
    <w:abstractNumId w:val="34"/>
  </w:num>
  <w:num w:numId="42">
    <w:abstractNumId w:val="4"/>
  </w:num>
  <w:num w:numId="43">
    <w:abstractNumId w:val="10"/>
  </w:num>
  <w:num w:numId="44">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A04"/>
    <w:rsid w:val="000032ED"/>
    <w:rsid w:val="0000342A"/>
    <w:rsid w:val="00003786"/>
    <w:rsid w:val="00003B3E"/>
    <w:rsid w:val="00003D03"/>
    <w:rsid w:val="0000502E"/>
    <w:rsid w:val="0000604F"/>
    <w:rsid w:val="00006860"/>
    <w:rsid w:val="00006877"/>
    <w:rsid w:val="00011225"/>
    <w:rsid w:val="0001123A"/>
    <w:rsid w:val="00012090"/>
    <w:rsid w:val="00012ECF"/>
    <w:rsid w:val="00014108"/>
    <w:rsid w:val="0001568B"/>
    <w:rsid w:val="000160DB"/>
    <w:rsid w:val="0001690E"/>
    <w:rsid w:val="000170A3"/>
    <w:rsid w:val="00020245"/>
    <w:rsid w:val="00021789"/>
    <w:rsid w:val="00023988"/>
    <w:rsid w:val="000248C0"/>
    <w:rsid w:val="00024F3C"/>
    <w:rsid w:val="00025BF0"/>
    <w:rsid w:val="00026525"/>
    <w:rsid w:val="00031D17"/>
    <w:rsid w:val="000326E4"/>
    <w:rsid w:val="0003274A"/>
    <w:rsid w:val="00033442"/>
    <w:rsid w:val="000337C5"/>
    <w:rsid w:val="00036F2C"/>
    <w:rsid w:val="00037F26"/>
    <w:rsid w:val="00040E27"/>
    <w:rsid w:val="00043425"/>
    <w:rsid w:val="00045969"/>
    <w:rsid w:val="00045A28"/>
    <w:rsid w:val="00045D21"/>
    <w:rsid w:val="00045E10"/>
    <w:rsid w:val="00046298"/>
    <w:rsid w:val="00047214"/>
    <w:rsid w:val="000501B1"/>
    <w:rsid w:val="00050216"/>
    <w:rsid w:val="000508EC"/>
    <w:rsid w:val="00050F10"/>
    <w:rsid w:val="000512A3"/>
    <w:rsid w:val="0005177F"/>
    <w:rsid w:val="00051A5C"/>
    <w:rsid w:val="00052370"/>
    <w:rsid w:val="000530A1"/>
    <w:rsid w:val="000547C3"/>
    <w:rsid w:val="000547F3"/>
    <w:rsid w:val="00054E2D"/>
    <w:rsid w:val="00055793"/>
    <w:rsid w:val="00055E1C"/>
    <w:rsid w:val="0005625E"/>
    <w:rsid w:val="00056BBA"/>
    <w:rsid w:val="00057C67"/>
    <w:rsid w:val="00060E17"/>
    <w:rsid w:val="000622BB"/>
    <w:rsid w:val="000633A3"/>
    <w:rsid w:val="0006539D"/>
    <w:rsid w:val="000657FB"/>
    <w:rsid w:val="00066BEC"/>
    <w:rsid w:val="000671D0"/>
    <w:rsid w:val="0006731F"/>
    <w:rsid w:val="00070CE2"/>
    <w:rsid w:val="00071558"/>
    <w:rsid w:val="00071917"/>
    <w:rsid w:val="00071D34"/>
    <w:rsid w:val="00072044"/>
    <w:rsid w:val="00073328"/>
    <w:rsid w:val="00073CBB"/>
    <w:rsid w:val="000753AE"/>
    <w:rsid w:val="0007588C"/>
    <w:rsid w:val="00075B5B"/>
    <w:rsid w:val="00075FB4"/>
    <w:rsid w:val="000813C3"/>
    <w:rsid w:val="00082063"/>
    <w:rsid w:val="000837BC"/>
    <w:rsid w:val="0008491B"/>
    <w:rsid w:val="0008509D"/>
    <w:rsid w:val="00086373"/>
    <w:rsid w:val="0008732B"/>
    <w:rsid w:val="0008779D"/>
    <w:rsid w:val="00087D49"/>
    <w:rsid w:val="00090CF2"/>
    <w:rsid w:val="00090D9F"/>
    <w:rsid w:val="00093291"/>
    <w:rsid w:val="0009405B"/>
    <w:rsid w:val="0009551F"/>
    <w:rsid w:val="00096E66"/>
    <w:rsid w:val="00097D8D"/>
    <w:rsid w:val="000A03D0"/>
    <w:rsid w:val="000A171E"/>
    <w:rsid w:val="000A4A8A"/>
    <w:rsid w:val="000A60EE"/>
    <w:rsid w:val="000A6E30"/>
    <w:rsid w:val="000A7219"/>
    <w:rsid w:val="000A7F99"/>
    <w:rsid w:val="000B1C5A"/>
    <w:rsid w:val="000B25E1"/>
    <w:rsid w:val="000B2F0D"/>
    <w:rsid w:val="000B30C0"/>
    <w:rsid w:val="000B3963"/>
    <w:rsid w:val="000B422F"/>
    <w:rsid w:val="000B5F34"/>
    <w:rsid w:val="000B642C"/>
    <w:rsid w:val="000B75CC"/>
    <w:rsid w:val="000B7A55"/>
    <w:rsid w:val="000C0A86"/>
    <w:rsid w:val="000C13ED"/>
    <w:rsid w:val="000C1613"/>
    <w:rsid w:val="000C1C88"/>
    <w:rsid w:val="000C2076"/>
    <w:rsid w:val="000C2762"/>
    <w:rsid w:val="000C29D8"/>
    <w:rsid w:val="000C334B"/>
    <w:rsid w:val="000C3A38"/>
    <w:rsid w:val="000C43DF"/>
    <w:rsid w:val="000C5FAB"/>
    <w:rsid w:val="000D070D"/>
    <w:rsid w:val="000D0CD5"/>
    <w:rsid w:val="000D0D03"/>
    <w:rsid w:val="000D1855"/>
    <w:rsid w:val="000D22EB"/>
    <w:rsid w:val="000D3B8C"/>
    <w:rsid w:val="000D41FC"/>
    <w:rsid w:val="000D6237"/>
    <w:rsid w:val="000E3003"/>
    <w:rsid w:val="000E4D53"/>
    <w:rsid w:val="000E5287"/>
    <w:rsid w:val="000E5289"/>
    <w:rsid w:val="000E5935"/>
    <w:rsid w:val="000E5E17"/>
    <w:rsid w:val="000E6ADD"/>
    <w:rsid w:val="000E7CDC"/>
    <w:rsid w:val="000F0839"/>
    <w:rsid w:val="000F0A2E"/>
    <w:rsid w:val="000F18A1"/>
    <w:rsid w:val="000F2D7C"/>
    <w:rsid w:val="000F341A"/>
    <w:rsid w:val="000F5309"/>
    <w:rsid w:val="000F5BF9"/>
    <w:rsid w:val="000F5E5E"/>
    <w:rsid w:val="000F5E63"/>
    <w:rsid w:val="000F67D7"/>
    <w:rsid w:val="001008E6"/>
    <w:rsid w:val="001014E1"/>
    <w:rsid w:val="0010155C"/>
    <w:rsid w:val="001015ED"/>
    <w:rsid w:val="0010254C"/>
    <w:rsid w:val="00102928"/>
    <w:rsid w:val="001034A1"/>
    <w:rsid w:val="001051B2"/>
    <w:rsid w:val="00105D64"/>
    <w:rsid w:val="00106082"/>
    <w:rsid w:val="00107229"/>
    <w:rsid w:val="0011027A"/>
    <w:rsid w:val="001105F4"/>
    <w:rsid w:val="0011115A"/>
    <w:rsid w:val="00111770"/>
    <w:rsid w:val="001120D8"/>
    <w:rsid w:val="0011399C"/>
    <w:rsid w:val="00114256"/>
    <w:rsid w:val="00116480"/>
    <w:rsid w:val="001176A0"/>
    <w:rsid w:val="001179E1"/>
    <w:rsid w:val="00120A17"/>
    <w:rsid w:val="0012160C"/>
    <w:rsid w:val="00121CDE"/>
    <w:rsid w:val="00122AE5"/>
    <w:rsid w:val="00123C7F"/>
    <w:rsid w:val="001246B5"/>
    <w:rsid w:val="00124960"/>
    <w:rsid w:val="00125EBC"/>
    <w:rsid w:val="00126529"/>
    <w:rsid w:val="001267E0"/>
    <w:rsid w:val="00127DF1"/>
    <w:rsid w:val="00130994"/>
    <w:rsid w:val="00130A69"/>
    <w:rsid w:val="00131964"/>
    <w:rsid w:val="001326B9"/>
    <w:rsid w:val="00132FEC"/>
    <w:rsid w:val="001330C3"/>
    <w:rsid w:val="00133B51"/>
    <w:rsid w:val="001341C6"/>
    <w:rsid w:val="00134224"/>
    <w:rsid w:val="0013456B"/>
    <w:rsid w:val="001347B8"/>
    <w:rsid w:val="00134FF0"/>
    <w:rsid w:val="0013503B"/>
    <w:rsid w:val="00136D02"/>
    <w:rsid w:val="001370FC"/>
    <w:rsid w:val="001401F4"/>
    <w:rsid w:val="00141ABA"/>
    <w:rsid w:val="001435AC"/>
    <w:rsid w:val="00145105"/>
    <w:rsid w:val="001456EC"/>
    <w:rsid w:val="00145CDB"/>
    <w:rsid w:val="0014620E"/>
    <w:rsid w:val="00147DF8"/>
    <w:rsid w:val="001511FA"/>
    <w:rsid w:val="0015221E"/>
    <w:rsid w:val="0015384E"/>
    <w:rsid w:val="00153EDC"/>
    <w:rsid w:val="00155663"/>
    <w:rsid w:val="00157118"/>
    <w:rsid w:val="001577AB"/>
    <w:rsid w:val="001579D0"/>
    <w:rsid w:val="00157DA1"/>
    <w:rsid w:val="0016096A"/>
    <w:rsid w:val="00161DD8"/>
    <w:rsid w:val="00161E72"/>
    <w:rsid w:val="00163C82"/>
    <w:rsid w:val="00164FEB"/>
    <w:rsid w:val="0016689C"/>
    <w:rsid w:val="00166C9A"/>
    <w:rsid w:val="00166F56"/>
    <w:rsid w:val="00167B3D"/>
    <w:rsid w:val="00170C4A"/>
    <w:rsid w:val="00171AB9"/>
    <w:rsid w:val="00172228"/>
    <w:rsid w:val="00172686"/>
    <w:rsid w:val="00173110"/>
    <w:rsid w:val="00173B46"/>
    <w:rsid w:val="00173F31"/>
    <w:rsid w:val="00174722"/>
    <w:rsid w:val="00176D0A"/>
    <w:rsid w:val="0018169A"/>
    <w:rsid w:val="0018293E"/>
    <w:rsid w:val="00182BC1"/>
    <w:rsid w:val="00182DD7"/>
    <w:rsid w:val="00183C92"/>
    <w:rsid w:val="00185EE8"/>
    <w:rsid w:val="001904FB"/>
    <w:rsid w:val="001931F1"/>
    <w:rsid w:val="00193F84"/>
    <w:rsid w:val="00194A49"/>
    <w:rsid w:val="00194B8C"/>
    <w:rsid w:val="0019542B"/>
    <w:rsid w:val="001967D3"/>
    <w:rsid w:val="001969CC"/>
    <w:rsid w:val="001976D2"/>
    <w:rsid w:val="001A110F"/>
    <w:rsid w:val="001A1F36"/>
    <w:rsid w:val="001A2147"/>
    <w:rsid w:val="001A2852"/>
    <w:rsid w:val="001A2A40"/>
    <w:rsid w:val="001A3378"/>
    <w:rsid w:val="001A52F5"/>
    <w:rsid w:val="001A57B6"/>
    <w:rsid w:val="001A60E6"/>
    <w:rsid w:val="001A6D21"/>
    <w:rsid w:val="001B1EE6"/>
    <w:rsid w:val="001B24BC"/>
    <w:rsid w:val="001B4A76"/>
    <w:rsid w:val="001B4ACC"/>
    <w:rsid w:val="001B75FF"/>
    <w:rsid w:val="001C1185"/>
    <w:rsid w:val="001C196C"/>
    <w:rsid w:val="001C2BFD"/>
    <w:rsid w:val="001C3DB6"/>
    <w:rsid w:val="001C4032"/>
    <w:rsid w:val="001C4DB3"/>
    <w:rsid w:val="001C52A2"/>
    <w:rsid w:val="001C58A6"/>
    <w:rsid w:val="001C77C3"/>
    <w:rsid w:val="001D39A1"/>
    <w:rsid w:val="001D3A50"/>
    <w:rsid w:val="001D42E6"/>
    <w:rsid w:val="001D48D5"/>
    <w:rsid w:val="001D4D73"/>
    <w:rsid w:val="001D4E35"/>
    <w:rsid w:val="001D5762"/>
    <w:rsid w:val="001D648C"/>
    <w:rsid w:val="001D6AF9"/>
    <w:rsid w:val="001D7923"/>
    <w:rsid w:val="001D7CBC"/>
    <w:rsid w:val="001E01C1"/>
    <w:rsid w:val="001E0D40"/>
    <w:rsid w:val="001E1F36"/>
    <w:rsid w:val="001E270E"/>
    <w:rsid w:val="001E312E"/>
    <w:rsid w:val="001E3585"/>
    <w:rsid w:val="001E36CD"/>
    <w:rsid w:val="001E4235"/>
    <w:rsid w:val="001E6ADC"/>
    <w:rsid w:val="001F03D0"/>
    <w:rsid w:val="001F069F"/>
    <w:rsid w:val="001F09EE"/>
    <w:rsid w:val="001F1EEB"/>
    <w:rsid w:val="001F27DB"/>
    <w:rsid w:val="001F2DC0"/>
    <w:rsid w:val="001F3455"/>
    <w:rsid w:val="001F4832"/>
    <w:rsid w:val="001F4DA7"/>
    <w:rsid w:val="001F5378"/>
    <w:rsid w:val="001F544D"/>
    <w:rsid w:val="001F55EB"/>
    <w:rsid w:val="001F7493"/>
    <w:rsid w:val="00200D8B"/>
    <w:rsid w:val="00201F35"/>
    <w:rsid w:val="002020C1"/>
    <w:rsid w:val="00202D56"/>
    <w:rsid w:val="0020476F"/>
    <w:rsid w:val="00204E77"/>
    <w:rsid w:val="0020515B"/>
    <w:rsid w:val="00206BCE"/>
    <w:rsid w:val="00207CBD"/>
    <w:rsid w:val="002102B0"/>
    <w:rsid w:val="002106D4"/>
    <w:rsid w:val="00211B26"/>
    <w:rsid w:val="00212CDF"/>
    <w:rsid w:val="00212EE0"/>
    <w:rsid w:val="002138C8"/>
    <w:rsid w:val="00214226"/>
    <w:rsid w:val="002148B7"/>
    <w:rsid w:val="00215B27"/>
    <w:rsid w:val="0021622E"/>
    <w:rsid w:val="00216EE6"/>
    <w:rsid w:val="0022027A"/>
    <w:rsid w:val="00220D1F"/>
    <w:rsid w:val="00221219"/>
    <w:rsid w:val="002216C6"/>
    <w:rsid w:val="00221DBD"/>
    <w:rsid w:val="00223362"/>
    <w:rsid w:val="00223601"/>
    <w:rsid w:val="002240C2"/>
    <w:rsid w:val="0022517D"/>
    <w:rsid w:val="00226054"/>
    <w:rsid w:val="00230FCD"/>
    <w:rsid w:val="00231D81"/>
    <w:rsid w:val="0023345B"/>
    <w:rsid w:val="00233834"/>
    <w:rsid w:val="00233914"/>
    <w:rsid w:val="00234134"/>
    <w:rsid w:val="00234C65"/>
    <w:rsid w:val="00234E93"/>
    <w:rsid w:val="002352DD"/>
    <w:rsid w:val="00235386"/>
    <w:rsid w:val="00237849"/>
    <w:rsid w:val="002378BE"/>
    <w:rsid w:val="00240D13"/>
    <w:rsid w:val="002411BA"/>
    <w:rsid w:val="00241A24"/>
    <w:rsid w:val="00242A3A"/>
    <w:rsid w:val="00243AD6"/>
    <w:rsid w:val="0024603A"/>
    <w:rsid w:val="00246D61"/>
    <w:rsid w:val="00247278"/>
    <w:rsid w:val="0024729A"/>
    <w:rsid w:val="0024757A"/>
    <w:rsid w:val="002511DF"/>
    <w:rsid w:val="00252850"/>
    <w:rsid w:val="002534AA"/>
    <w:rsid w:val="00254440"/>
    <w:rsid w:val="00254CFE"/>
    <w:rsid w:val="00255664"/>
    <w:rsid w:val="0025647D"/>
    <w:rsid w:val="0025655A"/>
    <w:rsid w:val="00256A79"/>
    <w:rsid w:val="00260A9F"/>
    <w:rsid w:val="0026246C"/>
    <w:rsid w:val="00262535"/>
    <w:rsid w:val="0026256A"/>
    <w:rsid w:val="00262D34"/>
    <w:rsid w:val="00263E14"/>
    <w:rsid w:val="00264D66"/>
    <w:rsid w:val="002658B0"/>
    <w:rsid w:val="00265BB8"/>
    <w:rsid w:val="00266D28"/>
    <w:rsid w:val="00267421"/>
    <w:rsid w:val="0027138D"/>
    <w:rsid w:val="002722FD"/>
    <w:rsid w:val="002740C9"/>
    <w:rsid w:val="00274E92"/>
    <w:rsid w:val="00275945"/>
    <w:rsid w:val="002824F8"/>
    <w:rsid w:val="00283018"/>
    <w:rsid w:val="002847A0"/>
    <w:rsid w:val="002847AD"/>
    <w:rsid w:val="00285438"/>
    <w:rsid w:val="00285477"/>
    <w:rsid w:val="002872BB"/>
    <w:rsid w:val="00287C4F"/>
    <w:rsid w:val="002913A5"/>
    <w:rsid w:val="002913BC"/>
    <w:rsid w:val="00291E5A"/>
    <w:rsid w:val="00294E37"/>
    <w:rsid w:val="00294FC6"/>
    <w:rsid w:val="002951C2"/>
    <w:rsid w:val="002958C9"/>
    <w:rsid w:val="002963C4"/>
    <w:rsid w:val="002966BA"/>
    <w:rsid w:val="00296BD8"/>
    <w:rsid w:val="002972A7"/>
    <w:rsid w:val="00297556"/>
    <w:rsid w:val="002978A6"/>
    <w:rsid w:val="00297E24"/>
    <w:rsid w:val="002A015A"/>
    <w:rsid w:val="002A0BCC"/>
    <w:rsid w:val="002A3FAB"/>
    <w:rsid w:val="002A4190"/>
    <w:rsid w:val="002A4258"/>
    <w:rsid w:val="002A459F"/>
    <w:rsid w:val="002A4705"/>
    <w:rsid w:val="002A4ED5"/>
    <w:rsid w:val="002A51FE"/>
    <w:rsid w:val="002A54A8"/>
    <w:rsid w:val="002A6BD0"/>
    <w:rsid w:val="002A71F8"/>
    <w:rsid w:val="002A7BE2"/>
    <w:rsid w:val="002B00E2"/>
    <w:rsid w:val="002B09A1"/>
    <w:rsid w:val="002B1839"/>
    <w:rsid w:val="002B1BDE"/>
    <w:rsid w:val="002B4076"/>
    <w:rsid w:val="002B7256"/>
    <w:rsid w:val="002B739F"/>
    <w:rsid w:val="002B77C4"/>
    <w:rsid w:val="002B7E34"/>
    <w:rsid w:val="002B7EA4"/>
    <w:rsid w:val="002C12FA"/>
    <w:rsid w:val="002C1B01"/>
    <w:rsid w:val="002C37CE"/>
    <w:rsid w:val="002C470E"/>
    <w:rsid w:val="002C4B2F"/>
    <w:rsid w:val="002C55AC"/>
    <w:rsid w:val="002D13F1"/>
    <w:rsid w:val="002D1998"/>
    <w:rsid w:val="002D1AB8"/>
    <w:rsid w:val="002D3351"/>
    <w:rsid w:val="002D3AC4"/>
    <w:rsid w:val="002D3BC9"/>
    <w:rsid w:val="002D507D"/>
    <w:rsid w:val="002E094D"/>
    <w:rsid w:val="002E0D8E"/>
    <w:rsid w:val="002E0FD5"/>
    <w:rsid w:val="002E1158"/>
    <w:rsid w:val="002E29DC"/>
    <w:rsid w:val="002E32B3"/>
    <w:rsid w:val="002E331D"/>
    <w:rsid w:val="002E3338"/>
    <w:rsid w:val="002E3F46"/>
    <w:rsid w:val="002E438D"/>
    <w:rsid w:val="002E500C"/>
    <w:rsid w:val="002E5A01"/>
    <w:rsid w:val="002E69C7"/>
    <w:rsid w:val="002E6E84"/>
    <w:rsid w:val="002E7046"/>
    <w:rsid w:val="002E7851"/>
    <w:rsid w:val="002E78A5"/>
    <w:rsid w:val="002F0AC9"/>
    <w:rsid w:val="002F0B79"/>
    <w:rsid w:val="002F0F76"/>
    <w:rsid w:val="002F431F"/>
    <w:rsid w:val="002F4465"/>
    <w:rsid w:val="002F5128"/>
    <w:rsid w:val="002F7DBB"/>
    <w:rsid w:val="002F7E1F"/>
    <w:rsid w:val="00300240"/>
    <w:rsid w:val="00300CFD"/>
    <w:rsid w:val="003021B2"/>
    <w:rsid w:val="00302FA5"/>
    <w:rsid w:val="003033B2"/>
    <w:rsid w:val="0030499B"/>
    <w:rsid w:val="00305512"/>
    <w:rsid w:val="00305C6B"/>
    <w:rsid w:val="00305DF3"/>
    <w:rsid w:val="00306FA5"/>
    <w:rsid w:val="003074E4"/>
    <w:rsid w:val="003117EE"/>
    <w:rsid w:val="0031202D"/>
    <w:rsid w:val="0031228D"/>
    <w:rsid w:val="00312AF9"/>
    <w:rsid w:val="00313B12"/>
    <w:rsid w:val="00315FFA"/>
    <w:rsid w:val="003163D5"/>
    <w:rsid w:val="003206A8"/>
    <w:rsid w:val="003215AF"/>
    <w:rsid w:val="0032160C"/>
    <w:rsid w:val="0032223F"/>
    <w:rsid w:val="00322BC9"/>
    <w:rsid w:val="003256FA"/>
    <w:rsid w:val="00325B29"/>
    <w:rsid w:val="00325D90"/>
    <w:rsid w:val="00327AB9"/>
    <w:rsid w:val="00334814"/>
    <w:rsid w:val="003354CA"/>
    <w:rsid w:val="003359AC"/>
    <w:rsid w:val="00335CF1"/>
    <w:rsid w:val="00337A44"/>
    <w:rsid w:val="00337C04"/>
    <w:rsid w:val="0034100E"/>
    <w:rsid w:val="003414F9"/>
    <w:rsid w:val="00341500"/>
    <w:rsid w:val="003421F4"/>
    <w:rsid w:val="00342F3B"/>
    <w:rsid w:val="00342F54"/>
    <w:rsid w:val="00343E62"/>
    <w:rsid w:val="00344BA0"/>
    <w:rsid w:val="00345731"/>
    <w:rsid w:val="00345A57"/>
    <w:rsid w:val="0034784D"/>
    <w:rsid w:val="00350303"/>
    <w:rsid w:val="00350869"/>
    <w:rsid w:val="00350994"/>
    <w:rsid w:val="00353E63"/>
    <w:rsid w:val="0035434F"/>
    <w:rsid w:val="003548F9"/>
    <w:rsid w:val="003549CE"/>
    <w:rsid w:val="00354E62"/>
    <w:rsid w:val="00356EB8"/>
    <w:rsid w:val="0036250F"/>
    <w:rsid w:val="00363A8A"/>
    <w:rsid w:val="003643A5"/>
    <w:rsid w:val="00365E36"/>
    <w:rsid w:val="00366FAF"/>
    <w:rsid w:val="003672DB"/>
    <w:rsid w:val="0037207F"/>
    <w:rsid w:val="003722A0"/>
    <w:rsid w:val="00372A42"/>
    <w:rsid w:val="0037414B"/>
    <w:rsid w:val="00374C05"/>
    <w:rsid w:val="00376AEE"/>
    <w:rsid w:val="003803F7"/>
    <w:rsid w:val="00380CA1"/>
    <w:rsid w:val="0038161C"/>
    <w:rsid w:val="0038249C"/>
    <w:rsid w:val="00383156"/>
    <w:rsid w:val="00383604"/>
    <w:rsid w:val="00383606"/>
    <w:rsid w:val="0038407E"/>
    <w:rsid w:val="00384EFE"/>
    <w:rsid w:val="003850BF"/>
    <w:rsid w:val="00386012"/>
    <w:rsid w:val="00386236"/>
    <w:rsid w:val="00390783"/>
    <w:rsid w:val="003926D4"/>
    <w:rsid w:val="00392CDA"/>
    <w:rsid w:val="00394D6E"/>
    <w:rsid w:val="00395F77"/>
    <w:rsid w:val="00397959"/>
    <w:rsid w:val="00397ADA"/>
    <w:rsid w:val="003A326B"/>
    <w:rsid w:val="003A3888"/>
    <w:rsid w:val="003A3DAA"/>
    <w:rsid w:val="003A4D42"/>
    <w:rsid w:val="003A5DA6"/>
    <w:rsid w:val="003A6060"/>
    <w:rsid w:val="003A7001"/>
    <w:rsid w:val="003A723F"/>
    <w:rsid w:val="003A79EF"/>
    <w:rsid w:val="003B0A12"/>
    <w:rsid w:val="003B0CE9"/>
    <w:rsid w:val="003B1046"/>
    <w:rsid w:val="003B3DA5"/>
    <w:rsid w:val="003B3DC3"/>
    <w:rsid w:val="003B49DD"/>
    <w:rsid w:val="003B5EA3"/>
    <w:rsid w:val="003B62BB"/>
    <w:rsid w:val="003B7306"/>
    <w:rsid w:val="003B73AE"/>
    <w:rsid w:val="003C1059"/>
    <w:rsid w:val="003C1072"/>
    <w:rsid w:val="003C1BB8"/>
    <w:rsid w:val="003C38AD"/>
    <w:rsid w:val="003C3A04"/>
    <w:rsid w:val="003C5C19"/>
    <w:rsid w:val="003C5ECD"/>
    <w:rsid w:val="003D02ED"/>
    <w:rsid w:val="003D243B"/>
    <w:rsid w:val="003D51DA"/>
    <w:rsid w:val="003D5572"/>
    <w:rsid w:val="003D61A0"/>
    <w:rsid w:val="003D6FB0"/>
    <w:rsid w:val="003D734C"/>
    <w:rsid w:val="003E0252"/>
    <w:rsid w:val="003E1B33"/>
    <w:rsid w:val="003E37B7"/>
    <w:rsid w:val="003E3C24"/>
    <w:rsid w:val="003E4C25"/>
    <w:rsid w:val="003E6283"/>
    <w:rsid w:val="003E691C"/>
    <w:rsid w:val="003E70C0"/>
    <w:rsid w:val="003E73AD"/>
    <w:rsid w:val="003F0911"/>
    <w:rsid w:val="003F643A"/>
    <w:rsid w:val="003F75E0"/>
    <w:rsid w:val="003F7E53"/>
    <w:rsid w:val="00401FF7"/>
    <w:rsid w:val="00402DF8"/>
    <w:rsid w:val="0040306D"/>
    <w:rsid w:val="0040331A"/>
    <w:rsid w:val="00404CE5"/>
    <w:rsid w:val="00404D93"/>
    <w:rsid w:val="004060E2"/>
    <w:rsid w:val="004073FE"/>
    <w:rsid w:val="00407484"/>
    <w:rsid w:val="00407798"/>
    <w:rsid w:val="004077E6"/>
    <w:rsid w:val="004111FD"/>
    <w:rsid w:val="0041151D"/>
    <w:rsid w:val="004115F8"/>
    <w:rsid w:val="004128C2"/>
    <w:rsid w:val="00412F8D"/>
    <w:rsid w:val="00415079"/>
    <w:rsid w:val="00415D6D"/>
    <w:rsid w:val="00415FDF"/>
    <w:rsid w:val="004163DA"/>
    <w:rsid w:val="00417B5E"/>
    <w:rsid w:val="00417D6B"/>
    <w:rsid w:val="0042101F"/>
    <w:rsid w:val="0042270E"/>
    <w:rsid w:val="00423C3B"/>
    <w:rsid w:val="00423F80"/>
    <w:rsid w:val="004243AD"/>
    <w:rsid w:val="00424E41"/>
    <w:rsid w:val="00425DAB"/>
    <w:rsid w:val="0042722F"/>
    <w:rsid w:val="00427CA1"/>
    <w:rsid w:val="00430797"/>
    <w:rsid w:val="004313D7"/>
    <w:rsid w:val="00434BD1"/>
    <w:rsid w:val="00436507"/>
    <w:rsid w:val="00436845"/>
    <w:rsid w:val="00436C71"/>
    <w:rsid w:val="0044195F"/>
    <w:rsid w:val="00441CC6"/>
    <w:rsid w:val="004424B4"/>
    <w:rsid w:val="00442E5F"/>
    <w:rsid w:val="004435FB"/>
    <w:rsid w:val="00445546"/>
    <w:rsid w:val="00445B38"/>
    <w:rsid w:val="004462AA"/>
    <w:rsid w:val="004504F7"/>
    <w:rsid w:val="00450AF1"/>
    <w:rsid w:val="004517F9"/>
    <w:rsid w:val="00452CAB"/>
    <w:rsid w:val="004531CC"/>
    <w:rsid w:val="00454819"/>
    <w:rsid w:val="0045501D"/>
    <w:rsid w:val="0045574D"/>
    <w:rsid w:val="004565F9"/>
    <w:rsid w:val="00456C25"/>
    <w:rsid w:val="00457394"/>
    <w:rsid w:val="00461843"/>
    <w:rsid w:val="00461F11"/>
    <w:rsid w:val="00462471"/>
    <w:rsid w:val="0046278A"/>
    <w:rsid w:val="0046384F"/>
    <w:rsid w:val="0046663B"/>
    <w:rsid w:val="00467175"/>
    <w:rsid w:val="00467DE4"/>
    <w:rsid w:val="0047032A"/>
    <w:rsid w:val="004729B8"/>
    <w:rsid w:val="00472A1F"/>
    <w:rsid w:val="00474026"/>
    <w:rsid w:val="004740CA"/>
    <w:rsid w:val="004742B1"/>
    <w:rsid w:val="0047476B"/>
    <w:rsid w:val="004751A3"/>
    <w:rsid w:val="00475B2E"/>
    <w:rsid w:val="00475E7E"/>
    <w:rsid w:val="00476743"/>
    <w:rsid w:val="004800CC"/>
    <w:rsid w:val="00480DDD"/>
    <w:rsid w:val="00480FD2"/>
    <w:rsid w:val="00481E79"/>
    <w:rsid w:val="00482562"/>
    <w:rsid w:val="00482AE8"/>
    <w:rsid w:val="004857BC"/>
    <w:rsid w:val="00485CCA"/>
    <w:rsid w:val="0048633D"/>
    <w:rsid w:val="0049053B"/>
    <w:rsid w:val="004907CA"/>
    <w:rsid w:val="0049294A"/>
    <w:rsid w:val="00492F8A"/>
    <w:rsid w:val="00493B7E"/>
    <w:rsid w:val="00493E78"/>
    <w:rsid w:val="00494044"/>
    <w:rsid w:val="0049404F"/>
    <w:rsid w:val="0049428C"/>
    <w:rsid w:val="004946EF"/>
    <w:rsid w:val="0049546B"/>
    <w:rsid w:val="0049665C"/>
    <w:rsid w:val="00497187"/>
    <w:rsid w:val="00497609"/>
    <w:rsid w:val="00497F73"/>
    <w:rsid w:val="004A091E"/>
    <w:rsid w:val="004A1944"/>
    <w:rsid w:val="004A40BD"/>
    <w:rsid w:val="004A4ACF"/>
    <w:rsid w:val="004A59A1"/>
    <w:rsid w:val="004B2C27"/>
    <w:rsid w:val="004B3360"/>
    <w:rsid w:val="004B4056"/>
    <w:rsid w:val="004B541A"/>
    <w:rsid w:val="004B5A5E"/>
    <w:rsid w:val="004B750C"/>
    <w:rsid w:val="004C2FA8"/>
    <w:rsid w:val="004C347F"/>
    <w:rsid w:val="004C4D28"/>
    <w:rsid w:val="004C537A"/>
    <w:rsid w:val="004C5BB0"/>
    <w:rsid w:val="004C6859"/>
    <w:rsid w:val="004C7773"/>
    <w:rsid w:val="004D0BA0"/>
    <w:rsid w:val="004D25BF"/>
    <w:rsid w:val="004D2831"/>
    <w:rsid w:val="004D3453"/>
    <w:rsid w:val="004D34CA"/>
    <w:rsid w:val="004D489A"/>
    <w:rsid w:val="004D6C2A"/>
    <w:rsid w:val="004D72C2"/>
    <w:rsid w:val="004D7739"/>
    <w:rsid w:val="004D7B2F"/>
    <w:rsid w:val="004E0067"/>
    <w:rsid w:val="004E05B0"/>
    <w:rsid w:val="004E19D6"/>
    <w:rsid w:val="004E1BFE"/>
    <w:rsid w:val="004E2878"/>
    <w:rsid w:val="004E2A8B"/>
    <w:rsid w:val="004E2B75"/>
    <w:rsid w:val="004E4B60"/>
    <w:rsid w:val="004E4FA9"/>
    <w:rsid w:val="004E5505"/>
    <w:rsid w:val="004E5764"/>
    <w:rsid w:val="004E5881"/>
    <w:rsid w:val="004E59A6"/>
    <w:rsid w:val="004E6438"/>
    <w:rsid w:val="004E7502"/>
    <w:rsid w:val="004F254A"/>
    <w:rsid w:val="004F38F8"/>
    <w:rsid w:val="004F3C3C"/>
    <w:rsid w:val="004F40AC"/>
    <w:rsid w:val="004F4354"/>
    <w:rsid w:val="004F7D77"/>
    <w:rsid w:val="0050051D"/>
    <w:rsid w:val="005009B6"/>
    <w:rsid w:val="005014CF"/>
    <w:rsid w:val="00501575"/>
    <w:rsid w:val="0050199A"/>
    <w:rsid w:val="00501DA3"/>
    <w:rsid w:val="0050239F"/>
    <w:rsid w:val="00502D28"/>
    <w:rsid w:val="00504D89"/>
    <w:rsid w:val="0050714F"/>
    <w:rsid w:val="00507ED6"/>
    <w:rsid w:val="00510A26"/>
    <w:rsid w:val="005117F4"/>
    <w:rsid w:val="00511959"/>
    <w:rsid w:val="0051249E"/>
    <w:rsid w:val="00512C81"/>
    <w:rsid w:val="005140F2"/>
    <w:rsid w:val="00514AA1"/>
    <w:rsid w:val="00516152"/>
    <w:rsid w:val="0051665B"/>
    <w:rsid w:val="00517B6F"/>
    <w:rsid w:val="00517EAE"/>
    <w:rsid w:val="005209E2"/>
    <w:rsid w:val="00522E79"/>
    <w:rsid w:val="00523A77"/>
    <w:rsid w:val="00525086"/>
    <w:rsid w:val="00525FE9"/>
    <w:rsid w:val="00530B16"/>
    <w:rsid w:val="005316BF"/>
    <w:rsid w:val="0053228A"/>
    <w:rsid w:val="00533CA7"/>
    <w:rsid w:val="00535CC8"/>
    <w:rsid w:val="005360D5"/>
    <w:rsid w:val="005370A5"/>
    <w:rsid w:val="0053797A"/>
    <w:rsid w:val="005400B0"/>
    <w:rsid w:val="00540D04"/>
    <w:rsid w:val="00542142"/>
    <w:rsid w:val="00542795"/>
    <w:rsid w:val="005430F3"/>
    <w:rsid w:val="0054311B"/>
    <w:rsid w:val="00545814"/>
    <w:rsid w:val="00545B44"/>
    <w:rsid w:val="00546737"/>
    <w:rsid w:val="005474A7"/>
    <w:rsid w:val="00547556"/>
    <w:rsid w:val="00547563"/>
    <w:rsid w:val="005475D9"/>
    <w:rsid w:val="00550529"/>
    <w:rsid w:val="005507BD"/>
    <w:rsid w:val="0055084B"/>
    <w:rsid w:val="00550B70"/>
    <w:rsid w:val="00551AF2"/>
    <w:rsid w:val="005533B9"/>
    <w:rsid w:val="0055391D"/>
    <w:rsid w:val="0055591A"/>
    <w:rsid w:val="00555D79"/>
    <w:rsid w:val="00555F9E"/>
    <w:rsid w:val="00560AA4"/>
    <w:rsid w:val="005627CD"/>
    <w:rsid w:val="00563C91"/>
    <w:rsid w:val="00566A35"/>
    <w:rsid w:val="00566EBB"/>
    <w:rsid w:val="00572AB1"/>
    <w:rsid w:val="00573413"/>
    <w:rsid w:val="005754AC"/>
    <w:rsid w:val="00576156"/>
    <w:rsid w:val="00576F07"/>
    <w:rsid w:val="005776DE"/>
    <w:rsid w:val="0058104F"/>
    <w:rsid w:val="00581C94"/>
    <w:rsid w:val="00582D81"/>
    <w:rsid w:val="005835FE"/>
    <w:rsid w:val="005853F7"/>
    <w:rsid w:val="00586594"/>
    <w:rsid w:val="005868FE"/>
    <w:rsid w:val="005870B7"/>
    <w:rsid w:val="005918AF"/>
    <w:rsid w:val="00591AA0"/>
    <w:rsid w:val="00591E90"/>
    <w:rsid w:val="00592643"/>
    <w:rsid w:val="00593CD4"/>
    <w:rsid w:val="00593FEB"/>
    <w:rsid w:val="00594BED"/>
    <w:rsid w:val="00594D05"/>
    <w:rsid w:val="00594F21"/>
    <w:rsid w:val="00595190"/>
    <w:rsid w:val="00595E45"/>
    <w:rsid w:val="00596756"/>
    <w:rsid w:val="005A06F9"/>
    <w:rsid w:val="005A0D51"/>
    <w:rsid w:val="005A3193"/>
    <w:rsid w:val="005A3C26"/>
    <w:rsid w:val="005A4B4C"/>
    <w:rsid w:val="005A55FD"/>
    <w:rsid w:val="005A616E"/>
    <w:rsid w:val="005B0025"/>
    <w:rsid w:val="005B1714"/>
    <w:rsid w:val="005B2BBB"/>
    <w:rsid w:val="005B4024"/>
    <w:rsid w:val="005B431D"/>
    <w:rsid w:val="005B4E42"/>
    <w:rsid w:val="005B63A4"/>
    <w:rsid w:val="005B697E"/>
    <w:rsid w:val="005B73FB"/>
    <w:rsid w:val="005C3B36"/>
    <w:rsid w:val="005C43E4"/>
    <w:rsid w:val="005C6A45"/>
    <w:rsid w:val="005C725A"/>
    <w:rsid w:val="005D0381"/>
    <w:rsid w:val="005D1197"/>
    <w:rsid w:val="005D1CB2"/>
    <w:rsid w:val="005D1D8C"/>
    <w:rsid w:val="005D2622"/>
    <w:rsid w:val="005D30BF"/>
    <w:rsid w:val="005D4CDD"/>
    <w:rsid w:val="005D5C5D"/>
    <w:rsid w:val="005D61D1"/>
    <w:rsid w:val="005D7003"/>
    <w:rsid w:val="005D7AD6"/>
    <w:rsid w:val="005E0D64"/>
    <w:rsid w:val="005E18B0"/>
    <w:rsid w:val="005E32C5"/>
    <w:rsid w:val="005E4BD0"/>
    <w:rsid w:val="005E4C29"/>
    <w:rsid w:val="005E57E8"/>
    <w:rsid w:val="005E59C7"/>
    <w:rsid w:val="005E5D5C"/>
    <w:rsid w:val="005F12FD"/>
    <w:rsid w:val="005F1950"/>
    <w:rsid w:val="005F21D5"/>
    <w:rsid w:val="005F479B"/>
    <w:rsid w:val="005F4BB2"/>
    <w:rsid w:val="005F54E6"/>
    <w:rsid w:val="005F605D"/>
    <w:rsid w:val="005F7A9A"/>
    <w:rsid w:val="006023C5"/>
    <w:rsid w:val="00602722"/>
    <w:rsid w:val="00602D8D"/>
    <w:rsid w:val="00602F38"/>
    <w:rsid w:val="006037AC"/>
    <w:rsid w:val="00604809"/>
    <w:rsid w:val="00604D00"/>
    <w:rsid w:val="0060525F"/>
    <w:rsid w:val="00605A19"/>
    <w:rsid w:val="006061FA"/>
    <w:rsid w:val="0061156F"/>
    <w:rsid w:val="00611DD7"/>
    <w:rsid w:val="006121C4"/>
    <w:rsid w:val="00615A5A"/>
    <w:rsid w:val="006176BF"/>
    <w:rsid w:val="006177D1"/>
    <w:rsid w:val="00622FF0"/>
    <w:rsid w:val="00624342"/>
    <w:rsid w:val="006266A4"/>
    <w:rsid w:val="0062686B"/>
    <w:rsid w:val="00631518"/>
    <w:rsid w:val="006318A5"/>
    <w:rsid w:val="00632944"/>
    <w:rsid w:val="00633FF9"/>
    <w:rsid w:val="006342A2"/>
    <w:rsid w:val="006347ED"/>
    <w:rsid w:val="0063501C"/>
    <w:rsid w:val="0063534F"/>
    <w:rsid w:val="0063547D"/>
    <w:rsid w:val="0063572E"/>
    <w:rsid w:val="00636B37"/>
    <w:rsid w:val="00640129"/>
    <w:rsid w:val="006413A9"/>
    <w:rsid w:val="00641CDC"/>
    <w:rsid w:val="006421BE"/>
    <w:rsid w:val="006431AE"/>
    <w:rsid w:val="00644560"/>
    <w:rsid w:val="00644A17"/>
    <w:rsid w:val="00644D9E"/>
    <w:rsid w:val="00645CD9"/>
    <w:rsid w:val="006475EB"/>
    <w:rsid w:val="00647728"/>
    <w:rsid w:val="006477F5"/>
    <w:rsid w:val="0064788F"/>
    <w:rsid w:val="0065068D"/>
    <w:rsid w:val="00650ADC"/>
    <w:rsid w:val="00650B69"/>
    <w:rsid w:val="00650F8E"/>
    <w:rsid w:val="0065376A"/>
    <w:rsid w:val="006539F3"/>
    <w:rsid w:val="00653C89"/>
    <w:rsid w:val="00654391"/>
    <w:rsid w:val="00655C70"/>
    <w:rsid w:val="006606AA"/>
    <w:rsid w:val="006611E1"/>
    <w:rsid w:val="00661511"/>
    <w:rsid w:val="00662F9D"/>
    <w:rsid w:val="00663C29"/>
    <w:rsid w:val="006642F7"/>
    <w:rsid w:val="006649AA"/>
    <w:rsid w:val="00664A17"/>
    <w:rsid w:val="00665312"/>
    <w:rsid w:val="00665AA8"/>
    <w:rsid w:val="00670000"/>
    <w:rsid w:val="00670C80"/>
    <w:rsid w:val="00670C8D"/>
    <w:rsid w:val="00671406"/>
    <w:rsid w:val="006723B3"/>
    <w:rsid w:val="00672427"/>
    <w:rsid w:val="0067402D"/>
    <w:rsid w:val="00674B86"/>
    <w:rsid w:val="00676044"/>
    <w:rsid w:val="006764B9"/>
    <w:rsid w:val="006772C3"/>
    <w:rsid w:val="00677547"/>
    <w:rsid w:val="0067773B"/>
    <w:rsid w:val="00680AE7"/>
    <w:rsid w:val="00681BF2"/>
    <w:rsid w:val="00682BCE"/>
    <w:rsid w:val="00684D67"/>
    <w:rsid w:val="00684EFA"/>
    <w:rsid w:val="00685850"/>
    <w:rsid w:val="00685A98"/>
    <w:rsid w:val="00685BBD"/>
    <w:rsid w:val="00686665"/>
    <w:rsid w:val="006867BB"/>
    <w:rsid w:val="0068709E"/>
    <w:rsid w:val="006872B2"/>
    <w:rsid w:val="006903D7"/>
    <w:rsid w:val="00691150"/>
    <w:rsid w:val="00691A52"/>
    <w:rsid w:val="00691B38"/>
    <w:rsid w:val="00691B90"/>
    <w:rsid w:val="00691E16"/>
    <w:rsid w:val="00692781"/>
    <w:rsid w:val="00696317"/>
    <w:rsid w:val="006963E3"/>
    <w:rsid w:val="00697199"/>
    <w:rsid w:val="00697248"/>
    <w:rsid w:val="006A2834"/>
    <w:rsid w:val="006A2D45"/>
    <w:rsid w:val="006A2DBA"/>
    <w:rsid w:val="006A6F62"/>
    <w:rsid w:val="006B0280"/>
    <w:rsid w:val="006B2C95"/>
    <w:rsid w:val="006B342A"/>
    <w:rsid w:val="006B3C93"/>
    <w:rsid w:val="006B4BA6"/>
    <w:rsid w:val="006B561C"/>
    <w:rsid w:val="006B6EF7"/>
    <w:rsid w:val="006B7A96"/>
    <w:rsid w:val="006C233A"/>
    <w:rsid w:val="006C235C"/>
    <w:rsid w:val="006C2518"/>
    <w:rsid w:val="006C46F5"/>
    <w:rsid w:val="006C543D"/>
    <w:rsid w:val="006C5450"/>
    <w:rsid w:val="006C67D3"/>
    <w:rsid w:val="006D0A84"/>
    <w:rsid w:val="006D21E1"/>
    <w:rsid w:val="006D339C"/>
    <w:rsid w:val="006D4481"/>
    <w:rsid w:val="006D4873"/>
    <w:rsid w:val="006D4F21"/>
    <w:rsid w:val="006D5CA6"/>
    <w:rsid w:val="006E035E"/>
    <w:rsid w:val="006E2E33"/>
    <w:rsid w:val="006E5785"/>
    <w:rsid w:val="006F027C"/>
    <w:rsid w:val="006F028E"/>
    <w:rsid w:val="006F035B"/>
    <w:rsid w:val="006F0945"/>
    <w:rsid w:val="006F21CF"/>
    <w:rsid w:val="006F29D6"/>
    <w:rsid w:val="006F2AAD"/>
    <w:rsid w:val="006F2AF5"/>
    <w:rsid w:val="006F3E7C"/>
    <w:rsid w:val="006F3FDD"/>
    <w:rsid w:val="006F5E0F"/>
    <w:rsid w:val="006F637B"/>
    <w:rsid w:val="006F666D"/>
    <w:rsid w:val="006F6A32"/>
    <w:rsid w:val="006F6CEE"/>
    <w:rsid w:val="007004CC"/>
    <w:rsid w:val="0070072D"/>
    <w:rsid w:val="0070161D"/>
    <w:rsid w:val="0070168B"/>
    <w:rsid w:val="0070285B"/>
    <w:rsid w:val="00702B90"/>
    <w:rsid w:val="007033A6"/>
    <w:rsid w:val="00703F2C"/>
    <w:rsid w:val="00704044"/>
    <w:rsid w:val="00704D94"/>
    <w:rsid w:val="00704DC4"/>
    <w:rsid w:val="007050F7"/>
    <w:rsid w:val="00705CC4"/>
    <w:rsid w:val="00706419"/>
    <w:rsid w:val="0070663B"/>
    <w:rsid w:val="00706C27"/>
    <w:rsid w:val="007104E1"/>
    <w:rsid w:val="007164FE"/>
    <w:rsid w:val="00716EEF"/>
    <w:rsid w:val="0071722F"/>
    <w:rsid w:val="007172C4"/>
    <w:rsid w:val="007207A7"/>
    <w:rsid w:val="0072248E"/>
    <w:rsid w:val="00722652"/>
    <w:rsid w:val="0072340D"/>
    <w:rsid w:val="00723661"/>
    <w:rsid w:val="0072661A"/>
    <w:rsid w:val="00726DEA"/>
    <w:rsid w:val="00730181"/>
    <w:rsid w:val="0073146B"/>
    <w:rsid w:val="00733D56"/>
    <w:rsid w:val="007351F3"/>
    <w:rsid w:val="007358AA"/>
    <w:rsid w:val="00735BCD"/>
    <w:rsid w:val="00740F6D"/>
    <w:rsid w:val="00742C75"/>
    <w:rsid w:val="007465D4"/>
    <w:rsid w:val="00746BFB"/>
    <w:rsid w:val="00747768"/>
    <w:rsid w:val="0075072B"/>
    <w:rsid w:val="00750D8B"/>
    <w:rsid w:val="007512B8"/>
    <w:rsid w:val="00751D10"/>
    <w:rsid w:val="007522A2"/>
    <w:rsid w:val="00752900"/>
    <w:rsid w:val="00752FC6"/>
    <w:rsid w:val="007536C8"/>
    <w:rsid w:val="007543DF"/>
    <w:rsid w:val="00754922"/>
    <w:rsid w:val="00755572"/>
    <w:rsid w:val="00755939"/>
    <w:rsid w:val="007610D1"/>
    <w:rsid w:val="007619EE"/>
    <w:rsid w:val="007625C9"/>
    <w:rsid w:val="00763906"/>
    <w:rsid w:val="00763ACD"/>
    <w:rsid w:val="0076607E"/>
    <w:rsid w:val="007673F2"/>
    <w:rsid w:val="0077043B"/>
    <w:rsid w:val="007711C2"/>
    <w:rsid w:val="00771FC3"/>
    <w:rsid w:val="007727AB"/>
    <w:rsid w:val="00775E21"/>
    <w:rsid w:val="00776800"/>
    <w:rsid w:val="007769D4"/>
    <w:rsid w:val="007802E7"/>
    <w:rsid w:val="007806AC"/>
    <w:rsid w:val="007814DE"/>
    <w:rsid w:val="007822DE"/>
    <w:rsid w:val="00782C89"/>
    <w:rsid w:val="00784088"/>
    <w:rsid w:val="00784604"/>
    <w:rsid w:val="00785394"/>
    <w:rsid w:val="00785BBF"/>
    <w:rsid w:val="0078771B"/>
    <w:rsid w:val="007909BC"/>
    <w:rsid w:val="00790B87"/>
    <w:rsid w:val="007916EB"/>
    <w:rsid w:val="00791AB8"/>
    <w:rsid w:val="00793879"/>
    <w:rsid w:val="00793AF6"/>
    <w:rsid w:val="0079510A"/>
    <w:rsid w:val="00795DD3"/>
    <w:rsid w:val="007A1314"/>
    <w:rsid w:val="007A437A"/>
    <w:rsid w:val="007A5302"/>
    <w:rsid w:val="007A7D25"/>
    <w:rsid w:val="007B04AF"/>
    <w:rsid w:val="007B1032"/>
    <w:rsid w:val="007B375A"/>
    <w:rsid w:val="007B5337"/>
    <w:rsid w:val="007B7673"/>
    <w:rsid w:val="007C107B"/>
    <w:rsid w:val="007C204F"/>
    <w:rsid w:val="007C215B"/>
    <w:rsid w:val="007C21D9"/>
    <w:rsid w:val="007C3A40"/>
    <w:rsid w:val="007C4C95"/>
    <w:rsid w:val="007C5ADD"/>
    <w:rsid w:val="007D02D5"/>
    <w:rsid w:val="007D167B"/>
    <w:rsid w:val="007D218A"/>
    <w:rsid w:val="007D2687"/>
    <w:rsid w:val="007D2BAB"/>
    <w:rsid w:val="007D37B9"/>
    <w:rsid w:val="007D3BAA"/>
    <w:rsid w:val="007D71C8"/>
    <w:rsid w:val="007D7891"/>
    <w:rsid w:val="007E169E"/>
    <w:rsid w:val="007E3023"/>
    <w:rsid w:val="007E32A1"/>
    <w:rsid w:val="007E3553"/>
    <w:rsid w:val="007E4155"/>
    <w:rsid w:val="007E57F8"/>
    <w:rsid w:val="007E6320"/>
    <w:rsid w:val="007E6874"/>
    <w:rsid w:val="007F14BF"/>
    <w:rsid w:val="007F1505"/>
    <w:rsid w:val="007F1757"/>
    <w:rsid w:val="007F2037"/>
    <w:rsid w:val="007F2494"/>
    <w:rsid w:val="007F2E26"/>
    <w:rsid w:val="007F307F"/>
    <w:rsid w:val="007F30E3"/>
    <w:rsid w:val="007F31AD"/>
    <w:rsid w:val="007F3265"/>
    <w:rsid w:val="007F3944"/>
    <w:rsid w:val="007F4D5F"/>
    <w:rsid w:val="007F4F55"/>
    <w:rsid w:val="007F57F7"/>
    <w:rsid w:val="007F6122"/>
    <w:rsid w:val="00801061"/>
    <w:rsid w:val="008018E3"/>
    <w:rsid w:val="00802A28"/>
    <w:rsid w:val="0080316D"/>
    <w:rsid w:val="00804FFB"/>
    <w:rsid w:val="00805114"/>
    <w:rsid w:val="008052F0"/>
    <w:rsid w:val="008065C6"/>
    <w:rsid w:val="00806760"/>
    <w:rsid w:val="008072CF"/>
    <w:rsid w:val="00807580"/>
    <w:rsid w:val="008114C4"/>
    <w:rsid w:val="00812C51"/>
    <w:rsid w:val="00813362"/>
    <w:rsid w:val="0081360A"/>
    <w:rsid w:val="00816972"/>
    <w:rsid w:val="00816AF9"/>
    <w:rsid w:val="00816D41"/>
    <w:rsid w:val="00817A19"/>
    <w:rsid w:val="0082087F"/>
    <w:rsid w:val="00821D8C"/>
    <w:rsid w:val="0082253F"/>
    <w:rsid w:val="008243DD"/>
    <w:rsid w:val="00825122"/>
    <w:rsid w:val="008254FB"/>
    <w:rsid w:val="008266C6"/>
    <w:rsid w:val="008276C8"/>
    <w:rsid w:val="00827711"/>
    <w:rsid w:val="008303FC"/>
    <w:rsid w:val="0083045D"/>
    <w:rsid w:val="00831A6B"/>
    <w:rsid w:val="0083218D"/>
    <w:rsid w:val="00832516"/>
    <w:rsid w:val="00832C83"/>
    <w:rsid w:val="008351DC"/>
    <w:rsid w:val="008354CB"/>
    <w:rsid w:val="008356C1"/>
    <w:rsid w:val="00836376"/>
    <w:rsid w:val="00836BDB"/>
    <w:rsid w:val="00837175"/>
    <w:rsid w:val="00840B78"/>
    <w:rsid w:val="0084265C"/>
    <w:rsid w:val="00844090"/>
    <w:rsid w:val="008449BD"/>
    <w:rsid w:val="00845764"/>
    <w:rsid w:val="00845A36"/>
    <w:rsid w:val="0085062F"/>
    <w:rsid w:val="008519BD"/>
    <w:rsid w:val="00851D16"/>
    <w:rsid w:val="00852167"/>
    <w:rsid w:val="00854148"/>
    <w:rsid w:val="00855640"/>
    <w:rsid w:val="00856B91"/>
    <w:rsid w:val="00856C25"/>
    <w:rsid w:val="008577F6"/>
    <w:rsid w:val="00860137"/>
    <w:rsid w:val="00861C55"/>
    <w:rsid w:val="00862957"/>
    <w:rsid w:val="00862C55"/>
    <w:rsid w:val="00862FEB"/>
    <w:rsid w:val="00863ACF"/>
    <w:rsid w:val="008674F8"/>
    <w:rsid w:val="008726E3"/>
    <w:rsid w:val="008726F6"/>
    <w:rsid w:val="00874CD0"/>
    <w:rsid w:val="008752A8"/>
    <w:rsid w:val="00877B13"/>
    <w:rsid w:val="00880312"/>
    <w:rsid w:val="00882227"/>
    <w:rsid w:val="008823B4"/>
    <w:rsid w:val="00883652"/>
    <w:rsid w:val="00886C82"/>
    <w:rsid w:val="0088752E"/>
    <w:rsid w:val="00887621"/>
    <w:rsid w:val="00887AD6"/>
    <w:rsid w:val="00890210"/>
    <w:rsid w:val="00891FE7"/>
    <w:rsid w:val="00892AE2"/>
    <w:rsid w:val="00894CDC"/>
    <w:rsid w:val="00896B27"/>
    <w:rsid w:val="00897279"/>
    <w:rsid w:val="00897590"/>
    <w:rsid w:val="008A2A88"/>
    <w:rsid w:val="008A450D"/>
    <w:rsid w:val="008A6465"/>
    <w:rsid w:val="008A673D"/>
    <w:rsid w:val="008A7078"/>
    <w:rsid w:val="008A7F88"/>
    <w:rsid w:val="008B1FC9"/>
    <w:rsid w:val="008B2258"/>
    <w:rsid w:val="008B4097"/>
    <w:rsid w:val="008B472B"/>
    <w:rsid w:val="008B6788"/>
    <w:rsid w:val="008B69B2"/>
    <w:rsid w:val="008B7F0A"/>
    <w:rsid w:val="008C264F"/>
    <w:rsid w:val="008C3080"/>
    <w:rsid w:val="008C47A7"/>
    <w:rsid w:val="008C488E"/>
    <w:rsid w:val="008C50D0"/>
    <w:rsid w:val="008C5AE7"/>
    <w:rsid w:val="008C6594"/>
    <w:rsid w:val="008C6A5E"/>
    <w:rsid w:val="008C72F3"/>
    <w:rsid w:val="008C7AE8"/>
    <w:rsid w:val="008D0107"/>
    <w:rsid w:val="008D16EF"/>
    <w:rsid w:val="008D1BEB"/>
    <w:rsid w:val="008D249E"/>
    <w:rsid w:val="008D39A0"/>
    <w:rsid w:val="008D6CAE"/>
    <w:rsid w:val="008D6E88"/>
    <w:rsid w:val="008D6EDB"/>
    <w:rsid w:val="008D7085"/>
    <w:rsid w:val="008D7840"/>
    <w:rsid w:val="008E0C70"/>
    <w:rsid w:val="008E0DD8"/>
    <w:rsid w:val="008E172D"/>
    <w:rsid w:val="008E1EA0"/>
    <w:rsid w:val="008E508D"/>
    <w:rsid w:val="008E652C"/>
    <w:rsid w:val="008E77A1"/>
    <w:rsid w:val="008E7E5C"/>
    <w:rsid w:val="008F13EC"/>
    <w:rsid w:val="008F1636"/>
    <w:rsid w:val="008F1F5C"/>
    <w:rsid w:val="008F2985"/>
    <w:rsid w:val="008F4FD5"/>
    <w:rsid w:val="008F5A82"/>
    <w:rsid w:val="008F5C3B"/>
    <w:rsid w:val="008F73F0"/>
    <w:rsid w:val="008F7B0F"/>
    <w:rsid w:val="0090057D"/>
    <w:rsid w:val="009006F7"/>
    <w:rsid w:val="00900983"/>
    <w:rsid w:val="00900B6F"/>
    <w:rsid w:val="00903A64"/>
    <w:rsid w:val="00903CB6"/>
    <w:rsid w:val="00903CC4"/>
    <w:rsid w:val="0090507A"/>
    <w:rsid w:val="00905440"/>
    <w:rsid w:val="00906C19"/>
    <w:rsid w:val="00907A76"/>
    <w:rsid w:val="0091075E"/>
    <w:rsid w:val="00911DE7"/>
    <w:rsid w:val="00912F20"/>
    <w:rsid w:val="0091308C"/>
    <w:rsid w:val="00913420"/>
    <w:rsid w:val="00913614"/>
    <w:rsid w:val="00913914"/>
    <w:rsid w:val="00913F7D"/>
    <w:rsid w:val="00914B5E"/>
    <w:rsid w:val="00915BC2"/>
    <w:rsid w:val="00917268"/>
    <w:rsid w:val="00917F59"/>
    <w:rsid w:val="00917F76"/>
    <w:rsid w:val="00921B62"/>
    <w:rsid w:val="00922511"/>
    <w:rsid w:val="009230F6"/>
    <w:rsid w:val="00925B81"/>
    <w:rsid w:val="00926CC8"/>
    <w:rsid w:val="00927114"/>
    <w:rsid w:val="009303DA"/>
    <w:rsid w:val="00930409"/>
    <w:rsid w:val="00930B70"/>
    <w:rsid w:val="0093104D"/>
    <w:rsid w:val="00931C03"/>
    <w:rsid w:val="00931F29"/>
    <w:rsid w:val="00932DBF"/>
    <w:rsid w:val="00933392"/>
    <w:rsid w:val="0093365D"/>
    <w:rsid w:val="00933DC7"/>
    <w:rsid w:val="009359BD"/>
    <w:rsid w:val="009368EB"/>
    <w:rsid w:val="0094036A"/>
    <w:rsid w:val="009427B5"/>
    <w:rsid w:val="00942A6A"/>
    <w:rsid w:val="00942DFE"/>
    <w:rsid w:val="00943553"/>
    <w:rsid w:val="00944715"/>
    <w:rsid w:val="00946869"/>
    <w:rsid w:val="00946F1D"/>
    <w:rsid w:val="009471B6"/>
    <w:rsid w:val="00947887"/>
    <w:rsid w:val="009506F2"/>
    <w:rsid w:val="00950E71"/>
    <w:rsid w:val="009510FE"/>
    <w:rsid w:val="0095303F"/>
    <w:rsid w:val="00953436"/>
    <w:rsid w:val="0095364A"/>
    <w:rsid w:val="00954E3A"/>
    <w:rsid w:val="00955F1D"/>
    <w:rsid w:val="00955F86"/>
    <w:rsid w:val="009568AE"/>
    <w:rsid w:val="0095707B"/>
    <w:rsid w:val="00957806"/>
    <w:rsid w:val="0096023D"/>
    <w:rsid w:val="009603D1"/>
    <w:rsid w:val="00960D97"/>
    <w:rsid w:val="00960E8B"/>
    <w:rsid w:val="00961032"/>
    <w:rsid w:val="00961A73"/>
    <w:rsid w:val="00961C66"/>
    <w:rsid w:val="009623DD"/>
    <w:rsid w:val="009658DC"/>
    <w:rsid w:val="009665CC"/>
    <w:rsid w:val="00967A22"/>
    <w:rsid w:val="0097304D"/>
    <w:rsid w:val="00973535"/>
    <w:rsid w:val="0097378C"/>
    <w:rsid w:val="009742E2"/>
    <w:rsid w:val="00974A87"/>
    <w:rsid w:val="009756C6"/>
    <w:rsid w:val="0097622B"/>
    <w:rsid w:val="009764EB"/>
    <w:rsid w:val="00976574"/>
    <w:rsid w:val="00976A27"/>
    <w:rsid w:val="0097797D"/>
    <w:rsid w:val="00980387"/>
    <w:rsid w:val="00980514"/>
    <w:rsid w:val="00981A8E"/>
    <w:rsid w:val="009820B7"/>
    <w:rsid w:val="0098401C"/>
    <w:rsid w:val="009845B9"/>
    <w:rsid w:val="00984ABD"/>
    <w:rsid w:val="00984C40"/>
    <w:rsid w:val="00986B3D"/>
    <w:rsid w:val="00987D20"/>
    <w:rsid w:val="0099154F"/>
    <w:rsid w:val="00992E4F"/>
    <w:rsid w:val="00992E5E"/>
    <w:rsid w:val="0099632D"/>
    <w:rsid w:val="009966AE"/>
    <w:rsid w:val="00997F50"/>
    <w:rsid w:val="009A31CA"/>
    <w:rsid w:val="009A35B4"/>
    <w:rsid w:val="009A3C03"/>
    <w:rsid w:val="009A5C46"/>
    <w:rsid w:val="009A643F"/>
    <w:rsid w:val="009A688A"/>
    <w:rsid w:val="009A6E62"/>
    <w:rsid w:val="009A7A40"/>
    <w:rsid w:val="009A7D71"/>
    <w:rsid w:val="009B0E18"/>
    <w:rsid w:val="009B1AEE"/>
    <w:rsid w:val="009B1AFF"/>
    <w:rsid w:val="009B33FA"/>
    <w:rsid w:val="009B3838"/>
    <w:rsid w:val="009B4BEE"/>
    <w:rsid w:val="009B7F84"/>
    <w:rsid w:val="009C0503"/>
    <w:rsid w:val="009C06C5"/>
    <w:rsid w:val="009C2055"/>
    <w:rsid w:val="009C30E4"/>
    <w:rsid w:val="009C32CF"/>
    <w:rsid w:val="009C39B8"/>
    <w:rsid w:val="009C6697"/>
    <w:rsid w:val="009C6F6E"/>
    <w:rsid w:val="009C780F"/>
    <w:rsid w:val="009D1966"/>
    <w:rsid w:val="009D2831"/>
    <w:rsid w:val="009D2E03"/>
    <w:rsid w:val="009D31F9"/>
    <w:rsid w:val="009D3C25"/>
    <w:rsid w:val="009D417E"/>
    <w:rsid w:val="009D4FDD"/>
    <w:rsid w:val="009D6CA0"/>
    <w:rsid w:val="009D6D69"/>
    <w:rsid w:val="009D71D3"/>
    <w:rsid w:val="009D7F3F"/>
    <w:rsid w:val="009E1211"/>
    <w:rsid w:val="009E198D"/>
    <w:rsid w:val="009E1A7D"/>
    <w:rsid w:val="009E24BF"/>
    <w:rsid w:val="009E3761"/>
    <w:rsid w:val="009E4420"/>
    <w:rsid w:val="009E453E"/>
    <w:rsid w:val="009E4E46"/>
    <w:rsid w:val="009E64AB"/>
    <w:rsid w:val="009E76FF"/>
    <w:rsid w:val="009E7822"/>
    <w:rsid w:val="009F1638"/>
    <w:rsid w:val="009F1F2B"/>
    <w:rsid w:val="009F3905"/>
    <w:rsid w:val="009F52C9"/>
    <w:rsid w:val="009F5EFA"/>
    <w:rsid w:val="009F6B10"/>
    <w:rsid w:val="009F75E1"/>
    <w:rsid w:val="009F7FC2"/>
    <w:rsid w:val="009F7FCD"/>
    <w:rsid w:val="00A00A0B"/>
    <w:rsid w:val="00A00E4E"/>
    <w:rsid w:val="00A018D7"/>
    <w:rsid w:val="00A0335B"/>
    <w:rsid w:val="00A03553"/>
    <w:rsid w:val="00A03A32"/>
    <w:rsid w:val="00A0561B"/>
    <w:rsid w:val="00A065C4"/>
    <w:rsid w:val="00A06877"/>
    <w:rsid w:val="00A06E38"/>
    <w:rsid w:val="00A0741F"/>
    <w:rsid w:val="00A10FAD"/>
    <w:rsid w:val="00A12CF4"/>
    <w:rsid w:val="00A13F51"/>
    <w:rsid w:val="00A14D27"/>
    <w:rsid w:val="00A15D40"/>
    <w:rsid w:val="00A16C99"/>
    <w:rsid w:val="00A17187"/>
    <w:rsid w:val="00A172CD"/>
    <w:rsid w:val="00A175A9"/>
    <w:rsid w:val="00A20872"/>
    <w:rsid w:val="00A21E41"/>
    <w:rsid w:val="00A22DBD"/>
    <w:rsid w:val="00A25A62"/>
    <w:rsid w:val="00A27472"/>
    <w:rsid w:val="00A27BBA"/>
    <w:rsid w:val="00A30990"/>
    <w:rsid w:val="00A30AC5"/>
    <w:rsid w:val="00A30B99"/>
    <w:rsid w:val="00A31428"/>
    <w:rsid w:val="00A315A1"/>
    <w:rsid w:val="00A31B6D"/>
    <w:rsid w:val="00A321AE"/>
    <w:rsid w:val="00A32A1F"/>
    <w:rsid w:val="00A32ACB"/>
    <w:rsid w:val="00A32CF9"/>
    <w:rsid w:val="00A33C99"/>
    <w:rsid w:val="00A34DD1"/>
    <w:rsid w:val="00A353EA"/>
    <w:rsid w:val="00A35876"/>
    <w:rsid w:val="00A41697"/>
    <w:rsid w:val="00A41837"/>
    <w:rsid w:val="00A41AA0"/>
    <w:rsid w:val="00A427DF"/>
    <w:rsid w:val="00A42CE4"/>
    <w:rsid w:val="00A42F6B"/>
    <w:rsid w:val="00A43B4B"/>
    <w:rsid w:val="00A44138"/>
    <w:rsid w:val="00A447EB"/>
    <w:rsid w:val="00A45011"/>
    <w:rsid w:val="00A4605B"/>
    <w:rsid w:val="00A4659C"/>
    <w:rsid w:val="00A5140F"/>
    <w:rsid w:val="00A53D4D"/>
    <w:rsid w:val="00A55296"/>
    <w:rsid w:val="00A55D9A"/>
    <w:rsid w:val="00A55DDC"/>
    <w:rsid w:val="00A5654D"/>
    <w:rsid w:val="00A56DDF"/>
    <w:rsid w:val="00A607E4"/>
    <w:rsid w:val="00A62346"/>
    <w:rsid w:val="00A63C7E"/>
    <w:rsid w:val="00A6489E"/>
    <w:rsid w:val="00A64D83"/>
    <w:rsid w:val="00A64E34"/>
    <w:rsid w:val="00A6544F"/>
    <w:rsid w:val="00A65E3F"/>
    <w:rsid w:val="00A675C1"/>
    <w:rsid w:val="00A709FE"/>
    <w:rsid w:val="00A717A4"/>
    <w:rsid w:val="00A71BB6"/>
    <w:rsid w:val="00A73405"/>
    <w:rsid w:val="00A73BA3"/>
    <w:rsid w:val="00A74CB7"/>
    <w:rsid w:val="00A758FC"/>
    <w:rsid w:val="00A76008"/>
    <w:rsid w:val="00A77382"/>
    <w:rsid w:val="00A7746F"/>
    <w:rsid w:val="00A77616"/>
    <w:rsid w:val="00A77B1D"/>
    <w:rsid w:val="00A82785"/>
    <w:rsid w:val="00A82B23"/>
    <w:rsid w:val="00A85AD9"/>
    <w:rsid w:val="00A878FF"/>
    <w:rsid w:val="00A87C9F"/>
    <w:rsid w:val="00A90C03"/>
    <w:rsid w:val="00A90CDD"/>
    <w:rsid w:val="00A91076"/>
    <w:rsid w:val="00A9161E"/>
    <w:rsid w:val="00A921D4"/>
    <w:rsid w:val="00A938B4"/>
    <w:rsid w:val="00A9607E"/>
    <w:rsid w:val="00A96FCA"/>
    <w:rsid w:val="00AA3E9C"/>
    <w:rsid w:val="00AA4AA3"/>
    <w:rsid w:val="00AA4F77"/>
    <w:rsid w:val="00AA6476"/>
    <w:rsid w:val="00AA6F67"/>
    <w:rsid w:val="00AA6FB4"/>
    <w:rsid w:val="00AA7FAE"/>
    <w:rsid w:val="00AB1D37"/>
    <w:rsid w:val="00AB3F21"/>
    <w:rsid w:val="00AB4C09"/>
    <w:rsid w:val="00AB5996"/>
    <w:rsid w:val="00AB6225"/>
    <w:rsid w:val="00AB6413"/>
    <w:rsid w:val="00AB78C1"/>
    <w:rsid w:val="00AB7BEC"/>
    <w:rsid w:val="00AC096C"/>
    <w:rsid w:val="00AC0D4E"/>
    <w:rsid w:val="00AC0ECA"/>
    <w:rsid w:val="00AC1F3E"/>
    <w:rsid w:val="00AC397C"/>
    <w:rsid w:val="00AC5EF1"/>
    <w:rsid w:val="00AC6041"/>
    <w:rsid w:val="00AC6167"/>
    <w:rsid w:val="00AC620B"/>
    <w:rsid w:val="00AC7047"/>
    <w:rsid w:val="00AC75BA"/>
    <w:rsid w:val="00AD175A"/>
    <w:rsid w:val="00AD54E4"/>
    <w:rsid w:val="00AD56F4"/>
    <w:rsid w:val="00AD656C"/>
    <w:rsid w:val="00AD6BCA"/>
    <w:rsid w:val="00AD761F"/>
    <w:rsid w:val="00AD7800"/>
    <w:rsid w:val="00AE0880"/>
    <w:rsid w:val="00AE190F"/>
    <w:rsid w:val="00AE2156"/>
    <w:rsid w:val="00AE338E"/>
    <w:rsid w:val="00AE3A36"/>
    <w:rsid w:val="00AE4625"/>
    <w:rsid w:val="00AE6B98"/>
    <w:rsid w:val="00AE7B72"/>
    <w:rsid w:val="00AF0206"/>
    <w:rsid w:val="00AF080A"/>
    <w:rsid w:val="00AF1D36"/>
    <w:rsid w:val="00AF2798"/>
    <w:rsid w:val="00AF34C5"/>
    <w:rsid w:val="00AF58E4"/>
    <w:rsid w:val="00AF61E1"/>
    <w:rsid w:val="00AF67DE"/>
    <w:rsid w:val="00AF6B55"/>
    <w:rsid w:val="00AF7DD6"/>
    <w:rsid w:val="00AF7F8A"/>
    <w:rsid w:val="00B00C01"/>
    <w:rsid w:val="00B0139B"/>
    <w:rsid w:val="00B027AF"/>
    <w:rsid w:val="00B06185"/>
    <w:rsid w:val="00B07919"/>
    <w:rsid w:val="00B113DC"/>
    <w:rsid w:val="00B11A8E"/>
    <w:rsid w:val="00B11B56"/>
    <w:rsid w:val="00B11E68"/>
    <w:rsid w:val="00B128B5"/>
    <w:rsid w:val="00B12EEB"/>
    <w:rsid w:val="00B12F2F"/>
    <w:rsid w:val="00B145F1"/>
    <w:rsid w:val="00B14CDE"/>
    <w:rsid w:val="00B160A5"/>
    <w:rsid w:val="00B20C7F"/>
    <w:rsid w:val="00B21251"/>
    <w:rsid w:val="00B21865"/>
    <w:rsid w:val="00B21D27"/>
    <w:rsid w:val="00B236EB"/>
    <w:rsid w:val="00B24131"/>
    <w:rsid w:val="00B24916"/>
    <w:rsid w:val="00B24EDC"/>
    <w:rsid w:val="00B25AA2"/>
    <w:rsid w:val="00B26C39"/>
    <w:rsid w:val="00B34000"/>
    <w:rsid w:val="00B36955"/>
    <w:rsid w:val="00B369F2"/>
    <w:rsid w:val="00B36C82"/>
    <w:rsid w:val="00B36CEF"/>
    <w:rsid w:val="00B40182"/>
    <w:rsid w:val="00B42506"/>
    <w:rsid w:val="00B42954"/>
    <w:rsid w:val="00B45DF2"/>
    <w:rsid w:val="00B470B0"/>
    <w:rsid w:val="00B47E4C"/>
    <w:rsid w:val="00B47F75"/>
    <w:rsid w:val="00B50241"/>
    <w:rsid w:val="00B50484"/>
    <w:rsid w:val="00B511AB"/>
    <w:rsid w:val="00B527C3"/>
    <w:rsid w:val="00B5328E"/>
    <w:rsid w:val="00B543E7"/>
    <w:rsid w:val="00B54C04"/>
    <w:rsid w:val="00B54CC7"/>
    <w:rsid w:val="00B56B51"/>
    <w:rsid w:val="00B56C60"/>
    <w:rsid w:val="00B60637"/>
    <w:rsid w:val="00B611BA"/>
    <w:rsid w:val="00B61439"/>
    <w:rsid w:val="00B634C2"/>
    <w:rsid w:val="00B6388E"/>
    <w:rsid w:val="00B66CD5"/>
    <w:rsid w:val="00B70949"/>
    <w:rsid w:val="00B7121E"/>
    <w:rsid w:val="00B71898"/>
    <w:rsid w:val="00B72CB8"/>
    <w:rsid w:val="00B75C3B"/>
    <w:rsid w:val="00B76E75"/>
    <w:rsid w:val="00B7761B"/>
    <w:rsid w:val="00B8087E"/>
    <w:rsid w:val="00B81F19"/>
    <w:rsid w:val="00B822A2"/>
    <w:rsid w:val="00B82F98"/>
    <w:rsid w:val="00B8494B"/>
    <w:rsid w:val="00B849C1"/>
    <w:rsid w:val="00B854C7"/>
    <w:rsid w:val="00B85E45"/>
    <w:rsid w:val="00B86531"/>
    <w:rsid w:val="00B87EAA"/>
    <w:rsid w:val="00B9062C"/>
    <w:rsid w:val="00B913F8"/>
    <w:rsid w:val="00B917B1"/>
    <w:rsid w:val="00B93D2D"/>
    <w:rsid w:val="00B94C82"/>
    <w:rsid w:val="00B94D3E"/>
    <w:rsid w:val="00B94F35"/>
    <w:rsid w:val="00B9579E"/>
    <w:rsid w:val="00B96E76"/>
    <w:rsid w:val="00BA102B"/>
    <w:rsid w:val="00BA284C"/>
    <w:rsid w:val="00BA35BF"/>
    <w:rsid w:val="00BA3870"/>
    <w:rsid w:val="00BA3F89"/>
    <w:rsid w:val="00BA420E"/>
    <w:rsid w:val="00BA6B65"/>
    <w:rsid w:val="00BB0AD5"/>
    <w:rsid w:val="00BB0E19"/>
    <w:rsid w:val="00BB0F5F"/>
    <w:rsid w:val="00BB1AA1"/>
    <w:rsid w:val="00BB2914"/>
    <w:rsid w:val="00BB2E51"/>
    <w:rsid w:val="00BB3A27"/>
    <w:rsid w:val="00BB40F8"/>
    <w:rsid w:val="00BB43BE"/>
    <w:rsid w:val="00BB4657"/>
    <w:rsid w:val="00BB79C9"/>
    <w:rsid w:val="00BC22E4"/>
    <w:rsid w:val="00BC2433"/>
    <w:rsid w:val="00BC2B1B"/>
    <w:rsid w:val="00BC3012"/>
    <w:rsid w:val="00BC44D1"/>
    <w:rsid w:val="00BC453E"/>
    <w:rsid w:val="00BC47D3"/>
    <w:rsid w:val="00BC52CA"/>
    <w:rsid w:val="00BC53A6"/>
    <w:rsid w:val="00BC5995"/>
    <w:rsid w:val="00BC5E8F"/>
    <w:rsid w:val="00BC5FD6"/>
    <w:rsid w:val="00BC6DA5"/>
    <w:rsid w:val="00BD0046"/>
    <w:rsid w:val="00BD1AEE"/>
    <w:rsid w:val="00BD1CAB"/>
    <w:rsid w:val="00BD1DC2"/>
    <w:rsid w:val="00BD4504"/>
    <w:rsid w:val="00BD4656"/>
    <w:rsid w:val="00BD4771"/>
    <w:rsid w:val="00BD551A"/>
    <w:rsid w:val="00BD6B90"/>
    <w:rsid w:val="00BD6C69"/>
    <w:rsid w:val="00BE0FED"/>
    <w:rsid w:val="00BE4C19"/>
    <w:rsid w:val="00BE5383"/>
    <w:rsid w:val="00BE582F"/>
    <w:rsid w:val="00BF00CF"/>
    <w:rsid w:val="00BF066D"/>
    <w:rsid w:val="00BF09A7"/>
    <w:rsid w:val="00BF38CF"/>
    <w:rsid w:val="00BF4267"/>
    <w:rsid w:val="00BF4275"/>
    <w:rsid w:val="00BF4C3B"/>
    <w:rsid w:val="00BF57D2"/>
    <w:rsid w:val="00BF7896"/>
    <w:rsid w:val="00BF7A42"/>
    <w:rsid w:val="00C01F63"/>
    <w:rsid w:val="00C029DA"/>
    <w:rsid w:val="00C02E93"/>
    <w:rsid w:val="00C038B6"/>
    <w:rsid w:val="00C059BF"/>
    <w:rsid w:val="00C06E07"/>
    <w:rsid w:val="00C1003B"/>
    <w:rsid w:val="00C11F65"/>
    <w:rsid w:val="00C13371"/>
    <w:rsid w:val="00C141E7"/>
    <w:rsid w:val="00C14249"/>
    <w:rsid w:val="00C1542C"/>
    <w:rsid w:val="00C159B0"/>
    <w:rsid w:val="00C161FE"/>
    <w:rsid w:val="00C2001A"/>
    <w:rsid w:val="00C210C9"/>
    <w:rsid w:val="00C218C6"/>
    <w:rsid w:val="00C21F42"/>
    <w:rsid w:val="00C25D5A"/>
    <w:rsid w:val="00C26E8B"/>
    <w:rsid w:val="00C272EC"/>
    <w:rsid w:val="00C272F3"/>
    <w:rsid w:val="00C275D8"/>
    <w:rsid w:val="00C303FE"/>
    <w:rsid w:val="00C3090D"/>
    <w:rsid w:val="00C30E92"/>
    <w:rsid w:val="00C311DE"/>
    <w:rsid w:val="00C3181E"/>
    <w:rsid w:val="00C33C4E"/>
    <w:rsid w:val="00C34667"/>
    <w:rsid w:val="00C35146"/>
    <w:rsid w:val="00C35763"/>
    <w:rsid w:val="00C43E67"/>
    <w:rsid w:val="00C43F08"/>
    <w:rsid w:val="00C43FC6"/>
    <w:rsid w:val="00C44551"/>
    <w:rsid w:val="00C4568F"/>
    <w:rsid w:val="00C45E39"/>
    <w:rsid w:val="00C46223"/>
    <w:rsid w:val="00C4723F"/>
    <w:rsid w:val="00C478B9"/>
    <w:rsid w:val="00C5019E"/>
    <w:rsid w:val="00C50BBF"/>
    <w:rsid w:val="00C51AC2"/>
    <w:rsid w:val="00C52837"/>
    <w:rsid w:val="00C5594B"/>
    <w:rsid w:val="00C55F12"/>
    <w:rsid w:val="00C5620C"/>
    <w:rsid w:val="00C569D1"/>
    <w:rsid w:val="00C56B89"/>
    <w:rsid w:val="00C57987"/>
    <w:rsid w:val="00C631DB"/>
    <w:rsid w:val="00C63A33"/>
    <w:rsid w:val="00C644F5"/>
    <w:rsid w:val="00C64898"/>
    <w:rsid w:val="00C65BAD"/>
    <w:rsid w:val="00C675E3"/>
    <w:rsid w:val="00C67E57"/>
    <w:rsid w:val="00C67F8B"/>
    <w:rsid w:val="00C72965"/>
    <w:rsid w:val="00C7350B"/>
    <w:rsid w:val="00C73B13"/>
    <w:rsid w:val="00C73B1B"/>
    <w:rsid w:val="00C74A29"/>
    <w:rsid w:val="00C74DDB"/>
    <w:rsid w:val="00C7604B"/>
    <w:rsid w:val="00C81A86"/>
    <w:rsid w:val="00C82C17"/>
    <w:rsid w:val="00C83103"/>
    <w:rsid w:val="00C83463"/>
    <w:rsid w:val="00C83770"/>
    <w:rsid w:val="00C8379B"/>
    <w:rsid w:val="00C837AF"/>
    <w:rsid w:val="00C838E9"/>
    <w:rsid w:val="00C8423D"/>
    <w:rsid w:val="00C86F61"/>
    <w:rsid w:val="00C8745A"/>
    <w:rsid w:val="00C90067"/>
    <w:rsid w:val="00C916E3"/>
    <w:rsid w:val="00C91CB0"/>
    <w:rsid w:val="00C92D19"/>
    <w:rsid w:val="00C94752"/>
    <w:rsid w:val="00C94D1E"/>
    <w:rsid w:val="00C95B18"/>
    <w:rsid w:val="00C9771E"/>
    <w:rsid w:val="00CA023B"/>
    <w:rsid w:val="00CA2695"/>
    <w:rsid w:val="00CA395D"/>
    <w:rsid w:val="00CA3EFA"/>
    <w:rsid w:val="00CA481A"/>
    <w:rsid w:val="00CA4F2D"/>
    <w:rsid w:val="00CA66D3"/>
    <w:rsid w:val="00CA7141"/>
    <w:rsid w:val="00CA7AEC"/>
    <w:rsid w:val="00CB00CD"/>
    <w:rsid w:val="00CB01AB"/>
    <w:rsid w:val="00CB1879"/>
    <w:rsid w:val="00CB21FA"/>
    <w:rsid w:val="00CB2BC6"/>
    <w:rsid w:val="00CB2D61"/>
    <w:rsid w:val="00CB335E"/>
    <w:rsid w:val="00CB360F"/>
    <w:rsid w:val="00CB36D7"/>
    <w:rsid w:val="00CB37B9"/>
    <w:rsid w:val="00CB3B63"/>
    <w:rsid w:val="00CB5B91"/>
    <w:rsid w:val="00CB5D90"/>
    <w:rsid w:val="00CC06C1"/>
    <w:rsid w:val="00CC06FA"/>
    <w:rsid w:val="00CC09D9"/>
    <w:rsid w:val="00CC0D38"/>
    <w:rsid w:val="00CC112B"/>
    <w:rsid w:val="00CC166B"/>
    <w:rsid w:val="00CC575B"/>
    <w:rsid w:val="00CC5BC0"/>
    <w:rsid w:val="00CC5DF9"/>
    <w:rsid w:val="00CC79E5"/>
    <w:rsid w:val="00CC7DBE"/>
    <w:rsid w:val="00CD0A37"/>
    <w:rsid w:val="00CD3282"/>
    <w:rsid w:val="00CD41F1"/>
    <w:rsid w:val="00CD511C"/>
    <w:rsid w:val="00CD666D"/>
    <w:rsid w:val="00CD7AA6"/>
    <w:rsid w:val="00CE02EE"/>
    <w:rsid w:val="00CE338A"/>
    <w:rsid w:val="00CE53E7"/>
    <w:rsid w:val="00CE58DE"/>
    <w:rsid w:val="00CE677B"/>
    <w:rsid w:val="00CE7A97"/>
    <w:rsid w:val="00CF0023"/>
    <w:rsid w:val="00CF03AE"/>
    <w:rsid w:val="00CF0DC4"/>
    <w:rsid w:val="00CF28BC"/>
    <w:rsid w:val="00CF3A42"/>
    <w:rsid w:val="00CF4D7F"/>
    <w:rsid w:val="00CF4ECB"/>
    <w:rsid w:val="00CF5038"/>
    <w:rsid w:val="00CF5483"/>
    <w:rsid w:val="00CF6C18"/>
    <w:rsid w:val="00CF76E8"/>
    <w:rsid w:val="00CF7725"/>
    <w:rsid w:val="00D00840"/>
    <w:rsid w:val="00D00BFA"/>
    <w:rsid w:val="00D01A77"/>
    <w:rsid w:val="00D02C11"/>
    <w:rsid w:val="00D060A5"/>
    <w:rsid w:val="00D063A8"/>
    <w:rsid w:val="00D06B6E"/>
    <w:rsid w:val="00D06EC8"/>
    <w:rsid w:val="00D077B9"/>
    <w:rsid w:val="00D07A38"/>
    <w:rsid w:val="00D103FA"/>
    <w:rsid w:val="00D10E25"/>
    <w:rsid w:val="00D1222B"/>
    <w:rsid w:val="00D13706"/>
    <w:rsid w:val="00D147F2"/>
    <w:rsid w:val="00D173B7"/>
    <w:rsid w:val="00D1743C"/>
    <w:rsid w:val="00D206B0"/>
    <w:rsid w:val="00D2132A"/>
    <w:rsid w:val="00D2145D"/>
    <w:rsid w:val="00D22437"/>
    <w:rsid w:val="00D23182"/>
    <w:rsid w:val="00D23E1D"/>
    <w:rsid w:val="00D23EC3"/>
    <w:rsid w:val="00D2435C"/>
    <w:rsid w:val="00D2471C"/>
    <w:rsid w:val="00D24D9D"/>
    <w:rsid w:val="00D27220"/>
    <w:rsid w:val="00D273EC"/>
    <w:rsid w:val="00D3033C"/>
    <w:rsid w:val="00D31292"/>
    <w:rsid w:val="00D31445"/>
    <w:rsid w:val="00D3236D"/>
    <w:rsid w:val="00D3242E"/>
    <w:rsid w:val="00D32925"/>
    <w:rsid w:val="00D329D9"/>
    <w:rsid w:val="00D33420"/>
    <w:rsid w:val="00D33D4A"/>
    <w:rsid w:val="00D33F48"/>
    <w:rsid w:val="00D35E5F"/>
    <w:rsid w:val="00D35F02"/>
    <w:rsid w:val="00D366C1"/>
    <w:rsid w:val="00D370F5"/>
    <w:rsid w:val="00D3731B"/>
    <w:rsid w:val="00D378C4"/>
    <w:rsid w:val="00D4149D"/>
    <w:rsid w:val="00D41B77"/>
    <w:rsid w:val="00D44879"/>
    <w:rsid w:val="00D44A96"/>
    <w:rsid w:val="00D4525F"/>
    <w:rsid w:val="00D45E58"/>
    <w:rsid w:val="00D47321"/>
    <w:rsid w:val="00D474AB"/>
    <w:rsid w:val="00D50442"/>
    <w:rsid w:val="00D50675"/>
    <w:rsid w:val="00D53248"/>
    <w:rsid w:val="00D6016D"/>
    <w:rsid w:val="00D6064B"/>
    <w:rsid w:val="00D61554"/>
    <w:rsid w:val="00D6285D"/>
    <w:rsid w:val="00D62B0B"/>
    <w:rsid w:val="00D6407D"/>
    <w:rsid w:val="00D65C10"/>
    <w:rsid w:val="00D66CAD"/>
    <w:rsid w:val="00D66E3C"/>
    <w:rsid w:val="00D67C63"/>
    <w:rsid w:val="00D7041D"/>
    <w:rsid w:val="00D7092D"/>
    <w:rsid w:val="00D71A04"/>
    <w:rsid w:val="00D71CA8"/>
    <w:rsid w:val="00D71D77"/>
    <w:rsid w:val="00D7208E"/>
    <w:rsid w:val="00D732CD"/>
    <w:rsid w:val="00D75979"/>
    <w:rsid w:val="00D75FB4"/>
    <w:rsid w:val="00D76CBA"/>
    <w:rsid w:val="00D773E5"/>
    <w:rsid w:val="00D77687"/>
    <w:rsid w:val="00D77FF7"/>
    <w:rsid w:val="00D80ADD"/>
    <w:rsid w:val="00D81189"/>
    <w:rsid w:val="00D84B82"/>
    <w:rsid w:val="00D91001"/>
    <w:rsid w:val="00D913BE"/>
    <w:rsid w:val="00D94C28"/>
    <w:rsid w:val="00D94F44"/>
    <w:rsid w:val="00DA0DBE"/>
    <w:rsid w:val="00DA28EA"/>
    <w:rsid w:val="00DA6606"/>
    <w:rsid w:val="00DB082E"/>
    <w:rsid w:val="00DB17D9"/>
    <w:rsid w:val="00DB1BBE"/>
    <w:rsid w:val="00DB2B9F"/>
    <w:rsid w:val="00DB34BB"/>
    <w:rsid w:val="00DB3716"/>
    <w:rsid w:val="00DB4247"/>
    <w:rsid w:val="00DB4601"/>
    <w:rsid w:val="00DB5E84"/>
    <w:rsid w:val="00DB6C5D"/>
    <w:rsid w:val="00DB6CF7"/>
    <w:rsid w:val="00DC10EB"/>
    <w:rsid w:val="00DC592F"/>
    <w:rsid w:val="00DC5E2E"/>
    <w:rsid w:val="00DC61B2"/>
    <w:rsid w:val="00DC6FFE"/>
    <w:rsid w:val="00DC78CC"/>
    <w:rsid w:val="00DC7D25"/>
    <w:rsid w:val="00DC7F7E"/>
    <w:rsid w:val="00DD2166"/>
    <w:rsid w:val="00DD44D6"/>
    <w:rsid w:val="00DD5736"/>
    <w:rsid w:val="00DD638E"/>
    <w:rsid w:val="00DD6FCF"/>
    <w:rsid w:val="00DD7ED4"/>
    <w:rsid w:val="00DE1105"/>
    <w:rsid w:val="00DE144E"/>
    <w:rsid w:val="00DE3800"/>
    <w:rsid w:val="00DE44E6"/>
    <w:rsid w:val="00DE4632"/>
    <w:rsid w:val="00DE4784"/>
    <w:rsid w:val="00DE4D75"/>
    <w:rsid w:val="00DE629A"/>
    <w:rsid w:val="00DE6449"/>
    <w:rsid w:val="00DE74F5"/>
    <w:rsid w:val="00DE7808"/>
    <w:rsid w:val="00DF049B"/>
    <w:rsid w:val="00DF04BD"/>
    <w:rsid w:val="00DF20B4"/>
    <w:rsid w:val="00DF48B3"/>
    <w:rsid w:val="00DF5219"/>
    <w:rsid w:val="00DF548F"/>
    <w:rsid w:val="00DF7459"/>
    <w:rsid w:val="00DF7749"/>
    <w:rsid w:val="00E01144"/>
    <w:rsid w:val="00E03B47"/>
    <w:rsid w:val="00E03B59"/>
    <w:rsid w:val="00E04204"/>
    <w:rsid w:val="00E055C5"/>
    <w:rsid w:val="00E06B79"/>
    <w:rsid w:val="00E11950"/>
    <w:rsid w:val="00E11F66"/>
    <w:rsid w:val="00E13205"/>
    <w:rsid w:val="00E148AD"/>
    <w:rsid w:val="00E16454"/>
    <w:rsid w:val="00E20FB8"/>
    <w:rsid w:val="00E2137A"/>
    <w:rsid w:val="00E224A8"/>
    <w:rsid w:val="00E22986"/>
    <w:rsid w:val="00E231BC"/>
    <w:rsid w:val="00E27C74"/>
    <w:rsid w:val="00E27D2A"/>
    <w:rsid w:val="00E301F7"/>
    <w:rsid w:val="00E302E3"/>
    <w:rsid w:val="00E30822"/>
    <w:rsid w:val="00E32515"/>
    <w:rsid w:val="00E3309E"/>
    <w:rsid w:val="00E33169"/>
    <w:rsid w:val="00E3459D"/>
    <w:rsid w:val="00E34927"/>
    <w:rsid w:val="00E356D1"/>
    <w:rsid w:val="00E357D9"/>
    <w:rsid w:val="00E35BAB"/>
    <w:rsid w:val="00E35DC2"/>
    <w:rsid w:val="00E37179"/>
    <w:rsid w:val="00E40E14"/>
    <w:rsid w:val="00E40F24"/>
    <w:rsid w:val="00E413A8"/>
    <w:rsid w:val="00E41811"/>
    <w:rsid w:val="00E424C3"/>
    <w:rsid w:val="00E424E9"/>
    <w:rsid w:val="00E42E70"/>
    <w:rsid w:val="00E45CC0"/>
    <w:rsid w:val="00E45F3B"/>
    <w:rsid w:val="00E467CF"/>
    <w:rsid w:val="00E46AB2"/>
    <w:rsid w:val="00E47742"/>
    <w:rsid w:val="00E5019E"/>
    <w:rsid w:val="00E5171C"/>
    <w:rsid w:val="00E53D47"/>
    <w:rsid w:val="00E54BCA"/>
    <w:rsid w:val="00E5543A"/>
    <w:rsid w:val="00E55BE5"/>
    <w:rsid w:val="00E56B7A"/>
    <w:rsid w:val="00E56EC2"/>
    <w:rsid w:val="00E60DBF"/>
    <w:rsid w:val="00E61217"/>
    <w:rsid w:val="00E61D72"/>
    <w:rsid w:val="00E63BAE"/>
    <w:rsid w:val="00E63D08"/>
    <w:rsid w:val="00E63E5B"/>
    <w:rsid w:val="00E641C7"/>
    <w:rsid w:val="00E64853"/>
    <w:rsid w:val="00E66263"/>
    <w:rsid w:val="00E66339"/>
    <w:rsid w:val="00E67260"/>
    <w:rsid w:val="00E701BE"/>
    <w:rsid w:val="00E701F7"/>
    <w:rsid w:val="00E70BC8"/>
    <w:rsid w:val="00E722D0"/>
    <w:rsid w:val="00E778EA"/>
    <w:rsid w:val="00E80211"/>
    <w:rsid w:val="00E808D4"/>
    <w:rsid w:val="00E80EDD"/>
    <w:rsid w:val="00E8156D"/>
    <w:rsid w:val="00E82004"/>
    <w:rsid w:val="00E84335"/>
    <w:rsid w:val="00E84E4A"/>
    <w:rsid w:val="00E8513A"/>
    <w:rsid w:val="00E86757"/>
    <w:rsid w:val="00E90104"/>
    <w:rsid w:val="00E9078F"/>
    <w:rsid w:val="00E910E3"/>
    <w:rsid w:val="00E9218B"/>
    <w:rsid w:val="00E94506"/>
    <w:rsid w:val="00E9543D"/>
    <w:rsid w:val="00E95925"/>
    <w:rsid w:val="00E95A12"/>
    <w:rsid w:val="00E96676"/>
    <w:rsid w:val="00E9685C"/>
    <w:rsid w:val="00E96901"/>
    <w:rsid w:val="00E97083"/>
    <w:rsid w:val="00E97B69"/>
    <w:rsid w:val="00E97B73"/>
    <w:rsid w:val="00EA12DE"/>
    <w:rsid w:val="00EA1434"/>
    <w:rsid w:val="00EA1E03"/>
    <w:rsid w:val="00EA2787"/>
    <w:rsid w:val="00EA2920"/>
    <w:rsid w:val="00EA306F"/>
    <w:rsid w:val="00EA43D3"/>
    <w:rsid w:val="00EA490E"/>
    <w:rsid w:val="00EA51EA"/>
    <w:rsid w:val="00EA6D1A"/>
    <w:rsid w:val="00EA71E4"/>
    <w:rsid w:val="00EA77A5"/>
    <w:rsid w:val="00EB0348"/>
    <w:rsid w:val="00EB1A7C"/>
    <w:rsid w:val="00EB27A2"/>
    <w:rsid w:val="00EB30F9"/>
    <w:rsid w:val="00EB4524"/>
    <w:rsid w:val="00EB73DE"/>
    <w:rsid w:val="00EB7B71"/>
    <w:rsid w:val="00EC0B49"/>
    <w:rsid w:val="00EC1161"/>
    <w:rsid w:val="00EC433A"/>
    <w:rsid w:val="00EC585D"/>
    <w:rsid w:val="00EC5920"/>
    <w:rsid w:val="00EC5BA6"/>
    <w:rsid w:val="00EC66FA"/>
    <w:rsid w:val="00EC6839"/>
    <w:rsid w:val="00EC6A0C"/>
    <w:rsid w:val="00EC73FF"/>
    <w:rsid w:val="00EC755E"/>
    <w:rsid w:val="00ED06A7"/>
    <w:rsid w:val="00ED0FD8"/>
    <w:rsid w:val="00ED1929"/>
    <w:rsid w:val="00ED2024"/>
    <w:rsid w:val="00ED23F6"/>
    <w:rsid w:val="00ED2ED7"/>
    <w:rsid w:val="00ED3D41"/>
    <w:rsid w:val="00ED4818"/>
    <w:rsid w:val="00ED4907"/>
    <w:rsid w:val="00EE04A6"/>
    <w:rsid w:val="00EE04EE"/>
    <w:rsid w:val="00EE0A95"/>
    <w:rsid w:val="00EE2161"/>
    <w:rsid w:val="00EE35FB"/>
    <w:rsid w:val="00EE5F5A"/>
    <w:rsid w:val="00EE702D"/>
    <w:rsid w:val="00EE794C"/>
    <w:rsid w:val="00EF154E"/>
    <w:rsid w:val="00EF2E93"/>
    <w:rsid w:val="00EF464D"/>
    <w:rsid w:val="00EF4BF0"/>
    <w:rsid w:val="00EF71AA"/>
    <w:rsid w:val="00EF7D0C"/>
    <w:rsid w:val="00EF7F27"/>
    <w:rsid w:val="00F028E7"/>
    <w:rsid w:val="00F029E7"/>
    <w:rsid w:val="00F05BC1"/>
    <w:rsid w:val="00F0607F"/>
    <w:rsid w:val="00F06C08"/>
    <w:rsid w:val="00F06CAE"/>
    <w:rsid w:val="00F075A1"/>
    <w:rsid w:val="00F07961"/>
    <w:rsid w:val="00F07DAD"/>
    <w:rsid w:val="00F100DD"/>
    <w:rsid w:val="00F1036F"/>
    <w:rsid w:val="00F12A9A"/>
    <w:rsid w:val="00F12F0E"/>
    <w:rsid w:val="00F13102"/>
    <w:rsid w:val="00F13582"/>
    <w:rsid w:val="00F153DB"/>
    <w:rsid w:val="00F155EF"/>
    <w:rsid w:val="00F156BC"/>
    <w:rsid w:val="00F15C88"/>
    <w:rsid w:val="00F166BA"/>
    <w:rsid w:val="00F174D2"/>
    <w:rsid w:val="00F17616"/>
    <w:rsid w:val="00F176C7"/>
    <w:rsid w:val="00F17F89"/>
    <w:rsid w:val="00F202C0"/>
    <w:rsid w:val="00F22076"/>
    <w:rsid w:val="00F235FE"/>
    <w:rsid w:val="00F24E5B"/>
    <w:rsid w:val="00F25188"/>
    <w:rsid w:val="00F255EF"/>
    <w:rsid w:val="00F25E56"/>
    <w:rsid w:val="00F2628F"/>
    <w:rsid w:val="00F304BF"/>
    <w:rsid w:val="00F30736"/>
    <w:rsid w:val="00F31795"/>
    <w:rsid w:val="00F31CDF"/>
    <w:rsid w:val="00F31FA8"/>
    <w:rsid w:val="00F32979"/>
    <w:rsid w:val="00F33668"/>
    <w:rsid w:val="00F3413F"/>
    <w:rsid w:val="00F34D3B"/>
    <w:rsid w:val="00F37F9A"/>
    <w:rsid w:val="00F40C5E"/>
    <w:rsid w:val="00F41223"/>
    <w:rsid w:val="00F41C36"/>
    <w:rsid w:val="00F42689"/>
    <w:rsid w:val="00F43935"/>
    <w:rsid w:val="00F4434F"/>
    <w:rsid w:val="00F4483D"/>
    <w:rsid w:val="00F451EB"/>
    <w:rsid w:val="00F473E5"/>
    <w:rsid w:val="00F47EA9"/>
    <w:rsid w:val="00F512C2"/>
    <w:rsid w:val="00F52809"/>
    <w:rsid w:val="00F52911"/>
    <w:rsid w:val="00F52A49"/>
    <w:rsid w:val="00F52DE4"/>
    <w:rsid w:val="00F52E4C"/>
    <w:rsid w:val="00F531E1"/>
    <w:rsid w:val="00F5335A"/>
    <w:rsid w:val="00F537B6"/>
    <w:rsid w:val="00F54C71"/>
    <w:rsid w:val="00F55710"/>
    <w:rsid w:val="00F56852"/>
    <w:rsid w:val="00F57F67"/>
    <w:rsid w:val="00F607DB"/>
    <w:rsid w:val="00F61AC2"/>
    <w:rsid w:val="00F62305"/>
    <w:rsid w:val="00F62A18"/>
    <w:rsid w:val="00F6319F"/>
    <w:rsid w:val="00F657CE"/>
    <w:rsid w:val="00F66215"/>
    <w:rsid w:val="00F6722B"/>
    <w:rsid w:val="00F67889"/>
    <w:rsid w:val="00F67C65"/>
    <w:rsid w:val="00F70248"/>
    <w:rsid w:val="00F70812"/>
    <w:rsid w:val="00F708CA"/>
    <w:rsid w:val="00F73412"/>
    <w:rsid w:val="00F749F4"/>
    <w:rsid w:val="00F74A0E"/>
    <w:rsid w:val="00F74E83"/>
    <w:rsid w:val="00F76717"/>
    <w:rsid w:val="00F76998"/>
    <w:rsid w:val="00F76B34"/>
    <w:rsid w:val="00F76F8D"/>
    <w:rsid w:val="00F774E1"/>
    <w:rsid w:val="00F80EA7"/>
    <w:rsid w:val="00F82D48"/>
    <w:rsid w:val="00F835D5"/>
    <w:rsid w:val="00F84BA3"/>
    <w:rsid w:val="00F859D5"/>
    <w:rsid w:val="00F86326"/>
    <w:rsid w:val="00F8681E"/>
    <w:rsid w:val="00F86B37"/>
    <w:rsid w:val="00F86EB1"/>
    <w:rsid w:val="00F903CB"/>
    <w:rsid w:val="00F9096E"/>
    <w:rsid w:val="00F90D63"/>
    <w:rsid w:val="00F91527"/>
    <w:rsid w:val="00F91B36"/>
    <w:rsid w:val="00F92CE4"/>
    <w:rsid w:val="00F93CAA"/>
    <w:rsid w:val="00F93DA0"/>
    <w:rsid w:val="00F94ACC"/>
    <w:rsid w:val="00F95F7F"/>
    <w:rsid w:val="00F96979"/>
    <w:rsid w:val="00F96D50"/>
    <w:rsid w:val="00FA0E94"/>
    <w:rsid w:val="00FA161B"/>
    <w:rsid w:val="00FA2C1A"/>
    <w:rsid w:val="00FA357D"/>
    <w:rsid w:val="00FA3941"/>
    <w:rsid w:val="00FA43FA"/>
    <w:rsid w:val="00FA455C"/>
    <w:rsid w:val="00FA45A3"/>
    <w:rsid w:val="00FA5B0C"/>
    <w:rsid w:val="00FA5ED1"/>
    <w:rsid w:val="00FA6785"/>
    <w:rsid w:val="00FB50A6"/>
    <w:rsid w:val="00FB73C5"/>
    <w:rsid w:val="00FB7831"/>
    <w:rsid w:val="00FB78ED"/>
    <w:rsid w:val="00FC0AF1"/>
    <w:rsid w:val="00FC14AE"/>
    <w:rsid w:val="00FC2215"/>
    <w:rsid w:val="00FC3E21"/>
    <w:rsid w:val="00FC3EB5"/>
    <w:rsid w:val="00FC473C"/>
    <w:rsid w:val="00FC5067"/>
    <w:rsid w:val="00FC5398"/>
    <w:rsid w:val="00FC63ED"/>
    <w:rsid w:val="00FC6928"/>
    <w:rsid w:val="00FC74AC"/>
    <w:rsid w:val="00FC7A28"/>
    <w:rsid w:val="00FD1A45"/>
    <w:rsid w:val="00FD451A"/>
    <w:rsid w:val="00FD47B5"/>
    <w:rsid w:val="00FD50CA"/>
    <w:rsid w:val="00FE0A4D"/>
    <w:rsid w:val="00FE0BB9"/>
    <w:rsid w:val="00FE2773"/>
    <w:rsid w:val="00FE2D81"/>
    <w:rsid w:val="00FE3725"/>
    <w:rsid w:val="00FE5B44"/>
    <w:rsid w:val="00FE66BB"/>
    <w:rsid w:val="00FE6E3A"/>
    <w:rsid w:val="00FE7195"/>
    <w:rsid w:val="00FE72FB"/>
    <w:rsid w:val="00FF0026"/>
    <w:rsid w:val="00FF0032"/>
    <w:rsid w:val="00FF005C"/>
    <w:rsid w:val="00FF2CDF"/>
    <w:rsid w:val="00FF3EDA"/>
    <w:rsid w:val="00FF48C8"/>
    <w:rsid w:val="00FF4E29"/>
    <w:rsid w:val="00FF6E05"/>
    <w:rsid w:val="00FF7A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66F183A-3518-4881-A806-446CA3A0F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CDF"/>
  </w:style>
  <w:style w:type="paragraph" w:styleId="Ttulo1">
    <w:name w:val="heading 1"/>
    <w:basedOn w:val="Normal"/>
    <w:next w:val="Normal"/>
    <w:qFormat/>
    <w:rsid w:val="0065068D"/>
    <w:pPr>
      <w:keepNext/>
      <w:ind w:left="844" w:hanging="844"/>
      <w:jc w:val="both"/>
      <w:outlineLvl w:val="0"/>
    </w:pPr>
    <w:rPr>
      <w:rFonts w:ascii="Arial Narrow" w:hAnsi="Arial Narrow"/>
      <w:sz w:val="24"/>
      <w:lang w:val="es-MX"/>
    </w:rPr>
  </w:style>
  <w:style w:type="paragraph" w:styleId="Ttulo2">
    <w:name w:val="heading 2"/>
    <w:basedOn w:val="Normal"/>
    <w:next w:val="Normal"/>
    <w:link w:val="Ttulo2Car"/>
    <w:qFormat/>
    <w:rsid w:val="0065068D"/>
    <w:pPr>
      <w:keepNext/>
      <w:outlineLvl w:val="1"/>
    </w:pPr>
    <w:rPr>
      <w:rFonts w:ascii="Arial Narrow" w:hAnsi="Arial Narrow"/>
      <w:sz w:val="24"/>
      <w:lang w:val="es-MX"/>
    </w:rPr>
  </w:style>
  <w:style w:type="paragraph" w:styleId="Ttulo3">
    <w:name w:val="heading 3"/>
    <w:basedOn w:val="Normal"/>
    <w:next w:val="Normal"/>
    <w:qFormat/>
    <w:rsid w:val="0065068D"/>
    <w:pPr>
      <w:keepNext/>
      <w:jc w:val="both"/>
      <w:outlineLvl w:val="2"/>
    </w:pPr>
    <w:rPr>
      <w:rFonts w:ascii="Arial Narrow" w:hAnsi="Arial Narrow"/>
      <w:b/>
      <w:sz w:val="24"/>
      <w:lang w:val="es-MX"/>
    </w:rPr>
  </w:style>
  <w:style w:type="paragraph" w:styleId="Ttulo4">
    <w:name w:val="heading 4"/>
    <w:basedOn w:val="Normal"/>
    <w:next w:val="Normal"/>
    <w:qFormat/>
    <w:rsid w:val="0065068D"/>
    <w:pPr>
      <w:keepNext/>
      <w:ind w:left="1410"/>
      <w:jc w:val="both"/>
      <w:outlineLvl w:val="3"/>
    </w:pPr>
    <w:rPr>
      <w:rFonts w:ascii="Arial Narrow" w:hAnsi="Arial Narrow"/>
      <w:sz w:val="24"/>
      <w:lang w:val="es-MX"/>
    </w:rPr>
  </w:style>
  <w:style w:type="paragraph" w:styleId="Ttulo5">
    <w:name w:val="heading 5"/>
    <w:basedOn w:val="Normal"/>
    <w:next w:val="Normal"/>
    <w:qFormat/>
    <w:rsid w:val="0065068D"/>
    <w:pPr>
      <w:keepNext/>
      <w:ind w:left="567"/>
      <w:outlineLvl w:val="4"/>
    </w:pPr>
    <w:rPr>
      <w:rFonts w:ascii="Arial Narrow" w:hAnsi="Arial Narrow"/>
      <w:b/>
      <w:sz w:val="24"/>
    </w:rPr>
  </w:style>
  <w:style w:type="paragraph" w:styleId="Ttulo6">
    <w:name w:val="heading 6"/>
    <w:basedOn w:val="Normal"/>
    <w:next w:val="Normal"/>
    <w:qFormat/>
    <w:rsid w:val="0065068D"/>
    <w:pPr>
      <w:keepNext/>
      <w:jc w:val="center"/>
      <w:outlineLvl w:val="5"/>
    </w:pPr>
    <w:rPr>
      <w:b/>
      <w:sz w:val="52"/>
      <w:lang w:val="es-CO"/>
    </w:rPr>
  </w:style>
  <w:style w:type="paragraph" w:styleId="Ttulo7">
    <w:name w:val="heading 7"/>
    <w:basedOn w:val="Normal"/>
    <w:next w:val="Normal"/>
    <w:qFormat/>
    <w:rsid w:val="0065068D"/>
    <w:pPr>
      <w:keepNext/>
      <w:jc w:val="center"/>
      <w:outlineLvl w:val="6"/>
    </w:pPr>
    <w:rPr>
      <w:b/>
      <w:sz w:val="40"/>
      <w:lang w:val="es-CO"/>
    </w:rPr>
  </w:style>
  <w:style w:type="paragraph" w:styleId="Ttulo8">
    <w:name w:val="heading 8"/>
    <w:basedOn w:val="Normal"/>
    <w:next w:val="Normal"/>
    <w:qFormat/>
    <w:rsid w:val="0065068D"/>
    <w:pPr>
      <w:keepNext/>
      <w:spacing w:line="360" w:lineRule="auto"/>
      <w:ind w:left="567"/>
      <w:jc w:val="both"/>
      <w:outlineLvl w:val="7"/>
    </w:pPr>
    <w:rPr>
      <w:rFonts w:ascii="Arial Narrow" w:hAnsi="Arial Narrow"/>
      <w:b/>
      <w:sz w:val="24"/>
    </w:rPr>
  </w:style>
  <w:style w:type="paragraph" w:styleId="Ttulo9">
    <w:name w:val="heading 9"/>
    <w:basedOn w:val="Normal"/>
    <w:next w:val="Normal"/>
    <w:qFormat/>
    <w:rsid w:val="0065068D"/>
    <w:pPr>
      <w:keepNext/>
      <w:ind w:firstLine="567"/>
      <w:jc w:val="both"/>
      <w:outlineLvl w:val="8"/>
    </w:pPr>
    <w:rPr>
      <w:rFonts w:ascii="Arial Narrow" w:hAnsi="Arial Narrow"/>
      <w:b/>
      <w:sz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5068D"/>
    <w:pPr>
      <w:tabs>
        <w:tab w:val="center" w:pos="4320"/>
        <w:tab w:val="right" w:pos="8640"/>
      </w:tabs>
    </w:pPr>
    <w:rPr>
      <w:rFonts w:ascii="New York" w:hAnsi="New York"/>
      <w:sz w:val="24"/>
    </w:rPr>
  </w:style>
  <w:style w:type="paragraph" w:styleId="Piedepgina">
    <w:name w:val="footer"/>
    <w:basedOn w:val="Normal"/>
    <w:link w:val="PiedepginaCar"/>
    <w:uiPriority w:val="99"/>
    <w:rsid w:val="0065068D"/>
    <w:pPr>
      <w:tabs>
        <w:tab w:val="center" w:pos="4419"/>
        <w:tab w:val="right" w:pos="8838"/>
      </w:tabs>
    </w:pPr>
  </w:style>
  <w:style w:type="paragraph" w:styleId="Textoindependiente">
    <w:name w:val="Body Text"/>
    <w:basedOn w:val="Normal"/>
    <w:link w:val="TextoindependienteCar"/>
    <w:rsid w:val="0065068D"/>
    <w:pPr>
      <w:tabs>
        <w:tab w:val="left" w:pos="720"/>
        <w:tab w:val="left" w:pos="1440"/>
        <w:tab w:val="left" w:pos="2160"/>
        <w:tab w:val="left" w:pos="2880"/>
        <w:tab w:val="left" w:pos="3600"/>
        <w:tab w:val="left" w:pos="4320"/>
        <w:tab w:val="left" w:pos="9180"/>
      </w:tabs>
      <w:jc w:val="both"/>
    </w:pPr>
    <w:rPr>
      <w:sz w:val="24"/>
    </w:rPr>
  </w:style>
  <w:style w:type="character" w:styleId="Nmerodepgina">
    <w:name w:val="page number"/>
    <w:basedOn w:val="Fuentedeprrafopredeter"/>
    <w:rsid w:val="0065068D"/>
  </w:style>
  <w:style w:type="paragraph" w:styleId="Sangradetextonormal">
    <w:name w:val="Body Text Indent"/>
    <w:basedOn w:val="Normal"/>
    <w:rsid w:val="0065068D"/>
    <w:pP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s>
      <w:ind w:right="-60"/>
      <w:jc w:val="both"/>
    </w:pPr>
    <w:rPr>
      <w:rFonts w:ascii="Arial" w:hAnsi="Arial"/>
      <w:sz w:val="22"/>
      <w:lang w:val="es-ES_tradnl"/>
    </w:rPr>
  </w:style>
  <w:style w:type="paragraph" w:styleId="Textoindependiente2">
    <w:name w:val="Body Text 2"/>
    <w:basedOn w:val="Normal"/>
    <w:rsid w:val="0065068D"/>
    <w:rPr>
      <w:rFonts w:ascii="Arial Narrow" w:hAnsi="Arial Narrow"/>
      <w:sz w:val="24"/>
    </w:rPr>
  </w:style>
  <w:style w:type="paragraph" w:styleId="Sangra2detindependiente">
    <w:name w:val="Body Text Indent 2"/>
    <w:basedOn w:val="Normal"/>
    <w:rsid w:val="0065068D"/>
    <w:pPr>
      <w:widowControl w:val="0"/>
      <w:suppressAutoHyphens/>
      <w:ind w:left="720" w:hanging="720"/>
      <w:jc w:val="both"/>
    </w:pPr>
    <w:rPr>
      <w:snapToGrid w:val="0"/>
      <w:spacing w:val="-3"/>
      <w:sz w:val="24"/>
      <w:lang w:val="es-ES_tradnl"/>
    </w:rPr>
  </w:style>
  <w:style w:type="paragraph" w:styleId="Sangra3detindependiente">
    <w:name w:val="Body Text Indent 3"/>
    <w:basedOn w:val="Normal"/>
    <w:link w:val="Sangra3detindependienteCar"/>
    <w:rsid w:val="0065068D"/>
    <w:pPr>
      <w:ind w:left="567"/>
    </w:pPr>
    <w:rPr>
      <w:rFonts w:ascii="Arial Narrow" w:hAnsi="Arial Narrow"/>
      <w:sz w:val="24"/>
    </w:rPr>
  </w:style>
  <w:style w:type="paragraph" w:customStyle="1" w:styleId="p0">
    <w:name w:val="p0"/>
    <w:basedOn w:val="Normal"/>
    <w:rsid w:val="00A172CD"/>
    <w:pPr>
      <w:widowControl w:val="0"/>
      <w:tabs>
        <w:tab w:val="left" w:pos="720"/>
      </w:tabs>
      <w:spacing w:line="240" w:lineRule="atLeast"/>
      <w:jc w:val="both"/>
    </w:pPr>
    <w:rPr>
      <w:snapToGrid w:val="0"/>
      <w:sz w:val="24"/>
    </w:rPr>
  </w:style>
  <w:style w:type="paragraph" w:styleId="Textodeglobo">
    <w:name w:val="Balloon Text"/>
    <w:basedOn w:val="Normal"/>
    <w:semiHidden/>
    <w:rsid w:val="00535CC8"/>
    <w:rPr>
      <w:rFonts w:ascii="Tahoma" w:hAnsi="Tahoma" w:cs="Tahoma"/>
      <w:sz w:val="16"/>
      <w:szCs w:val="16"/>
    </w:rPr>
  </w:style>
  <w:style w:type="character" w:styleId="Refdecomentario">
    <w:name w:val="annotation reference"/>
    <w:basedOn w:val="Fuentedeprrafopredeter"/>
    <w:semiHidden/>
    <w:rsid w:val="0009551F"/>
    <w:rPr>
      <w:sz w:val="16"/>
      <w:szCs w:val="16"/>
    </w:rPr>
  </w:style>
  <w:style w:type="paragraph" w:styleId="Textocomentario">
    <w:name w:val="annotation text"/>
    <w:basedOn w:val="Normal"/>
    <w:semiHidden/>
    <w:rsid w:val="0009551F"/>
  </w:style>
  <w:style w:type="paragraph" w:styleId="Asuntodelcomentario">
    <w:name w:val="annotation subject"/>
    <w:basedOn w:val="Textocomentario"/>
    <w:next w:val="Textocomentario"/>
    <w:semiHidden/>
    <w:rsid w:val="0009551F"/>
    <w:rPr>
      <w:b/>
      <w:bCs/>
    </w:rPr>
  </w:style>
  <w:style w:type="paragraph" w:styleId="Mapadeldocumento">
    <w:name w:val="Document Map"/>
    <w:basedOn w:val="Normal"/>
    <w:semiHidden/>
    <w:rsid w:val="00C303FE"/>
    <w:pPr>
      <w:shd w:val="clear" w:color="auto" w:fill="000080"/>
    </w:pPr>
    <w:rPr>
      <w:rFonts w:ascii="Tahoma" w:hAnsi="Tahoma" w:cs="Tahoma"/>
    </w:rPr>
  </w:style>
  <w:style w:type="paragraph" w:styleId="Prrafodelista">
    <w:name w:val="List Paragraph"/>
    <w:basedOn w:val="Normal"/>
    <w:uiPriority w:val="34"/>
    <w:qFormat/>
    <w:rsid w:val="00C8423D"/>
    <w:pPr>
      <w:spacing w:after="200" w:line="276" w:lineRule="auto"/>
      <w:ind w:left="720"/>
      <w:contextualSpacing/>
    </w:pPr>
    <w:rPr>
      <w:rFonts w:ascii="Calibri" w:hAnsi="Calibri"/>
      <w:sz w:val="22"/>
      <w:szCs w:val="22"/>
      <w:lang w:val="es-SV" w:eastAsia="es-SV"/>
    </w:rPr>
  </w:style>
  <w:style w:type="character" w:customStyle="1" w:styleId="Sangra3detindependienteCar">
    <w:name w:val="Sangría 3 de t. independiente Car"/>
    <w:link w:val="Sangra3detindependiente"/>
    <w:rsid w:val="00C8423D"/>
    <w:rPr>
      <w:rFonts w:ascii="Arial Narrow" w:hAnsi="Arial Narrow"/>
      <w:sz w:val="24"/>
    </w:rPr>
  </w:style>
  <w:style w:type="character" w:customStyle="1" w:styleId="TextoindependienteCar">
    <w:name w:val="Texto independiente Car"/>
    <w:basedOn w:val="Fuentedeprrafopredeter"/>
    <w:link w:val="Textoindependiente"/>
    <w:rsid w:val="00EA2787"/>
    <w:rPr>
      <w:sz w:val="24"/>
    </w:rPr>
  </w:style>
  <w:style w:type="table" w:styleId="Tablaconcuadrcula">
    <w:name w:val="Table Grid"/>
    <w:basedOn w:val="Tablanormal"/>
    <w:uiPriority w:val="59"/>
    <w:rsid w:val="00263E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263E14"/>
    <w:rPr>
      <w:rFonts w:ascii="Arial Narrow" w:hAnsi="Arial Narrow"/>
      <w:sz w:val="24"/>
      <w:lang w:val="es-MX"/>
    </w:rPr>
  </w:style>
  <w:style w:type="paragraph" w:styleId="Revisin">
    <w:name w:val="Revision"/>
    <w:hidden/>
    <w:uiPriority w:val="99"/>
    <w:semiHidden/>
    <w:rsid w:val="000F0839"/>
  </w:style>
  <w:style w:type="paragraph" w:styleId="Puesto">
    <w:name w:val="Title"/>
    <w:basedOn w:val="Normal"/>
    <w:next w:val="Normal"/>
    <w:link w:val="PuestoCar"/>
    <w:uiPriority w:val="10"/>
    <w:qFormat/>
    <w:rsid w:val="004E7502"/>
    <w:pPr>
      <w:spacing w:line="216" w:lineRule="auto"/>
      <w:contextualSpacing/>
    </w:pPr>
    <w:rPr>
      <w:rFonts w:asciiTheme="majorHAnsi" w:eastAsiaTheme="majorEastAsia" w:hAnsiTheme="majorHAnsi" w:cstheme="majorBidi"/>
      <w:color w:val="404040" w:themeColor="text1" w:themeTint="BF"/>
      <w:spacing w:val="-10"/>
      <w:kern w:val="28"/>
      <w:sz w:val="56"/>
      <w:szCs w:val="56"/>
      <w:lang w:val="es-SV" w:eastAsia="es-SV"/>
    </w:rPr>
  </w:style>
  <w:style w:type="character" w:customStyle="1" w:styleId="PuestoCar">
    <w:name w:val="Puesto Car"/>
    <w:basedOn w:val="Fuentedeprrafopredeter"/>
    <w:link w:val="Puesto"/>
    <w:uiPriority w:val="10"/>
    <w:rsid w:val="004E7502"/>
    <w:rPr>
      <w:rFonts w:asciiTheme="majorHAnsi" w:eastAsiaTheme="majorEastAsia" w:hAnsiTheme="majorHAnsi" w:cstheme="majorBidi"/>
      <w:color w:val="404040" w:themeColor="text1" w:themeTint="BF"/>
      <w:spacing w:val="-10"/>
      <w:kern w:val="28"/>
      <w:sz w:val="56"/>
      <w:szCs w:val="56"/>
      <w:lang w:val="es-SV" w:eastAsia="es-SV"/>
    </w:rPr>
  </w:style>
  <w:style w:type="paragraph" w:styleId="Subttulo">
    <w:name w:val="Subtitle"/>
    <w:basedOn w:val="Normal"/>
    <w:next w:val="Normal"/>
    <w:link w:val="SubttuloCar"/>
    <w:uiPriority w:val="11"/>
    <w:qFormat/>
    <w:rsid w:val="004E7502"/>
    <w:pPr>
      <w:numPr>
        <w:ilvl w:val="1"/>
      </w:numPr>
      <w:spacing w:after="160" w:line="259" w:lineRule="auto"/>
    </w:pPr>
    <w:rPr>
      <w:rFonts w:asciiTheme="minorHAnsi" w:eastAsiaTheme="minorEastAsia" w:hAnsiTheme="minorHAnsi"/>
      <w:color w:val="5A5A5A" w:themeColor="text1" w:themeTint="A5"/>
      <w:spacing w:val="15"/>
      <w:sz w:val="22"/>
      <w:szCs w:val="22"/>
      <w:lang w:val="es-SV" w:eastAsia="es-SV"/>
    </w:rPr>
  </w:style>
  <w:style w:type="character" w:customStyle="1" w:styleId="SubttuloCar">
    <w:name w:val="Subtítulo Car"/>
    <w:basedOn w:val="Fuentedeprrafopredeter"/>
    <w:link w:val="Subttulo"/>
    <w:uiPriority w:val="11"/>
    <w:rsid w:val="004E7502"/>
    <w:rPr>
      <w:rFonts w:asciiTheme="minorHAnsi" w:eastAsiaTheme="minorEastAsia" w:hAnsiTheme="minorHAnsi"/>
      <w:color w:val="5A5A5A" w:themeColor="text1" w:themeTint="A5"/>
      <w:spacing w:val="15"/>
      <w:sz w:val="22"/>
      <w:szCs w:val="22"/>
      <w:lang w:val="es-SV" w:eastAsia="es-SV"/>
    </w:rPr>
  </w:style>
  <w:style w:type="table" w:styleId="Sombreadomedio1-nfasis1">
    <w:name w:val="Medium Shading 1 Accent 1"/>
    <w:basedOn w:val="Tablanormal"/>
    <w:uiPriority w:val="63"/>
    <w:rsid w:val="003B104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uadrculaclara-nfasis6">
    <w:name w:val="Light Grid Accent 6"/>
    <w:basedOn w:val="Tablanormal"/>
    <w:uiPriority w:val="62"/>
    <w:rsid w:val="003B104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Cuadrculamedia1-nfasis5">
    <w:name w:val="Medium Grid 1 Accent 5"/>
    <w:basedOn w:val="Tablanormal"/>
    <w:uiPriority w:val="67"/>
    <w:rsid w:val="003117E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staclara-nfasis6">
    <w:name w:val="Light List Accent 6"/>
    <w:basedOn w:val="Tablanormal"/>
    <w:uiPriority w:val="61"/>
    <w:rsid w:val="003117EE"/>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staclara-nfasis5">
    <w:name w:val="Light List Accent 5"/>
    <w:basedOn w:val="Tablanormal"/>
    <w:uiPriority w:val="61"/>
    <w:rsid w:val="003117E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ombreadomedio2-nfasis1">
    <w:name w:val="Medium Shading 2 Accent 1"/>
    <w:basedOn w:val="Tablanormal"/>
    <w:uiPriority w:val="64"/>
    <w:rsid w:val="006F09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PiedepginaCar">
    <w:name w:val="Pie de página Car"/>
    <w:basedOn w:val="Fuentedeprrafopredeter"/>
    <w:link w:val="Piedepgina"/>
    <w:uiPriority w:val="99"/>
    <w:rsid w:val="007C107B"/>
  </w:style>
  <w:style w:type="character" w:customStyle="1" w:styleId="EncabezadoCar">
    <w:name w:val="Encabezado Car"/>
    <w:basedOn w:val="Fuentedeprrafopredeter"/>
    <w:link w:val="Encabezado"/>
    <w:uiPriority w:val="99"/>
    <w:rsid w:val="007C107B"/>
    <w:rPr>
      <w:rFonts w:ascii="New York" w:hAnsi="New York"/>
      <w:sz w:val="24"/>
    </w:rPr>
  </w:style>
  <w:style w:type="table" w:styleId="Sombreadomedio1-nfasis5">
    <w:name w:val="Medium Shading 1 Accent 5"/>
    <w:basedOn w:val="Tablanormal"/>
    <w:uiPriority w:val="63"/>
    <w:rsid w:val="007C107B"/>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88564">
      <w:bodyDiv w:val="1"/>
      <w:marLeft w:val="0"/>
      <w:marRight w:val="0"/>
      <w:marTop w:val="0"/>
      <w:marBottom w:val="0"/>
      <w:divBdr>
        <w:top w:val="none" w:sz="0" w:space="0" w:color="auto"/>
        <w:left w:val="none" w:sz="0" w:space="0" w:color="auto"/>
        <w:bottom w:val="none" w:sz="0" w:space="0" w:color="auto"/>
        <w:right w:val="none" w:sz="0" w:space="0" w:color="auto"/>
      </w:divBdr>
      <w:divsChild>
        <w:div w:id="136849476">
          <w:marLeft w:val="0"/>
          <w:marRight w:val="0"/>
          <w:marTop w:val="0"/>
          <w:marBottom w:val="0"/>
          <w:divBdr>
            <w:top w:val="none" w:sz="0" w:space="0" w:color="auto"/>
            <w:left w:val="none" w:sz="0" w:space="0" w:color="auto"/>
            <w:bottom w:val="none" w:sz="0" w:space="0" w:color="auto"/>
            <w:right w:val="none" w:sz="0" w:space="0" w:color="auto"/>
          </w:divBdr>
        </w:div>
        <w:div w:id="1300454273">
          <w:marLeft w:val="0"/>
          <w:marRight w:val="0"/>
          <w:marTop w:val="0"/>
          <w:marBottom w:val="0"/>
          <w:divBdr>
            <w:top w:val="none" w:sz="0" w:space="0" w:color="auto"/>
            <w:left w:val="none" w:sz="0" w:space="0" w:color="auto"/>
            <w:bottom w:val="none" w:sz="0" w:space="0" w:color="auto"/>
            <w:right w:val="none" w:sz="0" w:space="0" w:color="auto"/>
          </w:divBdr>
        </w:div>
        <w:div w:id="2000421942">
          <w:marLeft w:val="0"/>
          <w:marRight w:val="0"/>
          <w:marTop w:val="0"/>
          <w:marBottom w:val="0"/>
          <w:divBdr>
            <w:top w:val="none" w:sz="0" w:space="0" w:color="auto"/>
            <w:left w:val="none" w:sz="0" w:space="0" w:color="auto"/>
            <w:bottom w:val="none" w:sz="0" w:space="0" w:color="auto"/>
            <w:right w:val="none" w:sz="0" w:space="0" w:color="auto"/>
          </w:divBdr>
        </w:div>
      </w:divsChild>
    </w:div>
    <w:div w:id="188882129">
      <w:bodyDiv w:val="1"/>
      <w:marLeft w:val="0"/>
      <w:marRight w:val="0"/>
      <w:marTop w:val="0"/>
      <w:marBottom w:val="0"/>
      <w:divBdr>
        <w:top w:val="none" w:sz="0" w:space="0" w:color="auto"/>
        <w:left w:val="none" w:sz="0" w:space="0" w:color="auto"/>
        <w:bottom w:val="none" w:sz="0" w:space="0" w:color="auto"/>
        <w:right w:val="none" w:sz="0" w:space="0" w:color="auto"/>
      </w:divBdr>
      <w:divsChild>
        <w:div w:id="714080763">
          <w:marLeft w:val="0"/>
          <w:marRight w:val="0"/>
          <w:marTop w:val="0"/>
          <w:marBottom w:val="0"/>
          <w:divBdr>
            <w:top w:val="none" w:sz="0" w:space="0" w:color="auto"/>
            <w:left w:val="none" w:sz="0" w:space="0" w:color="auto"/>
            <w:bottom w:val="none" w:sz="0" w:space="0" w:color="auto"/>
            <w:right w:val="none" w:sz="0" w:space="0" w:color="auto"/>
          </w:divBdr>
        </w:div>
        <w:div w:id="1842547105">
          <w:marLeft w:val="0"/>
          <w:marRight w:val="0"/>
          <w:marTop w:val="0"/>
          <w:marBottom w:val="0"/>
          <w:divBdr>
            <w:top w:val="none" w:sz="0" w:space="0" w:color="auto"/>
            <w:left w:val="none" w:sz="0" w:space="0" w:color="auto"/>
            <w:bottom w:val="none" w:sz="0" w:space="0" w:color="auto"/>
            <w:right w:val="none" w:sz="0" w:space="0" w:color="auto"/>
          </w:divBdr>
        </w:div>
        <w:div w:id="2043439112">
          <w:marLeft w:val="0"/>
          <w:marRight w:val="0"/>
          <w:marTop w:val="0"/>
          <w:marBottom w:val="0"/>
          <w:divBdr>
            <w:top w:val="none" w:sz="0" w:space="0" w:color="auto"/>
            <w:left w:val="none" w:sz="0" w:space="0" w:color="auto"/>
            <w:bottom w:val="none" w:sz="0" w:space="0" w:color="auto"/>
            <w:right w:val="none" w:sz="0" w:space="0" w:color="auto"/>
          </w:divBdr>
        </w:div>
        <w:div w:id="2083022554">
          <w:marLeft w:val="0"/>
          <w:marRight w:val="0"/>
          <w:marTop w:val="0"/>
          <w:marBottom w:val="0"/>
          <w:divBdr>
            <w:top w:val="none" w:sz="0" w:space="0" w:color="auto"/>
            <w:left w:val="none" w:sz="0" w:space="0" w:color="auto"/>
            <w:bottom w:val="none" w:sz="0" w:space="0" w:color="auto"/>
            <w:right w:val="none" w:sz="0" w:space="0" w:color="auto"/>
          </w:divBdr>
        </w:div>
      </w:divsChild>
    </w:div>
    <w:div w:id="334191252">
      <w:bodyDiv w:val="1"/>
      <w:marLeft w:val="0"/>
      <w:marRight w:val="0"/>
      <w:marTop w:val="0"/>
      <w:marBottom w:val="0"/>
      <w:divBdr>
        <w:top w:val="none" w:sz="0" w:space="0" w:color="auto"/>
        <w:left w:val="none" w:sz="0" w:space="0" w:color="auto"/>
        <w:bottom w:val="none" w:sz="0" w:space="0" w:color="auto"/>
        <w:right w:val="none" w:sz="0" w:space="0" w:color="auto"/>
      </w:divBdr>
    </w:div>
    <w:div w:id="385955850">
      <w:bodyDiv w:val="1"/>
      <w:marLeft w:val="0"/>
      <w:marRight w:val="0"/>
      <w:marTop w:val="0"/>
      <w:marBottom w:val="0"/>
      <w:divBdr>
        <w:top w:val="none" w:sz="0" w:space="0" w:color="auto"/>
        <w:left w:val="none" w:sz="0" w:space="0" w:color="auto"/>
        <w:bottom w:val="none" w:sz="0" w:space="0" w:color="auto"/>
        <w:right w:val="none" w:sz="0" w:space="0" w:color="auto"/>
      </w:divBdr>
      <w:divsChild>
        <w:div w:id="960842604">
          <w:marLeft w:val="0"/>
          <w:marRight w:val="0"/>
          <w:marTop w:val="0"/>
          <w:marBottom w:val="0"/>
          <w:divBdr>
            <w:top w:val="none" w:sz="0" w:space="0" w:color="auto"/>
            <w:left w:val="none" w:sz="0" w:space="0" w:color="auto"/>
            <w:bottom w:val="none" w:sz="0" w:space="0" w:color="auto"/>
            <w:right w:val="none" w:sz="0" w:space="0" w:color="auto"/>
          </w:divBdr>
        </w:div>
      </w:divsChild>
    </w:div>
    <w:div w:id="897790212">
      <w:bodyDiv w:val="1"/>
      <w:marLeft w:val="0"/>
      <w:marRight w:val="0"/>
      <w:marTop w:val="0"/>
      <w:marBottom w:val="0"/>
      <w:divBdr>
        <w:top w:val="none" w:sz="0" w:space="0" w:color="auto"/>
        <w:left w:val="none" w:sz="0" w:space="0" w:color="auto"/>
        <w:bottom w:val="none" w:sz="0" w:space="0" w:color="auto"/>
        <w:right w:val="none" w:sz="0" w:space="0" w:color="auto"/>
      </w:divBdr>
      <w:divsChild>
        <w:div w:id="61297347">
          <w:marLeft w:val="576"/>
          <w:marRight w:val="0"/>
          <w:marTop w:val="80"/>
          <w:marBottom w:val="0"/>
          <w:divBdr>
            <w:top w:val="none" w:sz="0" w:space="0" w:color="auto"/>
            <w:left w:val="none" w:sz="0" w:space="0" w:color="auto"/>
            <w:bottom w:val="none" w:sz="0" w:space="0" w:color="auto"/>
            <w:right w:val="none" w:sz="0" w:space="0" w:color="auto"/>
          </w:divBdr>
        </w:div>
      </w:divsChild>
    </w:div>
    <w:div w:id="1692338656">
      <w:bodyDiv w:val="1"/>
      <w:marLeft w:val="0"/>
      <w:marRight w:val="0"/>
      <w:marTop w:val="0"/>
      <w:marBottom w:val="0"/>
      <w:divBdr>
        <w:top w:val="none" w:sz="0" w:space="0" w:color="auto"/>
        <w:left w:val="none" w:sz="0" w:space="0" w:color="auto"/>
        <w:bottom w:val="none" w:sz="0" w:space="0" w:color="auto"/>
        <w:right w:val="none" w:sz="0" w:space="0" w:color="auto"/>
      </w:divBdr>
      <w:divsChild>
        <w:div w:id="1692678230">
          <w:marLeft w:val="576"/>
          <w:marRight w:val="0"/>
          <w:marTop w:val="80"/>
          <w:marBottom w:val="0"/>
          <w:divBdr>
            <w:top w:val="none" w:sz="0" w:space="0" w:color="auto"/>
            <w:left w:val="none" w:sz="0" w:space="0" w:color="auto"/>
            <w:bottom w:val="none" w:sz="0" w:space="0" w:color="auto"/>
            <w:right w:val="none" w:sz="0" w:space="0" w:color="auto"/>
          </w:divBdr>
        </w:div>
      </w:divsChild>
    </w:div>
    <w:div w:id="197547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AC941-E0E4-48E7-A48F-1D57F4002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45</Pages>
  <Words>11664</Words>
  <Characters>64153</Characters>
  <Application>Microsoft Office Word</Application>
  <DocSecurity>0</DocSecurity>
  <Lines>534</Lines>
  <Paragraphs>151</Paragraphs>
  <ScaleCrop>false</ScaleCrop>
  <HeadingPairs>
    <vt:vector size="2" baseType="variant">
      <vt:variant>
        <vt:lpstr>Título</vt:lpstr>
      </vt:variant>
      <vt:variant>
        <vt:i4>1</vt:i4>
      </vt:variant>
    </vt:vector>
  </HeadingPairs>
  <TitlesOfParts>
    <vt:vector size="1" baseType="lpstr">
      <vt:lpstr>MANUAL DE políticas de control interno</vt:lpstr>
    </vt:vector>
  </TitlesOfParts>
  <Company>Ministerio de Hacienda</Company>
  <LinksUpToDate>false</LinksUpToDate>
  <CharactersWithSpaces>75666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políticas de control interno</dc:title>
  <dc:creator>Secretaria de Estado</dc:creator>
  <cp:lastModifiedBy>Carlos Antonio Martinez Valladares</cp:lastModifiedBy>
  <cp:revision>2</cp:revision>
  <cp:lastPrinted>2018-07-05T15:06:00Z</cp:lastPrinted>
  <dcterms:created xsi:type="dcterms:W3CDTF">2018-08-08T21:29:00Z</dcterms:created>
  <dcterms:modified xsi:type="dcterms:W3CDTF">2018-08-08T21:29:00Z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-1878493993</vt:i4>
  </property>
  <property fmtid="{D5CDD505-2E9C-101B-9397-08002B2CF9AE}" pid="3" name="_ReviewCycleID">
    <vt:i4>-1878493993</vt:i4>
  </property>
  <property fmtid="{D5CDD505-2E9C-101B-9397-08002B2CF9AE}" pid="4" name="_NewReviewCycle">
    <vt:lpwstr/>
  </property>
  <property fmtid="{D5CDD505-2E9C-101B-9397-08002B2CF9AE}" pid="5" name="_EmailEntryID">
    <vt:lpwstr>00000000871B8CA14DEAA345932C4B1F780AF4B5C4512100</vt:lpwstr>
  </property>
  <property fmtid="{D5CDD505-2E9C-101B-9397-08002B2CF9AE}" pid="6" name="_EmailStoreID">
    <vt:lpwstr>0000000038A1BB1005E5101AA1BB08002B2A56C200004B4F464D53502E444C4C000000000000000083719185FC6B2147B7B07DCCA191FE9D00000000</vt:lpwstr>
  </property>
  <property fmtid="{D5CDD505-2E9C-101B-9397-08002B2CF9AE}" pid="7" name="_EmailStoreID0">
    <vt:lpwstr>0000000038A1BB1005E5101AA1BB08002B2A56C200006D737073742E646C6C00000000004E495441F9BFB80100AA0037D96E0000000043003A005C0044006F00630075006D0065006E0074007300200061006E0064002000530065007400740069006E00670073005C006A00760065006C0061007300710075005C0043006F0</vt:lpwstr>
  </property>
  <property fmtid="{D5CDD505-2E9C-101B-9397-08002B2CF9AE}" pid="8" name="_EmailStoreID1">
    <vt:lpwstr>06E0066006900670075007200610063006900F3006E0020006C006F00630061006C005C004400610074006F0073002000640065002000700072006F006700720061006D0061005C004D006900630072006F0073006F00660074005C004F00750074006C006F006F006B005C004F00750074006C006F006F006B002E00700073</vt:lpwstr>
  </property>
  <property fmtid="{D5CDD505-2E9C-101B-9397-08002B2CF9AE}" pid="9" name="_EmailStoreID2">
    <vt:lpwstr>0074000000</vt:lpwstr>
  </property>
  <property fmtid="{D5CDD505-2E9C-101B-9397-08002B2CF9AE}" pid="10" name="_ReviewingToolsShownOnce">
    <vt:lpwstr/>
  </property>
</Properties>
</file>