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976DB" w14:textId="77777777" w:rsidR="00052568" w:rsidRPr="00DB6744" w:rsidRDefault="00B7658C" w:rsidP="008A457F">
      <w:pPr>
        <w:tabs>
          <w:tab w:val="center" w:pos="4987"/>
          <w:tab w:val="left" w:pos="5416"/>
        </w:tabs>
        <w:rPr>
          <w:b/>
          <w:lang w:val="es-SV" w:eastAsia="es-SV"/>
        </w:rPr>
      </w:pPr>
      <w:r>
        <w:rPr>
          <w:rFonts w:ascii="Bembo Std" w:hAnsi="Bembo Std" w:cs="Helvetica Neue"/>
          <w:noProof/>
          <w:color w:val="FFFFFF" w:themeColor="background1"/>
          <w:sz w:val="52"/>
          <w:szCs w:val="52"/>
          <w:lang w:val="es-SV" w:eastAsia="es-SV"/>
        </w:rPr>
        <w:drawing>
          <wp:anchor distT="0" distB="0" distL="114300" distR="114300" simplePos="0" relativeHeight="251733504" behindDoc="1" locked="0" layoutInCell="1" allowOverlap="1" wp14:anchorId="69D3E6BC" wp14:editId="0147BB67">
            <wp:simplePos x="0" y="0"/>
            <wp:positionH relativeFrom="column">
              <wp:posOffset>-730885</wp:posOffset>
            </wp:positionH>
            <wp:positionV relativeFrom="paragraph">
              <wp:posOffset>-879002</wp:posOffset>
            </wp:positionV>
            <wp:extent cx="7801897" cy="10096622"/>
            <wp:effectExtent l="0" t="0" r="8890" b="0"/>
            <wp:wrapNone/>
            <wp:docPr id="1"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801897" cy="10096622"/>
                    </a:xfrm>
                    <a:prstGeom prst="rect">
                      <a:avLst/>
                    </a:prstGeom>
                  </pic:spPr>
                </pic:pic>
              </a:graphicData>
            </a:graphic>
            <wp14:sizeRelH relativeFrom="page">
              <wp14:pctWidth>0</wp14:pctWidth>
            </wp14:sizeRelH>
            <wp14:sizeRelV relativeFrom="page">
              <wp14:pctHeight>0</wp14:pctHeight>
            </wp14:sizeRelV>
          </wp:anchor>
        </w:drawing>
      </w:r>
      <w:r w:rsidR="00B53658" w:rsidRPr="00DB6744">
        <w:rPr>
          <w:rFonts w:cs="Arial"/>
          <w:b/>
        </w:rPr>
        <w:t xml:space="preserve"> </w:t>
      </w:r>
      <w:r w:rsidR="008A457F">
        <w:rPr>
          <w:rFonts w:cs="Arial"/>
          <w:b/>
        </w:rPr>
        <w:tab/>
      </w:r>
      <w:r w:rsidR="008A457F">
        <w:rPr>
          <w:rFonts w:cs="Arial"/>
          <w:b/>
        </w:rPr>
        <w:tab/>
      </w:r>
    </w:p>
    <w:bookmarkStart w:id="0" w:name="_Toc62735981" w:displacedByCustomXml="next"/>
    <w:bookmarkStart w:id="1" w:name="_Hlk63843208" w:displacedByCustomXml="next"/>
    <w:sdt>
      <w:sdtPr>
        <w:rPr>
          <w:color w:val="FFFFFF" w:themeColor="background1"/>
        </w:rPr>
        <w:id w:val="-470295173"/>
        <w:docPartObj>
          <w:docPartGallery w:val="Cover Pages"/>
          <w:docPartUnique/>
        </w:docPartObj>
      </w:sdtPr>
      <w:sdtEndPr>
        <w:rPr>
          <w:color w:val="auto"/>
          <w:lang w:val="es-ES"/>
        </w:rPr>
      </w:sdtEndPr>
      <w:sdtContent>
        <w:bookmarkStart w:id="2" w:name="_Hlk122514779" w:displacedByCustomXml="prev"/>
        <w:bookmarkEnd w:id="2" w:displacedByCustomXml="prev"/>
        <w:p w14:paraId="6DE15878" w14:textId="77777777" w:rsidR="007E7DB1" w:rsidRDefault="008A457F" w:rsidP="008A457F">
          <w:pPr>
            <w:tabs>
              <w:tab w:val="center" w:pos="4987"/>
            </w:tabs>
            <w:rPr>
              <w:color w:val="FFFFFF" w:themeColor="background1"/>
            </w:rPr>
          </w:pPr>
          <w:r>
            <w:rPr>
              <w:color w:val="FFFFFF" w:themeColor="background1"/>
            </w:rPr>
            <w:tab/>
          </w:r>
        </w:p>
        <w:p w14:paraId="790BD42C" w14:textId="77777777" w:rsidR="007E7DB1" w:rsidRDefault="007E7DB1" w:rsidP="008A457F">
          <w:pPr>
            <w:jc w:val="center"/>
            <w:rPr>
              <w:color w:val="FFFFFF" w:themeColor="background1"/>
            </w:rPr>
          </w:pPr>
        </w:p>
        <w:p w14:paraId="55D7A16E" w14:textId="77777777" w:rsidR="007E7DB1" w:rsidRDefault="007E7DB1" w:rsidP="00D93080">
          <w:pPr>
            <w:rPr>
              <w:color w:val="FFFFFF" w:themeColor="background1"/>
            </w:rPr>
          </w:pPr>
        </w:p>
        <w:p w14:paraId="4C58E622" w14:textId="77777777" w:rsidR="007E7DB1" w:rsidRDefault="007E7DB1" w:rsidP="00D93080">
          <w:pPr>
            <w:rPr>
              <w:color w:val="FFFFFF" w:themeColor="background1"/>
            </w:rPr>
          </w:pPr>
        </w:p>
        <w:p w14:paraId="098172C8" w14:textId="77777777" w:rsidR="007E7DB1" w:rsidRDefault="007E7DB1" w:rsidP="00D93080">
          <w:pPr>
            <w:rPr>
              <w:color w:val="FFFFFF" w:themeColor="background1"/>
            </w:rPr>
          </w:pPr>
        </w:p>
        <w:p w14:paraId="461D209F" w14:textId="77777777" w:rsidR="007E7DB1" w:rsidRDefault="007E7DB1" w:rsidP="00D93080">
          <w:pPr>
            <w:rPr>
              <w:color w:val="FFFFFF" w:themeColor="background1"/>
            </w:rPr>
          </w:pPr>
        </w:p>
        <w:p w14:paraId="667955EA" w14:textId="77777777" w:rsidR="007E7DB1" w:rsidRDefault="007E7DB1" w:rsidP="00D93080">
          <w:pPr>
            <w:rPr>
              <w:color w:val="FFFFFF" w:themeColor="background1"/>
            </w:rPr>
          </w:pPr>
        </w:p>
        <w:p w14:paraId="57E1F043" w14:textId="77777777" w:rsidR="00F0026A" w:rsidRDefault="00F0026A" w:rsidP="008236B4">
          <w:pPr>
            <w:jc w:val="center"/>
            <w:rPr>
              <w:rFonts w:ascii="Bembo Std" w:eastAsiaTheme="minorEastAsia" w:hAnsi="Bembo Std" w:cstheme="minorBidi"/>
              <w:b/>
              <w:color w:val="FFFFFF" w:themeColor="background1"/>
              <w:sz w:val="52"/>
              <w:szCs w:val="44"/>
              <w:lang w:val="es-SV" w:eastAsia="es-SV"/>
            </w:rPr>
          </w:pPr>
          <w:bookmarkStart w:id="3" w:name="_Toc136941380"/>
          <w:bookmarkStart w:id="4" w:name="_Toc136941651"/>
        </w:p>
        <w:p w14:paraId="11CB16A8" w14:textId="77777777" w:rsidR="00F0026A" w:rsidRDefault="00F0026A" w:rsidP="008236B4">
          <w:pPr>
            <w:jc w:val="center"/>
            <w:rPr>
              <w:rFonts w:ascii="Bembo Std" w:eastAsiaTheme="minorEastAsia" w:hAnsi="Bembo Std" w:cstheme="minorBidi"/>
              <w:b/>
              <w:color w:val="FFFFFF" w:themeColor="background1"/>
              <w:sz w:val="52"/>
              <w:szCs w:val="44"/>
              <w:lang w:val="es-SV" w:eastAsia="es-SV"/>
            </w:rPr>
          </w:pPr>
        </w:p>
        <w:p w14:paraId="3730D61E" w14:textId="77777777" w:rsidR="00F0026A" w:rsidRDefault="00F0026A" w:rsidP="008236B4">
          <w:pPr>
            <w:jc w:val="center"/>
            <w:rPr>
              <w:rFonts w:ascii="Bembo Std" w:eastAsiaTheme="minorEastAsia" w:hAnsi="Bembo Std" w:cstheme="minorBidi"/>
              <w:b/>
              <w:color w:val="FFFFFF" w:themeColor="background1"/>
              <w:sz w:val="52"/>
              <w:szCs w:val="44"/>
              <w:lang w:val="es-SV" w:eastAsia="es-SV"/>
            </w:rPr>
          </w:pPr>
        </w:p>
        <w:p w14:paraId="67930161" w14:textId="77777777" w:rsidR="00CE6EAE" w:rsidRPr="000E7F81" w:rsidRDefault="00726AD1" w:rsidP="008236B4">
          <w:pPr>
            <w:jc w:val="center"/>
            <w:rPr>
              <w:rFonts w:ascii="Bembo Std" w:eastAsiaTheme="minorEastAsia" w:hAnsi="Bembo Std" w:cstheme="minorBidi"/>
              <w:b/>
              <w:color w:val="FFFFFF" w:themeColor="background1"/>
              <w:sz w:val="52"/>
              <w:szCs w:val="44"/>
              <w:lang w:val="es-SV" w:eastAsia="es-SV"/>
            </w:rPr>
          </w:pPr>
          <w:r w:rsidRPr="008236B4">
            <w:rPr>
              <w:rFonts w:ascii="Bembo Std" w:eastAsiaTheme="minorEastAsia" w:hAnsi="Bembo Std" w:cstheme="minorBidi"/>
              <w:b/>
              <w:color w:val="FFFFFF" w:themeColor="background1"/>
              <w:sz w:val="52"/>
              <w:szCs w:val="44"/>
              <w:lang w:val="es-SV" w:eastAsia="es-SV"/>
            </w:rPr>
            <w:t>Informe</w:t>
          </w:r>
          <w:bookmarkEnd w:id="3"/>
          <w:bookmarkEnd w:id="4"/>
          <w:r w:rsidRPr="008236B4">
            <w:rPr>
              <w:rFonts w:ascii="Bembo Std" w:eastAsiaTheme="minorEastAsia" w:hAnsi="Bembo Std" w:cstheme="minorBidi"/>
              <w:b/>
              <w:color w:val="FFFFFF" w:themeColor="background1"/>
              <w:sz w:val="52"/>
              <w:szCs w:val="44"/>
              <w:lang w:val="es-SV" w:eastAsia="es-SV"/>
            </w:rPr>
            <w:t xml:space="preserve"> de Medición de Satisfacción de los </w:t>
          </w:r>
          <w:sdt>
            <w:sdtPr>
              <w:rPr>
                <w:rStyle w:val="Estilo1Car"/>
                <w:sz w:val="52"/>
              </w:rPr>
              <w:alias w:val="Clase de usuario portada"/>
              <w:tag w:val="Clase de usuario portada"/>
              <w:id w:val="1479798360"/>
              <w:placeholder>
                <w:docPart w:val="9A955586CC6B4F5F9C8E3A6EA2E39B9B"/>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Estilo1Car"/>
              </w:rPr>
            </w:sdtEndPr>
            <w:sdtContent>
              <w:r w:rsidR="00A72273">
                <w:rPr>
                  <w:rStyle w:val="Estilo1Car"/>
                  <w:sz w:val="52"/>
                </w:rPr>
                <w:t>Usuarios Internos</w:t>
              </w:r>
            </w:sdtContent>
          </w:sdt>
          <w:r w:rsidRPr="008236B4">
            <w:rPr>
              <w:color w:val="000000" w:themeColor="text1"/>
              <w:sz w:val="24"/>
              <w:szCs w:val="20"/>
            </w:rPr>
            <w:t xml:space="preserve"> </w:t>
          </w:r>
          <w:r w:rsidR="008236B4" w:rsidRPr="008236B4">
            <w:rPr>
              <w:color w:val="000000" w:themeColor="text1"/>
              <w:sz w:val="24"/>
              <w:szCs w:val="20"/>
            </w:rPr>
            <w:t xml:space="preserve"> </w:t>
          </w:r>
          <w:r w:rsidR="008236B4" w:rsidRPr="008236B4">
            <w:rPr>
              <w:rFonts w:ascii="Bembo Std" w:eastAsiaTheme="minorEastAsia" w:hAnsi="Bembo Std" w:cstheme="minorBidi"/>
              <w:b/>
              <w:color w:val="FFFFFF" w:themeColor="background1"/>
              <w:sz w:val="52"/>
              <w:szCs w:val="44"/>
              <w:lang w:val="es-SV" w:eastAsia="es-SV"/>
            </w:rPr>
            <w:t>de</w:t>
          </w:r>
          <w:r w:rsidRPr="008236B4">
            <w:rPr>
              <w:rFonts w:ascii="Bembo Std" w:eastAsiaTheme="minorEastAsia" w:hAnsi="Bembo Std" w:cstheme="minorBidi"/>
              <w:b/>
              <w:color w:val="FFFFFF" w:themeColor="background1"/>
              <w:sz w:val="52"/>
              <w:szCs w:val="44"/>
              <w:lang w:val="es-SV" w:eastAsia="es-SV"/>
            </w:rPr>
            <w:t>l Proceso</w:t>
          </w:r>
          <w:r w:rsidR="005F323A" w:rsidRPr="005F323A">
            <w:rPr>
              <w:color w:val="000000" w:themeColor="text1"/>
              <w:szCs w:val="20"/>
            </w:rPr>
            <w:t xml:space="preserve"> </w:t>
          </w:r>
          <w:sdt>
            <w:sdtPr>
              <w:rPr>
                <w:rFonts w:ascii="Bembo Std" w:eastAsiaTheme="minorEastAsia" w:hAnsi="Bembo Std" w:cstheme="minorBidi"/>
                <w:b/>
                <w:color w:val="FFFFFF" w:themeColor="background1"/>
                <w:sz w:val="52"/>
                <w:szCs w:val="44"/>
                <w:lang w:val="es-SV" w:eastAsia="es-SV"/>
              </w:rPr>
              <w:alias w:val="Proceso"/>
              <w:tag w:val="Proceso"/>
              <w:id w:val="-1186972928"/>
              <w:placeholder>
                <w:docPart w:val="FB6548FEF14A4E8AA5C93C74B0089BB3"/>
              </w:placeholder>
              <w15:color w:val="FF0000"/>
              <w:dropDownList>
                <w:listItem w:value="Elija un elemento."/>
                <w:listItem w:displayText="1.1 Direccionamiento Estratégico" w:value="1.1 Direccionamiento Estratégico"/>
                <w:listItem w:displayText="1.2 Gestión de la Calidad y Antisoborno" w:value="1.2 Gestión de la Calidad y Antisoborno"/>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A72273">
                <w:rPr>
                  <w:rFonts w:ascii="Bembo Std" w:eastAsiaTheme="minorEastAsia" w:hAnsi="Bembo Std" w:cstheme="minorBidi"/>
                  <w:b/>
                  <w:color w:val="FFFFFF" w:themeColor="background1"/>
                  <w:sz w:val="52"/>
                  <w:szCs w:val="44"/>
                  <w:lang w:val="es-SV" w:eastAsia="es-SV"/>
                </w:rPr>
                <w:t>1.2 Gestión de la Calidad y Antisoborno</w:t>
              </w:r>
            </w:sdtContent>
          </w:sdt>
        </w:p>
        <w:p w14:paraId="0DA8E731" w14:textId="77777777" w:rsidR="008A457F" w:rsidRDefault="008236B4" w:rsidP="005F323A">
          <w:pPr>
            <w:jc w:val="center"/>
            <w:rPr>
              <w:rFonts w:ascii="Bembo Std" w:eastAsiaTheme="minorEastAsia" w:hAnsi="Bembo Std" w:cstheme="minorBidi"/>
              <w:b/>
              <w:color w:val="FFFFFF" w:themeColor="background1"/>
              <w:sz w:val="52"/>
              <w:szCs w:val="44"/>
              <w:lang w:val="es-SV" w:eastAsia="es-SV"/>
            </w:rPr>
          </w:pPr>
          <w:r w:rsidRPr="008236B4">
            <w:rPr>
              <w:rFonts w:ascii="Bembo Std" w:eastAsiaTheme="minorEastAsia" w:hAnsi="Bembo Std" w:cstheme="minorBidi"/>
              <w:b/>
              <w:color w:val="FFFFFF" w:themeColor="background1"/>
              <w:sz w:val="52"/>
              <w:szCs w:val="44"/>
              <w:lang w:val="es-SV" w:eastAsia="es-SV"/>
            </w:rPr>
            <w:t xml:space="preserve"> </w:t>
          </w:r>
        </w:p>
        <w:p w14:paraId="23BA0D6E" w14:textId="77777777" w:rsidR="00073E68" w:rsidRDefault="008236B4" w:rsidP="005F323A">
          <w:pPr>
            <w:jc w:val="center"/>
            <w:rPr>
              <w:rFonts w:ascii="Bembo Std" w:eastAsiaTheme="minorEastAsia" w:hAnsi="Bembo Std" w:cstheme="minorBidi"/>
              <w:b/>
              <w:color w:val="FFFFFF" w:themeColor="background1"/>
              <w:sz w:val="52"/>
              <w:szCs w:val="44"/>
              <w:lang w:val="es-SV" w:eastAsia="es-SV"/>
            </w:rPr>
          </w:pPr>
          <w:r w:rsidRPr="008236B4">
            <w:rPr>
              <w:rFonts w:ascii="Bembo Std" w:eastAsiaTheme="minorEastAsia" w:hAnsi="Bembo Std" w:cstheme="minorBidi"/>
              <w:b/>
              <w:color w:val="FFFFFF" w:themeColor="background1"/>
              <w:sz w:val="52"/>
              <w:szCs w:val="44"/>
              <w:lang w:val="es-SV" w:eastAsia="es-SV"/>
            </w:rPr>
            <w:t>Macroproceso</w:t>
          </w:r>
          <w:r w:rsidR="005F323A">
            <w:rPr>
              <w:rFonts w:ascii="Bembo Std" w:eastAsiaTheme="minorEastAsia" w:hAnsi="Bembo Std" w:cstheme="minorBidi"/>
              <w:b/>
              <w:color w:val="FFFFFF" w:themeColor="background1"/>
              <w:sz w:val="52"/>
              <w:szCs w:val="44"/>
              <w:lang w:val="es-SV" w:eastAsia="es-SV"/>
            </w:rPr>
            <w:t xml:space="preserve"> </w:t>
          </w:r>
          <w:sdt>
            <w:sdtPr>
              <w:rPr>
                <w:rFonts w:ascii="Bembo Std" w:eastAsiaTheme="minorEastAsia" w:hAnsi="Bembo Std" w:cstheme="minorBidi"/>
                <w:b/>
                <w:color w:val="FFFFFF" w:themeColor="background1"/>
                <w:sz w:val="52"/>
                <w:szCs w:val="44"/>
                <w:lang w:val="es-SV" w:eastAsia="es-SV"/>
              </w:rPr>
              <w:alias w:val="Macroproceso"/>
              <w:tag w:val="Macroproceso"/>
              <w:id w:val="-2123290472"/>
              <w:placeholder>
                <w:docPart w:val="07B0D051E7304F5AB660D16F8250D1DC"/>
              </w:placeholder>
              <w15:color w:val="FF0000"/>
              <w:dropDownList>
                <w:listItem w:value="Elija un Macroproceso"/>
                <w:listItem w:displayText="1. Gestión Estratégica" w:value="1. Gestión Estratégica"/>
                <w:listItem w:displayText="2. Gestión de la Política Fiscal" w:value="2. Gestión de la Política Fiscal"/>
                <w:listItem w:displayText="3. Administración Financiera" w:value="3. Administración Financiera"/>
                <w:listItem w:displayText="4. Gestión de Ingresos Tributarios y Aduaneros" w:value="4. Gestión de Ingresos Tributarios y Aduaneros"/>
                <w:listItem w:displayText="5. Gestión de Apelaciones Tributarias y Aduaneras en Sede Administrativa" w:value="5. Gestión de Apelaciones Tributarias y Aduaneras en Sede Administrativa"/>
                <w:listItem w:displayText="6. Soporte Institucional " w:value="6. Soporte Institucional "/>
                <w:listItem w:displayText="7. Gestión de Subsidios" w:value="7. Gestión de Subsidios"/>
              </w:dropDownList>
            </w:sdtPr>
            <w:sdtEndPr/>
            <w:sdtContent>
              <w:r w:rsidR="00A72273">
                <w:rPr>
                  <w:rFonts w:ascii="Bembo Std" w:eastAsiaTheme="minorEastAsia" w:hAnsi="Bembo Std" w:cstheme="minorBidi"/>
                  <w:b/>
                  <w:color w:val="FFFFFF" w:themeColor="background1"/>
                  <w:sz w:val="52"/>
                  <w:szCs w:val="44"/>
                  <w:lang w:val="es-SV" w:eastAsia="es-SV"/>
                </w:rPr>
                <w:t>1. Gestión Estratégica</w:t>
              </w:r>
            </w:sdtContent>
          </w:sdt>
          <w:r w:rsidRPr="008236B4">
            <w:rPr>
              <w:rFonts w:ascii="Bembo Std" w:eastAsiaTheme="minorEastAsia" w:hAnsi="Bembo Std" w:cstheme="minorBidi"/>
              <w:b/>
              <w:color w:val="FFFFFF" w:themeColor="background1"/>
              <w:sz w:val="52"/>
              <w:szCs w:val="44"/>
              <w:lang w:val="es-SV" w:eastAsia="es-SV"/>
            </w:rPr>
            <w:t xml:space="preserve"> </w:t>
          </w:r>
        </w:p>
        <w:p w14:paraId="33A20B81" w14:textId="77777777" w:rsidR="005F323A" w:rsidRPr="006444C9" w:rsidRDefault="005F323A" w:rsidP="005F323A">
          <w:pPr>
            <w:jc w:val="center"/>
            <w:rPr>
              <w:rStyle w:val="Ttulo2Car"/>
              <w:color w:val="FFFFFF" w:themeColor="background1"/>
            </w:rPr>
          </w:pPr>
        </w:p>
        <w:p w14:paraId="6AA025D5" w14:textId="77777777" w:rsidR="00073E68" w:rsidRPr="006444C9" w:rsidRDefault="00073E68" w:rsidP="00403057">
          <w:pPr>
            <w:spacing w:after="160" w:line="259" w:lineRule="auto"/>
            <w:jc w:val="center"/>
            <w:rPr>
              <w:rStyle w:val="Ttulo2Car"/>
              <w:color w:val="FFFFFF" w:themeColor="background1"/>
            </w:rPr>
          </w:pPr>
        </w:p>
        <w:p w14:paraId="1CD851A5" w14:textId="77777777" w:rsidR="00073E68" w:rsidRPr="006444C9" w:rsidRDefault="00073E68" w:rsidP="00403057">
          <w:pPr>
            <w:spacing w:after="160" w:line="259" w:lineRule="auto"/>
            <w:jc w:val="center"/>
            <w:rPr>
              <w:rStyle w:val="Ttulo2Car"/>
              <w:color w:val="FFFFFF" w:themeColor="background1"/>
            </w:rPr>
          </w:pPr>
        </w:p>
        <w:p w14:paraId="31C0E4AF" w14:textId="77777777" w:rsidR="00272855" w:rsidRDefault="00272855" w:rsidP="00F42C67">
          <w:pPr>
            <w:spacing w:line="259" w:lineRule="auto"/>
            <w:jc w:val="center"/>
            <w:rPr>
              <w:rFonts w:ascii="Bembo Std" w:hAnsi="Bembo Std"/>
              <w:b/>
              <w:color w:val="FFFFFF" w:themeColor="background1"/>
              <w:sz w:val="32"/>
              <w:szCs w:val="32"/>
              <w:lang w:val="es-ES"/>
            </w:rPr>
          </w:pPr>
          <w:bookmarkStart w:id="5" w:name="_Toc136941381"/>
          <w:bookmarkStart w:id="6" w:name="_Toc136941652"/>
        </w:p>
        <w:p w14:paraId="5011DAD3" w14:textId="77777777" w:rsidR="004455DC" w:rsidRPr="00272855" w:rsidRDefault="004455DC" w:rsidP="00F42C67">
          <w:pPr>
            <w:spacing w:line="259" w:lineRule="auto"/>
            <w:jc w:val="center"/>
            <w:rPr>
              <w:rFonts w:ascii="Bembo Std" w:hAnsi="Bembo Std"/>
              <w:b/>
              <w:color w:val="FFFFFF" w:themeColor="background1"/>
              <w:sz w:val="32"/>
              <w:szCs w:val="32"/>
              <w:lang w:val="es-ES"/>
            </w:rPr>
          </w:pPr>
          <w:r w:rsidRPr="00272855">
            <w:rPr>
              <w:rFonts w:ascii="Bembo Std" w:hAnsi="Bembo Std"/>
              <w:b/>
              <w:color w:val="FFFFFF" w:themeColor="background1"/>
              <w:sz w:val="32"/>
              <w:szCs w:val="32"/>
              <w:lang w:val="es-ES"/>
            </w:rPr>
            <w:t>Fecha</w:t>
          </w:r>
          <w:bookmarkEnd w:id="5"/>
          <w:bookmarkEnd w:id="6"/>
          <w:r w:rsidR="00B427F9" w:rsidRPr="00272855">
            <w:rPr>
              <w:rFonts w:ascii="Bembo Std" w:hAnsi="Bembo Std"/>
              <w:b/>
              <w:color w:val="FFFFFF" w:themeColor="background1"/>
              <w:sz w:val="32"/>
              <w:szCs w:val="32"/>
              <w:lang w:val="es-ES"/>
            </w:rPr>
            <w:t xml:space="preserve"> de E</w:t>
          </w:r>
          <w:r w:rsidRPr="00272855">
            <w:rPr>
              <w:rFonts w:ascii="Bembo Std" w:hAnsi="Bembo Std"/>
              <w:b/>
              <w:color w:val="FFFFFF" w:themeColor="background1"/>
              <w:sz w:val="32"/>
              <w:szCs w:val="32"/>
              <w:lang w:val="es-ES"/>
            </w:rPr>
            <w:t>laboración</w:t>
          </w:r>
        </w:p>
        <w:sdt>
          <w:sdtPr>
            <w:rPr>
              <w:rFonts w:ascii="Bembo Std" w:hAnsi="Bembo Std"/>
              <w:b/>
              <w:color w:val="FFFFFF" w:themeColor="background1"/>
              <w:sz w:val="32"/>
              <w:szCs w:val="32"/>
              <w:lang w:val="es-ES"/>
            </w:rPr>
            <w:alias w:val="Fecha de Elaboración"/>
            <w:tag w:val="Fecha de Elaboración"/>
            <w:id w:val="-829760760"/>
            <w:placeholder>
              <w:docPart w:val="DefaultPlaceholder_-1854013438"/>
            </w:placeholder>
            <w:date w:fullDate="2026-02-17T00:00:00Z">
              <w:dateFormat w:val="MMMM 'de' yyyy"/>
              <w:lid w:val="es-SV"/>
              <w:storeMappedDataAs w:val="dateTime"/>
              <w:calendar w:val="gregorian"/>
            </w:date>
          </w:sdtPr>
          <w:sdtEndPr/>
          <w:sdtContent>
            <w:p w14:paraId="5804B4E8" w14:textId="77777777" w:rsidR="004455DC" w:rsidRPr="00272855" w:rsidRDefault="00A72273" w:rsidP="00F42C67">
              <w:pPr>
                <w:spacing w:line="259" w:lineRule="auto"/>
                <w:jc w:val="center"/>
                <w:rPr>
                  <w:rFonts w:ascii="Bembo Std" w:hAnsi="Bembo Std"/>
                  <w:b/>
                  <w:color w:val="FFFFFF" w:themeColor="background1"/>
                  <w:sz w:val="32"/>
                  <w:szCs w:val="32"/>
                  <w:lang w:val="es-ES"/>
                </w:rPr>
              </w:pPr>
              <w:r>
                <w:rPr>
                  <w:rFonts w:ascii="Bembo Std" w:hAnsi="Bembo Std"/>
                  <w:b/>
                  <w:color w:val="FFFFFF" w:themeColor="background1"/>
                  <w:sz w:val="32"/>
                  <w:szCs w:val="32"/>
                  <w:lang w:val="es-SV"/>
                </w:rPr>
                <w:t>febrero de 2026</w:t>
              </w:r>
            </w:p>
          </w:sdtContent>
        </w:sdt>
        <w:p w14:paraId="479D0378" w14:textId="77777777" w:rsidR="004455DC" w:rsidRPr="00272855" w:rsidRDefault="004455DC" w:rsidP="004455DC">
          <w:pPr>
            <w:tabs>
              <w:tab w:val="left" w:pos="6210"/>
            </w:tabs>
            <w:spacing w:after="160" w:line="259" w:lineRule="auto"/>
            <w:jc w:val="center"/>
            <w:rPr>
              <w:rFonts w:ascii="Bembo Std" w:eastAsiaTheme="minorEastAsia" w:hAnsi="Bembo Std" w:cstheme="minorBidi"/>
              <w:b/>
              <w:color w:val="FFFFFF" w:themeColor="background1"/>
              <w:sz w:val="32"/>
              <w:lang w:val="es-SV" w:eastAsia="es-SV"/>
            </w:rPr>
          </w:pPr>
        </w:p>
        <w:p w14:paraId="6D9AEE9A" w14:textId="77777777" w:rsidR="00B427F9" w:rsidRDefault="00B427F9" w:rsidP="00132B10">
          <w:pPr>
            <w:tabs>
              <w:tab w:val="left" w:pos="3535"/>
            </w:tabs>
            <w:spacing w:after="160" w:line="259" w:lineRule="auto"/>
            <w:jc w:val="center"/>
            <w:rPr>
              <w:rFonts w:ascii="Bembo Std" w:eastAsiaTheme="minorEastAsia" w:hAnsi="Bembo Std" w:cstheme="minorBidi"/>
              <w:b/>
              <w:color w:val="FFFFFF" w:themeColor="background1"/>
              <w:szCs w:val="44"/>
              <w:lang w:val="es-SV" w:eastAsia="es-SV"/>
            </w:rPr>
          </w:pPr>
        </w:p>
        <w:p w14:paraId="6BC08C3E" w14:textId="77777777" w:rsidR="00B427F9" w:rsidRDefault="00B427F9" w:rsidP="00B427F9">
          <w:pPr>
            <w:tabs>
              <w:tab w:val="left" w:pos="3535"/>
            </w:tabs>
            <w:jc w:val="center"/>
            <w:rPr>
              <w:rFonts w:ascii="Bembo Std" w:eastAsiaTheme="minorEastAsia" w:hAnsi="Bembo Std" w:cstheme="minorBidi"/>
              <w:b/>
              <w:color w:val="FFFFFF" w:themeColor="background1"/>
              <w:szCs w:val="44"/>
              <w:lang w:val="es-SV" w:eastAsia="es-SV"/>
            </w:rPr>
          </w:pPr>
        </w:p>
        <w:p w14:paraId="54D121EE" w14:textId="77777777" w:rsidR="00073E68" w:rsidRPr="00272855" w:rsidRDefault="00073E68" w:rsidP="00B427F9">
          <w:pPr>
            <w:tabs>
              <w:tab w:val="left" w:pos="3535"/>
            </w:tabs>
            <w:jc w:val="center"/>
            <w:rPr>
              <w:rFonts w:ascii="Bembo Std" w:eastAsiaTheme="minorEastAsia" w:hAnsi="Bembo Std" w:cstheme="minorBidi"/>
              <w:b/>
              <w:color w:val="FFFFFF" w:themeColor="background1"/>
              <w:sz w:val="32"/>
              <w:szCs w:val="44"/>
              <w:lang w:val="es-SV" w:eastAsia="es-SV"/>
            </w:rPr>
          </w:pPr>
          <w:r w:rsidRPr="00272855">
            <w:rPr>
              <w:rFonts w:ascii="Bembo Std" w:eastAsiaTheme="minorEastAsia" w:hAnsi="Bembo Std" w:cstheme="minorBidi"/>
              <w:b/>
              <w:color w:val="FFFFFF" w:themeColor="background1"/>
              <w:sz w:val="32"/>
              <w:szCs w:val="44"/>
              <w:lang w:val="es-SV" w:eastAsia="es-SV"/>
            </w:rPr>
            <w:t>M</w:t>
          </w:r>
          <w:r w:rsidR="00B427F9" w:rsidRPr="00272855">
            <w:rPr>
              <w:rFonts w:ascii="Bembo Std" w:eastAsiaTheme="minorEastAsia" w:hAnsi="Bembo Std" w:cstheme="minorBidi"/>
              <w:b/>
              <w:color w:val="FFFFFF" w:themeColor="background1"/>
              <w:sz w:val="32"/>
              <w:szCs w:val="44"/>
              <w:lang w:val="es-SV" w:eastAsia="es-SV"/>
            </w:rPr>
            <w:t xml:space="preserve">inisterio de </w:t>
          </w:r>
          <w:r w:rsidRPr="00272855">
            <w:rPr>
              <w:rFonts w:ascii="Bembo Std" w:eastAsiaTheme="minorEastAsia" w:hAnsi="Bembo Std" w:cstheme="minorBidi"/>
              <w:b/>
              <w:color w:val="FFFFFF" w:themeColor="background1"/>
              <w:sz w:val="32"/>
              <w:szCs w:val="44"/>
              <w:lang w:val="es-SV" w:eastAsia="es-SV"/>
            </w:rPr>
            <w:t>H</w:t>
          </w:r>
          <w:r w:rsidR="00B427F9" w:rsidRPr="00272855">
            <w:rPr>
              <w:rFonts w:ascii="Bembo Std" w:eastAsiaTheme="minorEastAsia" w:hAnsi="Bembo Std" w:cstheme="minorBidi"/>
              <w:b/>
              <w:color w:val="FFFFFF" w:themeColor="background1"/>
              <w:sz w:val="32"/>
              <w:szCs w:val="44"/>
              <w:lang w:val="es-SV" w:eastAsia="es-SV"/>
            </w:rPr>
            <w:t>acienda</w:t>
          </w:r>
        </w:p>
        <w:p w14:paraId="760F8797" w14:textId="77777777" w:rsidR="00B427F9" w:rsidRPr="00272855" w:rsidRDefault="004455DC" w:rsidP="00B427F9">
          <w:pPr>
            <w:tabs>
              <w:tab w:val="left" w:pos="6210"/>
            </w:tabs>
            <w:jc w:val="center"/>
            <w:rPr>
              <w:rFonts w:ascii="Bembo Std" w:hAnsi="Bembo Std"/>
              <w:b/>
              <w:color w:val="FFFFFF" w:themeColor="background1"/>
              <w:sz w:val="32"/>
              <w:szCs w:val="32"/>
              <w:lang w:val="es-ES"/>
            </w:rPr>
          </w:pPr>
          <w:r w:rsidRPr="00272855">
            <w:rPr>
              <w:rFonts w:ascii="Bembo Std" w:hAnsi="Bembo Std"/>
              <w:b/>
              <w:color w:val="FFFFFF" w:themeColor="background1"/>
              <w:sz w:val="32"/>
              <w:szCs w:val="32"/>
              <w:lang w:val="es-ES"/>
            </w:rPr>
            <w:t>D</w:t>
          </w:r>
          <w:r w:rsidR="00B427F9" w:rsidRPr="00272855">
            <w:rPr>
              <w:rFonts w:ascii="Bembo Std" w:hAnsi="Bembo Std"/>
              <w:b/>
              <w:color w:val="FFFFFF" w:themeColor="background1"/>
              <w:sz w:val="32"/>
              <w:szCs w:val="32"/>
              <w:lang w:val="es-ES"/>
            </w:rPr>
            <w:t xml:space="preserve">epartamento </w:t>
          </w:r>
          <w:r w:rsidRPr="00272855">
            <w:rPr>
              <w:rFonts w:ascii="Bembo Std" w:hAnsi="Bembo Std"/>
              <w:b/>
              <w:color w:val="FFFFFF" w:themeColor="background1"/>
              <w:sz w:val="32"/>
              <w:szCs w:val="32"/>
              <w:lang w:val="es-ES"/>
            </w:rPr>
            <w:t>G</w:t>
          </w:r>
          <w:r w:rsidR="00B427F9" w:rsidRPr="00272855">
            <w:rPr>
              <w:rFonts w:ascii="Bembo Std" w:hAnsi="Bembo Std"/>
              <w:b/>
              <w:color w:val="FFFFFF" w:themeColor="background1"/>
              <w:sz w:val="32"/>
              <w:szCs w:val="32"/>
              <w:lang w:val="es-ES"/>
            </w:rPr>
            <w:t>estión de la Calidad</w:t>
          </w:r>
          <w:r w:rsidR="00272855">
            <w:rPr>
              <w:rFonts w:ascii="Bembo Std" w:hAnsi="Bembo Std"/>
              <w:b/>
              <w:color w:val="FFFFFF" w:themeColor="background1"/>
              <w:sz w:val="32"/>
              <w:szCs w:val="32"/>
              <w:lang w:val="es-ES"/>
            </w:rPr>
            <w:t xml:space="preserve"> DGEA</w:t>
          </w:r>
        </w:p>
        <w:p w14:paraId="4CD1ADC8" w14:textId="77777777" w:rsidR="006E6110" w:rsidRPr="00D93080" w:rsidRDefault="00F42C67" w:rsidP="00D93080">
          <w:pPr>
            <w:tabs>
              <w:tab w:val="left" w:pos="6210"/>
            </w:tabs>
            <w:jc w:val="center"/>
            <w:rPr>
              <w:rFonts w:ascii="Bembo Std" w:hAnsi="Bembo Std"/>
              <w:b/>
              <w:color w:val="FFFFFF" w:themeColor="background1"/>
              <w:szCs w:val="32"/>
              <w:lang w:val="es-ES"/>
            </w:rPr>
          </w:pPr>
          <w:r w:rsidRPr="00272855">
            <w:rPr>
              <w:rFonts w:ascii="Bembo Std" w:hAnsi="Bembo Std"/>
              <w:b/>
              <w:color w:val="FFFFFF" w:themeColor="background1"/>
              <w:sz w:val="32"/>
              <w:szCs w:val="32"/>
              <w:lang w:val="es-ES"/>
            </w:rPr>
            <w:t>Á</w:t>
          </w:r>
          <w:r w:rsidR="00B427F9" w:rsidRPr="00272855">
            <w:rPr>
              <w:rFonts w:ascii="Bembo Std" w:hAnsi="Bembo Std"/>
              <w:b/>
              <w:color w:val="FFFFFF" w:themeColor="background1"/>
              <w:sz w:val="32"/>
              <w:szCs w:val="32"/>
              <w:lang w:val="es-ES"/>
            </w:rPr>
            <w:t xml:space="preserve">rea Atención al Cliente </w:t>
          </w:r>
        </w:p>
      </w:sdtContent>
    </w:sdt>
    <w:bookmarkStart w:id="7" w:name="_Toc62738597" w:displacedByCustomXml="prev"/>
    <w:p w14:paraId="2304AA4C" w14:textId="77777777" w:rsidR="00545417" w:rsidRDefault="00545417" w:rsidP="005A6C11">
      <w:pPr>
        <w:pStyle w:val="Ttulo2"/>
        <w:sectPr w:rsidR="00545417" w:rsidSect="007E7DB1">
          <w:headerReference w:type="default" r:id="rId9"/>
          <w:footerReference w:type="default" r:id="rId10"/>
          <w:footerReference w:type="first" r:id="rId11"/>
          <w:pgSz w:w="12242" w:h="15842" w:code="1"/>
          <w:pgMar w:top="1418" w:right="1134" w:bottom="1418" w:left="1134" w:header="709" w:footer="709" w:gutter="0"/>
          <w:cols w:space="708"/>
          <w:titlePg/>
          <w:docGrid w:linePitch="360"/>
        </w:sectPr>
      </w:pPr>
      <w:bookmarkStart w:id="8" w:name="_Toc138794827"/>
    </w:p>
    <w:p w14:paraId="0505FAE2" w14:textId="77777777" w:rsidR="00D94EE5" w:rsidRDefault="00545417">
      <w:pPr>
        <w:jc w:val="left"/>
      </w:pPr>
      <w:r>
        <w:br w:type="page"/>
      </w:r>
    </w:p>
    <w:p w14:paraId="51765856" w14:textId="77777777" w:rsidR="00E6148B" w:rsidRDefault="00E6148B">
      <w:pPr>
        <w:pStyle w:val="TtuloTDC"/>
        <w:rPr>
          <w:lang w:val="es-ES"/>
        </w:rPr>
        <w:sectPr w:rsidR="00E6148B" w:rsidSect="00F31861">
          <w:footerReference w:type="default" r:id="rId12"/>
          <w:type w:val="continuous"/>
          <w:pgSz w:w="12242" w:h="15842" w:code="1"/>
          <w:pgMar w:top="1418" w:right="1134" w:bottom="709" w:left="1134" w:header="1701" w:footer="340" w:gutter="0"/>
          <w:cols w:num="2" w:space="800"/>
          <w:titlePg/>
          <w:docGrid w:linePitch="360"/>
        </w:sectPr>
      </w:pPr>
    </w:p>
    <w:p w14:paraId="4427C9D6" w14:textId="77777777" w:rsidR="00A36FD9" w:rsidRDefault="00A36FD9" w:rsidP="005A5151">
      <w:pPr>
        <w:pStyle w:val="TDC1"/>
      </w:pPr>
    </w:p>
    <w:p w14:paraId="4576F47A" w14:textId="77777777" w:rsidR="00A36FD9" w:rsidRDefault="00A36FD9" w:rsidP="005A5151">
      <w:pPr>
        <w:pStyle w:val="TDC1"/>
      </w:pPr>
    </w:p>
    <w:p w14:paraId="7F8DCF12" w14:textId="77777777" w:rsidR="00A36FD9" w:rsidRDefault="00A36FD9" w:rsidP="005A5151">
      <w:pPr>
        <w:pStyle w:val="TDC1"/>
      </w:pPr>
    </w:p>
    <w:p w14:paraId="7E4DF52C" w14:textId="77777777" w:rsidR="001855DA" w:rsidRPr="00F45193" w:rsidRDefault="001855DA">
      <w:pPr>
        <w:pStyle w:val="TtuloTDC"/>
        <w:rPr>
          <w:color w:val="auto"/>
          <w:lang w:val="es-ES"/>
        </w:rPr>
      </w:pPr>
      <w:r w:rsidRPr="00F45193">
        <w:rPr>
          <w:color w:val="auto"/>
          <w:lang w:val="es-ES"/>
        </w:rPr>
        <w:t>Índice</w:t>
      </w:r>
    </w:p>
    <w:sdt>
      <w:sdtPr>
        <w:rPr>
          <w:rFonts w:ascii="Museo Sans 100" w:eastAsia="Calibri" w:hAnsi="Museo Sans 100" w:cs="Times New Roman"/>
          <w:bCs w:val="0"/>
          <w:noProof w:val="0"/>
          <w:color w:val="auto"/>
          <w:sz w:val="20"/>
          <w:szCs w:val="24"/>
          <w:lang w:val="es-ES" w:eastAsia="es-ES"/>
        </w:rPr>
        <w:id w:val="1071004768"/>
        <w:docPartObj>
          <w:docPartGallery w:val="Table of Contents"/>
          <w:docPartUnique/>
        </w:docPartObj>
      </w:sdtPr>
      <w:sdtEndPr>
        <w:rPr>
          <w:b/>
          <w:sz w:val="18"/>
        </w:rPr>
      </w:sdtEndPr>
      <w:sdtContent>
        <w:p w14:paraId="0FC3A122" w14:textId="77777777" w:rsidR="001855DA" w:rsidRDefault="001855DA">
          <w:pPr>
            <w:pStyle w:val="TtuloTDC"/>
          </w:pPr>
        </w:p>
        <w:p w14:paraId="4F46E882" w14:textId="0ECA9734" w:rsidR="009A403A" w:rsidRDefault="001855DA">
          <w:pPr>
            <w:pStyle w:val="TDC1"/>
            <w:rPr>
              <w:rFonts w:eastAsiaTheme="minorEastAsia" w:cstheme="minorBidi"/>
              <w:b w:val="0"/>
              <w:bCs w:val="0"/>
              <w:noProof/>
              <w:sz w:val="22"/>
              <w:szCs w:val="22"/>
              <w:lang w:val="es-SV" w:eastAsia="es-SV"/>
            </w:rPr>
          </w:pPr>
          <w:r w:rsidRPr="0056490D">
            <w:rPr>
              <w:rFonts w:asciiTheme="majorHAnsi" w:hAnsiTheme="majorHAnsi"/>
              <w:sz w:val="18"/>
            </w:rPr>
            <w:fldChar w:fldCharType="begin"/>
          </w:r>
          <w:r w:rsidRPr="0056490D">
            <w:rPr>
              <w:rFonts w:asciiTheme="majorHAnsi" w:hAnsiTheme="majorHAnsi"/>
              <w:sz w:val="18"/>
            </w:rPr>
            <w:instrText xml:space="preserve"> TOC \o "1-4" \f \h \z \u </w:instrText>
          </w:r>
          <w:r w:rsidRPr="0056490D">
            <w:rPr>
              <w:rFonts w:asciiTheme="majorHAnsi" w:hAnsiTheme="majorHAnsi"/>
              <w:sz w:val="18"/>
            </w:rPr>
            <w:fldChar w:fldCharType="separate"/>
          </w:r>
          <w:hyperlink w:anchor="_Toc222915841" w:history="1">
            <w:r w:rsidR="009A403A" w:rsidRPr="00EA17B4">
              <w:rPr>
                <w:rStyle w:val="Hipervnculo"/>
                <w:noProof/>
              </w:rPr>
              <w:t>Introducción</w:t>
            </w:r>
            <w:r w:rsidR="009A403A">
              <w:rPr>
                <w:noProof/>
                <w:webHidden/>
              </w:rPr>
              <w:tab/>
            </w:r>
            <w:r w:rsidR="009A403A">
              <w:rPr>
                <w:noProof/>
                <w:webHidden/>
              </w:rPr>
              <w:fldChar w:fldCharType="begin"/>
            </w:r>
            <w:r w:rsidR="009A403A">
              <w:rPr>
                <w:noProof/>
                <w:webHidden/>
              </w:rPr>
              <w:instrText xml:space="preserve"> PAGEREF _Toc222915841 \h </w:instrText>
            </w:r>
            <w:r w:rsidR="009A403A">
              <w:rPr>
                <w:noProof/>
                <w:webHidden/>
              </w:rPr>
            </w:r>
            <w:r w:rsidR="009A403A">
              <w:rPr>
                <w:noProof/>
                <w:webHidden/>
              </w:rPr>
              <w:fldChar w:fldCharType="separate"/>
            </w:r>
            <w:r w:rsidR="00637C62">
              <w:rPr>
                <w:noProof/>
                <w:webHidden/>
              </w:rPr>
              <w:t>3</w:t>
            </w:r>
            <w:r w:rsidR="009A403A">
              <w:rPr>
                <w:noProof/>
                <w:webHidden/>
              </w:rPr>
              <w:fldChar w:fldCharType="end"/>
            </w:r>
          </w:hyperlink>
        </w:p>
        <w:p w14:paraId="6E52A023" w14:textId="53538240" w:rsidR="009A403A" w:rsidRDefault="000E4249">
          <w:pPr>
            <w:pStyle w:val="TDC1"/>
            <w:rPr>
              <w:rFonts w:eastAsiaTheme="minorEastAsia" w:cstheme="minorBidi"/>
              <w:b w:val="0"/>
              <w:bCs w:val="0"/>
              <w:noProof/>
              <w:sz w:val="22"/>
              <w:szCs w:val="22"/>
              <w:lang w:val="es-SV" w:eastAsia="es-SV"/>
            </w:rPr>
          </w:pPr>
          <w:hyperlink w:anchor="_Toc222915842" w:history="1">
            <w:r w:rsidR="009A403A" w:rsidRPr="00EA17B4">
              <w:rPr>
                <w:rStyle w:val="Hipervnculo"/>
                <w:noProof/>
              </w:rPr>
              <w:t>Objetivos</w:t>
            </w:r>
            <w:r w:rsidR="009A403A">
              <w:rPr>
                <w:noProof/>
                <w:webHidden/>
              </w:rPr>
              <w:tab/>
            </w:r>
            <w:r w:rsidR="009A403A">
              <w:rPr>
                <w:noProof/>
                <w:webHidden/>
              </w:rPr>
              <w:fldChar w:fldCharType="begin"/>
            </w:r>
            <w:r w:rsidR="009A403A">
              <w:rPr>
                <w:noProof/>
                <w:webHidden/>
              </w:rPr>
              <w:instrText xml:space="preserve"> PAGEREF _Toc222915842 \h </w:instrText>
            </w:r>
            <w:r w:rsidR="009A403A">
              <w:rPr>
                <w:noProof/>
                <w:webHidden/>
              </w:rPr>
            </w:r>
            <w:r w:rsidR="009A403A">
              <w:rPr>
                <w:noProof/>
                <w:webHidden/>
              </w:rPr>
              <w:fldChar w:fldCharType="separate"/>
            </w:r>
            <w:r w:rsidR="00637C62">
              <w:rPr>
                <w:noProof/>
                <w:webHidden/>
              </w:rPr>
              <w:t>3</w:t>
            </w:r>
            <w:r w:rsidR="009A403A">
              <w:rPr>
                <w:noProof/>
                <w:webHidden/>
              </w:rPr>
              <w:fldChar w:fldCharType="end"/>
            </w:r>
          </w:hyperlink>
        </w:p>
        <w:p w14:paraId="72D6418B" w14:textId="5B6841EB" w:rsidR="009A403A" w:rsidRDefault="000E4249">
          <w:pPr>
            <w:pStyle w:val="TDC1"/>
            <w:rPr>
              <w:rFonts w:eastAsiaTheme="minorEastAsia" w:cstheme="minorBidi"/>
              <w:b w:val="0"/>
              <w:bCs w:val="0"/>
              <w:noProof/>
              <w:sz w:val="22"/>
              <w:szCs w:val="22"/>
              <w:lang w:val="es-SV" w:eastAsia="es-SV"/>
            </w:rPr>
          </w:pPr>
          <w:hyperlink w:anchor="_Toc222915843" w:history="1">
            <w:r w:rsidR="009A403A" w:rsidRPr="00EA17B4">
              <w:rPr>
                <w:rStyle w:val="Hipervnculo"/>
                <w:noProof/>
              </w:rPr>
              <w:t>Alcance</w:t>
            </w:r>
            <w:r w:rsidR="009A403A">
              <w:rPr>
                <w:noProof/>
                <w:webHidden/>
              </w:rPr>
              <w:tab/>
            </w:r>
            <w:r w:rsidR="009A403A">
              <w:rPr>
                <w:noProof/>
                <w:webHidden/>
              </w:rPr>
              <w:fldChar w:fldCharType="begin"/>
            </w:r>
            <w:r w:rsidR="009A403A">
              <w:rPr>
                <w:noProof/>
                <w:webHidden/>
              </w:rPr>
              <w:instrText xml:space="preserve"> PAGEREF _Toc222915843 \h </w:instrText>
            </w:r>
            <w:r w:rsidR="009A403A">
              <w:rPr>
                <w:noProof/>
                <w:webHidden/>
              </w:rPr>
            </w:r>
            <w:r w:rsidR="009A403A">
              <w:rPr>
                <w:noProof/>
                <w:webHidden/>
              </w:rPr>
              <w:fldChar w:fldCharType="separate"/>
            </w:r>
            <w:r w:rsidR="00637C62">
              <w:rPr>
                <w:noProof/>
                <w:webHidden/>
              </w:rPr>
              <w:t>3</w:t>
            </w:r>
            <w:r w:rsidR="009A403A">
              <w:rPr>
                <w:noProof/>
                <w:webHidden/>
              </w:rPr>
              <w:fldChar w:fldCharType="end"/>
            </w:r>
          </w:hyperlink>
        </w:p>
        <w:p w14:paraId="209D61D1" w14:textId="5CB7BEF5" w:rsidR="009A403A" w:rsidRDefault="000E4249">
          <w:pPr>
            <w:pStyle w:val="TDC1"/>
            <w:rPr>
              <w:rFonts w:eastAsiaTheme="minorEastAsia" w:cstheme="minorBidi"/>
              <w:b w:val="0"/>
              <w:bCs w:val="0"/>
              <w:noProof/>
              <w:sz w:val="22"/>
              <w:szCs w:val="22"/>
              <w:lang w:val="es-SV" w:eastAsia="es-SV"/>
            </w:rPr>
          </w:pPr>
          <w:hyperlink w:anchor="_Toc222915844" w:history="1">
            <w:r w:rsidR="009A403A" w:rsidRPr="00EA17B4">
              <w:rPr>
                <w:rStyle w:val="Hipervnculo"/>
                <w:noProof/>
              </w:rPr>
              <w:t>Capítulo 1: Resultados de Medición de Satisfacción</w:t>
            </w:r>
            <w:r w:rsidR="009A403A">
              <w:rPr>
                <w:noProof/>
                <w:webHidden/>
              </w:rPr>
              <w:tab/>
            </w:r>
            <w:r w:rsidR="009A403A">
              <w:rPr>
                <w:noProof/>
                <w:webHidden/>
              </w:rPr>
              <w:fldChar w:fldCharType="begin"/>
            </w:r>
            <w:r w:rsidR="009A403A">
              <w:rPr>
                <w:noProof/>
                <w:webHidden/>
              </w:rPr>
              <w:instrText xml:space="preserve"> PAGEREF _Toc222915844 \h </w:instrText>
            </w:r>
            <w:r w:rsidR="009A403A">
              <w:rPr>
                <w:noProof/>
                <w:webHidden/>
              </w:rPr>
            </w:r>
            <w:r w:rsidR="009A403A">
              <w:rPr>
                <w:noProof/>
                <w:webHidden/>
              </w:rPr>
              <w:fldChar w:fldCharType="separate"/>
            </w:r>
            <w:r w:rsidR="00637C62">
              <w:rPr>
                <w:noProof/>
                <w:webHidden/>
              </w:rPr>
              <w:t>3</w:t>
            </w:r>
            <w:r w:rsidR="009A403A">
              <w:rPr>
                <w:noProof/>
                <w:webHidden/>
              </w:rPr>
              <w:fldChar w:fldCharType="end"/>
            </w:r>
          </w:hyperlink>
        </w:p>
        <w:p w14:paraId="50BE4D31" w14:textId="0DDC255A" w:rsidR="009A403A" w:rsidRDefault="000E4249">
          <w:pPr>
            <w:pStyle w:val="TDC2"/>
            <w:tabs>
              <w:tab w:val="right" w:leader="dot" w:pos="8779"/>
            </w:tabs>
            <w:rPr>
              <w:rFonts w:eastAsiaTheme="minorEastAsia" w:cstheme="minorBidi"/>
              <w:i w:val="0"/>
              <w:iCs w:val="0"/>
              <w:noProof/>
              <w:sz w:val="22"/>
              <w:szCs w:val="22"/>
              <w:lang w:val="es-SV" w:eastAsia="es-SV"/>
            </w:rPr>
          </w:pPr>
          <w:hyperlink w:anchor="_Toc222915845" w:history="1">
            <w:r w:rsidR="009A403A" w:rsidRPr="00EA17B4">
              <w:rPr>
                <w:rStyle w:val="Hipervnculo"/>
                <w:noProof/>
              </w:rPr>
              <w:t>1.1 Índice de Satisfacción del proceso</w:t>
            </w:r>
            <w:r w:rsidR="009A403A">
              <w:rPr>
                <w:noProof/>
                <w:webHidden/>
              </w:rPr>
              <w:tab/>
            </w:r>
            <w:r w:rsidR="009A403A">
              <w:rPr>
                <w:noProof/>
                <w:webHidden/>
              </w:rPr>
              <w:fldChar w:fldCharType="begin"/>
            </w:r>
            <w:r w:rsidR="009A403A">
              <w:rPr>
                <w:noProof/>
                <w:webHidden/>
              </w:rPr>
              <w:instrText xml:space="preserve"> PAGEREF _Toc222915845 \h </w:instrText>
            </w:r>
            <w:r w:rsidR="009A403A">
              <w:rPr>
                <w:noProof/>
                <w:webHidden/>
              </w:rPr>
            </w:r>
            <w:r w:rsidR="009A403A">
              <w:rPr>
                <w:noProof/>
                <w:webHidden/>
              </w:rPr>
              <w:fldChar w:fldCharType="separate"/>
            </w:r>
            <w:r w:rsidR="00637C62">
              <w:rPr>
                <w:noProof/>
                <w:webHidden/>
              </w:rPr>
              <w:t>3</w:t>
            </w:r>
            <w:r w:rsidR="009A403A">
              <w:rPr>
                <w:noProof/>
                <w:webHidden/>
              </w:rPr>
              <w:fldChar w:fldCharType="end"/>
            </w:r>
          </w:hyperlink>
        </w:p>
        <w:p w14:paraId="2FA42878" w14:textId="590F3B9B" w:rsidR="009A403A" w:rsidRDefault="000E4249">
          <w:pPr>
            <w:pStyle w:val="TDC2"/>
            <w:tabs>
              <w:tab w:val="right" w:leader="dot" w:pos="8779"/>
            </w:tabs>
            <w:rPr>
              <w:rFonts w:eastAsiaTheme="minorEastAsia" w:cstheme="minorBidi"/>
              <w:i w:val="0"/>
              <w:iCs w:val="0"/>
              <w:noProof/>
              <w:sz w:val="22"/>
              <w:szCs w:val="22"/>
              <w:lang w:val="es-SV" w:eastAsia="es-SV"/>
            </w:rPr>
          </w:pPr>
          <w:hyperlink w:anchor="_Toc222915846" w:history="1">
            <w:r w:rsidR="009A403A" w:rsidRPr="00EA17B4">
              <w:rPr>
                <w:rStyle w:val="Hipervnculo"/>
                <w:noProof/>
              </w:rPr>
              <w:t>1.2 Resultados Comparativos de Satisfacción por Dimensión</w:t>
            </w:r>
            <w:r w:rsidR="009A403A">
              <w:rPr>
                <w:noProof/>
                <w:webHidden/>
              </w:rPr>
              <w:tab/>
            </w:r>
            <w:r w:rsidR="009A403A">
              <w:rPr>
                <w:noProof/>
                <w:webHidden/>
              </w:rPr>
              <w:fldChar w:fldCharType="begin"/>
            </w:r>
            <w:r w:rsidR="009A403A">
              <w:rPr>
                <w:noProof/>
                <w:webHidden/>
              </w:rPr>
              <w:instrText xml:space="preserve"> PAGEREF _Toc222915846 \h </w:instrText>
            </w:r>
            <w:r w:rsidR="009A403A">
              <w:rPr>
                <w:noProof/>
                <w:webHidden/>
              </w:rPr>
            </w:r>
            <w:r w:rsidR="009A403A">
              <w:rPr>
                <w:noProof/>
                <w:webHidden/>
              </w:rPr>
              <w:fldChar w:fldCharType="separate"/>
            </w:r>
            <w:r w:rsidR="00637C62">
              <w:rPr>
                <w:noProof/>
                <w:webHidden/>
              </w:rPr>
              <w:t>3</w:t>
            </w:r>
            <w:r w:rsidR="009A403A">
              <w:rPr>
                <w:noProof/>
                <w:webHidden/>
              </w:rPr>
              <w:fldChar w:fldCharType="end"/>
            </w:r>
          </w:hyperlink>
        </w:p>
        <w:p w14:paraId="47B14B00" w14:textId="04E9009E" w:rsidR="009A403A" w:rsidRDefault="000E4249">
          <w:pPr>
            <w:pStyle w:val="TDC2"/>
            <w:tabs>
              <w:tab w:val="right" w:leader="dot" w:pos="8779"/>
            </w:tabs>
            <w:rPr>
              <w:rFonts w:eastAsiaTheme="minorEastAsia" w:cstheme="minorBidi"/>
              <w:i w:val="0"/>
              <w:iCs w:val="0"/>
              <w:noProof/>
              <w:sz w:val="22"/>
              <w:szCs w:val="22"/>
              <w:lang w:val="es-SV" w:eastAsia="es-SV"/>
            </w:rPr>
          </w:pPr>
          <w:hyperlink w:anchor="_Toc222915847" w:history="1">
            <w:r w:rsidR="009A403A" w:rsidRPr="00EA17B4">
              <w:rPr>
                <w:rStyle w:val="Hipervnculo"/>
                <w:noProof/>
              </w:rPr>
              <w:t>1.3 Índice de Satisfacción por Servicio.</w:t>
            </w:r>
            <w:r w:rsidR="009A403A">
              <w:rPr>
                <w:noProof/>
                <w:webHidden/>
              </w:rPr>
              <w:tab/>
            </w:r>
            <w:r w:rsidR="009A403A">
              <w:rPr>
                <w:noProof/>
                <w:webHidden/>
              </w:rPr>
              <w:fldChar w:fldCharType="begin"/>
            </w:r>
            <w:r w:rsidR="009A403A">
              <w:rPr>
                <w:noProof/>
                <w:webHidden/>
              </w:rPr>
              <w:instrText xml:space="preserve"> PAGEREF _Toc222915847 \h </w:instrText>
            </w:r>
            <w:r w:rsidR="009A403A">
              <w:rPr>
                <w:noProof/>
                <w:webHidden/>
              </w:rPr>
            </w:r>
            <w:r w:rsidR="009A403A">
              <w:rPr>
                <w:noProof/>
                <w:webHidden/>
              </w:rPr>
              <w:fldChar w:fldCharType="separate"/>
            </w:r>
            <w:r w:rsidR="00637C62">
              <w:rPr>
                <w:noProof/>
                <w:webHidden/>
              </w:rPr>
              <w:t>4</w:t>
            </w:r>
            <w:r w:rsidR="009A403A">
              <w:rPr>
                <w:noProof/>
                <w:webHidden/>
              </w:rPr>
              <w:fldChar w:fldCharType="end"/>
            </w:r>
          </w:hyperlink>
        </w:p>
        <w:p w14:paraId="77971CCF" w14:textId="3ABC23E5" w:rsidR="009A403A" w:rsidRDefault="000E4249">
          <w:pPr>
            <w:pStyle w:val="TDC2"/>
            <w:tabs>
              <w:tab w:val="right" w:leader="dot" w:pos="8779"/>
            </w:tabs>
            <w:rPr>
              <w:rFonts w:eastAsiaTheme="minorEastAsia" w:cstheme="minorBidi"/>
              <w:i w:val="0"/>
              <w:iCs w:val="0"/>
              <w:noProof/>
              <w:sz w:val="22"/>
              <w:szCs w:val="22"/>
              <w:lang w:val="es-SV" w:eastAsia="es-SV"/>
            </w:rPr>
          </w:pPr>
          <w:hyperlink w:anchor="_Toc222915848" w:history="1">
            <w:r w:rsidR="009A403A" w:rsidRPr="00EA17B4">
              <w:rPr>
                <w:rStyle w:val="Hipervnculo"/>
                <w:noProof/>
              </w:rPr>
              <w:t>1.4 Índice de Satisfacción por Clase de Usuario</w:t>
            </w:r>
            <w:r w:rsidR="009A403A">
              <w:rPr>
                <w:noProof/>
                <w:webHidden/>
              </w:rPr>
              <w:tab/>
            </w:r>
            <w:r w:rsidR="009A403A">
              <w:rPr>
                <w:noProof/>
                <w:webHidden/>
              </w:rPr>
              <w:fldChar w:fldCharType="begin"/>
            </w:r>
            <w:r w:rsidR="009A403A">
              <w:rPr>
                <w:noProof/>
                <w:webHidden/>
              </w:rPr>
              <w:instrText xml:space="preserve"> PAGEREF _Toc222915848 \h </w:instrText>
            </w:r>
            <w:r w:rsidR="009A403A">
              <w:rPr>
                <w:noProof/>
                <w:webHidden/>
              </w:rPr>
            </w:r>
            <w:r w:rsidR="009A403A">
              <w:rPr>
                <w:noProof/>
                <w:webHidden/>
              </w:rPr>
              <w:fldChar w:fldCharType="separate"/>
            </w:r>
            <w:r w:rsidR="00637C62">
              <w:rPr>
                <w:noProof/>
                <w:webHidden/>
              </w:rPr>
              <w:t>4</w:t>
            </w:r>
            <w:r w:rsidR="009A403A">
              <w:rPr>
                <w:noProof/>
                <w:webHidden/>
              </w:rPr>
              <w:fldChar w:fldCharType="end"/>
            </w:r>
          </w:hyperlink>
        </w:p>
        <w:p w14:paraId="7B391AEB" w14:textId="1DB38C7A" w:rsidR="009A403A" w:rsidRDefault="000E4249">
          <w:pPr>
            <w:pStyle w:val="TDC2"/>
            <w:tabs>
              <w:tab w:val="right" w:leader="dot" w:pos="8779"/>
            </w:tabs>
            <w:rPr>
              <w:rFonts w:eastAsiaTheme="minorEastAsia" w:cstheme="minorBidi"/>
              <w:i w:val="0"/>
              <w:iCs w:val="0"/>
              <w:noProof/>
              <w:sz w:val="22"/>
              <w:szCs w:val="22"/>
              <w:lang w:val="es-SV" w:eastAsia="es-SV"/>
            </w:rPr>
          </w:pPr>
          <w:hyperlink w:anchor="_Toc222915849" w:history="1">
            <w:r w:rsidR="009A403A" w:rsidRPr="00EA17B4">
              <w:rPr>
                <w:rStyle w:val="Hipervnculo"/>
                <w:noProof/>
              </w:rPr>
              <w:t>1.5 ¿Cuál es la evolución de los resultados de medición?</w:t>
            </w:r>
            <w:r w:rsidR="009A403A">
              <w:rPr>
                <w:noProof/>
                <w:webHidden/>
              </w:rPr>
              <w:tab/>
            </w:r>
            <w:r w:rsidR="009A403A">
              <w:rPr>
                <w:noProof/>
                <w:webHidden/>
              </w:rPr>
              <w:fldChar w:fldCharType="begin"/>
            </w:r>
            <w:r w:rsidR="009A403A">
              <w:rPr>
                <w:noProof/>
                <w:webHidden/>
              </w:rPr>
              <w:instrText xml:space="preserve"> PAGEREF _Toc222915849 \h </w:instrText>
            </w:r>
            <w:r w:rsidR="009A403A">
              <w:rPr>
                <w:noProof/>
                <w:webHidden/>
              </w:rPr>
            </w:r>
            <w:r w:rsidR="009A403A">
              <w:rPr>
                <w:noProof/>
                <w:webHidden/>
              </w:rPr>
              <w:fldChar w:fldCharType="separate"/>
            </w:r>
            <w:r w:rsidR="00637C62">
              <w:rPr>
                <w:noProof/>
                <w:webHidden/>
              </w:rPr>
              <w:t>4</w:t>
            </w:r>
            <w:r w:rsidR="009A403A">
              <w:rPr>
                <w:noProof/>
                <w:webHidden/>
              </w:rPr>
              <w:fldChar w:fldCharType="end"/>
            </w:r>
          </w:hyperlink>
        </w:p>
        <w:p w14:paraId="58CAB4F6" w14:textId="62B8C224" w:rsidR="009A403A" w:rsidRDefault="000E4249">
          <w:pPr>
            <w:pStyle w:val="TDC2"/>
            <w:tabs>
              <w:tab w:val="right" w:leader="dot" w:pos="8779"/>
            </w:tabs>
            <w:rPr>
              <w:rFonts w:eastAsiaTheme="minorEastAsia" w:cstheme="minorBidi"/>
              <w:i w:val="0"/>
              <w:iCs w:val="0"/>
              <w:noProof/>
              <w:sz w:val="22"/>
              <w:szCs w:val="22"/>
              <w:lang w:val="es-SV" w:eastAsia="es-SV"/>
            </w:rPr>
          </w:pPr>
          <w:hyperlink w:anchor="_Toc222915850" w:history="1">
            <w:r w:rsidR="009A403A" w:rsidRPr="00EA17B4">
              <w:rPr>
                <w:rStyle w:val="Hipervnculo"/>
                <w:noProof/>
              </w:rPr>
              <w:t>1.6 Cumplimiento de las Expectativas de los Usuarios Internos</w:t>
            </w:r>
            <w:r w:rsidR="009A403A">
              <w:rPr>
                <w:noProof/>
                <w:webHidden/>
              </w:rPr>
              <w:tab/>
            </w:r>
            <w:r w:rsidR="009A403A">
              <w:rPr>
                <w:noProof/>
                <w:webHidden/>
              </w:rPr>
              <w:fldChar w:fldCharType="begin"/>
            </w:r>
            <w:r w:rsidR="009A403A">
              <w:rPr>
                <w:noProof/>
                <w:webHidden/>
              </w:rPr>
              <w:instrText xml:space="preserve"> PAGEREF _Toc222915850 \h </w:instrText>
            </w:r>
            <w:r w:rsidR="009A403A">
              <w:rPr>
                <w:noProof/>
                <w:webHidden/>
              </w:rPr>
            </w:r>
            <w:r w:rsidR="009A403A">
              <w:rPr>
                <w:noProof/>
                <w:webHidden/>
              </w:rPr>
              <w:fldChar w:fldCharType="separate"/>
            </w:r>
            <w:r w:rsidR="00637C62">
              <w:rPr>
                <w:noProof/>
                <w:webHidden/>
              </w:rPr>
              <w:t>4</w:t>
            </w:r>
            <w:r w:rsidR="009A403A">
              <w:rPr>
                <w:noProof/>
                <w:webHidden/>
              </w:rPr>
              <w:fldChar w:fldCharType="end"/>
            </w:r>
          </w:hyperlink>
        </w:p>
        <w:p w14:paraId="738D2A7D" w14:textId="52CCAD50" w:rsidR="009A403A" w:rsidRDefault="000E4249">
          <w:pPr>
            <w:pStyle w:val="TDC1"/>
            <w:rPr>
              <w:rFonts w:eastAsiaTheme="minorEastAsia" w:cstheme="minorBidi"/>
              <w:b w:val="0"/>
              <w:bCs w:val="0"/>
              <w:noProof/>
              <w:sz w:val="22"/>
              <w:szCs w:val="22"/>
              <w:lang w:val="es-SV" w:eastAsia="es-SV"/>
            </w:rPr>
          </w:pPr>
          <w:hyperlink w:anchor="_Toc222915851" w:history="1">
            <w:r w:rsidR="009A403A" w:rsidRPr="00EA17B4">
              <w:rPr>
                <w:rStyle w:val="Hipervnculo"/>
                <w:noProof/>
              </w:rPr>
              <w:t>Capítulo 2: Resultado por dimensión</w:t>
            </w:r>
            <w:r w:rsidR="009A403A">
              <w:rPr>
                <w:noProof/>
                <w:webHidden/>
              </w:rPr>
              <w:tab/>
            </w:r>
            <w:r w:rsidR="009A403A">
              <w:rPr>
                <w:noProof/>
                <w:webHidden/>
              </w:rPr>
              <w:fldChar w:fldCharType="begin"/>
            </w:r>
            <w:r w:rsidR="009A403A">
              <w:rPr>
                <w:noProof/>
                <w:webHidden/>
              </w:rPr>
              <w:instrText xml:space="preserve"> PAGEREF _Toc222915851 \h </w:instrText>
            </w:r>
            <w:r w:rsidR="009A403A">
              <w:rPr>
                <w:noProof/>
                <w:webHidden/>
              </w:rPr>
            </w:r>
            <w:r w:rsidR="009A403A">
              <w:rPr>
                <w:noProof/>
                <w:webHidden/>
              </w:rPr>
              <w:fldChar w:fldCharType="separate"/>
            </w:r>
            <w:r w:rsidR="00637C62">
              <w:rPr>
                <w:noProof/>
                <w:webHidden/>
              </w:rPr>
              <w:t>5</w:t>
            </w:r>
            <w:r w:rsidR="009A403A">
              <w:rPr>
                <w:noProof/>
                <w:webHidden/>
              </w:rPr>
              <w:fldChar w:fldCharType="end"/>
            </w:r>
          </w:hyperlink>
        </w:p>
        <w:p w14:paraId="09A3F78C" w14:textId="5482C14C" w:rsidR="009A403A" w:rsidRDefault="000E4249">
          <w:pPr>
            <w:pStyle w:val="TDC2"/>
            <w:tabs>
              <w:tab w:val="right" w:leader="dot" w:pos="8779"/>
            </w:tabs>
            <w:rPr>
              <w:rFonts w:eastAsiaTheme="minorEastAsia" w:cstheme="minorBidi"/>
              <w:i w:val="0"/>
              <w:iCs w:val="0"/>
              <w:noProof/>
              <w:sz w:val="22"/>
              <w:szCs w:val="22"/>
              <w:lang w:val="es-SV" w:eastAsia="es-SV"/>
            </w:rPr>
          </w:pPr>
          <w:hyperlink w:anchor="_Toc222915852" w:history="1">
            <w:r w:rsidR="009A403A" w:rsidRPr="00EA17B4">
              <w:rPr>
                <w:rStyle w:val="Hipervnculo"/>
                <w:noProof/>
              </w:rPr>
              <w:t>2.1 Infraestructura y Elementos Tangibles</w:t>
            </w:r>
            <w:r w:rsidR="009A403A">
              <w:rPr>
                <w:noProof/>
                <w:webHidden/>
              </w:rPr>
              <w:tab/>
            </w:r>
            <w:r w:rsidR="009A403A">
              <w:rPr>
                <w:noProof/>
                <w:webHidden/>
              </w:rPr>
              <w:fldChar w:fldCharType="begin"/>
            </w:r>
            <w:r w:rsidR="009A403A">
              <w:rPr>
                <w:noProof/>
                <w:webHidden/>
              </w:rPr>
              <w:instrText xml:space="preserve"> PAGEREF _Toc222915852 \h </w:instrText>
            </w:r>
            <w:r w:rsidR="009A403A">
              <w:rPr>
                <w:noProof/>
                <w:webHidden/>
              </w:rPr>
            </w:r>
            <w:r w:rsidR="009A403A">
              <w:rPr>
                <w:noProof/>
                <w:webHidden/>
              </w:rPr>
              <w:fldChar w:fldCharType="separate"/>
            </w:r>
            <w:r w:rsidR="00637C62">
              <w:rPr>
                <w:noProof/>
                <w:webHidden/>
              </w:rPr>
              <w:t>5</w:t>
            </w:r>
            <w:r w:rsidR="009A403A">
              <w:rPr>
                <w:noProof/>
                <w:webHidden/>
              </w:rPr>
              <w:fldChar w:fldCharType="end"/>
            </w:r>
          </w:hyperlink>
        </w:p>
        <w:p w14:paraId="725C6C54" w14:textId="6DA24523" w:rsidR="009A403A" w:rsidRDefault="000E4249">
          <w:pPr>
            <w:pStyle w:val="TDC2"/>
            <w:tabs>
              <w:tab w:val="right" w:leader="dot" w:pos="8779"/>
            </w:tabs>
            <w:rPr>
              <w:rFonts w:eastAsiaTheme="minorEastAsia" w:cstheme="minorBidi"/>
              <w:i w:val="0"/>
              <w:iCs w:val="0"/>
              <w:noProof/>
              <w:sz w:val="22"/>
              <w:szCs w:val="22"/>
              <w:lang w:val="es-SV" w:eastAsia="es-SV"/>
            </w:rPr>
          </w:pPr>
          <w:hyperlink w:anchor="_Toc222915853" w:history="1">
            <w:r w:rsidR="009A403A" w:rsidRPr="00EA17B4">
              <w:rPr>
                <w:rStyle w:val="Hipervnculo"/>
                <w:noProof/>
              </w:rPr>
              <w:t>2.2 Empatía del Personal</w:t>
            </w:r>
            <w:r w:rsidR="009A403A">
              <w:rPr>
                <w:noProof/>
                <w:webHidden/>
              </w:rPr>
              <w:tab/>
            </w:r>
            <w:r w:rsidR="009A403A">
              <w:rPr>
                <w:noProof/>
                <w:webHidden/>
              </w:rPr>
              <w:fldChar w:fldCharType="begin"/>
            </w:r>
            <w:r w:rsidR="009A403A">
              <w:rPr>
                <w:noProof/>
                <w:webHidden/>
              </w:rPr>
              <w:instrText xml:space="preserve"> PAGEREF _Toc222915853 \h </w:instrText>
            </w:r>
            <w:r w:rsidR="009A403A">
              <w:rPr>
                <w:noProof/>
                <w:webHidden/>
              </w:rPr>
            </w:r>
            <w:r w:rsidR="009A403A">
              <w:rPr>
                <w:noProof/>
                <w:webHidden/>
              </w:rPr>
              <w:fldChar w:fldCharType="separate"/>
            </w:r>
            <w:r w:rsidR="00637C62">
              <w:rPr>
                <w:noProof/>
                <w:webHidden/>
              </w:rPr>
              <w:t>5</w:t>
            </w:r>
            <w:r w:rsidR="009A403A">
              <w:rPr>
                <w:noProof/>
                <w:webHidden/>
              </w:rPr>
              <w:fldChar w:fldCharType="end"/>
            </w:r>
          </w:hyperlink>
        </w:p>
        <w:p w14:paraId="5EB4D4BD" w14:textId="00BA0F01" w:rsidR="009A403A" w:rsidRDefault="000E4249">
          <w:pPr>
            <w:pStyle w:val="TDC2"/>
            <w:tabs>
              <w:tab w:val="right" w:leader="dot" w:pos="8779"/>
            </w:tabs>
            <w:rPr>
              <w:rFonts w:eastAsiaTheme="minorEastAsia" w:cstheme="minorBidi"/>
              <w:i w:val="0"/>
              <w:iCs w:val="0"/>
              <w:noProof/>
              <w:sz w:val="22"/>
              <w:szCs w:val="22"/>
              <w:lang w:val="es-SV" w:eastAsia="es-SV"/>
            </w:rPr>
          </w:pPr>
          <w:hyperlink w:anchor="_Toc222915854" w:history="1">
            <w:r w:rsidR="009A403A" w:rsidRPr="00EA17B4">
              <w:rPr>
                <w:rStyle w:val="Hipervnculo"/>
                <w:noProof/>
              </w:rPr>
              <w:t>2.3 Profesionalismo de los Empleados</w:t>
            </w:r>
            <w:r w:rsidR="009A403A">
              <w:rPr>
                <w:noProof/>
                <w:webHidden/>
              </w:rPr>
              <w:tab/>
            </w:r>
            <w:r w:rsidR="009A403A">
              <w:rPr>
                <w:noProof/>
                <w:webHidden/>
              </w:rPr>
              <w:fldChar w:fldCharType="begin"/>
            </w:r>
            <w:r w:rsidR="009A403A">
              <w:rPr>
                <w:noProof/>
                <w:webHidden/>
              </w:rPr>
              <w:instrText xml:space="preserve"> PAGEREF _Toc222915854 \h </w:instrText>
            </w:r>
            <w:r w:rsidR="009A403A">
              <w:rPr>
                <w:noProof/>
                <w:webHidden/>
              </w:rPr>
            </w:r>
            <w:r w:rsidR="009A403A">
              <w:rPr>
                <w:noProof/>
                <w:webHidden/>
              </w:rPr>
              <w:fldChar w:fldCharType="separate"/>
            </w:r>
            <w:r w:rsidR="00637C62">
              <w:rPr>
                <w:noProof/>
                <w:webHidden/>
              </w:rPr>
              <w:t>5</w:t>
            </w:r>
            <w:r w:rsidR="009A403A">
              <w:rPr>
                <w:noProof/>
                <w:webHidden/>
              </w:rPr>
              <w:fldChar w:fldCharType="end"/>
            </w:r>
          </w:hyperlink>
        </w:p>
        <w:p w14:paraId="5A524B2C" w14:textId="765F0F7A" w:rsidR="009A403A" w:rsidRDefault="000E4249">
          <w:pPr>
            <w:pStyle w:val="TDC2"/>
            <w:tabs>
              <w:tab w:val="right" w:leader="dot" w:pos="8779"/>
            </w:tabs>
            <w:rPr>
              <w:rFonts w:eastAsiaTheme="minorEastAsia" w:cstheme="minorBidi"/>
              <w:i w:val="0"/>
              <w:iCs w:val="0"/>
              <w:noProof/>
              <w:sz w:val="22"/>
              <w:szCs w:val="22"/>
              <w:lang w:val="es-SV" w:eastAsia="es-SV"/>
            </w:rPr>
          </w:pPr>
          <w:hyperlink w:anchor="_Toc222915855" w:history="1">
            <w:r w:rsidR="009A403A" w:rsidRPr="00EA17B4">
              <w:rPr>
                <w:rStyle w:val="Hipervnculo"/>
                <w:noProof/>
              </w:rPr>
              <w:t>2.4 Capacidad de Respuesta Institucional</w:t>
            </w:r>
            <w:r w:rsidR="009A403A">
              <w:rPr>
                <w:noProof/>
                <w:webHidden/>
              </w:rPr>
              <w:tab/>
            </w:r>
            <w:r w:rsidR="009A403A">
              <w:rPr>
                <w:noProof/>
                <w:webHidden/>
              </w:rPr>
              <w:fldChar w:fldCharType="begin"/>
            </w:r>
            <w:r w:rsidR="009A403A">
              <w:rPr>
                <w:noProof/>
                <w:webHidden/>
              </w:rPr>
              <w:instrText xml:space="preserve"> PAGEREF _Toc222915855 \h </w:instrText>
            </w:r>
            <w:r w:rsidR="009A403A">
              <w:rPr>
                <w:noProof/>
                <w:webHidden/>
              </w:rPr>
            </w:r>
            <w:r w:rsidR="009A403A">
              <w:rPr>
                <w:noProof/>
                <w:webHidden/>
              </w:rPr>
              <w:fldChar w:fldCharType="separate"/>
            </w:r>
            <w:r w:rsidR="00637C62">
              <w:rPr>
                <w:noProof/>
                <w:webHidden/>
              </w:rPr>
              <w:t>6</w:t>
            </w:r>
            <w:r w:rsidR="009A403A">
              <w:rPr>
                <w:noProof/>
                <w:webHidden/>
              </w:rPr>
              <w:fldChar w:fldCharType="end"/>
            </w:r>
          </w:hyperlink>
        </w:p>
        <w:p w14:paraId="221AC222" w14:textId="6623C09F" w:rsidR="009A403A" w:rsidRDefault="000E4249">
          <w:pPr>
            <w:pStyle w:val="TDC3"/>
            <w:tabs>
              <w:tab w:val="right" w:leader="dot" w:pos="8779"/>
            </w:tabs>
            <w:rPr>
              <w:rFonts w:eastAsiaTheme="minorEastAsia" w:cstheme="minorBidi"/>
              <w:noProof/>
              <w:sz w:val="22"/>
              <w:szCs w:val="22"/>
              <w:lang w:val="es-SV" w:eastAsia="es-SV"/>
            </w:rPr>
          </w:pPr>
          <w:hyperlink w:anchor="_Toc222915856" w:history="1">
            <w:r w:rsidR="009A403A" w:rsidRPr="00EA17B4">
              <w:rPr>
                <w:rStyle w:val="Hipervnculo"/>
                <w:noProof/>
              </w:rPr>
              <w:t>2.4.1 Tiempo Real del Servicio Recibido</w:t>
            </w:r>
            <w:r w:rsidR="009A403A">
              <w:rPr>
                <w:noProof/>
                <w:webHidden/>
              </w:rPr>
              <w:tab/>
            </w:r>
            <w:r w:rsidR="009A403A">
              <w:rPr>
                <w:noProof/>
                <w:webHidden/>
              </w:rPr>
              <w:fldChar w:fldCharType="begin"/>
            </w:r>
            <w:r w:rsidR="009A403A">
              <w:rPr>
                <w:noProof/>
                <w:webHidden/>
              </w:rPr>
              <w:instrText xml:space="preserve"> PAGEREF _Toc222915856 \h </w:instrText>
            </w:r>
            <w:r w:rsidR="009A403A">
              <w:rPr>
                <w:noProof/>
                <w:webHidden/>
              </w:rPr>
            </w:r>
            <w:r w:rsidR="009A403A">
              <w:rPr>
                <w:noProof/>
                <w:webHidden/>
              </w:rPr>
              <w:fldChar w:fldCharType="separate"/>
            </w:r>
            <w:r w:rsidR="00637C62">
              <w:rPr>
                <w:noProof/>
                <w:webHidden/>
              </w:rPr>
              <w:t>6</w:t>
            </w:r>
            <w:r w:rsidR="009A403A">
              <w:rPr>
                <w:noProof/>
                <w:webHidden/>
              </w:rPr>
              <w:fldChar w:fldCharType="end"/>
            </w:r>
          </w:hyperlink>
        </w:p>
        <w:p w14:paraId="77966272" w14:textId="403E5B62" w:rsidR="009A403A" w:rsidRDefault="000E4249">
          <w:pPr>
            <w:pStyle w:val="TDC1"/>
            <w:rPr>
              <w:rFonts w:eastAsiaTheme="minorEastAsia" w:cstheme="minorBidi"/>
              <w:b w:val="0"/>
              <w:bCs w:val="0"/>
              <w:noProof/>
              <w:sz w:val="22"/>
              <w:szCs w:val="22"/>
              <w:lang w:val="es-SV" w:eastAsia="es-SV"/>
            </w:rPr>
          </w:pPr>
          <w:hyperlink w:anchor="_Toc222915857" w:history="1">
            <w:r w:rsidR="009A403A" w:rsidRPr="00EA17B4">
              <w:rPr>
                <w:rStyle w:val="Hipervnculo"/>
                <w:noProof/>
              </w:rPr>
              <w:t>Capítulo 3: ¿En qué aspectos se debe mejorar?</w:t>
            </w:r>
            <w:r w:rsidR="009A403A">
              <w:rPr>
                <w:noProof/>
                <w:webHidden/>
              </w:rPr>
              <w:tab/>
            </w:r>
            <w:r w:rsidR="009A403A">
              <w:rPr>
                <w:noProof/>
                <w:webHidden/>
              </w:rPr>
              <w:fldChar w:fldCharType="begin"/>
            </w:r>
            <w:r w:rsidR="009A403A">
              <w:rPr>
                <w:noProof/>
                <w:webHidden/>
              </w:rPr>
              <w:instrText xml:space="preserve"> PAGEREF _Toc222915857 \h </w:instrText>
            </w:r>
            <w:r w:rsidR="009A403A">
              <w:rPr>
                <w:noProof/>
                <w:webHidden/>
              </w:rPr>
            </w:r>
            <w:r w:rsidR="009A403A">
              <w:rPr>
                <w:noProof/>
                <w:webHidden/>
              </w:rPr>
              <w:fldChar w:fldCharType="separate"/>
            </w:r>
            <w:r w:rsidR="00637C62">
              <w:rPr>
                <w:noProof/>
                <w:webHidden/>
              </w:rPr>
              <w:t>6</w:t>
            </w:r>
            <w:r w:rsidR="009A403A">
              <w:rPr>
                <w:noProof/>
                <w:webHidden/>
              </w:rPr>
              <w:fldChar w:fldCharType="end"/>
            </w:r>
          </w:hyperlink>
        </w:p>
        <w:p w14:paraId="5F4BB649" w14:textId="6B5684AD" w:rsidR="009A403A" w:rsidRDefault="000E4249">
          <w:pPr>
            <w:pStyle w:val="TDC2"/>
            <w:tabs>
              <w:tab w:val="right" w:leader="dot" w:pos="8779"/>
            </w:tabs>
            <w:rPr>
              <w:rFonts w:eastAsiaTheme="minorEastAsia" w:cstheme="minorBidi"/>
              <w:i w:val="0"/>
              <w:iCs w:val="0"/>
              <w:noProof/>
              <w:sz w:val="22"/>
              <w:szCs w:val="22"/>
              <w:lang w:val="es-SV" w:eastAsia="es-SV"/>
            </w:rPr>
          </w:pPr>
          <w:hyperlink w:anchor="_Toc222915858" w:history="1">
            <w:r w:rsidR="009A403A" w:rsidRPr="00EA17B4">
              <w:rPr>
                <w:rStyle w:val="Hipervnculo"/>
                <w:noProof/>
              </w:rPr>
              <w:t>3.1 Comentarios Expresados por los Usuarios Internos</w:t>
            </w:r>
            <w:r w:rsidR="009A403A">
              <w:rPr>
                <w:noProof/>
                <w:webHidden/>
              </w:rPr>
              <w:tab/>
            </w:r>
            <w:r w:rsidR="009A403A">
              <w:rPr>
                <w:noProof/>
                <w:webHidden/>
              </w:rPr>
              <w:fldChar w:fldCharType="begin"/>
            </w:r>
            <w:r w:rsidR="009A403A">
              <w:rPr>
                <w:noProof/>
                <w:webHidden/>
              </w:rPr>
              <w:instrText xml:space="preserve"> PAGEREF _Toc222915858 \h </w:instrText>
            </w:r>
            <w:r w:rsidR="009A403A">
              <w:rPr>
                <w:noProof/>
                <w:webHidden/>
              </w:rPr>
            </w:r>
            <w:r w:rsidR="009A403A">
              <w:rPr>
                <w:noProof/>
                <w:webHidden/>
              </w:rPr>
              <w:fldChar w:fldCharType="separate"/>
            </w:r>
            <w:r w:rsidR="00637C62">
              <w:rPr>
                <w:noProof/>
                <w:webHidden/>
              </w:rPr>
              <w:t>6</w:t>
            </w:r>
            <w:r w:rsidR="009A403A">
              <w:rPr>
                <w:noProof/>
                <w:webHidden/>
              </w:rPr>
              <w:fldChar w:fldCharType="end"/>
            </w:r>
          </w:hyperlink>
        </w:p>
        <w:p w14:paraId="769CE68F" w14:textId="5DF40D3C" w:rsidR="009A403A" w:rsidRDefault="000E4249">
          <w:pPr>
            <w:pStyle w:val="TDC1"/>
            <w:rPr>
              <w:rFonts w:eastAsiaTheme="minorEastAsia" w:cstheme="minorBidi"/>
              <w:b w:val="0"/>
              <w:bCs w:val="0"/>
              <w:noProof/>
              <w:sz w:val="22"/>
              <w:szCs w:val="22"/>
              <w:lang w:val="es-SV" w:eastAsia="es-SV"/>
            </w:rPr>
          </w:pPr>
          <w:hyperlink w:anchor="_Toc222915859" w:history="1">
            <w:r w:rsidR="009A403A" w:rsidRPr="00EA17B4">
              <w:rPr>
                <w:rStyle w:val="Hipervnculo"/>
                <w:noProof/>
              </w:rPr>
              <w:t>Capítulo 4: Sugerencias y Conclusiones</w:t>
            </w:r>
            <w:r w:rsidR="009A403A">
              <w:rPr>
                <w:noProof/>
                <w:webHidden/>
              </w:rPr>
              <w:tab/>
            </w:r>
            <w:r w:rsidR="009A403A">
              <w:rPr>
                <w:noProof/>
                <w:webHidden/>
              </w:rPr>
              <w:fldChar w:fldCharType="begin"/>
            </w:r>
            <w:r w:rsidR="009A403A">
              <w:rPr>
                <w:noProof/>
                <w:webHidden/>
              </w:rPr>
              <w:instrText xml:space="preserve"> PAGEREF _Toc222915859 \h </w:instrText>
            </w:r>
            <w:r w:rsidR="009A403A">
              <w:rPr>
                <w:noProof/>
                <w:webHidden/>
              </w:rPr>
            </w:r>
            <w:r w:rsidR="009A403A">
              <w:rPr>
                <w:noProof/>
                <w:webHidden/>
              </w:rPr>
              <w:fldChar w:fldCharType="separate"/>
            </w:r>
            <w:r w:rsidR="00637C62">
              <w:rPr>
                <w:noProof/>
                <w:webHidden/>
              </w:rPr>
              <w:t>7</w:t>
            </w:r>
            <w:r w:rsidR="009A403A">
              <w:rPr>
                <w:noProof/>
                <w:webHidden/>
              </w:rPr>
              <w:fldChar w:fldCharType="end"/>
            </w:r>
          </w:hyperlink>
        </w:p>
        <w:p w14:paraId="7C45E632" w14:textId="578B73FC" w:rsidR="009A403A" w:rsidRDefault="000E4249">
          <w:pPr>
            <w:pStyle w:val="TDC3"/>
            <w:tabs>
              <w:tab w:val="right" w:leader="dot" w:pos="8779"/>
            </w:tabs>
            <w:rPr>
              <w:rFonts w:eastAsiaTheme="minorEastAsia" w:cstheme="minorBidi"/>
              <w:noProof/>
              <w:sz w:val="22"/>
              <w:szCs w:val="22"/>
              <w:lang w:val="es-SV" w:eastAsia="es-SV"/>
            </w:rPr>
          </w:pPr>
          <w:hyperlink w:anchor="_Toc222915860" w:history="1">
            <w:r w:rsidR="009A403A" w:rsidRPr="00EA17B4">
              <w:rPr>
                <w:rStyle w:val="Hipervnculo"/>
                <w:noProof/>
              </w:rPr>
              <w:t>4.1 Sugerencias</w:t>
            </w:r>
            <w:r w:rsidR="009A403A">
              <w:rPr>
                <w:noProof/>
                <w:webHidden/>
              </w:rPr>
              <w:tab/>
            </w:r>
            <w:r w:rsidR="009A403A">
              <w:rPr>
                <w:noProof/>
                <w:webHidden/>
              </w:rPr>
              <w:fldChar w:fldCharType="begin"/>
            </w:r>
            <w:r w:rsidR="009A403A">
              <w:rPr>
                <w:noProof/>
                <w:webHidden/>
              </w:rPr>
              <w:instrText xml:space="preserve"> PAGEREF _Toc222915860 \h </w:instrText>
            </w:r>
            <w:r w:rsidR="009A403A">
              <w:rPr>
                <w:noProof/>
                <w:webHidden/>
              </w:rPr>
            </w:r>
            <w:r w:rsidR="009A403A">
              <w:rPr>
                <w:noProof/>
                <w:webHidden/>
              </w:rPr>
              <w:fldChar w:fldCharType="separate"/>
            </w:r>
            <w:r w:rsidR="00637C62">
              <w:rPr>
                <w:noProof/>
                <w:webHidden/>
              </w:rPr>
              <w:t>7</w:t>
            </w:r>
            <w:r w:rsidR="009A403A">
              <w:rPr>
                <w:noProof/>
                <w:webHidden/>
              </w:rPr>
              <w:fldChar w:fldCharType="end"/>
            </w:r>
          </w:hyperlink>
        </w:p>
        <w:p w14:paraId="209CFBE2" w14:textId="00EB50B4" w:rsidR="009A403A" w:rsidRDefault="000E4249">
          <w:pPr>
            <w:pStyle w:val="TDC3"/>
            <w:tabs>
              <w:tab w:val="right" w:leader="dot" w:pos="8779"/>
            </w:tabs>
            <w:rPr>
              <w:rFonts w:eastAsiaTheme="minorEastAsia" w:cstheme="minorBidi"/>
              <w:noProof/>
              <w:sz w:val="22"/>
              <w:szCs w:val="22"/>
              <w:lang w:val="es-SV" w:eastAsia="es-SV"/>
            </w:rPr>
          </w:pPr>
          <w:hyperlink w:anchor="_Toc222915861" w:history="1">
            <w:r w:rsidR="009A403A" w:rsidRPr="00EA17B4">
              <w:rPr>
                <w:rStyle w:val="Hipervnculo"/>
                <w:noProof/>
              </w:rPr>
              <w:t>4.2 Conclusiones</w:t>
            </w:r>
            <w:r w:rsidR="009A403A">
              <w:rPr>
                <w:noProof/>
                <w:webHidden/>
              </w:rPr>
              <w:tab/>
            </w:r>
            <w:r w:rsidR="009A403A">
              <w:rPr>
                <w:noProof/>
                <w:webHidden/>
              </w:rPr>
              <w:fldChar w:fldCharType="begin"/>
            </w:r>
            <w:r w:rsidR="009A403A">
              <w:rPr>
                <w:noProof/>
                <w:webHidden/>
              </w:rPr>
              <w:instrText xml:space="preserve"> PAGEREF _Toc222915861 \h </w:instrText>
            </w:r>
            <w:r w:rsidR="009A403A">
              <w:rPr>
                <w:noProof/>
                <w:webHidden/>
              </w:rPr>
            </w:r>
            <w:r w:rsidR="009A403A">
              <w:rPr>
                <w:noProof/>
                <w:webHidden/>
              </w:rPr>
              <w:fldChar w:fldCharType="separate"/>
            </w:r>
            <w:r w:rsidR="00637C62">
              <w:rPr>
                <w:noProof/>
                <w:webHidden/>
              </w:rPr>
              <w:t>7</w:t>
            </w:r>
            <w:r w:rsidR="009A403A">
              <w:rPr>
                <w:noProof/>
                <w:webHidden/>
              </w:rPr>
              <w:fldChar w:fldCharType="end"/>
            </w:r>
          </w:hyperlink>
        </w:p>
        <w:p w14:paraId="4177E059" w14:textId="00CE8CDC" w:rsidR="009A403A" w:rsidRDefault="000E4249">
          <w:pPr>
            <w:pStyle w:val="TDC1"/>
            <w:rPr>
              <w:rFonts w:eastAsiaTheme="minorEastAsia" w:cstheme="minorBidi"/>
              <w:b w:val="0"/>
              <w:bCs w:val="0"/>
              <w:noProof/>
              <w:sz w:val="22"/>
              <w:szCs w:val="22"/>
              <w:lang w:val="es-SV" w:eastAsia="es-SV"/>
            </w:rPr>
          </w:pPr>
          <w:hyperlink w:anchor="_Toc222915862" w:history="1">
            <w:r w:rsidR="009A403A" w:rsidRPr="00EA17B4">
              <w:rPr>
                <w:rStyle w:val="Hipervnculo"/>
                <w:noProof/>
              </w:rPr>
              <w:t>Anexos</w:t>
            </w:r>
            <w:r w:rsidR="009A403A">
              <w:rPr>
                <w:noProof/>
                <w:webHidden/>
              </w:rPr>
              <w:tab/>
            </w:r>
            <w:r w:rsidR="009A403A">
              <w:rPr>
                <w:noProof/>
                <w:webHidden/>
              </w:rPr>
              <w:fldChar w:fldCharType="begin"/>
            </w:r>
            <w:r w:rsidR="009A403A">
              <w:rPr>
                <w:noProof/>
                <w:webHidden/>
              </w:rPr>
              <w:instrText xml:space="preserve"> PAGEREF _Toc222915862 \h </w:instrText>
            </w:r>
            <w:r w:rsidR="009A403A">
              <w:rPr>
                <w:noProof/>
                <w:webHidden/>
              </w:rPr>
            </w:r>
            <w:r w:rsidR="009A403A">
              <w:rPr>
                <w:noProof/>
                <w:webHidden/>
              </w:rPr>
              <w:fldChar w:fldCharType="separate"/>
            </w:r>
            <w:r w:rsidR="00637C62">
              <w:rPr>
                <w:noProof/>
                <w:webHidden/>
              </w:rPr>
              <w:t>8</w:t>
            </w:r>
            <w:r w:rsidR="009A403A">
              <w:rPr>
                <w:noProof/>
                <w:webHidden/>
              </w:rPr>
              <w:fldChar w:fldCharType="end"/>
            </w:r>
          </w:hyperlink>
        </w:p>
        <w:p w14:paraId="2EE6889B" w14:textId="527B29CF" w:rsidR="009A403A" w:rsidRDefault="000E4249">
          <w:pPr>
            <w:pStyle w:val="TDC2"/>
            <w:tabs>
              <w:tab w:val="right" w:leader="dot" w:pos="8779"/>
            </w:tabs>
            <w:rPr>
              <w:rFonts w:eastAsiaTheme="minorEastAsia" w:cstheme="minorBidi"/>
              <w:i w:val="0"/>
              <w:iCs w:val="0"/>
              <w:noProof/>
              <w:sz w:val="22"/>
              <w:szCs w:val="22"/>
              <w:lang w:val="es-SV" w:eastAsia="es-SV"/>
            </w:rPr>
          </w:pPr>
          <w:hyperlink w:anchor="_Toc222915863" w:history="1">
            <w:r w:rsidR="009A403A" w:rsidRPr="00EA17B4">
              <w:rPr>
                <w:rStyle w:val="Hipervnculo"/>
                <w:noProof/>
              </w:rPr>
              <w:t>Anexo 1: Información General del Estudio y de la Persona Encuesta</w:t>
            </w:r>
            <w:r w:rsidR="009A403A">
              <w:rPr>
                <w:noProof/>
                <w:webHidden/>
              </w:rPr>
              <w:tab/>
            </w:r>
            <w:r w:rsidR="009A403A">
              <w:rPr>
                <w:noProof/>
                <w:webHidden/>
              </w:rPr>
              <w:fldChar w:fldCharType="begin"/>
            </w:r>
            <w:r w:rsidR="009A403A">
              <w:rPr>
                <w:noProof/>
                <w:webHidden/>
              </w:rPr>
              <w:instrText xml:space="preserve"> PAGEREF _Toc222915863 \h </w:instrText>
            </w:r>
            <w:r w:rsidR="009A403A">
              <w:rPr>
                <w:noProof/>
                <w:webHidden/>
              </w:rPr>
            </w:r>
            <w:r w:rsidR="009A403A">
              <w:rPr>
                <w:noProof/>
                <w:webHidden/>
              </w:rPr>
              <w:fldChar w:fldCharType="separate"/>
            </w:r>
            <w:r w:rsidR="00637C62">
              <w:rPr>
                <w:noProof/>
                <w:webHidden/>
              </w:rPr>
              <w:t>8</w:t>
            </w:r>
            <w:r w:rsidR="009A403A">
              <w:rPr>
                <w:noProof/>
                <w:webHidden/>
              </w:rPr>
              <w:fldChar w:fldCharType="end"/>
            </w:r>
          </w:hyperlink>
        </w:p>
        <w:p w14:paraId="5D1366B7" w14:textId="458D6422" w:rsidR="009A403A" w:rsidRDefault="000E4249">
          <w:pPr>
            <w:pStyle w:val="TDC3"/>
            <w:tabs>
              <w:tab w:val="right" w:leader="dot" w:pos="8779"/>
            </w:tabs>
            <w:rPr>
              <w:rFonts w:eastAsiaTheme="minorEastAsia" w:cstheme="minorBidi"/>
              <w:noProof/>
              <w:sz w:val="22"/>
              <w:szCs w:val="22"/>
              <w:lang w:val="es-SV" w:eastAsia="es-SV"/>
            </w:rPr>
          </w:pPr>
          <w:hyperlink w:anchor="_Toc222915864" w:history="1">
            <w:r w:rsidR="009A403A" w:rsidRPr="00EA17B4">
              <w:rPr>
                <w:rStyle w:val="Hipervnculo"/>
                <w:noProof/>
              </w:rPr>
              <w:t>1.1 Información General del Estudio</w:t>
            </w:r>
            <w:r w:rsidR="009A403A">
              <w:rPr>
                <w:noProof/>
                <w:webHidden/>
              </w:rPr>
              <w:tab/>
            </w:r>
            <w:r w:rsidR="009A403A">
              <w:rPr>
                <w:noProof/>
                <w:webHidden/>
              </w:rPr>
              <w:fldChar w:fldCharType="begin"/>
            </w:r>
            <w:r w:rsidR="009A403A">
              <w:rPr>
                <w:noProof/>
                <w:webHidden/>
              </w:rPr>
              <w:instrText xml:space="preserve"> PAGEREF _Toc222915864 \h </w:instrText>
            </w:r>
            <w:r w:rsidR="009A403A">
              <w:rPr>
                <w:noProof/>
                <w:webHidden/>
              </w:rPr>
            </w:r>
            <w:r w:rsidR="009A403A">
              <w:rPr>
                <w:noProof/>
                <w:webHidden/>
              </w:rPr>
              <w:fldChar w:fldCharType="separate"/>
            </w:r>
            <w:r w:rsidR="00637C62">
              <w:rPr>
                <w:noProof/>
                <w:webHidden/>
              </w:rPr>
              <w:t>8</w:t>
            </w:r>
            <w:r w:rsidR="009A403A">
              <w:rPr>
                <w:noProof/>
                <w:webHidden/>
              </w:rPr>
              <w:fldChar w:fldCharType="end"/>
            </w:r>
          </w:hyperlink>
        </w:p>
        <w:p w14:paraId="4C587477" w14:textId="336E2DB8" w:rsidR="009A403A" w:rsidRDefault="000E4249">
          <w:pPr>
            <w:pStyle w:val="TDC2"/>
            <w:tabs>
              <w:tab w:val="right" w:leader="dot" w:pos="8779"/>
            </w:tabs>
            <w:rPr>
              <w:rFonts w:eastAsiaTheme="minorEastAsia" w:cstheme="minorBidi"/>
              <w:i w:val="0"/>
              <w:iCs w:val="0"/>
              <w:noProof/>
              <w:sz w:val="22"/>
              <w:szCs w:val="22"/>
              <w:lang w:val="es-SV" w:eastAsia="es-SV"/>
            </w:rPr>
          </w:pPr>
          <w:hyperlink w:anchor="_Toc222915865" w:history="1">
            <w:r w:rsidR="009A403A" w:rsidRPr="00EA17B4">
              <w:rPr>
                <w:rStyle w:val="Hipervnculo"/>
                <w:noProof/>
              </w:rPr>
              <w:t>Anexo 2: Índice de Satisfacción del Proceso</w:t>
            </w:r>
            <w:r w:rsidR="009A403A">
              <w:rPr>
                <w:noProof/>
                <w:webHidden/>
              </w:rPr>
              <w:tab/>
            </w:r>
            <w:r w:rsidR="009A403A">
              <w:rPr>
                <w:noProof/>
                <w:webHidden/>
              </w:rPr>
              <w:fldChar w:fldCharType="begin"/>
            </w:r>
            <w:r w:rsidR="009A403A">
              <w:rPr>
                <w:noProof/>
                <w:webHidden/>
              </w:rPr>
              <w:instrText xml:space="preserve"> PAGEREF _Toc222915865 \h </w:instrText>
            </w:r>
            <w:r w:rsidR="009A403A">
              <w:rPr>
                <w:noProof/>
                <w:webHidden/>
              </w:rPr>
            </w:r>
            <w:r w:rsidR="009A403A">
              <w:rPr>
                <w:noProof/>
                <w:webHidden/>
              </w:rPr>
              <w:fldChar w:fldCharType="separate"/>
            </w:r>
            <w:r w:rsidR="00637C62">
              <w:rPr>
                <w:noProof/>
                <w:webHidden/>
              </w:rPr>
              <w:t>8</w:t>
            </w:r>
            <w:r w:rsidR="009A403A">
              <w:rPr>
                <w:noProof/>
                <w:webHidden/>
              </w:rPr>
              <w:fldChar w:fldCharType="end"/>
            </w:r>
          </w:hyperlink>
        </w:p>
        <w:p w14:paraId="7878C7FA" w14:textId="4184FFAE" w:rsidR="009A403A" w:rsidRDefault="000E4249">
          <w:pPr>
            <w:pStyle w:val="TDC3"/>
            <w:tabs>
              <w:tab w:val="right" w:leader="dot" w:pos="8779"/>
            </w:tabs>
            <w:rPr>
              <w:rFonts w:eastAsiaTheme="minorEastAsia" w:cstheme="minorBidi"/>
              <w:noProof/>
              <w:sz w:val="22"/>
              <w:szCs w:val="22"/>
              <w:lang w:val="es-SV" w:eastAsia="es-SV"/>
            </w:rPr>
          </w:pPr>
          <w:hyperlink w:anchor="_Toc222915866" w:history="1">
            <w:r w:rsidR="009A403A" w:rsidRPr="00EA17B4">
              <w:rPr>
                <w:rStyle w:val="Hipervnculo"/>
                <w:noProof/>
              </w:rPr>
              <w:t>2.1 Cálculo del Índice de Satisfacción</w:t>
            </w:r>
            <w:r w:rsidR="009A403A">
              <w:rPr>
                <w:noProof/>
                <w:webHidden/>
              </w:rPr>
              <w:tab/>
            </w:r>
            <w:r w:rsidR="009A403A">
              <w:rPr>
                <w:noProof/>
                <w:webHidden/>
              </w:rPr>
              <w:fldChar w:fldCharType="begin"/>
            </w:r>
            <w:r w:rsidR="009A403A">
              <w:rPr>
                <w:noProof/>
                <w:webHidden/>
              </w:rPr>
              <w:instrText xml:space="preserve"> PAGEREF _Toc222915866 \h </w:instrText>
            </w:r>
            <w:r w:rsidR="009A403A">
              <w:rPr>
                <w:noProof/>
                <w:webHidden/>
              </w:rPr>
            </w:r>
            <w:r w:rsidR="009A403A">
              <w:rPr>
                <w:noProof/>
                <w:webHidden/>
              </w:rPr>
              <w:fldChar w:fldCharType="separate"/>
            </w:r>
            <w:r w:rsidR="00637C62">
              <w:rPr>
                <w:noProof/>
                <w:webHidden/>
              </w:rPr>
              <w:t>8</w:t>
            </w:r>
            <w:r w:rsidR="009A403A">
              <w:rPr>
                <w:noProof/>
                <w:webHidden/>
              </w:rPr>
              <w:fldChar w:fldCharType="end"/>
            </w:r>
          </w:hyperlink>
        </w:p>
        <w:p w14:paraId="4C9CBE5A" w14:textId="247CF876" w:rsidR="009A403A" w:rsidRDefault="000E4249">
          <w:pPr>
            <w:pStyle w:val="TDC3"/>
            <w:tabs>
              <w:tab w:val="right" w:leader="dot" w:pos="8779"/>
            </w:tabs>
            <w:rPr>
              <w:rFonts w:eastAsiaTheme="minorEastAsia" w:cstheme="minorBidi"/>
              <w:noProof/>
              <w:sz w:val="22"/>
              <w:szCs w:val="22"/>
              <w:lang w:val="es-SV" w:eastAsia="es-SV"/>
            </w:rPr>
          </w:pPr>
          <w:hyperlink w:anchor="_Toc222915867" w:history="1">
            <w:r w:rsidR="009A403A" w:rsidRPr="00EA17B4">
              <w:rPr>
                <w:rStyle w:val="Hipervnculo"/>
                <w:noProof/>
              </w:rPr>
              <w:t>2.2 Índice de Satisfacción por Servicio, año 2026</w:t>
            </w:r>
            <w:r w:rsidR="009A403A">
              <w:rPr>
                <w:noProof/>
                <w:webHidden/>
              </w:rPr>
              <w:tab/>
            </w:r>
            <w:r w:rsidR="009A403A">
              <w:rPr>
                <w:noProof/>
                <w:webHidden/>
              </w:rPr>
              <w:fldChar w:fldCharType="begin"/>
            </w:r>
            <w:r w:rsidR="009A403A">
              <w:rPr>
                <w:noProof/>
                <w:webHidden/>
              </w:rPr>
              <w:instrText xml:space="preserve"> PAGEREF _Toc222915867 \h </w:instrText>
            </w:r>
            <w:r w:rsidR="009A403A">
              <w:rPr>
                <w:noProof/>
                <w:webHidden/>
              </w:rPr>
            </w:r>
            <w:r w:rsidR="009A403A">
              <w:rPr>
                <w:noProof/>
                <w:webHidden/>
              </w:rPr>
              <w:fldChar w:fldCharType="separate"/>
            </w:r>
            <w:r w:rsidR="00637C62">
              <w:rPr>
                <w:noProof/>
                <w:webHidden/>
              </w:rPr>
              <w:t>9</w:t>
            </w:r>
            <w:r w:rsidR="009A403A">
              <w:rPr>
                <w:noProof/>
                <w:webHidden/>
              </w:rPr>
              <w:fldChar w:fldCharType="end"/>
            </w:r>
          </w:hyperlink>
        </w:p>
        <w:p w14:paraId="343F5857" w14:textId="6D69DFA6" w:rsidR="009A403A" w:rsidRDefault="000E4249">
          <w:pPr>
            <w:pStyle w:val="TDC2"/>
            <w:tabs>
              <w:tab w:val="right" w:leader="dot" w:pos="8779"/>
            </w:tabs>
            <w:rPr>
              <w:rFonts w:eastAsiaTheme="minorEastAsia" w:cstheme="minorBidi"/>
              <w:i w:val="0"/>
              <w:iCs w:val="0"/>
              <w:noProof/>
              <w:sz w:val="22"/>
              <w:szCs w:val="22"/>
              <w:lang w:val="es-SV" w:eastAsia="es-SV"/>
            </w:rPr>
          </w:pPr>
          <w:hyperlink w:anchor="_Toc222915868" w:history="1">
            <w:r w:rsidR="009A403A" w:rsidRPr="00EA17B4">
              <w:rPr>
                <w:rStyle w:val="Hipervnculo"/>
                <w:noProof/>
              </w:rPr>
              <w:t>Anexo 3: Tiempo real del Servicio recibido.</w:t>
            </w:r>
            <w:r w:rsidR="009A403A">
              <w:rPr>
                <w:noProof/>
                <w:webHidden/>
              </w:rPr>
              <w:tab/>
            </w:r>
            <w:r w:rsidR="009A403A">
              <w:rPr>
                <w:noProof/>
                <w:webHidden/>
              </w:rPr>
              <w:fldChar w:fldCharType="begin"/>
            </w:r>
            <w:r w:rsidR="009A403A">
              <w:rPr>
                <w:noProof/>
                <w:webHidden/>
              </w:rPr>
              <w:instrText xml:space="preserve"> PAGEREF _Toc222915868 \h </w:instrText>
            </w:r>
            <w:r w:rsidR="009A403A">
              <w:rPr>
                <w:noProof/>
                <w:webHidden/>
              </w:rPr>
            </w:r>
            <w:r w:rsidR="009A403A">
              <w:rPr>
                <w:noProof/>
                <w:webHidden/>
              </w:rPr>
              <w:fldChar w:fldCharType="separate"/>
            </w:r>
            <w:r w:rsidR="00637C62">
              <w:rPr>
                <w:noProof/>
                <w:webHidden/>
              </w:rPr>
              <w:t>9</w:t>
            </w:r>
            <w:r w:rsidR="009A403A">
              <w:rPr>
                <w:noProof/>
                <w:webHidden/>
              </w:rPr>
              <w:fldChar w:fldCharType="end"/>
            </w:r>
          </w:hyperlink>
        </w:p>
        <w:p w14:paraId="7D2CCCAE" w14:textId="08C650E9" w:rsidR="009A403A" w:rsidRDefault="000E4249">
          <w:pPr>
            <w:pStyle w:val="TDC2"/>
            <w:tabs>
              <w:tab w:val="right" w:leader="dot" w:pos="8779"/>
            </w:tabs>
            <w:rPr>
              <w:rFonts w:eastAsiaTheme="minorEastAsia" w:cstheme="minorBidi"/>
              <w:i w:val="0"/>
              <w:iCs w:val="0"/>
              <w:noProof/>
              <w:sz w:val="22"/>
              <w:szCs w:val="22"/>
              <w:lang w:val="es-SV" w:eastAsia="es-SV"/>
            </w:rPr>
          </w:pPr>
          <w:hyperlink w:anchor="_Toc222915869" w:history="1">
            <w:r w:rsidR="009A403A" w:rsidRPr="00EA17B4">
              <w:rPr>
                <w:rStyle w:val="Hipervnculo"/>
                <w:noProof/>
              </w:rPr>
              <w:t>Anexo 4: Seguimiento de acciones plasmadas en acta de resultados de mediciones anteriores.</w:t>
            </w:r>
            <w:r w:rsidR="009A403A">
              <w:rPr>
                <w:noProof/>
                <w:webHidden/>
              </w:rPr>
              <w:tab/>
            </w:r>
            <w:r w:rsidR="009A403A">
              <w:rPr>
                <w:noProof/>
                <w:webHidden/>
              </w:rPr>
              <w:fldChar w:fldCharType="begin"/>
            </w:r>
            <w:r w:rsidR="009A403A">
              <w:rPr>
                <w:noProof/>
                <w:webHidden/>
              </w:rPr>
              <w:instrText xml:space="preserve"> PAGEREF _Toc222915869 \h </w:instrText>
            </w:r>
            <w:r w:rsidR="009A403A">
              <w:rPr>
                <w:noProof/>
                <w:webHidden/>
              </w:rPr>
            </w:r>
            <w:r w:rsidR="009A403A">
              <w:rPr>
                <w:noProof/>
                <w:webHidden/>
              </w:rPr>
              <w:fldChar w:fldCharType="separate"/>
            </w:r>
            <w:r w:rsidR="00637C62">
              <w:rPr>
                <w:noProof/>
                <w:webHidden/>
              </w:rPr>
              <w:t>9</w:t>
            </w:r>
            <w:r w:rsidR="009A403A">
              <w:rPr>
                <w:noProof/>
                <w:webHidden/>
              </w:rPr>
              <w:fldChar w:fldCharType="end"/>
            </w:r>
          </w:hyperlink>
        </w:p>
        <w:p w14:paraId="3AB52F90" w14:textId="091552C2" w:rsidR="009A403A" w:rsidRDefault="000E4249">
          <w:pPr>
            <w:pStyle w:val="TDC2"/>
            <w:tabs>
              <w:tab w:val="right" w:leader="dot" w:pos="8779"/>
            </w:tabs>
            <w:rPr>
              <w:rFonts w:eastAsiaTheme="minorEastAsia" w:cstheme="minorBidi"/>
              <w:i w:val="0"/>
              <w:iCs w:val="0"/>
              <w:noProof/>
              <w:sz w:val="22"/>
              <w:szCs w:val="22"/>
              <w:lang w:val="es-SV" w:eastAsia="es-SV"/>
            </w:rPr>
          </w:pPr>
          <w:hyperlink w:anchor="_Toc222915870" w:history="1">
            <w:r w:rsidR="009A403A" w:rsidRPr="00EA17B4">
              <w:rPr>
                <w:rStyle w:val="Hipervnculo"/>
                <w:noProof/>
              </w:rPr>
              <w:t>Anexo 5: Comentarios expresados por los usuarios respecto a que podemos mejorar</w:t>
            </w:r>
            <w:r w:rsidR="009A403A">
              <w:rPr>
                <w:noProof/>
                <w:webHidden/>
              </w:rPr>
              <w:tab/>
            </w:r>
            <w:r w:rsidR="009A403A">
              <w:rPr>
                <w:noProof/>
                <w:webHidden/>
              </w:rPr>
              <w:fldChar w:fldCharType="begin"/>
            </w:r>
            <w:r w:rsidR="009A403A">
              <w:rPr>
                <w:noProof/>
                <w:webHidden/>
              </w:rPr>
              <w:instrText xml:space="preserve"> PAGEREF _Toc222915870 \h </w:instrText>
            </w:r>
            <w:r w:rsidR="009A403A">
              <w:rPr>
                <w:noProof/>
                <w:webHidden/>
              </w:rPr>
            </w:r>
            <w:r w:rsidR="009A403A">
              <w:rPr>
                <w:noProof/>
                <w:webHidden/>
              </w:rPr>
              <w:fldChar w:fldCharType="separate"/>
            </w:r>
            <w:r w:rsidR="00637C62">
              <w:rPr>
                <w:noProof/>
                <w:webHidden/>
              </w:rPr>
              <w:t>10</w:t>
            </w:r>
            <w:r w:rsidR="009A403A">
              <w:rPr>
                <w:noProof/>
                <w:webHidden/>
              </w:rPr>
              <w:fldChar w:fldCharType="end"/>
            </w:r>
          </w:hyperlink>
        </w:p>
        <w:p w14:paraId="0F7B7575" w14:textId="0EDC804E" w:rsidR="00A36FD9" w:rsidRPr="0056490D" w:rsidRDefault="001855DA" w:rsidP="00F45193">
          <w:r w:rsidRPr="0056490D">
            <w:rPr>
              <w:rFonts w:asciiTheme="majorHAnsi" w:hAnsiTheme="majorHAnsi"/>
              <w:sz w:val="18"/>
              <w:szCs w:val="20"/>
            </w:rPr>
            <w:fldChar w:fldCharType="end"/>
          </w:r>
        </w:p>
      </w:sdtContent>
    </w:sdt>
    <w:p w14:paraId="0E55BD48" w14:textId="77777777" w:rsidR="004C51E3" w:rsidRPr="0056490D" w:rsidRDefault="004C51E3">
      <w:pPr>
        <w:jc w:val="left"/>
        <w:rPr>
          <w:sz w:val="18"/>
          <w:szCs w:val="20"/>
        </w:rPr>
      </w:pPr>
      <w:r w:rsidRPr="0056490D">
        <w:rPr>
          <w:sz w:val="18"/>
          <w:szCs w:val="20"/>
        </w:rPr>
        <w:br w:type="page"/>
      </w:r>
    </w:p>
    <w:p w14:paraId="0A4B3A57" w14:textId="77777777" w:rsidR="00A36FD9" w:rsidRDefault="00A36FD9" w:rsidP="007C2A96">
      <w:pPr>
        <w:pStyle w:val="Ttulo1"/>
        <w:sectPr w:rsidR="00A36FD9" w:rsidSect="008A457F">
          <w:headerReference w:type="default" r:id="rId13"/>
          <w:type w:val="continuous"/>
          <w:pgSz w:w="12242" w:h="15842" w:code="1"/>
          <w:pgMar w:top="1418" w:right="2177" w:bottom="1418" w:left="1276" w:header="737" w:footer="456" w:gutter="0"/>
          <w:cols w:space="708"/>
          <w:docGrid w:linePitch="360"/>
        </w:sectPr>
      </w:pPr>
    </w:p>
    <w:p w14:paraId="0309E484" w14:textId="77777777" w:rsidR="00F04129" w:rsidRPr="007C2A96" w:rsidRDefault="00052568" w:rsidP="007C2A96">
      <w:pPr>
        <w:pStyle w:val="Ttulo1"/>
      </w:pPr>
      <w:bookmarkStart w:id="12" w:name="_Toc222915841"/>
      <w:r w:rsidRPr="007C2A96">
        <w:lastRenderedPageBreak/>
        <w:t>I</w:t>
      </w:r>
      <w:bookmarkEnd w:id="0"/>
      <w:bookmarkEnd w:id="7"/>
      <w:r w:rsidR="00DD7D36" w:rsidRPr="007C2A96">
        <w:t>ntroducción</w:t>
      </w:r>
      <w:bookmarkEnd w:id="8"/>
      <w:bookmarkEnd w:id="12"/>
    </w:p>
    <w:p w14:paraId="2D904551" w14:textId="77777777" w:rsidR="00230BC6" w:rsidRPr="00A14B4B" w:rsidRDefault="00230BC6" w:rsidP="00AA2BB5">
      <w:pPr>
        <w:rPr>
          <w:sz w:val="16"/>
          <w:szCs w:val="20"/>
        </w:rPr>
      </w:pPr>
    </w:p>
    <w:p w14:paraId="12BFF219" w14:textId="19788CC4" w:rsidR="0076374D" w:rsidRPr="007B32B1" w:rsidRDefault="00052568" w:rsidP="007C2A96">
      <w:pPr>
        <w:rPr>
          <w:color w:val="000000" w:themeColor="text1"/>
          <w:szCs w:val="20"/>
        </w:rPr>
      </w:pPr>
      <w:r w:rsidRPr="00D95E7F">
        <w:t xml:space="preserve">El informe </w:t>
      </w:r>
      <w:r w:rsidR="00587E4A" w:rsidRPr="00D95E7F">
        <w:t xml:space="preserve">contiene </w:t>
      </w:r>
      <w:r w:rsidR="00BB3DAB" w:rsidRPr="00D95E7F">
        <w:t xml:space="preserve">los </w:t>
      </w:r>
      <w:r w:rsidR="00587E4A" w:rsidRPr="00D95E7F">
        <w:t xml:space="preserve">resultados </w:t>
      </w:r>
      <w:r w:rsidRPr="00D95E7F">
        <w:t xml:space="preserve">de </w:t>
      </w:r>
      <w:r w:rsidR="00BB3DAB" w:rsidRPr="00D95E7F">
        <w:t xml:space="preserve">la </w:t>
      </w:r>
      <w:r w:rsidR="00E12848">
        <w:t>M</w:t>
      </w:r>
      <w:r w:rsidRPr="00D95E7F">
        <w:t xml:space="preserve">edición de la </w:t>
      </w:r>
      <w:r w:rsidR="00E12848">
        <w:t>S</w:t>
      </w:r>
      <w:r w:rsidRPr="008236B4">
        <w:t>atisfacción</w:t>
      </w:r>
      <w:r w:rsidR="007B32B1">
        <w:t xml:space="preserve"> de los </w:t>
      </w:r>
      <w:sdt>
        <w:sdtPr>
          <w:rPr>
            <w:rStyle w:val="SangradetextonormalCar"/>
            <w:rFonts w:asciiTheme="minorHAnsi" w:hAnsiTheme="minorHAnsi"/>
            <w:sz w:val="20"/>
            <w:szCs w:val="20"/>
          </w:rPr>
          <w:id w:val="-54091294"/>
          <w:placeholder>
            <w:docPart w:val="D40B9487D1BB47FC91B20C6B0D5E3790"/>
          </w:placeholder>
          <w15:color w:val="FF0000"/>
          <w:comboBox>
            <w:listItem w:displayText="Elija un elemento" w:value="Clase de Usuario"/>
            <w:listItem w:displayText="Contribuyentes" w:value="Contribuyentes"/>
            <w:listItem w:displayText="contribuyentes" w:value="contribuyentes"/>
            <w:listItem w:displayText="usuarios internos" w:value="usuarios internos"/>
            <w:listItem w:displayText="Usuarios Internos" w:value="Usuarios Internos"/>
            <w:listItem w:displayText="Usuarios Externos" w:value="Usuarios Externos"/>
            <w:listItem w:displayText="usuarios externos" w:value="usuarios externos"/>
            <w:listItem w:displayText="Contribuyentes, Usuarios Internos y Externos" w:value="Contribuyentes, Usuarios Internos y Externos"/>
            <w:listItem w:displayText="contribuyentes, usuarios internos y externos" w:value="contribuyentes, usuarios internos y externos"/>
            <w:listItem w:displayText="Contribuyentes y Usuarios Internos" w:value="Contribuyentes y Usuarios Internos"/>
            <w:listItem w:displayText="contribuyentes y usuarios internos" w:value="contribuyentes y usuarios internos"/>
            <w:listItem w:displayText="Contribuyentes y Usuarios Externos" w:value="Contribuyentes y Usuarios Externos"/>
            <w:listItem w:displayText="contribuyentes y usuarios externos" w:value="contribuyentes y usuarios externos"/>
            <w:listItem w:displayText="Usuarios Internos y Externos" w:value="Usuarios Internos y Externos"/>
            <w:listItem w:displayText="usuarios internos y externos" w:value="usuarios internos y externos"/>
          </w:comboBox>
        </w:sdtPr>
        <w:sdtEndPr>
          <w:rPr>
            <w:rStyle w:val="SangradetextonormalCar"/>
          </w:rPr>
        </w:sdtEndPr>
        <w:sdtContent>
          <w:r w:rsidR="00960C5F">
            <w:rPr>
              <w:rStyle w:val="SangradetextonormalCar"/>
              <w:rFonts w:asciiTheme="minorHAnsi" w:hAnsiTheme="minorHAnsi"/>
              <w:sz w:val="20"/>
              <w:szCs w:val="20"/>
            </w:rPr>
            <w:t>Usuarios Internos</w:t>
          </w:r>
        </w:sdtContent>
      </w:sdt>
      <w:r w:rsidRPr="008236B4">
        <w:t xml:space="preserve"> </w:t>
      </w:r>
      <w:r w:rsidR="00654E2C" w:rsidRPr="00D95E7F">
        <w:rPr>
          <w:color w:val="000000" w:themeColor="text1"/>
        </w:rPr>
        <w:t xml:space="preserve">del </w:t>
      </w:r>
      <w:r w:rsidR="00B505EF" w:rsidRPr="00D95E7F">
        <w:rPr>
          <w:color w:val="000000" w:themeColor="text1"/>
        </w:rPr>
        <w:t>P</w:t>
      </w:r>
      <w:r w:rsidR="00654E2C" w:rsidRPr="00D95E7F">
        <w:rPr>
          <w:color w:val="000000" w:themeColor="text1"/>
        </w:rPr>
        <w:t>roceso</w:t>
      </w:r>
      <w:r w:rsidR="00D94EE5">
        <w:rPr>
          <w:color w:val="000000" w:themeColor="text1"/>
        </w:rPr>
        <w:t xml:space="preserve"> </w:t>
      </w:r>
      <w:sdt>
        <w:sdtPr>
          <w:rPr>
            <w:color w:val="000000" w:themeColor="text1"/>
            <w:szCs w:val="20"/>
          </w:rPr>
          <w:alias w:val="Proceso"/>
          <w:tag w:val="Proceso"/>
          <w:id w:val="477046143"/>
          <w:placeholder>
            <w:docPart w:val="66A289F950A6454CBF787AC9F59A694D"/>
          </w:placeholder>
          <w15:color w:val="FF0000"/>
          <w:dropDownList>
            <w:listItem w:value="Elija un elemento."/>
            <w:listItem w:displayText="1.1 Direccionamiento Estratégico" w:value="1.1 Direccionamiento Estratégico"/>
            <w:listItem w:displayText="1.2 Gestión de la Calidad y Antisoborno" w:value="1.2 Gestión de la Calidad y Antisoborno"/>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960C5F">
            <w:rPr>
              <w:color w:val="000000" w:themeColor="text1"/>
              <w:szCs w:val="20"/>
            </w:rPr>
            <w:t>1.2 Gestión de la Calidad y Antisoborno</w:t>
          </w:r>
        </w:sdtContent>
      </w:sdt>
      <w:bookmarkStart w:id="13" w:name="_Hlk124861349"/>
      <w:bookmarkStart w:id="14" w:name="_Hlk121985257"/>
      <w:r w:rsidR="00D94EE5">
        <w:rPr>
          <w:color w:val="000000" w:themeColor="text1"/>
          <w:szCs w:val="20"/>
        </w:rPr>
        <w:t xml:space="preserve"> </w:t>
      </w:r>
      <w:r w:rsidR="00AA2BB5" w:rsidRPr="00D95E7F">
        <w:rPr>
          <w:color w:val="000000" w:themeColor="text1"/>
        </w:rPr>
        <w:t>el cual pertenece al Macroproceso</w:t>
      </w:r>
      <w:r w:rsidR="008A49A2">
        <w:rPr>
          <w:color w:val="000000" w:themeColor="text1"/>
        </w:rPr>
        <w:t xml:space="preserve"> </w:t>
      </w:r>
      <w:sdt>
        <w:sdtPr>
          <w:rPr>
            <w:color w:val="000000" w:themeColor="text1"/>
          </w:rPr>
          <w:alias w:val="Macroproceso"/>
          <w:tag w:val="Macroproceso"/>
          <w:id w:val="1012732823"/>
          <w:placeholder>
            <w:docPart w:val="7BAB03E8AD564453ABD5913C79927CD8"/>
          </w:placeholder>
          <w15:color w:val="FF0000"/>
          <w:dropDownList>
            <w:listItem w:value="Elija un Macroproceso"/>
            <w:listItem w:displayText="1. Gestión Estratégica" w:value="1. Gestión Estratégica"/>
            <w:listItem w:displayText="2. Gestión de la Política Fiscal" w:value="2. Gestión de la Política Fiscal"/>
            <w:listItem w:displayText="3. Administración Financiera" w:value="3. Administración Financiera"/>
            <w:listItem w:displayText="4. Gestión de Ingresos Tributarios y Aduaneros" w:value="4. Gestión de Ingresos Tributarios y Aduaneros"/>
            <w:listItem w:displayText="5. Gestión de Apelaciones Tributarias y Aduaneras en Sede Administrativa" w:value="5. Gestión de Apelaciones Tributarias y Aduaneras en Sede Administrativa"/>
            <w:listItem w:displayText="6. Soporte Institucional " w:value="6. Soporte Institucional "/>
            <w:listItem w:displayText="7. Gestión de Subsidios" w:value="7. Gestión de Subsidios"/>
          </w:dropDownList>
        </w:sdtPr>
        <w:sdtEndPr/>
        <w:sdtContent>
          <w:r w:rsidR="00960C5F">
            <w:rPr>
              <w:color w:val="000000" w:themeColor="text1"/>
            </w:rPr>
            <w:t>1. Gestión Estratégica</w:t>
          </w:r>
        </w:sdtContent>
      </w:sdt>
      <w:r w:rsidR="00AA2BB5" w:rsidRPr="00D95E7F">
        <w:rPr>
          <w:color w:val="000000" w:themeColor="text1"/>
        </w:rPr>
        <w:t xml:space="preserve"> utilizando el modelo SERVPERF (</w:t>
      </w:r>
      <w:proofErr w:type="spellStart"/>
      <w:r w:rsidR="00AA2BB5" w:rsidRPr="00D95E7F">
        <w:rPr>
          <w:color w:val="000000" w:themeColor="text1"/>
        </w:rPr>
        <w:t>Service</w:t>
      </w:r>
      <w:proofErr w:type="spellEnd"/>
      <w:r w:rsidR="00AA2BB5" w:rsidRPr="00D95E7F">
        <w:rPr>
          <w:color w:val="000000" w:themeColor="text1"/>
        </w:rPr>
        <w:t xml:space="preserve"> Performance).</w:t>
      </w:r>
    </w:p>
    <w:bookmarkEnd w:id="13"/>
    <w:bookmarkEnd w:id="14"/>
    <w:p w14:paraId="68B76001" w14:textId="77777777" w:rsidR="00AA2BB5" w:rsidRPr="00A14B4B" w:rsidRDefault="00AA2BB5" w:rsidP="00AA2BB5">
      <w:pPr>
        <w:rPr>
          <w:sz w:val="16"/>
          <w:szCs w:val="20"/>
        </w:rPr>
      </w:pPr>
    </w:p>
    <w:p w14:paraId="5DEAE5AC" w14:textId="77777777" w:rsidR="00384797" w:rsidRPr="00D95E7F" w:rsidRDefault="006D69F5" w:rsidP="00AA2BB5">
      <w:pPr>
        <w:rPr>
          <w:szCs w:val="20"/>
        </w:rPr>
      </w:pPr>
      <w:r w:rsidRPr="00D95E7F">
        <w:rPr>
          <w:szCs w:val="20"/>
        </w:rPr>
        <w:t xml:space="preserve">El </w:t>
      </w:r>
      <w:r w:rsidR="00B34C98" w:rsidRPr="00D95E7F">
        <w:rPr>
          <w:szCs w:val="20"/>
        </w:rPr>
        <w:t>informe</w:t>
      </w:r>
      <w:r w:rsidR="00052568" w:rsidRPr="00D95E7F">
        <w:rPr>
          <w:szCs w:val="20"/>
        </w:rPr>
        <w:t xml:space="preserve"> consta de </w:t>
      </w:r>
      <w:r w:rsidR="007B32B1">
        <w:rPr>
          <w:szCs w:val="20"/>
        </w:rPr>
        <w:t>4</w:t>
      </w:r>
      <w:r w:rsidR="00052568" w:rsidRPr="00D95E7F">
        <w:rPr>
          <w:szCs w:val="20"/>
        </w:rPr>
        <w:t xml:space="preserve"> capítulos</w:t>
      </w:r>
      <w:r w:rsidR="00384797" w:rsidRPr="00D95E7F">
        <w:rPr>
          <w:szCs w:val="20"/>
        </w:rPr>
        <w:t xml:space="preserve">, los cuales se detallan </w:t>
      </w:r>
      <w:r w:rsidR="00BC298A">
        <w:rPr>
          <w:szCs w:val="20"/>
        </w:rPr>
        <w:t xml:space="preserve">a </w:t>
      </w:r>
      <w:r w:rsidR="0023334A">
        <w:rPr>
          <w:szCs w:val="20"/>
        </w:rPr>
        <w:t>continuación</w:t>
      </w:r>
      <w:r w:rsidR="00384797" w:rsidRPr="00D95E7F">
        <w:rPr>
          <w:szCs w:val="20"/>
        </w:rPr>
        <w:t>:</w:t>
      </w:r>
      <w:r w:rsidR="00052568" w:rsidRPr="00D95E7F">
        <w:rPr>
          <w:szCs w:val="20"/>
        </w:rPr>
        <w:t xml:space="preserve"> </w:t>
      </w:r>
    </w:p>
    <w:p w14:paraId="1779D320" w14:textId="77777777" w:rsidR="0023334A" w:rsidRDefault="00960C5F" w:rsidP="00F45193">
      <w:pPr>
        <w:pStyle w:val="Prrafodelista"/>
        <w:numPr>
          <w:ilvl w:val="0"/>
          <w:numId w:val="19"/>
        </w:numPr>
        <w:ind w:left="284" w:hanging="284"/>
      </w:pPr>
      <w:r>
        <w:t>C</w:t>
      </w:r>
      <w:r w:rsidR="00384797" w:rsidRPr="00F509A3">
        <w:t>ap</w:t>
      </w:r>
      <w:r w:rsidR="00B66F39" w:rsidRPr="00F509A3">
        <w:t>í</w:t>
      </w:r>
      <w:r>
        <w:t>tulo uno:</w:t>
      </w:r>
      <w:r w:rsidR="00384797" w:rsidRPr="00F509A3">
        <w:t xml:space="preserve"> </w:t>
      </w:r>
      <w:r w:rsidR="008B0762" w:rsidRPr="00F509A3">
        <w:t xml:space="preserve">expone los </w:t>
      </w:r>
      <w:r w:rsidR="007B32B1">
        <w:t xml:space="preserve">resultados de la medición de satisfacción del </w:t>
      </w:r>
      <w:r w:rsidR="007B32B1" w:rsidRPr="00D95E7F">
        <w:rPr>
          <w:color w:val="000000" w:themeColor="text1"/>
        </w:rPr>
        <w:t>Proceso</w:t>
      </w:r>
      <w:r w:rsidR="007B32B1">
        <w:rPr>
          <w:color w:val="000000" w:themeColor="text1"/>
        </w:rPr>
        <w:t xml:space="preserve"> </w:t>
      </w:r>
      <w:sdt>
        <w:sdtPr>
          <w:rPr>
            <w:color w:val="000000" w:themeColor="text1"/>
          </w:rPr>
          <w:alias w:val="Proceso"/>
          <w:tag w:val="Proceso"/>
          <w:id w:val="-1369214519"/>
          <w:placeholder>
            <w:docPart w:val="A361BDA5C10741A3966BAD64B3E96538"/>
          </w:placeholder>
          <w15:color w:val="FF0000"/>
          <w:dropDownList>
            <w:listItem w:value="Elija un elemento."/>
            <w:listItem w:displayText="1.1 Direccionamiento Estratégico" w:value="1.1 Direccionamiento Estratégico"/>
            <w:listItem w:displayText="1.2 Gestión de la Calidad y Antisoborno" w:value="1.2 Gestión de la Calidad y Antisoborno"/>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Pr>
              <w:color w:val="000000" w:themeColor="text1"/>
            </w:rPr>
            <w:t>1.2 Gestión de la Calidad y Antisoborno</w:t>
          </w:r>
        </w:sdtContent>
      </w:sdt>
    </w:p>
    <w:p w14:paraId="37A52BB9" w14:textId="77777777" w:rsidR="0023334A" w:rsidRPr="00D95E7F" w:rsidRDefault="00960C5F" w:rsidP="00F45193">
      <w:pPr>
        <w:pStyle w:val="Prrafodelista"/>
        <w:numPr>
          <w:ilvl w:val="0"/>
          <w:numId w:val="19"/>
        </w:numPr>
        <w:ind w:left="284" w:hanging="284"/>
      </w:pPr>
      <w:r>
        <w:t>C</w:t>
      </w:r>
      <w:r w:rsidR="00052568" w:rsidRPr="00D95E7F">
        <w:t>apítulo</w:t>
      </w:r>
      <w:r>
        <w:t xml:space="preserve"> dos:</w:t>
      </w:r>
      <w:r w:rsidR="00052568" w:rsidRPr="00D95E7F">
        <w:t xml:space="preserve"> muestra los resultados por </w:t>
      </w:r>
      <w:r w:rsidR="007B32B1">
        <w:t xml:space="preserve">dimensión </w:t>
      </w:r>
      <w:r w:rsidR="008A49A2">
        <w:t>(Infraestructura y Elementos Tangibles, Empatía del P</w:t>
      </w:r>
      <w:r w:rsidR="00052568" w:rsidRPr="00D95E7F">
        <w:t>e</w:t>
      </w:r>
      <w:r w:rsidR="008A49A2">
        <w:t>rsonal, Profesionalismo de los Empleados y Capacidad de R</w:t>
      </w:r>
      <w:r w:rsidR="00052568" w:rsidRPr="00D95E7F">
        <w:t xml:space="preserve">espuesta </w:t>
      </w:r>
      <w:r w:rsidR="004A10A4" w:rsidRPr="00D95E7F">
        <w:t>I</w:t>
      </w:r>
      <w:r w:rsidR="00052568" w:rsidRPr="00D95E7F">
        <w:t xml:space="preserve">nstitucional). </w:t>
      </w:r>
    </w:p>
    <w:p w14:paraId="568B1B6B" w14:textId="77777777" w:rsidR="0023334A" w:rsidRPr="00D95E7F" w:rsidRDefault="00960C5F" w:rsidP="00F45193">
      <w:pPr>
        <w:pStyle w:val="Prrafodelista"/>
        <w:numPr>
          <w:ilvl w:val="0"/>
          <w:numId w:val="19"/>
        </w:numPr>
        <w:ind w:left="284" w:hanging="284"/>
      </w:pPr>
      <w:r w:rsidRPr="005F58BD">
        <w:t>C</w:t>
      </w:r>
      <w:r w:rsidR="008A49A2" w:rsidRPr="005F58BD">
        <w:t>apítulo</w:t>
      </w:r>
      <w:r w:rsidRPr="005F58BD">
        <w:t xml:space="preserve"> tres:</w:t>
      </w:r>
      <w:r w:rsidR="008A49A2" w:rsidRPr="005F58BD">
        <w:t xml:space="preserve"> presenta </w:t>
      </w:r>
      <w:r w:rsidR="007B32B1" w:rsidRPr="005F58BD">
        <w:t>los aspectos a mejorar</w:t>
      </w:r>
      <w:r w:rsidR="00170EBC" w:rsidRPr="005F58BD">
        <w:t xml:space="preserve"> </w:t>
      </w:r>
      <w:r w:rsidR="00170EBC" w:rsidRPr="00F45193">
        <w:t>detallados en los comentarios realizados por los usuarios encuestados.</w:t>
      </w:r>
    </w:p>
    <w:p w14:paraId="31A7AF17" w14:textId="77777777" w:rsidR="006C306C" w:rsidRDefault="00384797" w:rsidP="00F45193">
      <w:pPr>
        <w:pStyle w:val="Prrafodelista"/>
        <w:numPr>
          <w:ilvl w:val="0"/>
          <w:numId w:val="19"/>
        </w:numPr>
        <w:ind w:left="284" w:hanging="284"/>
      </w:pPr>
      <w:r w:rsidRPr="00D95E7F">
        <w:t>C</w:t>
      </w:r>
      <w:r w:rsidR="00052568" w:rsidRPr="00D95E7F">
        <w:t>apítulo</w:t>
      </w:r>
      <w:r w:rsidR="00960C5F">
        <w:t xml:space="preserve"> cuatro:</w:t>
      </w:r>
      <w:r w:rsidR="00052568" w:rsidRPr="00D95E7F">
        <w:t xml:space="preserve"> </w:t>
      </w:r>
      <w:r w:rsidR="00A522B3" w:rsidRPr="00D95E7F">
        <w:t xml:space="preserve">abarca </w:t>
      </w:r>
      <w:r w:rsidR="00052568" w:rsidRPr="00D95E7F">
        <w:t xml:space="preserve">las </w:t>
      </w:r>
      <w:r w:rsidR="007C49EC" w:rsidRPr="00D95E7F">
        <w:t xml:space="preserve">sugerencias y </w:t>
      </w:r>
      <w:r w:rsidR="00052568" w:rsidRPr="00D95E7F">
        <w:t>conclusiones</w:t>
      </w:r>
      <w:r w:rsidR="00B96887" w:rsidRPr="00D95E7F">
        <w:t xml:space="preserve"> </w:t>
      </w:r>
      <w:r w:rsidR="001125BF" w:rsidRPr="00D95E7F">
        <w:t xml:space="preserve">de la </w:t>
      </w:r>
      <w:bookmarkStart w:id="15" w:name="_Toc62735982"/>
      <w:bookmarkStart w:id="16" w:name="_Toc62738598"/>
      <w:r w:rsidR="007C49EC" w:rsidRPr="00D95E7F">
        <w:t>m</w:t>
      </w:r>
      <w:r w:rsidR="001F0057" w:rsidRPr="00D95E7F">
        <w:t>edición</w:t>
      </w:r>
      <w:r w:rsidR="007B32B1">
        <w:t xml:space="preserve"> realizada</w:t>
      </w:r>
      <w:r w:rsidR="000E7665" w:rsidRPr="00D95E7F">
        <w:t>.</w:t>
      </w:r>
    </w:p>
    <w:p w14:paraId="08F4C952" w14:textId="77777777" w:rsidR="007C2A96" w:rsidRPr="00A14B4B" w:rsidRDefault="007C2A96" w:rsidP="00F1115E">
      <w:pPr>
        <w:rPr>
          <w:sz w:val="16"/>
        </w:rPr>
      </w:pPr>
    </w:p>
    <w:p w14:paraId="5EDCED0E" w14:textId="35609204" w:rsidR="001410FB" w:rsidRDefault="00052568" w:rsidP="00F1115E">
      <w:pPr>
        <w:pStyle w:val="Ttulo1"/>
      </w:pPr>
      <w:bookmarkStart w:id="17" w:name="_Toc138794828"/>
      <w:bookmarkStart w:id="18" w:name="_Toc222915842"/>
      <w:r w:rsidRPr="00D94EE5">
        <w:t>O</w:t>
      </w:r>
      <w:bookmarkEnd w:id="15"/>
      <w:bookmarkEnd w:id="16"/>
      <w:r w:rsidR="00DD7D36" w:rsidRPr="00D94EE5">
        <w:t>bjetivos</w:t>
      </w:r>
      <w:bookmarkEnd w:id="17"/>
      <w:bookmarkEnd w:id="18"/>
    </w:p>
    <w:p w14:paraId="54CE6FBB" w14:textId="77777777" w:rsidR="00F1115E" w:rsidRPr="00A14B4B" w:rsidRDefault="00F1115E" w:rsidP="00F1115E">
      <w:pPr>
        <w:rPr>
          <w:sz w:val="16"/>
          <w:lang w:val="es-SV" w:eastAsia="es-SV"/>
        </w:rPr>
      </w:pPr>
    </w:p>
    <w:p w14:paraId="5C7F2C5E" w14:textId="77777777" w:rsidR="00FA31A7" w:rsidRPr="00D94EE5" w:rsidRDefault="00052568" w:rsidP="00D94EE5">
      <w:pPr>
        <w:rPr>
          <w:b/>
        </w:rPr>
      </w:pPr>
      <w:r w:rsidRPr="00D94EE5">
        <w:rPr>
          <w:b/>
        </w:rPr>
        <w:t xml:space="preserve">Objetivo general: </w:t>
      </w:r>
    </w:p>
    <w:p w14:paraId="15D5FCC6" w14:textId="77777777" w:rsidR="001410FB" w:rsidRPr="00392DB6" w:rsidRDefault="00052568" w:rsidP="00716F23">
      <w:pPr>
        <w:rPr>
          <w:rFonts w:asciiTheme="minorHAnsi" w:hAnsiTheme="minorHAnsi"/>
          <w:color w:val="000000" w:themeColor="text1"/>
        </w:rPr>
      </w:pPr>
      <w:r w:rsidRPr="00D95E7F">
        <w:t>Medir el grado de satisfacción de lo</w:t>
      </w:r>
      <w:r w:rsidR="00392DB6">
        <w:t xml:space="preserve">s </w:t>
      </w:r>
      <w:sdt>
        <w:sdtPr>
          <w:id w:val="-1926186286"/>
          <w:placeholder>
            <w:docPart w:val="CBA8FC9D591742D0A1FEB12E52CF0EB7"/>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53459B">
            <w:t>Usuarios Internos</w:t>
          </w:r>
        </w:sdtContent>
      </w:sdt>
      <w:r w:rsidR="001F7D36" w:rsidRPr="00D95E7F">
        <w:t xml:space="preserve"> </w:t>
      </w:r>
      <w:r w:rsidR="0023334A">
        <w:t>de</w:t>
      </w:r>
      <w:r w:rsidR="005F6BF2" w:rsidRPr="00D95E7F">
        <w:t xml:space="preserve"> los </w:t>
      </w:r>
      <w:r w:rsidR="00E460EA" w:rsidRPr="00D95E7F">
        <w:t>servicio</w:t>
      </w:r>
      <w:r w:rsidR="005F6BF2" w:rsidRPr="00D95E7F">
        <w:t>s</w:t>
      </w:r>
      <w:r w:rsidR="00170EBC">
        <w:t xml:space="preserve"> brindados en</w:t>
      </w:r>
      <w:r w:rsidR="008C0A72" w:rsidRPr="00D95E7F">
        <w:t xml:space="preserve"> </w:t>
      </w:r>
      <w:r w:rsidR="00EF516B" w:rsidRPr="00D95E7F">
        <w:t xml:space="preserve">el </w:t>
      </w:r>
      <w:r w:rsidR="00501A83" w:rsidRPr="00D95E7F">
        <w:t>proceso</w:t>
      </w:r>
      <w:r w:rsidR="001410FB" w:rsidRPr="00D95E7F">
        <w:t xml:space="preserve"> </w:t>
      </w:r>
      <w:sdt>
        <w:sdtPr>
          <w:rPr>
            <w:color w:val="000000" w:themeColor="text1"/>
          </w:rPr>
          <w:alias w:val="Proceso"/>
          <w:tag w:val="Proceso"/>
          <w:id w:val="-1883010221"/>
          <w:placeholder>
            <w:docPart w:val="7285BD606CAD499282BA0F9A72F4450E"/>
          </w:placeholder>
          <w15:color w:val="FF0000"/>
          <w:dropDownList>
            <w:listItem w:value="Elija un elemento."/>
            <w:listItem w:displayText="1.1 Direccionamiento Estratégico" w:value="1.1 Direccionamiento Estratégico"/>
            <w:listItem w:displayText="1.2 Gestión de la Calidad y Antisoborno" w:value="1.2 Gestión de la Calidad y Antisoborno"/>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53459B">
            <w:rPr>
              <w:color w:val="000000" w:themeColor="text1"/>
            </w:rPr>
            <w:t>1.2 Gestión de la Calidad y Antisoborno</w:t>
          </w:r>
        </w:sdtContent>
      </w:sdt>
      <w:r w:rsidR="0023334A">
        <w:rPr>
          <w:color w:val="000000" w:themeColor="text1"/>
        </w:rPr>
        <w:t xml:space="preserve"> por la Dirección General de Administración.</w:t>
      </w:r>
    </w:p>
    <w:p w14:paraId="4D4EFD9D" w14:textId="77777777" w:rsidR="008A49A2" w:rsidRPr="00A14B4B" w:rsidRDefault="008A49A2" w:rsidP="008A49A2">
      <w:pPr>
        <w:rPr>
          <w:color w:val="000000" w:themeColor="text1"/>
          <w:sz w:val="16"/>
          <w:szCs w:val="20"/>
        </w:rPr>
      </w:pPr>
    </w:p>
    <w:p w14:paraId="6A644706" w14:textId="77777777" w:rsidR="00921FA0" w:rsidRPr="00D94EE5" w:rsidRDefault="00052568" w:rsidP="00D94EE5">
      <w:pPr>
        <w:rPr>
          <w:b/>
        </w:rPr>
      </w:pPr>
      <w:r w:rsidRPr="00D94EE5">
        <w:rPr>
          <w:b/>
        </w:rPr>
        <w:t>Objetivo</w:t>
      </w:r>
      <w:r w:rsidR="007C49EC" w:rsidRPr="00D94EE5">
        <w:rPr>
          <w:b/>
        </w:rPr>
        <w:t>s</w:t>
      </w:r>
      <w:r w:rsidRPr="00D94EE5">
        <w:rPr>
          <w:b/>
        </w:rPr>
        <w:t xml:space="preserve"> específico</w:t>
      </w:r>
      <w:r w:rsidR="007C49EC" w:rsidRPr="00D94EE5">
        <w:rPr>
          <w:b/>
        </w:rPr>
        <w:t>s</w:t>
      </w:r>
      <w:r w:rsidRPr="00D94EE5">
        <w:rPr>
          <w:b/>
        </w:rPr>
        <w:t xml:space="preserve">: </w:t>
      </w:r>
    </w:p>
    <w:p w14:paraId="2405ACF7" w14:textId="77777777" w:rsidR="0023334A" w:rsidRPr="00D95E7F" w:rsidRDefault="002D61B2" w:rsidP="00F45193">
      <w:pPr>
        <w:pStyle w:val="Prrafodelista"/>
        <w:numPr>
          <w:ilvl w:val="0"/>
          <w:numId w:val="20"/>
        </w:numPr>
        <w:ind w:left="284" w:hanging="284"/>
      </w:pPr>
      <w:r w:rsidRPr="00D95E7F">
        <w:t>Informar a l</w:t>
      </w:r>
      <w:r w:rsidR="0023334A">
        <w:t>os</w:t>
      </w:r>
      <w:r w:rsidR="0053459B">
        <w:t xml:space="preserve"> </w:t>
      </w:r>
      <w:r w:rsidRPr="00D95E7F">
        <w:t>responsables</w:t>
      </w:r>
      <w:r w:rsidR="0053459B">
        <w:t xml:space="preserve"> de brindar los servicios</w:t>
      </w:r>
      <w:r w:rsidR="0023334A">
        <w:t>,</w:t>
      </w:r>
      <w:r w:rsidRPr="00D95E7F">
        <w:t xml:space="preserve"> </w:t>
      </w:r>
      <w:r w:rsidR="001410FB" w:rsidRPr="00D95E7F">
        <w:t xml:space="preserve">sobre el nivel de satisfacción </w:t>
      </w:r>
      <w:r w:rsidR="00170EBC">
        <w:t xml:space="preserve">de los </w:t>
      </w:r>
      <w:sdt>
        <w:sdtPr>
          <w:rPr>
            <w:rStyle w:val="SangradetextonormalCar"/>
            <w:rFonts w:asciiTheme="minorHAnsi" w:hAnsiTheme="minorHAnsi"/>
            <w:sz w:val="20"/>
            <w:szCs w:val="20"/>
          </w:rPr>
          <w:id w:val="-537583019"/>
          <w:placeholder>
            <w:docPart w:val="B4C1B414D129499E9D9B70F1E877A98F"/>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SangradetextonormalCar"/>
          </w:rPr>
        </w:sdtEndPr>
        <w:sdtContent>
          <w:r w:rsidR="0053459B" w:rsidRPr="0023334A">
            <w:rPr>
              <w:rStyle w:val="SangradetextonormalCar"/>
              <w:rFonts w:asciiTheme="minorHAnsi" w:hAnsiTheme="minorHAnsi"/>
              <w:sz w:val="20"/>
              <w:szCs w:val="20"/>
            </w:rPr>
            <w:t>Usuarios Internos</w:t>
          </w:r>
        </w:sdtContent>
      </w:sdt>
      <w:r w:rsidR="00002C9D">
        <w:t>.</w:t>
      </w:r>
    </w:p>
    <w:p w14:paraId="08C935E8" w14:textId="77777777" w:rsidR="0023334A" w:rsidRPr="00D95E7F" w:rsidRDefault="00052568" w:rsidP="00F45193">
      <w:pPr>
        <w:pStyle w:val="Prrafodelista"/>
        <w:numPr>
          <w:ilvl w:val="0"/>
          <w:numId w:val="20"/>
        </w:numPr>
        <w:ind w:left="284" w:hanging="284"/>
      </w:pPr>
      <w:r w:rsidRPr="00D95E7F">
        <w:t xml:space="preserve">Identificar oportunidades de mejora </w:t>
      </w:r>
      <w:r w:rsidR="00E460EA" w:rsidRPr="00D95E7F">
        <w:t>de</w:t>
      </w:r>
      <w:r w:rsidR="00B54CFC">
        <w:t>l proceso.</w:t>
      </w:r>
    </w:p>
    <w:p w14:paraId="2A25C546" w14:textId="77777777" w:rsidR="00DE5614" w:rsidRPr="007C2A96" w:rsidRDefault="00CB0976" w:rsidP="00F45193">
      <w:pPr>
        <w:pStyle w:val="Prrafodelista"/>
        <w:numPr>
          <w:ilvl w:val="0"/>
          <w:numId w:val="20"/>
        </w:numPr>
        <w:ind w:left="284" w:hanging="284"/>
      </w:pPr>
      <w:r w:rsidRPr="00D95E7F">
        <w:t xml:space="preserve">Dar seguimiento a </w:t>
      </w:r>
      <w:r w:rsidR="007C49EC" w:rsidRPr="00D95E7F">
        <w:t>las</w:t>
      </w:r>
      <w:r w:rsidRPr="00D95E7F">
        <w:t xml:space="preserve"> acciones </w:t>
      </w:r>
      <w:r w:rsidR="006C306C" w:rsidRPr="00D95E7F">
        <w:t>establecidas</w:t>
      </w:r>
      <w:r w:rsidR="00E428F9" w:rsidRPr="00D95E7F">
        <w:t xml:space="preserve"> como resultados de evaluaciones anteriores</w:t>
      </w:r>
      <w:r w:rsidRPr="00D95E7F">
        <w:t>.</w:t>
      </w:r>
      <w:r w:rsidR="00B96887" w:rsidRPr="00D95E7F">
        <w:t xml:space="preserve"> </w:t>
      </w:r>
      <w:bookmarkStart w:id="19" w:name="_Toc62735983"/>
      <w:bookmarkStart w:id="20" w:name="_Toc62738599"/>
    </w:p>
    <w:p w14:paraId="060DC68E" w14:textId="77777777" w:rsidR="007C2A96" w:rsidRPr="00A14B4B" w:rsidRDefault="007C2A96" w:rsidP="00716F23">
      <w:pPr>
        <w:rPr>
          <w:sz w:val="16"/>
        </w:rPr>
      </w:pPr>
      <w:bookmarkStart w:id="21" w:name="_Toc138794829"/>
    </w:p>
    <w:p w14:paraId="5986EAEF" w14:textId="77777777" w:rsidR="00B54CFC" w:rsidRDefault="00B54CFC" w:rsidP="00B54CFC">
      <w:pPr>
        <w:pStyle w:val="Ttulo1"/>
      </w:pPr>
      <w:bookmarkStart w:id="22" w:name="_Toc222915843"/>
      <w:r>
        <w:t>Alcance</w:t>
      </w:r>
      <w:bookmarkEnd w:id="22"/>
    </w:p>
    <w:p w14:paraId="27EFB941" w14:textId="77777777" w:rsidR="00D93677" w:rsidRPr="00A14B4B" w:rsidRDefault="00D93677" w:rsidP="00F45193">
      <w:pPr>
        <w:rPr>
          <w:sz w:val="16"/>
        </w:rPr>
      </w:pPr>
    </w:p>
    <w:p w14:paraId="32A2B1B4" w14:textId="77777777" w:rsidR="00FB2346" w:rsidRPr="00392DB6" w:rsidRDefault="00FB2346" w:rsidP="00FB2346">
      <w:pPr>
        <w:rPr>
          <w:rFonts w:asciiTheme="minorHAnsi" w:hAnsiTheme="minorHAnsi"/>
          <w:color w:val="000000" w:themeColor="text1"/>
        </w:rPr>
      </w:pPr>
      <w:r>
        <w:t>La medición se realizó al proceso</w:t>
      </w:r>
      <w:r w:rsidRPr="00D95E7F">
        <w:t xml:space="preserve"> </w:t>
      </w:r>
      <w:sdt>
        <w:sdtPr>
          <w:rPr>
            <w:color w:val="000000" w:themeColor="text1"/>
          </w:rPr>
          <w:alias w:val="Proceso"/>
          <w:tag w:val="Proceso"/>
          <w:id w:val="220950773"/>
          <w:placeholder>
            <w:docPart w:val="14572B845B1A4CA7A80261E9FCC3A2D7"/>
          </w:placeholder>
          <w15:color w:val="FF0000"/>
          <w:dropDownList>
            <w:listItem w:value="Elija un elemento."/>
            <w:listItem w:displayText="1.1 Direccionamiento Estratégico" w:value="1.1 Direccionamiento Estratégico"/>
            <w:listItem w:displayText="1.2 Gestión de la Calidad y Antisoborno" w:value="1.2 Gestión de la Calidad y Antisoborno"/>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53459B">
            <w:rPr>
              <w:color w:val="000000" w:themeColor="text1"/>
            </w:rPr>
            <w:t>1.2 Gestión de la Calidad y Antisoborno</w:t>
          </w:r>
        </w:sdtContent>
      </w:sdt>
      <w:r>
        <w:rPr>
          <w:color w:val="000000" w:themeColor="text1"/>
        </w:rPr>
        <w:t xml:space="preserve">, el cual comprende </w:t>
      </w:r>
      <w:r w:rsidR="000E7F81">
        <w:rPr>
          <w:color w:val="000000" w:themeColor="text1"/>
        </w:rPr>
        <w:t>dos servicios</w:t>
      </w:r>
      <w:r>
        <w:rPr>
          <w:color w:val="000000" w:themeColor="text1"/>
        </w:rPr>
        <w:t xml:space="preserve"> “</w:t>
      </w:r>
      <w:r w:rsidR="0053459B" w:rsidRPr="00F45193">
        <w:rPr>
          <w:b/>
          <w:color w:val="000000" w:themeColor="text1"/>
        </w:rPr>
        <w:t>Asesoría sobre el Sistema de Gestión de la Calidad</w:t>
      </w:r>
      <w:r w:rsidR="008172D9" w:rsidRPr="00625ACC">
        <w:rPr>
          <w:b/>
        </w:rPr>
        <w:t>”</w:t>
      </w:r>
      <w:r w:rsidR="0053459B" w:rsidRPr="00625ACC">
        <w:t xml:space="preserve"> y </w:t>
      </w:r>
      <w:r w:rsidR="008172D9" w:rsidRPr="00625ACC">
        <w:t>“</w:t>
      </w:r>
      <w:r w:rsidR="0053459B" w:rsidRPr="00F45193">
        <w:rPr>
          <w:b/>
          <w:color w:val="000000" w:themeColor="text1"/>
        </w:rPr>
        <w:t>Publicación de documentos del SGC/SGAS en Portal Web de Intranet</w:t>
      </w:r>
      <w:r>
        <w:rPr>
          <w:color w:val="000000" w:themeColor="text1"/>
        </w:rPr>
        <w:t xml:space="preserve">”. </w:t>
      </w:r>
    </w:p>
    <w:p w14:paraId="26881DFC" w14:textId="77777777" w:rsidR="00B54CFC" w:rsidRPr="00A14B4B" w:rsidRDefault="00B54CFC" w:rsidP="00716F23">
      <w:pPr>
        <w:rPr>
          <w:sz w:val="16"/>
        </w:rPr>
      </w:pPr>
    </w:p>
    <w:p w14:paraId="4EF30CFC" w14:textId="356CD660" w:rsidR="00FB2346" w:rsidRDefault="00FB2346" w:rsidP="00FB2346">
      <w:pPr>
        <w:rPr>
          <w:color w:val="000000" w:themeColor="text1"/>
          <w:szCs w:val="20"/>
        </w:rPr>
      </w:pPr>
      <w:r w:rsidRPr="00DD6B78">
        <w:rPr>
          <w:szCs w:val="20"/>
        </w:rPr>
        <w:t xml:space="preserve">De acuerdo al listado </w:t>
      </w:r>
      <w:r w:rsidRPr="00DD6B78">
        <w:rPr>
          <w:color w:val="000000" w:themeColor="text1"/>
          <w:szCs w:val="20"/>
        </w:rPr>
        <w:t xml:space="preserve">proporcionado por </w:t>
      </w:r>
      <w:r w:rsidR="004B66A8">
        <w:rPr>
          <w:color w:val="000000" w:themeColor="text1"/>
          <w:szCs w:val="20"/>
        </w:rPr>
        <w:t>el Departamento de Gestión de la Calidad</w:t>
      </w:r>
      <w:r w:rsidRPr="00DD6B78">
        <w:rPr>
          <w:color w:val="000000" w:themeColor="text1"/>
          <w:szCs w:val="20"/>
        </w:rPr>
        <w:t xml:space="preserve">, el universo </w:t>
      </w:r>
      <w:r w:rsidR="00202CF7">
        <w:rPr>
          <w:color w:val="000000" w:themeColor="text1"/>
          <w:szCs w:val="20"/>
        </w:rPr>
        <w:t>fue</w:t>
      </w:r>
      <w:r w:rsidRPr="00DD6B78">
        <w:rPr>
          <w:color w:val="000000" w:themeColor="text1"/>
          <w:szCs w:val="20"/>
        </w:rPr>
        <w:t xml:space="preserve"> </w:t>
      </w:r>
      <w:r w:rsidRPr="004018B0">
        <w:rPr>
          <w:szCs w:val="20"/>
        </w:rPr>
        <w:t>de</w:t>
      </w:r>
      <w:r>
        <w:rPr>
          <w:szCs w:val="20"/>
        </w:rPr>
        <w:t xml:space="preserve"> </w:t>
      </w:r>
      <w:r w:rsidR="00202CF7" w:rsidRPr="00F45193">
        <w:rPr>
          <w:color w:val="000000" w:themeColor="text1"/>
        </w:rPr>
        <w:t>166</w:t>
      </w:r>
      <w:r w:rsidRPr="005F58BD">
        <w:rPr>
          <w:szCs w:val="20"/>
        </w:rPr>
        <w:t xml:space="preserve"> </w:t>
      </w:r>
      <w:sdt>
        <w:sdtPr>
          <w:rPr>
            <w:rStyle w:val="SangradetextonormalCar"/>
            <w:rFonts w:asciiTheme="minorHAnsi" w:hAnsiTheme="minorHAnsi"/>
            <w:sz w:val="20"/>
            <w:szCs w:val="20"/>
          </w:rPr>
          <w:id w:val="-1880310896"/>
          <w:placeholder>
            <w:docPart w:val="ED685FBFA91740BBB3DA218AE4F186D3"/>
          </w:placeholder>
          <w15:color w:val="FF0000"/>
          <w:comboBox>
            <w:listItem w:displayText="Elija un elemento" w:value="Clase de Usuario"/>
            <w:listItem w:displayText="Contribuyentes" w:value="Contribuyentes"/>
            <w:listItem w:displayText="contribuyentes" w:value="contribuyentes"/>
            <w:listItem w:displayText="usuarios internos" w:value="usuarios internos"/>
            <w:listItem w:displayText="Usuarios Internos" w:value="Usuarios Internos"/>
            <w:listItem w:displayText="Usuarios Externos" w:value="Usuarios Externos"/>
            <w:listItem w:displayText="usuarios externos" w:value="usuarios externos"/>
            <w:listItem w:displayText="Contribuyentes, Usuarios Internos y Externos" w:value="Contribuyentes, Usuarios Internos y Externos"/>
            <w:listItem w:displayText="contribuyentes, usuarios internos y externos" w:value="contribuyentes, usuarios internos y externos"/>
            <w:listItem w:displayText="Contribuyentes y Usuarios Internos" w:value="Contribuyentes y Usuarios Internos"/>
            <w:listItem w:displayText="contribuyentes y usuarios internos" w:value="contribuyentes y usuarios internos"/>
            <w:listItem w:displayText="Contribuyentes y Usuarios Externos" w:value="Contribuyentes y Usuarios Externos"/>
            <w:listItem w:displayText="contribuyentes y usuarios externos" w:value="contribuyentes y usuarios externos"/>
            <w:listItem w:displayText="Usuarios Internos y Externos" w:value="Usuarios Internos y Externos"/>
            <w:listItem w:displayText="usuarios internos y externos" w:value="usuarios internos y externos"/>
          </w:comboBox>
        </w:sdtPr>
        <w:sdtEndPr>
          <w:rPr>
            <w:rStyle w:val="SangradetextonormalCar"/>
          </w:rPr>
        </w:sdtEndPr>
        <w:sdtContent>
          <w:r w:rsidR="00202CF7" w:rsidRPr="005F58BD">
            <w:rPr>
              <w:rStyle w:val="SangradetextonormalCar"/>
              <w:rFonts w:asciiTheme="minorHAnsi" w:hAnsiTheme="minorHAnsi"/>
              <w:sz w:val="20"/>
              <w:szCs w:val="20"/>
            </w:rPr>
            <w:t>Usuarios Internos</w:t>
          </w:r>
        </w:sdtContent>
      </w:sdt>
      <w:r>
        <w:rPr>
          <w:color w:val="000000" w:themeColor="text1"/>
          <w:szCs w:val="20"/>
        </w:rPr>
        <w:t xml:space="preserve"> depurados </w:t>
      </w:r>
      <w:r w:rsidR="0098109A">
        <w:rPr>
          <w:color w:val="000000" w:themeColor="text1"/>
          <w:szCs w:val="20"/>
        </w:rPr>
        <w:t xml:space="preserve">que recibieron los servicios </w:t>
      </w:r>
      <w:r w:rsidR="008172D9" w:rsidRPr="00625ACC">
        <w:rPr>
          <w:szCs w:val="20"/>
        </w:rPr>
        <w:t>en el período</w:t>
      </w:r>
      <w:r w:rsidR="0098109A" w:rsidRPr="00625ACC">
        <w:rPr>
          <w:szCs w:val="20"/>
        </w:rPr>
        <w:t xml:space="preserve"> </w:t>
      </w:r>
      <w:r w:rsidR="0098109A">
        <w:rPr>
          <w:color w:val="000000" w:themeColor="text1"/>
          <w:szCs w:val="20"/>
        </w:rPr>
        <w:t>de enero a diciembre 2025</w:t>
      </w:r>
      <w:r w:rsidR="0098109A">
        <w:rPr>
          <w:color w:val="000000" w:themeColor="text1"/>
          <w:szCs w:val="20"/>
          <w:lang w:val="es-MX"/>
        </w:rPr>
        <w:t xml:space="preserve">. </w:t>
      </w:r>
      <w:r w:rsidR="008172D9">
        <w:rPr>
          <w:color w:val="000000" w:themeColor="text1"/>
          <w:szCs w:val="20"/>
          <w:lang w:val="es-MX"/>
        </w:rPr>
        <w:t xml:space="preserve">Para lo cual se </w:t>
      </w:r>
      <w:r w:rsidR="00625ACC" w:rsidRPr="00DD6B78">
        <w:rPr>
          <w:color w:val="000000" w:themeColor="text1"/>
          <w:szCs w:val="20"/>
        </w:rPr>
        <w:t>apl</w:t>
      </w:r>
      <w:r w:rsidR="00625ACC">
        <w:rPr>
          <w:color w:val="000000" w:themeColor="text1"/>
          <w:szCs w:val="20"/>
        </w:rPr>
        <w:t>icó</w:t>
      </w:r>
      <w:r w:rsidRPr="00DD6B78">
        <w:rPr>
          <w:color w:val="000000" w:themeColor="text1"/>
          <w:szCs w:val="20"/>
        </w:rPr>
        <w:t xml:space="preserve"> la fórmula para muestras finit</w:t>
      </w:r>
      <w:r>
        <w:rPr>
          <w:color w:val="000000" w:themeColor="text1"/>
          <w:szCs w:val="20"/>
        </w:rPr>
        <w:t xml:space="preserve">as, </w:t>
      </w:r>
      <w:r w:rsidR="0098109A">
        <w:rPr>
          <w:color w:val="000000" w:themeColor="text1"/>
          <w:szCs w:val="20"/>
        </w:rPr>
        <w:t>la</w:t>
      </w:r>
      <w:r w:rsidRPr="009E61D9">
        <w:rPr>
          <w:color w:val="000000" w:themeColor="text1"/>
          <w:szCs w:val="20"/>
        </w:rPr>
        <w:t xml:space="preserve"> </w:t>
      </w:r>
      <w:r w:rsidRPr="009E61D9">
        <w:rPr>
          <w:color w:val="000000" w:themeColor="text1"/>
          <w:szCs w:val="20"/>
        </w:rPr>
        <w:t>muestra de</w:t>
      </w:r>
      <w:r w:rsidR="0098109A">
        <w:rPr>
          <w:color w:val="000000" w:themeColor="text1"/>
          <w:szCs w:val="20"/>
        </w:rPr>
        <w:t xml:space="preserve">finida fue </w:t>
      </w:r>
      <w:r w:rsidR="0098109A" w:rsidRPr="005F58BD">
        <w:rPr>
          <w:color w:val="000000" w:themeColor="text1"/>
          <w:szCs w:val="20"/>
        </w:rPr>
        <w:t>de</w:t>
      </w:r>
      <w:r w:rsidRPr="005F58BD">
        <w:rPr>
          <w:color w:val="000000" w:themeColor="text1"/>
          <w:szCs w:val="20"/>
        </w:rPr>
        <w:t xml:space="preserve"> </w:t>
      </w:r>
      <w:r w:rsidR="00202CF7" w:rsidRPr="00F45193">
        <w:rPr>
          <w:color w:val="000000" w:themeColor="text1"/>
          <w:szCs w:val="20"/>
        </w:rPr>
        <w:t>116</w:t>
      </w:r>
      <w:r w:rsidRPr="005F58BD">
        <w:rPr>
          <w:color w:val="000000" w:themeColor="text1"/>
          <w:szCs w:val="20"/>
        </w:rPr>
        <w:t xml:space="preserve"> encuestas</w:t>
      </w:r>
      <w:r w:rsidRPr="009E61D9">
        <w:rPr>
          <w:color w:val="000000" w:themeColor="text1"/>
          <w:szCs w:val="20"/>
        </w:rPr>
        <w:t xml:space="preserve"> a realizar</w:t>
      </w:r>
      <w:r w:rsidR="00242E55">
        <w:rPr>
          <w:color w:val="000000" w:themeColor="text1"/>
          <w:szCs w:val="20"/>
        </w:rPr>
        <w:t>.</w:t>
      </w:r>
      <w:r w:rsidRPr="00DD6B78">
        <w:rPr>
          <w:color w:val="000000" w:themeColor="text1"/>
          <w:szCs w:val="20"/>
        </w:rPr>
        <w:t xml:space="preserve"> </w:t>
      </w:r>
      <w:r w:rsidR="00242E55">
        <w:rPr>
          <w:color w:val="000000" w:themeColor="text1"/>
          <w:szCs w:val="20"/>
        </w:rPr>
        <w:t>De las cuales, se logró completar el 62.9% (73 usuarios),</w:t>
      </w:r>
      <w:r w:rsidR="00625ACC">
        <w:rPr>
          <w:color w:val="000000" w:themeColor="text1"/>
          <w:szCs w:val="20"/>
        </w:rPr>
        <w:t xml:space="preserve"> d</w:t>
      </w:r>
      <w:r w:rsidR="00242E55">
        <w:rPr>
          <w:color w:val="000000" w:themeColor="text1"/>
          <w:szCs w:val="20"/>
        </w:rPr>
        <w:t xml:space="preserve">el resto de usuarios </w:t>
      </w:r>
      <w:r w:rsidR="00242E55" w:rsidRPr="00625ACC">
        <w:rPr>
          <w:szCs w:val="20"/>
        </w:rPr>
        <w:t>no</w:t>
      </w:r>
      <w:r w:rsidR="008172D9" w:rsidRPr="00625ACC">
        <w:rPr>
          <w:szCs w:val="20"/>
        </w:rPr>
        <w:t xml:space="preserve"> fue posible obtener respuesta</w:t>
      </w:r>
      <w:r w:rsidR="00242E55" w:rsidRPr="00625ACC">
        <w:rPr>
          <w:szCs w:val="20"/>
        </w:rPr>
        <w:t>.</w:t>
      </w:r>
    </w:p>
    <w:p w14:paraId="5D46017A" w14:textId="77777777" w:rsidR="00FB2346" w:rsidRPr="00A14B4B" w:rsidRDefault="00FB2346" w:rsidP="00FB2346">
      <w:pPr>
        <w:rPr>
          <w:sz w:val="16"/>
          <w:szCs w:val="20"/>
        </w:rPr>
      </w:pPr>
    </w:p>
    <w:p w14:paraId="61B38EAB" w14:textId="77777777" w:rsidR="00FB2346" w:rsidRDefault="00FB2346" w:rsidP="00FB2346">
      <w:r w:rsidRPr="005B48F5">
        <w:t xml:space="preserve">Además, mencionar que la encuesta fue realizada durante el periodo </w:t>
      </w:r>
      <w:r w:rsidRPr="005F58BD">
        <w:t xml:space="preserve">del </w:t>
      </w:r>
      <w:sdt>
        <w:sdtPr>
          <w:id w:val="-744031872"/>
          <w:placeholder>
            <w:docPart w:val="C03D291BEFB645AC84E2B6B40ADFFCCE"/>
          </w:placeholder>
          <w:date w:fullDate="2026-01-28T00:00:00Z">
            <w:dateFormat w:val="d 'de' MMMM"/>
            <w:lid w:val="es-SV"/>
            <w:storeMappedDataAs w:val="dateTime"/>
            <w:calendar w:val="gregorian"/>
          </w:date>
        </w:sdtPr>
        <w:sdtEndPr/>
        <w:sdtContent>
          <w:r w:rsidR="00F45193">
            <w:rPr>
              <w:lang w:val="es-SV"/>
            </w:rPr>
            <w:t>28 de enero</w:t>
          </w:r>
        </w:sdtContent>
      </w:sdt>
      <w:r w:rsidRPr="005F58BD">
        <w:t xml:space="preserve"> al </w:t>
      </w:r>
      <w:sdt>
        <w:sdtPr>
          <w:id w:val="44420409"/>
          <w:placeholder>
            <w:docPart w:val="40AE6729B1EB4221B5F9C92716C043B2"/>
          </w:placeholder>
          <w:date w:fullDate="2026-02-11T00:00:00Z">
            <w:dateFormat w:val="d 'de' MMMM"/>
            <w:lid w:val="es-SV"/>
            <w:storeMappedDataAs w:val="dateTime"/>
            <w:calendar w:val="gregorian"/>
          </w:date>
        </w:sdtPr>
        <w:sdtEndPr/>
        <w:sdtContent>
          <w:r w:rsidR="00F45193">
            <w:rPr>
              <w:lang w:val="es-SV"/>
            </w:rPr>
            <w:t>11 de febrero</w:t>
          </w:r>
        </w:sdtContent>
      </w:sdt>
      <w:r w:rsidRPr="005B48F5">
        <w:t xml:space="preserve"> del presente año; contactando a los usuarios</w:t>
      </w:r>
      <w:r w:rsidR="00721F3C">
        <w:t xml:space="preserve"> </w:t>
      </w:r>
      <w:r w:rsidRPr="005B48F5">
        <w:t>vía</w:t>
      </w:r>
      <w:r w:rsidR="00BE0784">
        <w:t xml:space="preserve"> correo electrónico</w:t>
      </w:r>
      <w:r w:rsidRPr="005B48F5">
        <w:t xml:space="preserve"> y </w:t>
      </w:r>
      <w:r w:rsidR="00721F3C">
        <w:t>por teléfono</w:t>
      </w:r>
      <w:r w:rsidR="00242E55">
        <w:t xml:space="preserve"> </w:t>
      </w:r>
      <w:r w:rsidR="00242E55" w:rsidRPr="00F45193">
        <w:rPr>
          <w:b/>
          <w:i/>
          <w:sz w:val="16"/>
        </w:rPr>
        <w:t>(Ver Anexo 1).</w:t>
      </w:r>
    </w:p>
    <w:p w14:paraId="40751ECC" w14:textId="77777777" w:rsidR="00B54CFC" w:rsidRPr="00A14B4B" w:rsidRDefault="00B54CFC" w:rsidP="00716F23">
      <w:pPr>
        <w:rPr>
          <w:sz w:val="16"/>
        </w:rPr>
      </w:pPr>
    </w:p>
    <w:p w14:paraId="682B486E" w14:textId="77777777" w:rsidR="007A1C73" w:rsidRPr="002D30D7" w:rsidRDefault="007C2A96" w:rsidP="007A1C73">
      <w:pPr>
        <w:pStyle w:val="Ttulo1"/>
      </w:pPr>
      <w:bookmarkStart w:id="23" w:name="_Toc222915844"/>
      <w:r w:rsidRPr="007C2A96">
        <w:t xml:space="preserve">Capítulo 1: </w:t>
      </w:r>
      <w:r w:rsidR="007A1C73">
        <w:t xml:space="preserve">Resultados </w:t>
      </w:r>
      <w:r w:rsidR="007A1C73" w:rsidRPr="00545417">
        <w:t xml:space="preserve">de </w:t>
      </w:r>
      <w:r w:rsidR="007A1C73">
        <w:t xml:space="preserve">Medición de </w:t>
      </w:r>
      <w:r w:rsidR="007A1C73" w:rsidRPr="00545417">
        <w:t>Satisfacción</w:t>
      </w:r>
      <w:bookmarkEnd w:id="23"/>
    </w:p>
    <w:p w14:paraId="5F86995F" w14:textId="77777777" w:rsidR="007A1C73" w:rsidRPr="00A14B4B" w:rsidRDefault="007A1C73" w:rsidP="005A5151">
      <w:pPr>
        <w:rPr>
          <w:sz w:val="16"/>
        </w:rPr>
      </w:pPr>
    </w:p>
    <w:p w14:paraId="49B6C38D" w14:textId="77777777" w:rsidR="007A1C73" w:rsidRPr="005A5151" w:rsidRDefault="007A1C73" w:rsidP="005A5151">
      <w:pPr>
        <w:pStyle w:val="Ttulo2"/>
      </w:pPr>
      <w:bookmarkStart w:id="24" w:name="_Toc222915845"/>
      <w:r w:rsidRPr="005A5151">
        <w:t>1.1 Índice de Satisfacción del proceso</w:t>
      </w:r>
      <w:bookmarkEnd w:id="24"/>
      <w:r w:rsidRPr="005A5151">
        <w:t xml:space="preserve"> </w:t>
      </w:r>
    </w:p>
    <w:p w14:paraId="0378E399" w14:textId="77777777" w:rsidR="007A1C73" w:rsidRPr="00A14B4B" w:rsidRDefault="007A1C73" w:rsidP="005A5151">
      <w:pPr>
        <w:rPr>
          <w:sz w:val="16"/>
        </w:rPr>
      </w:pPr>
    </w:p>
    <w:p w14:paraId="4FC02339" w14:textId="77777777" w:rsidR="00347E06" w:rsidRDefault="00242E55" w:rsidP="004929AC">
      <w:r w:rsidRPr="00625ACC">
        <w:t>E</w:t>
      </w:r>
      <w:r w:rsidR="008172D9" w:rsidRPr="00625ACC">
        <w:t>l</w:t>
      </w:r>
      <w:r w:rsidR="007A1C73" w:rsidRPr="00625ACC">
        <w:t xml:space="preserve"> </w:t>
      </w:r>
      <w:r w:rsidR="007A1C73">
        <w:t>Índice Global de Satisfacción</w:t>
      </w:r>
      <w:r>
        <w:t xml:space="preserve"> obtenido</w:t>
      </w:r>
      <w:r w:rsidR="007A1C73" w:rsidRPr="006C323E">
        <w:t xml:space="preserve"> para los años 202</w:t>
      </w:r>
      <w:r w:rsidR="007A1C73">
        <w:t>4</w:t>
      </w:r>
      <w:r w:rsidR="007A1C73" w:rsidRPr="006C323E">
        <w:t xml:space="preserve"> y 202</w:t>
      </w:r>
      <w:r w:rsidR="00A24DBC">
        <w:t>6</w:t>
      </w:r>
      <w:r w:rsidR="007A1C73" w:rsidRPr="006C323E">
        <w:t xml:space="preserve"> se </w:t>
      </w:r>
      <w:r w:rsidR="007A1C73">
        <w:t xml:space="preserve">presentan en </w:t>
      </w:r>
      <w:r w:rsidR="00A24DBC">
        <w:t xml:space="preserve">el </w:t>
      </w:r>
      <w:r w:rsidR="007A1C73" w:rsidRPr="006C323E">
        <w:t xml:space="preserve">Gráfico </w:t>
      </w:r>
      <w:r w:rsidR="007A1C73">
        <w:t>1</w:t>
      </w:r>
      <w:r w:rsidR="007A1C73" w:rsidRPr="006C323E">
        <w:t>.1:</w:t>
      </w:r>
    </w:p>
    <w:p w14:paraId="191415DB" w14:textId="77777777" w:rsidR="007A1C73" w:rsidRPr="00A14B4B" w:rsidRDefault="007A1C73" w:rsidP="004929AC">
      <w:pPr>
        <w:rPr>
          <w:b/>
          <w:noProof/>
          <w:sz w:val="16"/>
        </w:rPr>
      </w:pPr>
    </w:p>
    <w:p w14:paraId="3297255C" w14:textId="77777777" w:rsidR="007A1C73" w:rsidRDefault="008B3FB9" w:rsidP="007A1C73">
      <w:pPr>
        <w:rPr>
          <w:szCs w:val="20"/>
        </w:rPr>
      </w:pPr>
      <w:r>
        <w:rPr>
          <w:noProof/>
        </w:rPr>
        <w:drawing>
          <wp:inline distT="0" distB="0" distL="0" distR="0" wp14:anchorId="59751628" wp14:editId="714F04A2">
            <wp:extent cx="3105785" cy="1800000"/>
            <wp:effectExtent l="0" t="0" r="0" b="0"/>
            <wp:docPr id="18" name="Gráfico 18">
              <a:extLst xmlns:a="http://schemas.openxmlformats.org/drawingml/2006/main">
                <a:ext uri="{FF2B5EF4-FFF2-40B4-BE49-F238E27FC236}">
                  <a16:creationId xmlns:a16="http://schemas.microsoft.com/office/drawing/2014/main" id="{F6132A44-0541-4D3F-B340-FF72CF84A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Del="00A24DBC">
        <w:rPr>
          <w:noProof/>
          <w:lang w:val="es-SV" w:eastAsia="es-SV"/>
        </w:rPr>
        <w:t xml:space="preserve"> </w:t>
      </w:r>
    </w:p>
    <w:p w14:paraId="6B811A1A" w14:textId="77777777" w:rsidR="007A1C73" w:rsidRPr="00A14B4B" w:rsidRDefault="007A1C73" w:rsidP="007A1C73">
      <w:pPr>
        <w:rPr>
          <w:sz w:val="16"/>
          <w:szCs w:val="20"/>
        </w:rPr>
      </w:pPr>
    </w:p>
    <w:p w14:paraId="52D355EC" w14:textId="1ED274B3" w:rsidR="00252206" w:rsidRPr="005A660B" w:rsidRDefault="007A1C73" w:rsidP="00F45193">
      <w:r w:rsidRPr="006C0A58">
        <w:t>El Índice Global de Satisfacción del Proceso</w:t>
      </w:r>
      <w:r w:rsidR="008B3FB9">
        <w:t xml:space="preserve"> </w:t>
      </w:r>
      <w:sdt>
        <w:sdtPr>
          <w:rPr>
            <w:color w:val="000000" w:themeColor="text1"/>
          </w:rPr>
          <w:alias w:val="Proceso"/>
          <w:tag w:val="Proceso"/>
          <w:id w:val="677310347"/>
          <w:placeholder>
            <w:docPart w:val="27244BEF23E943A9A89A2D5754D513BE"/>
          </w:placeholder>
          <w15:color w:val="FF0000"/>
          <w:dropDownList>
            <w:listItem w:value="Elija un elemento."/>
            <w:listItem w:displayText="1.1 Direccionamiento Estratégico" w:value="1.1 Direccionamiento Estratégico"/>
            <w:listItem w:displayText="1.2 Gestión de la Calidad y Antisoborno" w:value="1.2 Gestión de la Calidad y Antisoborno"/>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8B3FB9" w:rsidRPr="00F45193">
            <w:rPr>
              <w:color w:val="000000" w:themeColor="text1"/>
            </w:rPr>
            <w:t>1.2 Gestión de la Calidad y Antisoborno</w:t>
          </w:r>
        </w:sdtContent>
      </w:sdt>
      <w:r w:rsidRPr="006C0A58">
        <w:t xml:space="preserve"> </w:t>
      </w:r>
      <w:r>
        <w:t>para el año 202</w:t>
      </w:r>
      <w:r w:rsidR="008B3FB9">
        <w:t>6</w:t>
      </w:r>
      <w:r>
        <w:t xml:space="preserve"> </w:t>
      </w:r>
      <w:r w:rsidRPr="006C0A58">
        <w:t xml:space="preserve">es de </w:t>
      </w:r>
      <w:r w:rsidR="008B3FB9" w:rsidRPr="00F45193">
        <w:rPr>
          <w:b/>
        </w:rPr>
        <w:t>9</w:t>
      </w:r>
      <w:r w:rsidRPr="00F45193">
        <w:rPr>
          <w:b/>
        </w:rPr>
        <w:t>.</w:t>
      </w:r>
      <w:r w:rsidR="008B3FB9" w:rsidRPr="00F45193">
        <w:rPr>
          <w:b/>
        </w:rPr>
        <w:t>44</w:t>
      </w:r>
      <w:r w:rsidR="008B3FB9" w:rsidRPr="00F45193">
        <w:rPr>
          <w:sz w:val="18"/>
        </w:rPr>
        <w:t xml:space="preserve"> </w:t>
      </w:r>
      <w:r w:rsidRPr="006C0A58">
        <w:t xml:space="preserve">puntos, un resultado </w:t>
      </w:r>
      <w:r w:rsidRPr="00F45193">
        <w:rPr>
          <w:b/>
        </w:rPr>
        <w:t>muy satisfactorio</w:t>
      </w:r>
      <w:r w:rsidRPr="006C0A58">
        <w:t xml:space="preserve"> de acuerdo a la escala de satisfacción</w:t>
      </w:r>
      <w:r w:rsidR="00FF6288">
        <w:t xml:space="preserve"> y refleja</w:t>
      </w:r>
      <w:r w:rsidRPr="005A660B">
        <w:t xml:space="preserve"> </w:t>
      </w:r>
      <w:r w:rsidRPr="008C26D8">
        <w:t xml:space="preserve">un </w:t>
      </w:r>
      <w:r w:rsidRPr="00F45193">
        <w:rPr>
          <w:b/>
          <w:szCs w:val="20"/>
          <w:lang w:val="es-ES" w:eastAsia="en-US"/>
        </w:rPr>
        <w:t xml:space="preserve">aumento de </w:t>
      </w:r>
      <w:r w:rsidR="008B3FB9" w:rsidRPr="00F45193">
        <w:rPr>
          <w:b/>
          <w:color w:val="000000" w:themeColor="text1"/>
          <w:szCs w:val="20"/>
          <w:lang w:val="es-ES" w:eastAsia="en-US"/>
        </w:rPr>
        <w:t>0.13</w:t>
      </w:r>
      <w:r w:rsidRPr="00F45193">
        <w:rPr>
          <w:b/>
          <w:sz w:val="18"/>
          <w:szCs w:val="20"/>
          <w:lang w:val="es-ES" w:eastAsia="en-US"/>
        </w:rPr>
        <w:t xml:space="preserve"> </w:t>
      </w:r>
      <w:r w:rsidRPr="00F45193">
        <w:rPr>
          <w:b/>
          <w:szCs w:val="20"/>
          <w:lang w:val="es-ES" w:eastAsia="en-US"/>
        </w:rPr>
        <w:t>puntos</w:t>
      </w:r>
      <w:r w:rsidRPr="005A660B">
        <w:t xml:space="preserve"> con respecto a l</w:t>
      </w:r>
      <w:r w:rsidR="00204D29">
        <w:t>os resultados</w:t>
      </w:r>
      <w:r w:rsidR="00FF6288">
        <w:t xml:space="preserve"> obtenidos</w:t>
      </w:r>
      <w:r w:rsidRPr="005A660B">
        <w:t xml:space="preserve"> el año </w:t>
      </w:r>
      <w:sdt>
        <w:sdtPr>
          <w:rPr>
            <w:szCs w:val="20"/>
            <w:lang w:val="es-MX" w:eastAsia="en-US"/>
          </w:rPr>
          <w:id w:val="546648590"/>
          <w:placeholder>
            <w:docPart w:val="DefaultPlaceholder_-1854013437"/>
          </w:placeholder>
          <w:date w:fullDate="2024-11-06T00:00:00Z">
            <w:dateFormat w:val="yyyy"/>
            <w:lid w:val="es-MX"/>
            <w:storeMappedDataAs w:val="dateTime"/>
            <w:calendar w:val="gregorian"/>
          </w:date>
        </w:sdtPr>
        <w:sdtEndPr/>
        <w:sdtContent>
          <w:r w:rsidR="00140137" w:rsidRPr="00140137">
            <w:rPr>
              <w:lang w:val="es-MX"/>
            </w:rPr>
            <w:t>2024</w:t>
          </w:r>
        </w:sdtContent>
      </w:sdt>
      <w:r>
        <w:t xml:space="preserve"> (</w:t>
      </w:r>
      <w:r w:rsidR="00204D29">
        <w:t>9</w:t>
      </w:r>
      <w:r>
        <w:t>.</w:t>
      </w:r>
      <w:r w:rsidR="00204D29">
        <w:t>31</w:t>
      </w:r>
      <w:r>
        <w:t xml:space="preserve"> puntos)</w:t>
      </w:r>
      <w:r w:rsidRPr="005A660B">
        <w:t>.</w:t>
      </w:r>
      <w:r>
        <w:t xml:space="preserve"> </w:t>
      </w:r>
      <w:r w:rsidRPr="005A660B">
        <w:t>Al comparar el resultado</w:t>
      </w:r>
      <w:r w:rsidR="00FF6288">
        <w:t xml:space="preserve"> con</w:t>
      </w:r>
      <w:r>
        <w:t xml:space="preserve"> la meta del PEI</w:t>
      </w:r>
      <w:r w:rsidR="00FF6288">
        <w:t xml:space="preserve"> </w:t>
      </w:r>
      <w:r w:rsidRPr="005A660B">
        <w:t xml:space="preserve">del </w:t>
      </w:r>
      <w:sdt>
        <w:sdtPr>
          <w:rPr>
            <w:lang w:val="es-MX"/>
          </w:rPr>
          <w:id w:val="-1462184991"/>
          <w:placeholder>
            <w:docPart w:val="8201E08CD5554B39B2B5CDE21752E136"/>
          </w:placeholder>
          <w:date>
            <w:dateFormat w:val="yyyy"/>
            <w:lid w:val="es-MX"/>
            <w:storeMappedDataAs w:val="dateTime"/>
            <w:calendar w:val="gregorian"/>
          </w:date>
        </w:sdtPr>
        <w:sdtEndPr/>
        <w:sdtContent>
          <w:r w:rsidR="006937EC" w:rsidRPr="00AA2851">
            <w:rPr>
              <w:lang w:val="es-MX"/>
            </w:rPr>
            <w:t>2026 (9.10)</w:t>
          </w:r>
        </w:sdtContent>
      </w:sdt>
      <w:r w:rsidRPr="005A660B">
        <w:t>,</w:t>
      </w:r>
      <w:r w:rsidRPr="00AA2851">
        <w:rPr>
          <w:color w:val="33599A" w:themeColor="accent2"/>
        </w:rPr>
        <w:t xml:space="preserve"> </w:t>
      </w:r>
      <w:r w:rsidRPr="005A660B">
        <w:t>mue</w:t>
      </w:r>
      <w:r>
        <w:t>stra cumplimiento</w:t>
      </w:r>
      <w:r w:rsidRPr="005A660B">
        <w:t xml:space="preserve"> de la meta</w:t>
      </w:r>
      <w:r w:rsidR="00FF6288">
        <w:t xml:space="preserve"> superándola</w:t>
      </w:r>
      <w:r w:rsidRPr="005A660B">
        <w:t xml:space="preserve"> con </w:t>
      </w:r>
      <w:r w:rsidR="006937EC">
        <w:t>0</w:t>
      </w:r>
      <w:r>
        <w:t>.</w:t>
      </w:r>
      <w:r w:rsidR="006937EC">
        <w:t>34</w:t>
      </w:r>
      <w:r w:rsidRPr="00AA2851">
        <w:rPr>
          <w:sz w:val="18"/>
        </w:rPr>
        <w:t xml:space="preserve"> </w:t>
      </w:r>
      <w:r w:rsidRPr="005A660B">
        <w:t xml:space="preserve">puntos </w:t>
      </w:r>
      <w:r w:rsidRPr="00F45193">
        <w:rPr>
          <w:b/>
          <w:i/>
          <w:sz w:val="16"/>
          <w:szCs w:val="16"/>
        </w:rPr>
        <w:t>(</w:t>
      </w:r>
      <w:r w:rsidRPr="00F45193">
        <w:rPr>
          <w:b/>
          <w:i/>
          <w:color w:val="000000" w:themeColor="text1"/>
          <w:sz w:val="16"/>
          <w:szCs w:val="16"/>
        </w:rPr>
        <w:t>ver</w:t>
      </w:r>
      <w:r w:rsidR="00235011">
        <w:rPr>
          <w:b/>
          <w:i/>
          <w:color w:val="000000" w:themeColor="text1"/>
          <w:sz w:val="16"/>
          <w:szCs w:val="16"/>
        </w:rPr>
        <w:t xml:space="preserve"> Gráfico 1.1 </w:t>
      </w:r>
      <w:r w:rsidR="00625ACC">
        <w:rPr>
          <w:b/>
          <w:i/>
          <w:color w:val="000000" w:themeColor="text1"/>
          <w:sz w:val="16"/>
          <w:szCs w:val="16"/>
        </w:rPr>
        <w:t xml:space="preserve">y </w:t>
      </w:r>
      <w:r w:rsidR="00625ACC" w:rsidRPr="00625ACC">
        <w:rPr>
          <w:b/>
          <w:i/>
          <w:sz w:val="16"/>
          <w:szCs w:val="16"/>
        </w:rPr>
        <w:t>Anexo</w:t>
      </w:r>
      <w:r w:rsidR="005F58BD" w:rsidRPr="00625ACC">
        <w:rPr>
          <w:b/>
          <w:i/>
          <w:sz w:val="16"/>
          <w:szCs w:val="16"/>
        </w:rPr>
        <w:t xml:space="preserve"> </w:t>
      </w:r>
      <w:r w:rsidR="005F58BD">
        <w:rPr>
          <w:b/>
          <w:i/>
          <w:sz w:val="16"/>
          <w:szCs w:val="16"/>
        </w:rPr>
        <w:t>2.1</w:t>
      </w:r>
      <w:r w:rsidRPr="00F45193">
        <w:rPr>
          <w:b/>
          <w:i/>
          <w:sz w:val="16"/>
          <w:szCs w:val="16"/>
        </w:rPr>
        <w:t>)</w:t>
      </w:r>
      <w:r>
        <w:t xml:space="preserve">. </w:t>
      </w:r>
    </w:p>
    <w:p w14:paraId="10942FF4" w14:textId="77777777" w:rsidR="007A1C73" w:rsidRPr="00A14B4B" w:rsidRDefault="007A1C73" w:rsidP="007A1C73">
      <w:pPr>
        <w:rPr>
          <w:sz w:val="16"/>
          <w:szCs w:val="20"/>
        </w:rPr>
      </w:pPr>
    </w:p>
    <w:p w14:paraId="200068BA" w14:textId="77777777" w:rsidR="007A1C73" w:rsidRDefault="00943B78" w:rsidP="004929AC">
      <w:pPr>
        <w:pStyle w:val="Ttulo2"/>
      </w:pPr>
      <w:bookmarkStart w:id="25" w:name="_Toc146720339"/>
      <w:bookmarkStart w:id="26" w:name="_Toc222915846"/>
      <w:r>
        <w:t>1.2</w:t>
      </w:r>
      <w:r w:rsidR="007A1C73" w:rsidRPr="005A6C11">
        <w:t xml:space="preserve"> </w:t>
      </w:r>
      <w:r>
        <w:t xml:space="preserve">Resultados Comparativos de Satisfacción por </w:t>
      </w:r>
      <w:r w:rsidR="007A1C73" w:rsidRPr="005A6C11">
        <w:t>Dimensión</w:t>
      </w:r>
      <w:bookmarkEnd w:id="25"/>
      <w:bookmarkEnd w:id="26"/>
    </w:p>
    <w:p w14:paraId="4ABE6D2E" w14:textId="77777777" w:rsidR="00252206" w:rsidRPr="00A14B4B" w:rsidRDefault="00252206" w:rsidP="00F45193">
      <w:pPr>
        <w:rPr>
          <w:sz w:val="16"/>
        </w:rPr>
      </w:pPr>
    </w:p>
    <w:p w14:paraId="066F4DBD" w14:textId="5C3BFE2F" w:rsidR="008B2D56" w:rsidRPr="005F19EA" w:rsidRDefault="008B2D56" w:rsidP="008B2D56">
      <w:pPr>
        <w:spacing w:after="40"/>
        <w:rPr>
          <w:lang w:eastAsia="es-SV"/>
        </w:rPr>
      </w:pPr>
      <w:r w:rsidRPr="005F19EA">
        <w:rPr>
          <w:szCs w:val="20"/>
        </w:rPr>
        <w:t>Los promedios mostrados en el gráfico 1.2 reflejan el resultado de la percepción de los usuarios en las 4</w:t>
      </w:r>
      <w:r w:rsidRPr="005F19EA">
        <w:rPr>
          <w:color w:val="FF0000"/>
          <w:szCs w:val="20"/>
        </w:rPr>
        <w:t xml:space="preserve"> </w:t>
      </w:r>
      <w:r w:rsidRPr="005F19EA">
        <w:rPr>
          <w:szCs w:val="20"/>
        </w:rPr>
        <w:t xml:space="preserve">dimensiones </w:t>
      </w:r>
      <w:r w:rsidRPr="00625ACC">
        <w:rPr>
          <w:szCs w:val="20"/>
        </w:rPr>
        <w:t>evaluadas</w:t>
      </w:r>
      <w:r w:rsidR="00F16941" w:rsidRPr="00625ACC">
        <w:rPr>
          <w:szCs w:val="20"/>
        </w:rPr>
        <w:t xml:space="preserve"> según</w:t>
      </w:r>
      <w:r w:rsidRPr="00625ACC">
        <w:rPr>
          <w:szCs w:val="20"/>
        </w:rPr>
        <w:t xml:space="preserve"> el </w:t>
      </w:r>
      <w:r>
        <w:rPr>
          <w:szCs w:val="20"/>
        </w:rPr>
        <w:t>modelo</w:t>
      </w:r>
      <w:r w:rsidRPr="005F19EA">
        <w:rPr>
          <w:szCs w:val="20"/>
        </w:rPr>
        <w:t>:</w:t>
      </w:r>
    </w:p>
    <w:p w14:paraId="7705FED5" w14:textId="77777777" w:rsidR="00455D83" w:rsidRPr="00A14B4B" w:rsidRDefault="00455D83" w:rsidP="00A522BC">
      <w:pPr>
        <w:rPr>
          <w:sz w:val="14"/>
          <w:lang w:val="es-SV" w:eastAsia="es-SV"/>
        </w:rPr>
      </w:pPr>
    </w:p>
    <w:p w14:paraId="3C0E33E8" w14:textId="77777777" w:rsidR="00455D83" w:rsidRPr="00A522BC" w:rsidRDefault="00455D83" w:rsidP="00A522BC">
      <w:pPr>
        <w:rPr>
          <w:lang w:val="es-SV" w:eastAsia="es-SV"/>
        </w:rPr>
      </w:pPr>
      <w:r>
        <w:rPr>
          <w:noProof/>
        </w:rPr>
        <w:lastRenderedPageBreak/>
        <w:drawing>
          <wp:inline distT="0" distB="0" distL="0" distR="0" wp14:anchorId="75385539" wp14:editId="46B4F5C4">
            <wp:extent cx="3105785" cy="1800000"/>
            <wp:effectExtent l="0" t="0" r="0" b="0"/>
            <wp:docPr id="20" name="Gráfico 20">
              <a:extLst xmlns:a="http://schemas.openxmlformats.org/drawingml/2006/main">
                <a:ext uri="{FF2B5EF4-FFF2-40B4-BE49-F238E27FC236}">
                  <a16:creationId xmlns:a16="http://schemas.microsoft.com/office/drawing/2014/main" id="{FB2373E6-C3FF-48F2-B857-7C4682691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EA0EF2" w14:textId="00559207" w:rsidR="00A522BC" w:rsidRPr="00A14B4B" w:rsidRDefault="00A522BC" w:rsidP="004929AC">
      <w:pPr>
        <w:rPr>
          <w:sz w:val="14"/>
          <w:highlight w:val="yellow"/>
        </w:rPr>
      </w:pPr>
    </w:p>
    <w:p w14:paraId="394C0E37" w14:textId="55A1B8AE" w:rsidR="00005084" w:rsidRDefault="00005084" w:rsidP="004929AC">
      <w:r w:rsidRPr="003610C0">
        <w:t>Al comparar los promedios de cada dimensión</w:t>
      </w:r>
      <w:r w:rsidR="000E6774">
        <w:t xml:space="preserve"> </w:t>
      </w:r>
      <w:r w:rsidR="000E6774" w:rsidRPr="00625ACC">
        <w:t xml:space="preserve">del año 2024 con </w:t>
      </w:r>
      <w:r w:rsidR="00232EB7" w:rsidRPr="00625ACC">
        <w:t xml:space="preserve">año </w:t>
      </w:r>
      <w:r w:rsidR="008B2D56" w:rsidRPr="00625ACC">
        <w:t>2026</w:t>
      </w:r>
      <w:r w:rsidRPr="00232EB7">
        <w:rPr>
          <w:color w:val="FF0000"/>
        </w:rPr>
        <w:t xml:space="preserve"> </w:t>
      </w:r>
      <w:r w:rsidR="008B2D56">
        <w:t>se</w:t>
      </w:r>
      <w:r w:rsidRPr="003610C0">
        <w:t xml:space="preserve"> </w:t>
      </w:r>
      <w:r w:rsidR="008B2D56">
        <w:t>observa</w:t>
      </w:r>
      <w:r w:rsidRPr="003610C0">
        <w:t xml:space="preserve"> un aumento en t</w:t>
      </w:r>
      <w:r w:rsidR="00733751">
        <w:t>odas las</w:t>
      </w:r>
      <w:r w:rsidRPr="003610C0">
        <w:t xml:space="preserve"> dimensiones</w:t>
      </w:r>
      <w:r w:rsidR="00625ACC">
        <w:t>;</w:t>
      </w:r>
      <w:r w:rsidR="008B2D56">
        <w:t xml:space="preserve"> </w:t>
      </w:r>
      <w:r w:rsidR="00625ACC">
        <w:t>e</w:t>
      </w:r>
      <w:r w:rsidR="008B2D56">
        <w:t>l más significativo</w:t>
      </w:r>
      <w:r w:rsidR="008B2D56" w:rsidRPr="003610C0">
        <w:t xml:space="preserve"> </w:t>
      </w:r>
      <w:r w:rsidR="008B2D56">
        <w:t xml:space="preserve">se presenta en </w:t>
      </w:r>
      <w:r w:rsidR="008B2D56" w:rsidRPr="00625ACC">
        <w:t>la dimensi</w:t>
      </w:r>
      <w:r w:rsidR="00232EB7" w:rsidRPr="00625ACC">
        <w:t>ó</w:t>
      </w:r>
      <w:r w:rsidR="008B2D56" w:rsidRPr="00625ACC">
        <w:t>n</w:t>
      </w:r>
      <w:r w:rsidR="008B2D56" w:rsidRPr="00232EB7">
        <w:rPr>
          <w:color w:val="FF0000"/>
        </w:rPr>
        <w:t xml:space="preserve"> </w:t>
      </w:r>
      <w:sdt>
        <w:sdtPr>
          <w:rPr>
            <w:b/>
          </w:rPr>
          <w:alias w:val="Dimensión"/>
          <w:tag w:val="Dimensión"/>
          <w:id w:val="375824307"/>
          <w:placeholder>
            <w:docPart w:val="690A0593774740E19C10092E0FDD7208"/>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8B2D56" w:rsidRPr="00F45193">
            <w:rPr>
              <w:b/>
            </w:rPr>
            <w:t>Profesionalismo de los Empleados</w:t>
          </w:r>
        </w:sdtContent>
      </w:sdt>
      <w:r w:rsidR="008B2D56" w:rsidRPr="003610C0">
        <w:t xml:space="preserve"> con </w:t>
      </w:r>
      <w:r w:rsidR="008B2D56">
        <w:t>9.56</w:t>
      </w:r>
      <w:r w:rsidR="008B2D56" w:rsidRPr="003610C0">
        <w:t xml:space="preserve"> </w:t>
      </w:r>
      <w:r w:rsidR="00252206">
        <w:t xml:space="preserve">(0.17 </w:t>
      </w:r>
      <w:r w:rsidR="008B2D56" w:rsidRPr="003610C0">
        <w:t>puntos</w:t>
      </w:r>
      <w:r w:rsidR="00252206">
        <w:t xml:space="preserve"> más que el año</w:t>
      </w:r>
      <w:r w:rsidR="00232EB7">
        <w:t xml:space="preserve"> </w:t>
      </w:r>
      <w:r w:rsidR="00252206">
        <w:t>2024),</w:t>
      </w:r>
      <w:r w:rsidRPr="003610C0">
        <w:t xml:space="preserve"> lo cual ha favorecido en el resultado del índice global de satisfacción del año 202</w:t>
      </w:r>
      <w:r w:rsidR="00733751">
        <w:t>6</w:t>
      </w:r>
      <w:r w:rsidRPr="003610C0">
        <w:t xml:space="preserve">. Además, </w:t>
      </w:r>
      <w:r w:rsidR="00252206">
        <w:t xml:space="preserve">La dimensión con menor crecimiento en el año 2026 fue </w:t>
      </w:r>
      <w:r w:rsidR="00252206" w:rsidRPr="00F45193">
        <w:rPr>
          <w:b/>
        </w:rPr>
        <w:t>Infraestructura y Elementos Tangibles</w:t>
      </w:r>
      <w:r w:rsidR="00252206">
        <w:t xml:space="preserve"> que creció 0.03 puntos</w:t>
      </w:r>
      <w:r w:rsidRPr="003610C0">
        <w:t xml:space="preserve"> </w:t>
      </w:r>
      <w:r w:rsidR="00252206">
        <w:t>con respecto a la última evaluación.</w:t>
      </w:r>
      <w:r w:rsidRPr="003610C0">
        <w:t xml:space="preserve"> (</w:t>
      </w:r>
      <w:r w:rsidRPr="00F45193">
        <w:rPr>
          <w:b/>
          <w:i/>
          <w:sz w:val="16"/>
          <w:szCs w:val="16"/>
        </w:rPr>
        <w:t>ver Gráfico 1.2 y</w:t>
      </w:r>
      <w:r w:rsidR="00235011">
        <w:rPr>
          <w:b/>
          <w:i/>
          <w:sz w:val="16"/>
          <w:szCs w:val="16"/>
        </w:rPr>
        <w:t xml:space="preserve"> Anexo 1.2</w:t>
      </w:r>
      <w:r w:rsidRPr="00F45193">
        <w:rPr>
          <w:b/>
          <w:i/>
          <w:sz w:val="16"/>
          <w:szCs w:val="16"/>
        </w:rPr>
        <w:t>)</w:t>
      </w:r>
    </w:p>
    <w:p w14:paraId="35CA2594" w14:textId="77777777" w:rsidR="00455D83" w:rsidRPr="00A14B4B" w:rsidRDefault="00455D83" w:rsidP="004929AC">
      <w:pPr>
        <w:rPr>
          <w:sz w:val="16"/>
          <w:szCs w:val="16"/>
        </w:rPr>
      </w:pPr>
    </w:p>
    <w:p w14:paraId="27107130" w14:textId="77777777" w:rsidR="00455D83" w:rsidRDefault="00455D83" w:rsidP="00455D83">
      <w:pPr>
        <w:pStyle w:val="Ttulo2"/>
      </w:pPr>
      <w:bookmarkStart w:id="27" w:name="_Toc222915847"/>
      <w:r>
        <w:t>1.3</w:t>
      </w:r>
      <w:r w:rsidRPr="00D95E7F">
        <w:t xml:space="preserve"> Índice de Satisfacción por Servicio</w:t>
      </w:r>
      <w:r>
        <w:t>.</w:t>
      </w:r>
      <w:bookmarkEnd w:id="27"/>
    </w:p>
    <w:p w14:paraId="3CD310C9" w14:textId="77777777" w:rsidR="003C293B" w:rsidRPr="00A14B4B" w:rsidRDefault="003C293B" w:rsidP="00F45193">
      <w:pPr>
        <w:rPr>
          <w:sz w:val="16"/>
          <w:szCs w:val="16"/>
        </w:rPr>
      </w:pPr>
    </w:p>
    <w:p w14:paraId="0837BA67" w14:textId="77777777" w:rsidR="003C293B" w:rsidRPr="00D95E7F" w:rsidRDefault="003C293B" w:rsidP="003C293B">
      <w:pPr>
        <w:rPr>
          <w:szCs w:val="20"/>
        </w:rPr>
      </w:pPr>
      <w:r w:rsidRPr="00D95E7F">
        <w:rPr>
          <w:szCs w:val="20"/>
        </w:rPr>
        <w:t>E</w:t>
      </w:r>
      <w:r w:rsidR="00252206">
        <w:rPr>
          <w:szCs w:val="20"/>
        </w:rPr>
        <w:t>l</w:t>
      </w:r>
      <w:r w:rsidRPr="00D95E7F">
        <w:rPr>
          <w:szCs w:val="20"/>
        </w:rPr>
        <w:t xml:space="preserve"> resultado del </w:t>
      </w:r>
      <w:r w:rsidRPr="00D95E7F">
        <w:rPr>
          <w:color w:val="000000" w:themeColor="text1"/>
          <w:szCs w:val="20"/>
        </w:rPr>
        <w:t xml:space="preserve">Índice de Satisfacción </w:t>
      </w:r>
      <w:r w:rsidR="00252206">
        <w:rPr>
          <w:szCs w:val="20"/>
        </w:rPr>
        <w:t>por</w:t>
      </w:r>
      <w:r w:rsidRPr="00D95E7F">
        <w:rPr>
          <w:szCs w:val="20"/>
        </w:rPr>
        <w:t xml:space="preserve"> </w:t>
      </w:r>
      <w:r w:rsidRPr="00D95E7F">
        <w:rPr>
          <w:color w:val="000000" w:themeColor="text1"/>
          <w:szCs w:val="20"/>
        </w:rPr>
        <w:t>S</w:t>
      </w:r>
      <w:r w:rsidRPr="00D95E7F">
        <w:rPr>
          <w:szCs w:val="20"/>
        </w:rPr>
        <w:t xml:space="preserve">ervicios </w:t>
      </w:r>
      <w:r w:rsidR="00232EB7" w:rsidRPr="00625ACC">
        <w:rPr>
          <w:szCs w:val="20"/>
        </w:rPr>
        <w:t>refleja</w:t>
      </w:r>
      <w:r w:rsidRPr="00D95E7F">
        <w:rPr>
          <w:szCs w:val="20"/>
        </w:rPr>
        <w:t xml:space="preserve"> lo siguiente:</w:t>
      </w:r>
    </w:p>
    <w:p w14:paraId="5CF6AA8D" w14:textId="77777777" w:rsidR="00455D83" w:rsidRPr="00A14B4B" w:rsidRDefault="00455D83" w:rsidP="00455D83">
      <w:pPr>
        <w:rPr>
          <w:sz w:val="16"/>
          <w:szCs w:val="16"/>
        </w:rPr>
      </w:pPr>
    </w:p>
    <w:p w14:paraId="7DF9D8B5" w14:textId="77777777" w:rsidR="00455D83" w:rsidRDefault="00C62664" w:rsidP="00455D83">
      <w:pPr>
        <w:rPr>
          <w:szCs w:val="20"/>
        </w:rPr>
      </w:pPr>
      <w:r>
        <w:rPr>
          <w:noProof/>
        </w:rPr>
        <w:drawing>
          <wp:inline distT="0" distB="0" distL="0" distR="0" wp14:anchorId="2DB46FD4" wp14:editId="7DBECF27">
            <wp:extent cx="3105785" cy="1800000"/>
            <wp:effectExtent l="0" t="0" r="0" b="0"/>
            <wp:docPr id="26" name="Gráfico 26">
              <a:extLst xmlns:a="http://schemas.openxmlformats.org/drawingml/2006/main">
                <a:ext uri="{FF2B5EF4-FFF2-40B4-BE49-F238E27FC236}">
                  <a16:creationId xmlns:a16="http://schemas.microsoft.com/office/drawing/2014/main" id="{E1BA8D4E-C9FE-49AD-9EB0-AB077A4A2C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FB90C3" w14:textId="77777777" w:rsidR="00C62664" w:rsidRPr="00A14B4B" w:rsidRDefault="00C62664" w:rsidP="00455D83">
      <w:pPr>
        <w:rPr>
          <w:sz w:val="16"/>
          <w:szCs w:val="16"/>
        </w:rPr>
      </w:pPr>
    </w:p>
    <w:p w14:paraId="71ED702A" w14:textId="060B78D7" w:rsidR="00455D83" w:rsidRDefault="00252206">
      <w:pPr>
        <w:rPr>
          <w:lang w:eastAsia="en-US"/>
        </w:rPr>
      </w:pPr>
      <w:r>
        <w:t>Según lo expresado por el usuario</w:t>
      </w:r>
      <w:r w:rsidR="00625ACC">
        <w:t>,</w:t>
      </w:r>
      <w:r>
        <w:t xml:space="preserve"> </w:t>
      </w:r>
      <w:r w:rsidR="000B4621" w:rsidRPr="00625ACC">
        <w:t>en</w:t>
      </w:r>
      <w:r w:rsidR="00625ACC" w:rsidRPr="00625ACC">
        <w:t xml:space="preserve"> el</w:t>
      </w:r>
      <w:r w:rsidR="000B4621" w:rsidRPr="00625ACC">
        <w:t xml:space="preserve"> año 2026 </w:t>
      </w:r>
      <w:r>
        <w:t>e</w:t>
      </w:r>
      <w:r w:rsidR="00455D83" w:rsidRPr="00D95E7F">
        <w:t>l servicio</w:t>
      </w:r>
      <w:r w:rsidR="00455D83">
        <w:t xml:space="preserve"> con mayor nivel de satisfacción es </w:t>
      </w:r>
      <w:r w:rsidR="003C293B">
        <w:t>“</w:t>
      </w:r>
      <w:r w:rsidR="003C293B" w:rsidRPr="00F45193">
        <w:rPr>
          <w:b/>
          <w:color w:val="000000" w:themeColor="text1"/>
        </w:rPr>
        <w:t>Asesoría sobre el Sistema de Gestión de la Calidad</w:t>
      </w:r>
      <w:r w:rsidR="00455D83">
        <w:t>” con</w:t>
      </w:r>
      <w:r w:rsidR="00455D83" w:rsidRPr="00F45193">
        <w:rPr>
          <w:color w:val="000000" w:themeColor="text1"/>
        </w:rPr>
        <w:t xml:space="preserve"> </w:t>
      </w:r>
      <w:r w:rsidR="003C293B" w:rsidRPr="00F45193">
        <w:rPr>
          <w:color w:val="000000" w:themeColor="text1"/>
        </w:rPr>
        <w:t>9</w:t>
      </w:r>
      <w:r w:rsidR="00455D83" w:rsidRPr="00F45193">
        <w:rPr>
          <w:color w:val="000000" w:themeColor="text1"/>
        </w:rPr>
        <w:t>.</w:t>
      </w:r>
      <w:r w:rsidR="003C293B" w:rsidRPr="00F45193">
        <w:rPr>
          <w:color w:val="000000" w:themeColor="text1"/>
        </w:rPr>
        <w:t>55</w:t>
      </w:r>
      <w:r w:rsidR="00455D83" w:rsidRPr="006C5EAD">
        <w:rPr>
          <w:sz w:val="18"/>
        </w:rPr>
        <w:t xml:space="preserve"> </w:t>
      </w:r>
      <w:r w:rsidR="00455D83" w:rsidRPr="00D95E7F">
        <w:t>puntos</w:t>
      </w:r>
      <w:r w:rsidR="003C293B">
        <w:t xml:space="preserve">. </w:t>
      </w:r>
      <w:r>
        <w:t>Mientras que</w:t>
      </w:r>
      <w:r w:rsidR="003C293B">
        <w:t xml:space="preserve"> e</w:t>
      </w:r>
      <w:r w:rsidR="00455D83" w:rsidRPr="00D95E7F">
        <w:t xml:space="preserve">l servicio </w:t>
      </w:r>
      <w:r w:rsidR="00455D83">
        <w:t>“</w:t>
      </w:r>
      <w:r w:rsidR="003C293B" w:rsidRPr="00F45193">
        <w:rPr>
          <w:b/>
          <w:color w:val="000000" w:themeColor="text1"/>
        </w:rPr>
        <w:t>Publicación de documentos del SGC/SGAS en Portal Web de Intranet</w:t>
      </w:r>
      <w:r w:rsidR="00455D83">
        <w:t xml:space="preserve">” </w:t>
      </w:r>
      <w:r w:rsidR="00455D83" w:rsidRPr="00D95E7F">
        <w:t xml:space="preserve">obtuvo un </w:t>
      </w:r>
      <w:r w:rsidR="00455D83" w:rsidRPr="006C5EAD">
        <w:rPr>
          <w:color w:val="000000" w:themeColor="text1"/>
        </w:rPr>
        <w:t>Índice d</w:t>
      </w:r>
      <w:r w:rsidR="00455D83" w:rsidRPr="00D95E7F">
        <w:t xml:space="preserve">e </w:t>
      </w:r>
      <w:r w:rsidR="00455D83" w:rsidRPr="006C5EAD">
        <w:rPr>
          <w:color w:val="000000" w:themeColor="text1"/>
        </w:rPr>
        <w:t>Satisfacción</w:t>
      </w:r>
      <w:r w:rsidR="00455D83">
        <w:t xml:space="preserve"> de</w:t>
      </w:r>
      <w:r w:rsidR="0019685E">
        <w:t xml:space="preserve"> 9</w:t>
      </w:r>
      <w:r w:rsidR="00455D83">
        <w:t>.</w:t>
      </w:r>
      <w:r w:rsidR="0019685E">
        <w:t>40</w:t>
      </w:r>
      <w:r w:rsidR="00455D83" w:rsidRPr="00D95E7F">
        <w:t xml:space="preserve"> puntos, siendo que</w:t>
      </w:r>
      <w:r w:rsidR="00241477">
        <w:t xml:space="preserve"> ambos </w:t>
      </w:r>
      <w:r w:rsidR="00241477" w:rsidRPr="00D95E7F">
        <w:t>servicio</w:t>
      </w:r>
      <w:r w:rsidR="00241477">
        <w:t>s</w:t>
      </w:r>
      <w:r w:rsidR="00455D83" w:rsidRPr="00D95E7F">
        <w:t xml:space="preserve"> </w:t>
      </w:r>
      <w:r w:rsidR="00241477">
        <w:t>superan la Meta PEI propuesta</w:t>
      </w:r>
      <w:r w:rsidR="00C6299A">
        <w:t xml:space="preserve"> para este año (9.10).</w:t>
      </w:r>
      <w:r w:rsidR="00C6299A" w:rsidRPr="00530D27">
        <w:rPr>
          <w:lang w:eastAsia="es-SV"/>
        </w:rPr>
        <w:t xml:space="preserve"> </w:t>
      </w:r>
      <w:r>
        <w:rPr>
          <w:lang w:eastAsia="es-SV"/>
        </w:rPr>
        <w:t>Ambos</w:t>
      </w:r>
      <w:r w:rsidR="00455D83" w:rsidRPr="00530D27">
        <w:rPr>
          <w:lang w:eastAsia="es-SV"/>
        </w:rPr>
        <w:t xml:space="preserve"> servicios</w:t>
      </w:r>
      <w:r w:rsidR="00455D83">
        <w:rPr>
          <w:lang w:eastAsia="es-SV"/>
        </w:rPr>
        <w:t xml:space="preserve"> se encuentran </w:t>
      </w:r>
      <w:r>
        <w:rPr>
          <w:lang w:eastAsia="es-SV"/>
        </w:rPr>
        <w:t>en</w:t>
      </w:r>
      <w:r w:rsidR="00455D83">
        <w:rPr>
          <w:lang w:eastAsia="es-SV"/>
        </w:rPr>
        <w:t xml:space="preserve"> un</w:t>
      </w:r>
      <w:r w:rsidR="00455D83" w:rsidRPr="00F45193">
        <w:rPr>
          <w:b/>
          <w:lang w:eastAsia="es-SV"/>
        </w:rPr>
        <w:t xml:space="preserve"> </w:t>
      </w:r>
      <w:r w:rsidRPr="00F45193">
        <w:rPr>
          <w:lang w:eastAsia="es-SV"/>
        </w:rPr>
        <w:t>nivel</w:t>
      </w:r>
      <w:r>
        <w:rPr>
          <w:b/>
          <w:lang w:eastAsia="es-SV"/>
        </w:rPr>
        <w:t xml:space="preserve"> </w:t>
      </w:r>
      <w:r w:rsidR="00455D83" w:rsidRPr="00F45193">
        <w:rPr>
          <w:b/>
          <w:lang w:eastAsia="es-SV"/>
        </w:rPr>
        <w:t>Muy satisfactorio</w:t>
      </w:r>
      <w:r w:rsidR="00455D83">
        <w:rPr>
          <w:lang w:eastAsia="es-SV"/>
        </w:rPr>
        <w:t>.</w:t>
      </w:r>
      <w:r w:rsidR="00C6299A">
        <w:rPr>
          <w:lang w:eastAsia="es-SV"/>
        </w:rPr>
        <w:t xml:space="preserve"> </w:t>
      </w:r>
      <w:r w:rsidR="00C6299A" w:rsidRPr="006C5EAD">
        <w:rPr>
          <w:b/>
          <w:i/>
          <w:sz w:val="16"/>
        </w:rPr>
        <w:t>(</w:t>
      </w:r>
      <w:r w:rsidR="00C6299A" w:rsidRPr="00F45193">
        <w:rPr>
          <w:b/>
          <w:i/>
          <w:color w:val="000000" w:themeColor="text1"/>
          <w:sz w:val="16"/>
        </w:rPr>
        <w:t>ve</w:t>
      </w:r>
      <w:r w:rsidR="00C6299A" w:rsidRPr="006C5EAD">
        <w:rPr>
          <w:b/>
          <w:i/>
          <w:sz w:val="16"/>
        </w:rPr>
        <w:t>r</w:t>
      </w:r>
      <w:r w:rsidR="00235011">
        <w:rPr>
          <w:b/>
          <w:i/>
          <w:sz w:val="16"/>
        </w:rPr>
        <w:t xml:space="preserve"> Gráfico 1.3 y</w:t>
      </w:r>
      <w:r w:rsidR="00C6299A" w:rsidRPr="006C5EAD">
        <w:rPr>
          <w:b/>
          <w:i/>
          <w:sz w:val="16"/>
        </w:rPr>
        <w:t xml:space="preserve"> Anexo </w:t>
      </w:r>
      <w:r w:rsidR="00235011">
        <w:rPr>
          <w:b/>
          <w:i/>
          <w:sz w:val="16"/>
        </w:rPr>
        <w:t>1.2</w:t>
      </w:r>
      <w:r w:rsidR="00C6299A" w:rsidRPr="006C5EAD">
        <w:rPr>
          <w:b/>
          <w:i/>
          <w:sz w:val="16"/>
        </w:rPr>
        <w:t>)</w:t>
      </w:r>
    </w:p>
    <w:p w14:paraId="3CF4E7AE" w14:textId="77777777" w:rsidR="00005084" w:rsidRPr="00A14B4B" w:rsidRDefault="00005084" w:rsidP="004929AC">
      <w:pPr>
        <w:rPr>
          <w:sz w:val="16"/>
          <w:szCs w:val="16"/>
        </w:rPr>
      </w:pPr>
      <w:bookmarkStart w:id="28" w:name="_Toc97812555"/>
    </w:p>
    <w:p w14:paraId="1A68D1C2" w14:textId="77777777" w:rsidR="007A1C73" w:rsidRPr="00D95E7F" w:rsidRDefault="00AD7BB5" w:rsidP="004929AC">
      <w:pPr>
        <w:pStyle w:val="Ttulo2"/>
      </w:pPr>
      <w:bookmarkStart w:id="29" w:name="_Toc222915848"/>
      <w:r>
        <w:t>1</w:t>
      </w:r>
      <w:r w:rsidR="007A1C73" w:rsidRPr="00D95E7F">
        <w:t>.</w:t>
      </w:r>
      <w:r w:rsidR="002102B4">
        <w:t>4</w:t>
      </w:r>
      <w:r w:rsidR="007A1C73" w:rsidRPr="00D95E7F">
        <w:t xml:space="preserve"> Índice de</w:t>
      </w:r>
      <w:r w:rsidR="007A1C73" w:rsidRPr="00D95E7F">
        <w:rPr>
          <w:color w:val="FF0000"/>
        </w:rPr>
        <w:t xml:space="preserve"> </w:t>
      </w:r>
      <w:r w:rsidR="007A1C73" w:rsidRPr="00D95E7F">
        <w:t xml:space="preserve">Satisfacción </w:t>
      </w:r>
      <w:bookmarkEnd w:id="28"/>
      <w:r w:rsidR="007A1C73" w:rsidRPr="00D95E7F">
        <w:t>por Clase de Usuario</w:t>
      </w:r>
      <w:bookmarkEnd w:id="29"/>
    </w:p>
    <w:p w14:paraId="4243C742" w14:textId="77777777" w:rsidR="00EF70A5" w:rsidRPr="00A14B4B" w:rsidRDefault="00EF70A5" w:rsidP="004929AC">
      <w:pPr>
        <w:rPr>
          <w:sz w:val="16"/>
          <w:szCs w:val="16"/>
        </w:rPr>
      </w:pPr>
    </w:p>
    <w:p w14:paraId="3D400944" w14:textId="77777777" w:rsidR="00EF70A5" w:rsidRDefault="00EF70A5" w:rsidP="004929AC">
      <w:r>
        <w:t xml:space="preserve">A continuación, se muestra el índice de satisfacción según la Clase de </w:t>
      </w:r>
      <w:r w:rsidR="00B44ADB">
        <w:t>U</w:t>
      </w:r>
      <w:r>
        <w:t>suario</w:t>
      </w:r>
      <w:r w:rsidR="00B44ADB">
        <w:t xml:space="preserve"> Interno</w:t>
      </w:r>
      <w:r>
        <w:t>:</w:t>
      </w:r>
    </w:p>
    <w:p w14:paraId="5CB04AD2" w14:textId="77777777" w:rsidR="00A522BC" w:rsidRPr="00A14B4B" w:rsidRDefault="00A522BC" w:rsidP="004929AC">
      <w:pPr>
        <w:rPr>
          <w:sz w:val="16"/>
          <w:szCs w:val="16"/>
          <w:highlight w:val="lightGray"/>
        </w:rPr>
      </w:pPr>
    </w:p>
    <w:p w14:paraId="72334150" w14:textId="77777777" w:rsidR="00A522BC" w:rsidRPr="00FC6A83" w:rsidRDefault="00C34152" w:rsidP="004929AC">
      <w:pPr>
        <w:rPr>
          <w:highlight w:val="lightGray"/>
        </w:rPr>
      </w:pPr>
      <w:r>
        <w:rPr>
          <w:noProof/>
        </w:rPr>
        <w:drawing>
          <wp:inline distT="0" distB="0" distL="0" distR="0" wp14:anchorId="6432AEEA" wp14:editId="076D3A67">
            <wp:extent cx="3105785" cy="1800000"/>
            <wp:effectExtent l="0" t="0" r="0" b="0"/>
            <wp:docPr id="27" name="Gráfico 27">
              <a:extLst xmlns:a="http://schemas.openxmlformats.org/drawingml/2006/main">
                <a:ext uri="{FF2B5EF4-FFF2-40B4-BE49-F238E27FC236}">
                  <a16:creationId xmlns:a16="http://schemas.microsoft.com/office/drawing/2014/main" id="{1514AA73-F4AA-4B18-BCE6-664EEAAEB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5D90E6" w14:textId="77777777" w:rsidR="007A1C73" w:rsidRPr="00A14B4B" w:rsidRDefault="007A1C73" w:rsidP="007A1C73">
      <w:pPr>
        <w:rPr>
          <w:sz w:val="16"/>
          <w:szCs w:val="16"/>
        </w:rPr>
      </w:pPr>
    </w:p>
    <w:p w14:paraId="278CA4B1" w14:textId="77777777" w:rsidR="007A1C73" w:rsidRPr="00F45193" w:rsidRDefault="007A1C73" w:rsidP="007A1C73">
      <w:pPr>
        <w:rPr>
          <w:b/>
          <w:i/>
          <w:sz w:val="16"/>
          <w:szCs w:val="20"/>
        </w:rPr>
      </w:pPr>
      <w:r w:rsidRPr="00D95E7F">
        <w:rPr>
          <w:szCs w:val="20"/>
        </w:rPr>
        <w:t xml:space="preserve">El </w:t>
      </w:r>
      <w:r w:rsidR="00C34152">
        <w:rPr>
          <w:szCs w:val="20"/>
        </w:rPr>
        <w:t>mayor</w:t>
      </w:r>
      <w:r>
        <w:rPr>
          <w:szCs w:val="20"/>
        </w:rPr>
        <w:t xml:space="preserve"> aporte</w:t>
      </w:r>
      <w:r w:rsidR="00C34152">
        <w:rPr>
          <w:szCs w:val="20"/>
        </w:rPr>
        <w:t xml:space="preserve"> en el Índice de Satisfacción</w:t>
      </w:r>
      <w:r>
        <w:rPr>
          <w:szCs w:val="20"/>
        </w:rPr>
        <w:t xml:space="preserve"> </w:t>
      </w:r>
      <w:r w:rsidR="00EB4F74">
        <w:rPr>
          <w:szCs w:val="20"/>
        </w:rPr>
        <w:t>fue por parte</w:t>
      </w:r>
      <w:r w:rsidR="00C34152">
        <w:rPr>
          <w:szCs w:val="20"/>
        </w:rPr>
        <w:t xml:space="preserve"> </w:t>
      </w:r>
      <w:r w:rsidR="00EB4F74">
        <w:rPr>
          <w:szCs w:val="20"/>
        </w:rPr>
        <w:t>del personal</w:t>
      </w:r>
      <w:r w:rsidR="00C34152">
        <w:rPr>
          <w:szCs w:val="20"/>
        </w:rPr>
        <w:t xml:space="preserve"> Técnico</w:t>
      </w:r>
      <w:r w:rsidR="00EB4F74">
        <w:rPr>
          <w:szCs w:val="20"/>
        </w:rPr>
        <w:t xml:space="preserve"> </w:t>
      </w:r>
      <w:r w:rsidR="00C34152">
        <w:rPr>
          <w:szCs w:val="20"/>
        </w:rPr>
        <w:t xml:space="preserve">que </w:t>
      </w:r>
      <w:r w:rsidR="00EB4F74">
        <w:rPr>
          <w:szCs w:val="20"/>
        </w:rPr>
        <w:t>puntuó</w:t>
      </w:r>
      <w:r w:rsidR="00C34152">
        <w:rPr>
          <w:szCs w:val="20"/>
        </w:rPr>
        <w:t xml:space="preserve"> los servicio</w:t>
      </w:r>
      <w:r w:rsidR="00EB4F74">
        <w:rPr>
          <w:szCs w:val="20"/>
        </w:rPr>
        <w:t>s brindados en el proceso con</w:t>
      </w:r>
      <w:r w:rsidR="00C34152">
        <w:rPr>
          <w:szCs w:val="20"/>
        </w:rPr>
        <w:t xml:space="preserve"> de 9.51 puntos. L</w:t>
      </w:r>
      <w:r w:rsidR="00EB4F74">
        <w:rPr>
          <w:szCs w:val="20"/>
        </w:rPr>
        <w:t>os Usuarios Internos que brindaron la menor</w:t>
      </w:r>
      <w:r w:rsidR="00C34152">
        <w:rPr>
          <w:szCs w:val="20"/>
        </w:rPr>
        <w:t xml:space="preserve"> calificación</w:t>
      </w:r>
      <w:r w:rsidR="00EB4F74">
        <w:rPr>
          <w:szCs w:val="20"/>
        </w:rPr>
        <w:t xml:space="preserve"> al</w:t>
      </w:r>
      <w:r w:rsidR="00C34152">
        <w:rPr>
          <w:szCs w:val="20"/>
        </w:rPr>
        <w:t xml:space="preserve"> proceso </w:t>
      </w:r>
      <w:r w:rsidR="00EB4F74">
        <w:rPr>
          <w:szCs w:val="20"/>
        </w:rPr>
        <w:t>fueron</w:t>
      </w:r>
      <w:r w:rsidR="00C34152">
        <w:rPr>
          <w:szCs w:val="20"/>
        </w:rPr>
        <w:t xml:space="preserve"> el personal administrativo (9.30 puntos).</w:t>
      </w:r>
    </w:p>
    <w:p w14:paraId="5996EBAC" w14:textId="77777777" w:rsidR="007A1C73" w:rsidRPr="00A14B4B" w:rsidRDefault="007A1C73" w:rsidP="007A1C73">
      <w:pPr>
        <w:rPr>
          <w:sz w:val="16"/>
          <w:szCs w:val="16"/>
        </w:rPr>
      </w:pPr>
    </w:p>
    <w:p w14:paraId="0DDC095E" w14:textId="77777777" w:rsidR="004929AC" w:rsidRPr="00F92CA4" w:rsidRDefault="002102B4" w:rsidP="00F45193">
      <w:pPr>
        <w:pStyle w:val="Ttulo2"/>
      </w:pPr>
      <w:bookmarkStart w:id="30" w:name="_Toc222915849"/>
      <w:bookmarkStart w:id="31" w:name="_Toc62735991"/>
      <w:bookmarkStart w:id="32" w:name="_Toc62738607"/>
      <w:r>
        <w:t>1.5 ¿Cuál es la evolución de los resultados de medición?</w:t>
      </w:r>
      <w:bookmarkEnd w:id="30"/>
    </w:p>
    <w:p w14:paraId="4D60137E" w14:textId="77777777" w:rsidR="00EB4F74" w:rsidRPr="00A14B4B" w:rsidRDefault="00EB4F74" w:rsidP="004929AC">
      <w:pPr>
        <w:rPr>
          <w:sz w:val="16"/>
          <w:szCs w:val="16"/>
        </w:rPr>
      </w:pPr>
    </w:p>
    <w:p w14:paraId="79D8B963" w14:textId="77777777" w:rsidR="004929AC" w:rsidRPr="00DD6B78" w:rsidRDefault="004929AC" w:rsidP="004929AC">
      <w:r w:rsidRPr="00DD6B78">
        <w:t>Para el presente año se obtuvieron los siguientes resultados</w:t>
      </w:r>
      <w:r>
        <w:t>:</w:t>
      </w:r>
    </w:p>
    <w:p w14:paraId="0A4D0B65" w14:textId="77777777" w:rsidR="004929AC" w:rsidRPr="00A14B4B" w:rsidRDefault="004929AC" w:rsidP="004929AC">
      <w:pPr>
        <w:rPr>
          <w:sz w:val="16"/>
          <w:szCs w:val="16"/>
        </w:rPr>
      </w:pPr>
    </w:p>
    <w:p w14:paraId="48BAE20E" w14:textId="77777777" w:rsidR="004929AC" w:rsidRDefault="009B2A2F" w:rsidP="004929AC">
      <w:r>
        <w:rPr>
          <w:noProof/>
        </w:rPr>
        <w:drawing>
          <wp:inline distT="0" distB="0" distL="0" distR="0" wp14:anchorId="6382877D" wp14:editId="2194BBD3">
            <wp:extent cx="3105785" cy="1800000"/>
            <wp:effectExtent l="0" t="0" r="0" b="0"/>
            <wp:docPr id="7" name="Gráfico 7">
              <a:extLst xmlns:a="http://schemas.openxmlformats.org/drawingml/2006/main">
                <a:ext uri="{FF2B5EF4-FFF2-40B4-BE49-F238E27FC236}">
                  <a16:creationId xmlns:a16="http://schemas.microsoft.com/office/drawing/2014/main" id="{B3B8FE23-008A-413B-8FBA-D01ABEB45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7F0E0D" w14:textId="77777777" w:rsidR="009B2A2F" w:rsidRPr="00A14B4B" w:rsidRDefault="009B2A2F" w:rsidP="004929AC">
      <w:pPr>
        <w:rPr>
          <w:sz w:val="16"/>
          <w:szCs w:val="16"/>
        </w:rPr>
      </w:pPr>
    </w:p>
    <w:p w14:paraId="594ACFD4" w14:textId="60D891D5" w:rsidR="00201256" w:rsidRDefault="004929AC" w:rsidP="00201256">
      <w:r w:rsidRPr="003610C0">
        <w:t xml:space="preserve">El </w:t>
      </w:r>
      <w:r w:rsidR="009B2A2F">
        <w:t>84.93</w:t>
      </w:r>
      <w:r w:rsidRPr="003610C0">
        <w:t>% (</w:t>
      </w:r>
      <w:r w:rsidR="009B2A2F">
        <w:t>62</w:t>
      </w:r>
      <w:r w:rsidRPr="003610C0">
        <w:t xml:space="preserve"> usuarios) manifestó que ha mejorado </w:t>
      </w:r>
      <w:r w:rsidR="00182EFB">
        <w:t xml:space="preserve">la calidad en los servicios brindados en </w:t>
      </w:r>
      <w:r w:rsidRPr="003610C0">
        <w:t>el proceso</w:t>
      </w:r>
      <w:r w:rsidR="00182EFB">
        <w:t xml:space="preserve"> 1.2;</w:t>
      </w:r>
      <w:r w:rsidRPr="003610C0">
        <w:t xml:space="preserve"> el 1</w:t>
      </w:r>
      <w:r w:rsidR="009B2A2F">
        <w:t>3</w:t>
      </w:r>
      <w:r w:rsidRPr="003610C0">
        <w:t>.</w:t>
      </w:r>
      <w:r w:rsidR="009B2A2F">
        <w:t>70</w:t>
      </w:r>
      <w:r w:rsidRPr="003610C0">
        <w:t>% (</w:t>
      </w:r>
      <w:r w:rsidR="009B2A2F">
        <w:t>10</w:t>
      </w:r>
      <w:r w:rsidRPr="003610C0">
        <w:t xml:space="preserve"> usuarios) expresa que </w:t>
      </w:r>
      <w:r w:rsidR="00182EFB">
        <w:t>la calidad en los servicios se mantiene</w:t>
      </w:r>
      <w:r w:rsidR="009B2A2F">
        <w:t xml:space="preserve"> </w:t>
      </w:r>
      <w:r w:rsidR="00EA48CE" w:rsidRPr="00625ACC">
        <w:t>igual</w:t>
      </w:r>
      <w:r w:rsidR="00EA48CE">
        <w:t xml:space="preserve"> </w:t>
      </w:r>
      <w:r w:rsidR="009B2A2F">
        <w:t xml:space="preserve">y </w:t>
      </w:r>
      <w:r w:rsidRPr="003610C0">
        <w:t xml:space="preserve">el </w:t>
      </w:r>
      <w:r w:rsidR="009B2A2F">
        <w:t>1.37</w:t>
      </w:r>
      <w:r w:rsidRPr="003610C0">
        <w:t>% (1 usuario) indicó</w:t>
      </w:r>
      <w:r w:rsidR="009B2A2F">
        <w:t xml:space="preserve"> que la calidad</w:t>
      </w:r>
      <w:r w:rsidRPr="003610C0">
        <w:t xml:space="preserve"> ha </w:t>
      </w:r>
      <w:r w:rsidR="0009451D">
        <w:t>desmejorado</w:t>
      </w:r>
      <w:r w:rsidRPr="003610C0">
        <w:t>.</w:t>
      </w:r>
    </w:p>
    <w:p w14:paraId="6F5F85B2" w14:textId="77777777" w:rsidR="00A14B4B" w:rsidRPr="00A14B4B" w:rsidRDefault="00A14B4B" w:rsidP="00201256">
      <w:pPr>
        <w:rPr>
          <w:sz w:val="16"/>
          <w:szCs w:val="16"/>
        </w:rPr>
      </w:pPr>
    </w:p>
    <w:p w14:paraId="63915745" w14:textId="51BBF9E5" w:rsidR="0002405B" w:rsidRDefault="00A335DE" w:rsidP="00A14B4B">
      <w:pPr>
        <w:pStyle w:val="Ttulo2"/>
      </w:pPr>
      <w:bookmarkStart w:id="33" w:name="_Toc222915850"/>
      <w:bookmarkStart w:id="34" w:name="_Toc62735992"/>
      <w:bookmarkStart w:id="35" w:name="_Toc62738608"/>
      <w:r>
        <w:t>1.</w:t>
      </w:r>
      <w:r w:rsidR="0002405B">
        <w:t>6</w:t>
      </w:r>
      <w:r w:rsidR="004929AC" w:rsidRPr="002E69D5">
        <w:t xml:space="preserve"> Cumplimiento de las </w:t>
      </w:r>
      <w:r w:rsidR="004929AC">
        <w:t>E</w:t>
      </w:r>
      <w:r w:rsidR="004929AC" w:rsidRPr="002E69D5">
        <w:t xml:space="preserve">xpectativas de los </w:t>
      </w:r>
      <w:sdt>
        <w:sdtPr>
          <w:id w:val="-596094377"/>
          <w:placeholder>
            <w:docPart w:val="7D90848923934B8FAE364A38451F49F0"/>
          </w:placeholder>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CC6D24">
            <w:t>Usuarios Internos</w:t>
          </w:r>
        </w:sdtContent>
      </w:sdt>
      <w:bookmarkEnd w:id="33"/>
    </w:p>
    <w:p w14:paraId="59CDD5B8" w14:textId="77777777" w:rsidR="002C69EC" w:rsidRDefault="002C69EC" w:rsidP="00CC6D24">
      <w:r>
        <w:lastRenderedPageBreak/>
        <w:t>Con respecto al cumplimiento de las expectativas, los usuarios respondieron de la siguiente manera:</w:t>
      </w:r>
    </w:p>
    <w:p w14:paraId="488CE403" w14:textId="77777777" w:rsidR="002C69EC" w:rsidRPr="00A14B4B" w:rsidRDefault="002C69EC" w:rsidP="00CC6D24">
      <w:pPr>
        <w:rPr>
          <w:sz w:val="16"/>
          <w:szCs w:val="16"/>
        </w:rPr>
      </w:pPr>
    </w:p>
    <w:p w14:paraId="60141DB5" w14:textId="77777777" w:rsidR="0002405B" w:rsidRDefault="0002405B" w:rsidP="00CC6D24">
      <w:r>
        <w:rPr>
          <w:noProof/>
        </w:rPr>
        <w:drawing>
          <wp:inline distT="0" distB="0" distL="0" distR="0" wp14:anchorId="6DB9A777" wp14:editId="065A7ABE">
            <wp:extent cx="3105785" cy="1823720"/>
            <wp:effectExtent l="0" t="0" r="0" b="5080"/>
            <wp:docPr id="21" name="Gráfico 21">
              <a:extLst xmlns:a="http://schemas.openxmlformats.org/drawingml/2006/main">
                <a:ext uri="{FF2B5EF4-FFF2-40B4-BE49-F238E27FC236}">
                  <a16:creationId xmlns:a16="http://schemas.microsoft.com/office/drawing/2014/main" id="{E379CFAB-8027-469F-ADEF-D4D8B2F48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C481B1" w14:textId="77777777" w:rsidR="0002405B" w:rsidRPr="00A14B4B" w:rsidRDefault="0002405B" w:rsidP="00CC6D24">
      <w:pPr>
        <w:rPr>
          <w:sz w:val="16"/>
          <w:szCs w:val="16"/>
        </w:rPr>
      </w:pPr>
    </w:p>
    <w:p w14:paraId="53B05471" w14:textId="77777777" w:rsidR="004929AC" w:rsidRPr="00D95E7F" w:rsidRDefault="004929AC" w:rsidP="00F45193">
      <w:r w:rsidRPr="00643C54">
        <w:t xml:space="preserve">El </w:t>
      </w:r>
      <w:r w:rsidR="0046776F">
        <w:t>100</w:t>
      </w:r>
      <w:r w:rsidRPr="00643C54">
        <w:t>%</w:t>
      </w:r>
      <w:r w:rsidRPr="00643C54">
        <w:rPr>
          <w:sz w:val="18"/>
        </w:rPr>
        <w:t xml:space="preserve"> </w:t>
      </w:r>
      <w:r w:rsidRPr="00643C54">
        <w:t>de l</w:t>
      </w:r>
      <w:r w:rsidR="0046776F">
        <w:t>os</w:t>
      </w:r>
      <w:r w:rsidRPr="00643C54">
        <w:t xml:space="preserve"> </w:t>
      </w:r>
      <w:r w:rsidR="002C69EC">
        <w:t xml:space="preserve">usuarios </w:t>
      </w:r>
      <w:r w:rsidR="0046776F">
        <w:t>encuestados</w:t>
      </w:r>
      <w:r w:rsidRPr="00643C54">
        <w:t xml:space="preserve"> manifiesta que s</w:t>
      </w:r>
      <w:r w:rsidR="0046776F">
        <w:t>í se</w:t>
      </w:r>
      <w:r w:rsidRPr="00643C54">
        <w:t xml:space="preserve"> cumplieron </w:t>
      </w:r>
      <w:r w:rsidR="002C69EC">
        <w:t>sus</w:t>
      </w:r>
      <w:r w:rsidRPr="00643C54">
        <w:t xml:space="preserve"> expectativas </w:t>
      </w:r>
      <w:r w:rsidR="002C69EC">
        <w:t>con respecto al</w:t>
      </w:r>
      <w:r w:rsidR="002C69EC" w:rsidRPr="00643C54">
        <w:t xml:space="preserve"> </w:t>
      </w:r>
      <w:r w:rsidRPr="00643C54">
        <w:t>servicio que recibió</w:t>
      </w:r>
      <w:r w:rsidR="0046776F">
        <w:t>.</w:t>
      </w:r>
    </w:p>
    <w:bookmarkEnd w:id="34"/>
    <w:bookmarkEnd w:id="35"/>
    <w:p w14:paraId="2EA457AE" w14:textId="77777777" w:rsidR="00201256" w:rsidRPr="00A14B4B" w:rsidRDefault="00201256" w:rsidP="00201256">
      <w:pPr>
        <w:rPr>
          <w:sz w:val="16"/>
          <w:szCs w:val="16"/>
        </w:rPr>
      </w:pPr>
    </w:p>
    <w:bookmarkStart w:id="36" w:name="_Toc222915851"/>
    <w:bookmarkStart w:id="37" w:name="_Toc35218091"/>
    <w:bookmarkStart w:id="38" w:name="_Toc62735985"/>
    <w:bookmarkStart w:id="39" w:name="_Toc62738601"/>
    <w:bookmarkStart w:id="40" w:name="_Toc138794831"/>
    <w:bookmarkEnd w:id="19"/>
    <w:bookmarkEnd w:id="20"/>
    <w:bookmarkEnd w:id="21"/>
    <w:bookmarkEnd w:id="31"/>
    <w:bookmarkEnd w:id="32"/>
    <w:p w14:paraId="71C485E0" w14:textId="77777777" w:rsidR="00A95C30" w:rsidRDefault="00A95C30" w:rsidP="00A95C30">
      <w:pPr>
        <w:pStyle w:val="Ttulo1"/>
      </w:pPr>
      <w:r w:rsidRPr="00545417">
        <mc:AlternateContent>
          <mc:Choice Requires="wps">
            <w:drawing>
              <wp:anchor distT="0" distB="0" distL="114300" distR="114300" simplePos="0" relativeHeight="251737600" behindDoc="0" locked="0" layoutInCell="1" allowOverlap="1" wp14:anchorId="58237DE6" wp14:editId="64A1C734">
                <wp:simplePos x="0" y="0"/>
                <wp:positionH relativeFrom="column">
                  <wp:posOffset>15505691</wp:posOffset>
                </wp:positionH>
                <wp:positionV relativeFrom="paragraph">
                  <wp:posOffset>4496535</wp:posOffset>
                </wp:positionV>
                <wp:extent cx="5826263" cy="1549758"/>
                <wp:effectExtent l="0" t="0" r="3175" b="0"/>
                <wp:wrapNone/>
                <wp:docPr id="25" name="Freeform 4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263" cy="1549758"/>
                        </a:xfrm>
                        <a:custGeom>
                          <a:avLst/>
                          <a:gdLst>
                            <a:gd name="T0" fmla="*/ 1304 w 5915"/>
                            <a:gd name="T1" fmla="*/ 1757 h 3070"/>
                            <a:gd name="T2" fmla="*/ 1024 w 5915"/>
                            <a:gd name="T3" fmla="*/ 1704 h 3070"/>
                            <a:gd name="T4" fmla="*/ 882 w 5915"/>
                            <a:gd name="T5" fmla="*/ 3069 h 3070"/>
                            <a:gd name="T6" fmla="*/ 737 w 5915"/>
                            <a:gd name="T7" fmla="*/ 1704 h 3070"/>
                            <a:gd name="T8" fmla="*/ 662 w 5915"/>
                            <a:gd name="T9" fmla="*/ 2924 h 3070"/>
                            <a:gd name="T10" fmla="*/ 372 w 5915"/>
                            <a:gd name="T11" fmla="*/ 2924 h 3070"/>
                            <a:gd name="T12" fmla="*/ 251 w 5915"/>
                            <a:gd name="T13" fmla="*/ 1670 h 3070"/>
                            <a:gd name="T14" fmla="*/ 104 w 5915"/>
                            <a:gd name="T15" fmla="*/ 1757 h 3070"/>
                            <a:gd name="T16" fmla="*/ 261 w 5915"/>
                            <a:gd name="T17" fmla="*/ 664 h 3070"/>
                            <a:gd name="T18" fmla="*/ 1024 w 5915"/>
                            <a:gd name="T19" fmla="*/ 575 h 3070"/>
                            <a:gd name="T20" fmla="*/ 1391 w 5915"/>
                            <a:gd name="T21" fmla="*/ 1610 h 3070"/>
                            <a:gd name="T22" fmla="*/ 698 w 5915"/>
                            <a:gd name="T23" fmla="*/ 0 h 3070"/>
                            <a:gd name="T24" fmla="*/ 973 w 5915"/>
                            <a:gd name="T25" fmla="*/ 275 h 3070"/>
                            <a:gd name="T26" fmla="*/ 422 w 5915"/>
                            <a:gd name="T27" fmla="*/ 275 h 3070"/>
                            <a:gd name="T28" fmla="*/ 2765 w 5915"/>
                            <a:gd name="T29" fmla="*/ 1757 h 3070"/>
                            <a:gd name="T30" fmla="*/ 2618 w 5915"/>
                            <a:gd name="T31" fmla="*/ 1670 h 3070"/>
                            <a:gd name="T32" fmla="*/ 2487 w 5915"/>
                            <a:gd name="T33" fmla="*/ 2924 h 3070"/>
                            <a:gd name="T34" fmla="*/ 2343 w 5915"/>
                            <a:gd name="T35" fmla="*/ 3069 h 3070"/>
                            <a:gd name="T36" fmla="*/ 2123 w 5915"/>
                            <a:gd name="T37" fmla="*/ 1704 h 3070"/>
                            <a:gd name="T38" fmla="*/ 1978 w 5915"/>
                            <a:gd name="T39" fmla="*/ 3069 h 3070"/>
                            <a:gd name="T40" fmla="*/ 1836 w 5915"/>
                            <a:gd name="T41" fmla="*/ 1704 h 3070"/>
                            <a:gd name="T42" fmla="*/ 1712 w 5915"/>
                            <a:gd name="T43" fmla="*/ 1670 h 3070"/>
                            <a:gd name="T44" fmla="*/ 1478 w 5915"/>
                            <a:gd name="T45" fmla="*/ 1610 h 3070"/>
                            <a:gd name="T46" fmla="*/ 1836 w 5915"/>
                            <a:gd name="T47" fmla="*/ 575 h 3070"/>
                            <a:gd name="T48" fmla="*/ 2487 w 5915"/>
                            <a:gd name="T49" fmla="*/ 575 h 3070"/>
                            <a:gd name="T50" fmla="*/ 2852 w 5915"/>
                            <a:gd name="T51" fmla="*/ 1610 h 3070"/>
                            <a:gd name="T52" fmla="*/ 2162 w 5915"/>
                            <a:gd name="T53" fmla="*/ 0 h 3070"/>
                            <a:gd name="T54" fmla="*/ 2162 w 5915"/>
                            <a:gd name="T55" fmla="*/ 551 h 3070"/>
                            <a:gd name="T56" fmla="*/ 1886 w 5915"/>
                            <a:gd name="T57" fmla="*/ 275 h 3070"/>
                            <a:gd name="T58" fmla="*/ 4350 w 5915"/>
                            <a:gd name="T59" fmla="*/ 1757 h 3070"/>
                            <a:gd name="T60" fmla="*/ 4070 w 5915"/>
                            <a:gd name="T61" fmla="*/ 1161 h 3070"/>
                            <a:gd name="T62" fmla="*/ 4070 w 5915"/>
                            <a:gd name="T63" fmla="*/ 2924 h 3070"/>
                            <a:gd name="T64" fmla="*/ 3782 w 5915"/>
                            <a:gd name="T65" fmla="*/ 2924 h 3070"/>
                            <a:gd name="T66" fmla="*/ 3705 w 5915"/>
                            <a:gd name="T67" fmla="*/ 2924 h 3070"/>
                            <a:gd name="T68" fmla="*/ 3562 w 5915"/>
                            <a:gd name="T69" fmla="*/ 3069 h 3070"/>
                            <a:gd name="T70" fmla="*/ 3417 w 5915"/>
                            <a:gd name="T71" fmla="*/ 1199 h 3070"/>
                            <a:gd name="T72" fmla="*/ 3149 w 5915"/>
                            <a:gd name="T73" fmla="*/ 1757 h 3070"/>
                            <a:gd name="T74" fmla="*/ 3306 w 5915"/>
                            <a:gd name="T75" fmla="*/ 664 h 3070"/>
                            <a:gd name="T76" fmla="*/ 3422 w 5915"/>
                            <a:gd name="T77" fmla="*/ 575 h 3070"/>
                            <a:gd name="T78" fmla="*/ 4190 w 5915"/>
                            <a:gd name="T79" fmla="*/ 664 h 3070"/>
                            <a:gd name="T80" fmla="*/ 4350 w 5915"/>
                            <a:gd name="T81" fmla="*/ 1757 h 3070"/>
                            <a:gd name="T82" fmla="*/ 4018 w 5915"/>
                            <a:gd name="T83" fmla="*/ 275 h 3070"/>
                            <a:gd name="T84" fmla="*/ 3743 w 5915"/>
                            <a:gd name="T85" fmla="*/ 551 h 3070"/>
                            <a:gd name="T86" fmla="*/ 3743 w 5915"/>
                            <a:gd name="T87" fmla="*/ 0 h 3070"/>
                            <a:gd name="T88" fmla="*/ 5810 w 5915"/>
                            <a:gd name="T89" fmla="*/ 1757 h 3070"/>
                            <a:gd name="T90" fmla="*/ 5533 w 5915"/>
                            <a:gd name="T91" fmla="*/ 1704 h 3070"/>
                            <a:gd name="T92" fmla="*/ 5388 w 5915"/>
                            <a:gd name="T93" fmla="*/ 3069 h 3070"/>
                            <a:gd name="T94" fmla="*/ 5243 w 5915"/>
                            <a:gd name="T95" fmla="*/ 1704 h 3070"/>
                            <a:gd name="T96" fmla="*/ 5169 w 5915"/>
                            <a:gd name="T97" fmla="*/ 2924 h 3070"/>
                            <a:gd name="T98" fmla="*/ 4878 w 5915"/>
                            <a:gd name="T99" fmla="*/ 2924 h 3070"/>
                            <a:gd name="T100" fmla="*/ 4757 w 5915"/>
                            <a:gd name="T101" fmla="*/ 1670 h 3070"/>
                            <a:gd name="T102" fmla="*/ 4611 w 5915"/>
                            <a:gd name="T103" fmla="*/ 1757 h 3070"/>
                            <a:gd name="T104" fmla="*/ 4767 w 5915"/>
                            <a:gd name="T105" fmla="*/ 664 h 3070"/>
                            <a:gd name="T106" fmla="*/ 5533 w 5915"/>
                            <a:gd name="T107" fmla="*/ 575 h 3070"/>
                            <a:gd name="T108" fmla="*/ 5897 w 5915"/>
                            <a:gd name="T109" fmla="*/ 1610 h 3070"/>
                            <a:gd name="T110" fmla="*/ 5207 w 5915"/>
                            <a:gd name="T111" fmla="*/ 0 h 3070"/>
                            <a:gd name="T112" fmla="*/ 5480 w 5915"/>
                            <a:gd name="T113" fmla="*/ 275 h 3070"/>
                            <a:gd name="T114" fmla="*/ 4932 w 5915"/>
                            <a:gd name="T115" fmla="*/ 275 h 3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15" h="3070">
                              <a:moveTo>
                                <a:pt x="1304" y="1757"/>
                              </a:moveTo>
                              <a:lnTo>
                                <a:pt x="1304" y="1757"/>
                              </a:lnTo>
                              <a:lnTo>
                                <a:pt x="1304" y="1757"/>
                              </a:lnTo>
                              <a:cubicBezTo>
                                <a:pt x="1239" y="1774"/>
                                <a:pt x="1174" y="1733"/>
                                <a:pt x="1157" y="1670"/>
                              </a:cubicBezTo>
                              <a:lnTo>
                                <a:pt x="1024" y="1161"/>
                              </a:lnTo>
                              <a:lnTo>
                                <a:pt x="1024" y="1704"/>
                              </a:lnTo>
                              <a:lnTo>
                                <a:pt x="1024" y="2924"/>
                              </a:lnTo>
                              <a:lnTo>
                                <a:pt x="1024" y="2924"/>
                              </a:lnTo>
                              <a:cubicBezTo>
                                <a:pt x="1024" y="3003"/>
                                <a:pt x="961" y="3069"/>
                                <a:pt x="882" y="3069"/>
                              </a:cubicBezTo>
                              <a:lnTo>
                                <a:pt x="882" y="3069"/>
                              </a:lnTo>
                              <a:cubicBezTo>
                                <a:pt x="802" y="3069"/>
                                <a:pt x="737" y="3003"/>
                                <a:pt x="737" y="2924"/>
                              </a:cubicBezTo>
                              <a:lnTo>
                                <a:pt x="737" y="1704"/>
                              </a:lnTo>
                              <a:lnTo>
                                <a:pt x="662" y="1704"/>
                              </a:lnTo>
                              <a:lnTo>
                                <a:pt x="662" y="2924"/>
                              </a:lnTo>
                              <a:lnTo>
                                <a:pt x="662" y="2924"/>
                              </a:lnTo>
                              <a:cubicBezTo>
                                <a:pt x="662" y="3003"/>
                                <a:pt x="596" y="3069"/>
                                <a:pt x="517" y="3069"/>
                              </a:cubicBezTo>
                              <a:lnTo>
                                <a:pt x="517" y="3069"/>
                              </a:lnTo>
                              <a:cubicBezTo>
                                <a:pt x="437" y="3069"/>
                                <a:pt x="372" y="3003"/>
                                <a:pt x="372" y="2924"/>
                              </a:cubicBezTo>
                              <a:lnTo>
                                <a:pt x="372" y="1704"/>
                              </a:lnTo>
                              <a:lnTo>
                                <a:pt x="372" y="1199"/>
                              </a:lnTo>
                              <a:lnTo>
                                <a:pt x="251" y="1670"/>
                              </a:lnTo>
                              <a:lnTo>
                                <a:pt x="251" y="1670"/>
                              </a:lnTo>
                              <a:cubicBezTo>
                                <a:pt x="235" y="1733"/>
                                <a:pt x="169" y="1774"/>
                                <a:pt x="104" y="1757"/>
                              </a:cubicBezTo>
                              <a:lnTo>
                                <a:pt x="104" y="1757"/>
                              </a:lnTo>
                              <a:cubicBezTo>
                                <a:pt x="39" y="1740"/>
                                <a:pt x="0" y="1673"/>
                                <a:pt x="17" y="1610"/>
                              </a:cubicBezTo>
                              <a:lnTo>
                                <a:pt x="261" y="664"/>
                              </a:lnTo>
                              <a:lnTo>
                                <a:pt x="261" y="664"/>
                              </a:lnTo>
                              <a:cubicBezTo>
                                <a:pt x="276" y="611"/>
                                <a:pt x="321" y="577"/>
                                <a:pt x="372" y="575"/>
                              </a:cubicBezTo>
                              <a:lnTo>
                                <a:pt x="379" y="575"/>
                              </a:lnTo>
                              <a:lnTo>
                                <a:pt x="1024" y="575"/>
                              </a:lnTo>
                              <a:lnTo>
                                <a:pt x="1024" y="575"/>
                              </a:lnTo>
                              <a:cubicBezTo>
                                <a:pt x="1080" y="572"/>
                                <a:pt x="1132" y="609"/>
                                <a:pt x="1145" y="664"/>
                              </a:cubicBezTo>
                              <a:lnTo>
                                <a:pt x="1391" y="1610"/>
                              </a:lnTo>
                              <a:lnTo>
                                <a:pt x="1391" y="1610"/>
                              </a:lnTo>
                              <a:cubicBezTo>
                                <a:pt x="1406" y="1673"/>
                                <a:pt x="1367" y="1740"/>
                                <a:pt x="1304" y="1757"/>
                              </a:cubicBezTo>
                              <a:close/>
                              <a:moveTo>
                                <a:pt x="698" y="0"/>
                              </a:moveTo>
                              <a:lnTo>
                                <a:pt x="698" y="0"/>
                              </a:lnTo>
                              <a:cubicBezTo>
                                <a:pt x="850" y="0"/>
                                <a:pt x="973" y="123"/>
                                <a:pt x="973" y="275"/>
                              </a:cubicBezTo>
                              <a:lnTo>
                                <a:pt x="973" y="275"/>
                              </a:lnTo>
                              <a:cubicBezTo>
                                <a:pt x="973" y="427"/>
                                <a:pt x="850" y="551"/>
                                <a:pt x="698" y="551"/>
                              </a:cubicBezTo>
                              <a:lnTo>
                                <a:pt x="698" y="551"/>
                              </a:lnTo>
                              <a:cubicBezTo>
                                <a:pt x="546" y="551"/>
                                <a:pt x="422" y="427"/>
                                <a:pt x="422" y="275"/>
                              </a:cubicBezTo>
                              <a:lnTo>
                                <a:pt x="422" y="275"/>
                              </a:lnTo>
                              <a:cubicBezTo>
                                <a:pt x="422" y="123"/>
                                <a:pt x="546" y="0"/>
                                <a:pt x="698" y="0"/>
                              </a:cubicBezTo>
                              <a:close/>
                              <a:moveTo>
                                <a:pt x="2765" y="1757"/>
                              </a:moveTo>
                              <a:lnTo>
                                <a:pt x="2765" y="1757"/>
                              </a:lnTo>
                              <a:lnTo>
                                <a:pt x="2765" y="1757"/>
                              </a:lnTo>
                              <a:cubicBezTo>
                                <a:pt x="2700" y="1774"/>
                                <a:pt x="2635" y="1733"/>
                                <a:pt x="2618" y="1670"/>
                              </a:cubicBezTo>
                              <a:lnTo>
                                <a:pt x="2487" y="1161"/>
                              </a:lnTo>
                              <a:lnTo>
                                <a:pt x="2487" y="1704"/>
                              </a:lnTo>
                              <a:lnTo>
                                <a:pt x="2487" y="2924"/>
                              </a:lnTo>
                              <a:lnTo>
                                <a:pt x="2487" y="2924"/>
                              </a:lnTo>
                              <a:cubicBezTo>
                                <a:pt x="2487" y="3003"/>
                                <a:pt x="2422" y="3069"/>
                                <a:pt x="2343" y="3069"/>
                              </a:cubicBezTo>
                              <a:lnTo>
                                <a:pt x="2343" y="3069"/>
                              </a:lnTo>
                              <a:cubicBezTo>
                                <a:pt x="2263" y="3069"/>
                                <a:pt x="2200" y="3003"/>
                                <a:pt x="2200" y="2924"/>
                              </a:cubicBezTo>
                              <a:lnTo>
                                <a:pt x="2200" y="1704"/>
                              </a:lnTo>
                              <a:lnTo>
                                <a:pt x="2123" y="1704"/>
                              </a:lnTo>
                              <a:lnTo>
                                <a:pt x="2123" y="2924"/>
                              </a:lnTo>
                              <a:lnTo>
                                <a:pt x="2123" y="2924"/>
                              </a:lnTo>
                              <a:cubicBezTo>
                                <a:pt x="2123" y="3003"/>
                                <a:pt x="2058" y="3069"/>
                                <a:pt x="1978" y="3069"/>
                              </a:cubicBezTo>
                              <a:lnTo>
                                <a:pt x="1978" y="3069"/>
                              </a:lnTo>
                              <a:cubicBezTo>
                                <a:pt x="1898" y="3069"/>
                                <a:pt x="1836" y="3003"/>
                                <a:pt x="1836" y="2924"/>
                              </a:cubicBezTo>
                              <a:lnTo>
                                <a:pt x="1836" y="1704"/>
                              </a:lnTo>
                              <a:lnTo>
                                <a:pt x="1836" y="1199"/>
                              </a:lnTo>
                              <a:lnTo>
                                <a:pt x="1712" y="1670"/>
                              </a:lnTo>
                              <a:lnTo>
                                <a:pt x="1712" y="1670"/>
                              </a:lnTo>
                              <a:cubicBezTo>
                                <a:pt x="1695" y="1733"/>
                                <a:pt x="1630" y="1774"/>
                                <a:pt x="1565" y="1757"/>
                              </a:cubicBezTo>
                              <a:lnTo>
                                <a:pt x="1565" y="1757"/>
                              </a:lnTo>
                              <a:cubicBezTo>
                                <a:pt x="1502" y="1740"/>
                                <a:pt x="1464" y="1673"/>
                                <a:pt x="1478" y="1610"/>
                              </a:cubicBezTo>
                              <a:lnTo>
                                <a:pt x="1725" y="664"/>
                              </a:lnTo>
                              <a:lnTo>
                                <a:pt x="1725" y="664"/>
                              </a:lnTo>
                              <a:cubicBezTo>
                                <a:pt x="1736" y="611"/>
                                <a:pt x="1782" y="577"/>
                                <a:pt x="1836" y="575"/>
                              </a:cubicBezTo>
                              <a:lnTo>
                                <a:pt x="1840" y="575"/>
                              </a:lnTo>
                              <a:lnTo>
                                <a:pt x="2487" y="575"/>
                              </a:lnTo>
                              <a:lnTo>
                                <a:pt x="2487" y="575"/>
                              </a:lnTo>
                              <a:cubicBezTo>
                                <a:pt x="2543" y="572"/>
                                <a:pt x="2594" y="609"/>
                                <a:pt x="2608" y="664"/>
                              </a:cubicBezTo>
                              <a:lnTo>
                                <a:pt x="2852" y="1610"/>
                              </a:lnTo>
                              <a:lnTo>
                                <a:pt x="2852" y="1610"/>
                              </a:lnTo>
                              <a:cubicBezTo>
                                <a:pt x="2869" y="1673"/>
                                <a:pt x="2831" y="1740"/>
                                <a:pt x="2765" y="1757"/>
                              </a:cubicBezTo>
                              <a:close/>
                              <a:moveTo>
                                <a:pt x="2162" y="0"/>
                              </a:moveTo>
                              <a:lnTo>
                                <a:pt x="2162" y="0"/>
                              </a:lnTo>
                              <a:cubicBezTo>
                                <a:pt x="2314" y="0"/>
                                <a:pt x="2437" y="123"/>
                                <a:pt x="2437" y="275"/>
                              </a:cubicBezTo>
                              <a:lnTo>
                                <a:pt x="2437" y="275"/>
                              </a:lnTo>
                              <a:cubicBezTo>
                                <a:pt x="2437" y="427"/>
                                <a:pt x="2314" y="551"/>
                                <a:pt x="2162" y="551"/>
                              </a:cubicBezTo>
                              <a:lnTo>
                                <a:pt x="2162" y="551"/>
                              </a:lnTo>
                              <a:cubicBezTo>
                                <a:pt x="2010" y="551"/>
                                <a:pt x="1886" y="427"/>
                                <a:pt x="1886" y="275"/>
                              </a:cubicBezTo>
                              <a:lnTo>
                                <a:pt x="1886" y="275"/>
                              </a:lnTo>
                              <a:cubicBezTo>
                                <a:pt x="1886" y="123"/>
                                <a:pt x="2010" y="0"/>
                                <a:pt x="2162" y="0"/>
                              </a:cubicBezTo>
                              <a:close/>
                              <a:moveTo>
                                <a:pt x="4350" y="1757"/>
                              </a:moveTo>
                              <a:lnTo>
                                <a:pt x="4350" y="1757"/>
                              </a:lnTo>
                              <a:lnTo>
                                <a:pt x="4350" y="1757"/>
                              </a:lnTo>
                              <a:cubicBezTo>
                                <a:pt x="4285" y="1774"/>
                                <a:pt x="4219" y="1733"/>
                                <a:pt x="4202" y="1670"/>
                              </a:cubicBezTo>
                              <a:lnTo>
                                <a:pt x="4070" y="1161"/>
                              </a:lnTo>
                              <a:lnTo>
                                <a:pt x="4070" y="1704"/>
                              </a:lnTo>
                              <a:lnTo>
                                <a:pt x="4070" y="2924"/>
                              </a:lnTo>
                              <a:lnTo>
                                <a:pt x="4070" y="2924"/>
                              </a:lnTo>
                              <a:cubicBezTo>
                                <a:pt x="4070" y="3003"/>
                                <a:pt x="4005" y="3069"/>
                                <a:pt x="3927" y="3069"/>
                              </a:cubicBezTo>
                              <a:lnTo>
                                <a:pt x="3927" y="3069"/>
                              </a:lnTo>
                              <a:cubicBezTo>
                                <a:pt x="3847" y="3069"/>
                                <a:pt x="3782" y="3003"/>
                                <a:pt x="3782" y="2924"/>
                              </a:cubicBezTo>
                              <a:lnTo>
                                <a:pt x="3782" y="1704"/>
                              </a:lnTo>
                              <a:lnTo>
                                <a:pt x="3705" y="1704"/>
                              </a:lnTo>
                              <a:lnTo>
                                <a:pt x="3705" y="2924"/>
                              </a:lnTo>
                              <a:lnTo>
                                <a:pt x="3705" y="2924"/>
                              </a:lnTo>
                              <a:cubicBezTo>
                                <a:pt x="3705" y="3003"/>
                                <a:pt x="3640" y="3069"/>
                                <a:pt x="3562" y="3069"/>
                              </a:cubicBezTo>
                              <a:lnTo>
                                <a:pt x="3562" y="3069"/>
                              </a:lnTo>
                              <a:cubicBezTo>
                                <a:pt x="3482" y="3069"/>
                                <a:pt x="3417" y="3003"/>
                                <a:pt x="3417" y="2924"/>
                              </a:cubicBezTo>
                              <a:lnTo>
                                <a:pt x="3417" y="1704"/>
                              </a:lnTo>
                              <a:lnTo>
                                <a:pt x="3417" y="1199"/>
                              </a:lnTo>
                              <a:lnTo>
                                <a:pt x="3297" y="1670"/>
                              </a:lnTo>
                              <a:lnTo>
                                <a:pt x="3297" y="1670"/>
                              </a:lnTo>
                              <a:cubicBezTo>
                                <a:pt x="3280" y="1733"/>
                                <a:pt x="3212" y="1774"/>
                                <a:pt x="3149" y="1757"/>
                              </a:cubicBezTo>
                              <a:lnTo>
                                <a:pt x="3149" y="1757"/>
                              </a:lnTo>
                              <a:cubicBezTo>
                                <a:pt x="3084" y="1740"/>
                                <a:pt x="3045" y="1673"/>
                                <a:pt x="3063" y="1610"/>
                              </a:cubicBezTo>
                              <a:lnTo>
                                <a:pt x="3306" y="664"/>
                              </a:lnTo>
                              <a:lnTo>
                                <a:pt x="3306" y="664"/>
                              </a:lnTo>
                              <a:cubicBezTo>
                                <a:pt x="3321" y="611"/>
                                <a:pt x="3367" y="577"/>
                                <a:pt x="3417" y="575"/>
                              </a:cubicBezTo>
                              <a:lnTo>
                                <a:pt x="3422" y="575"/>
                              </a:lnTo>
                              <a:lnTo>
                                <a:pt x="4070" y="575"/>
                              </a:lnTo>
                              <a:lnTo>
                                <a:pt x="4070" y="575"/>
                              </a:lnTo>
                              <a:cubicBezTo>
                                <a:pt x="4125" y="572"/>
                                <a:pt x="4176" y="609"/>
                                <a:pt x="4190" y="664"/>
                              </a:cubicBezTo>
                              <a:lnTo>
                                <a:pt x="4434" y="1610"/>
                              </a:lnTo>
                              <a:lnTo>
                                <a:pt x="4434" y="1610"/>
                              </a:lnTo>
                              <a:cubicBezTo>
                                <a:pt x="4451" y="1673"/>
                                <a:pt x="4412" y="1740"/>
                                <a:pt x="4350" y="1757"/>
                              </a:cubicBezTo>
                              <a:close/>
                              <a:moveTo>
                                <a:pt x="3743" y="0"/>
                              </a:moveTo>
                              <a:lnTo>
                                <a:pt x="3743" y="0"/>
                              </a:lnTo>
                              <a:cubicBezTo>
                                <a:pt x="3895" y="0"/>
                                <a:pt x="4018" y="123"/>
                                <a:pt x="4018" y="275"/>
                              </a:cubicBezTo>
                              <a:lnTo>
                                <a:pt x="4018" y="275"/>
                              </a:lnTo>
                              <a:cubicBezTo>
                                <a:pt x="4018" y="427"/>
                                <a:pt x="3895" y="551"/>
                                <a:pt x="3743" y="551"/>
                              </a:cubicBezTo>
                              <a:lnTo>
                                <a:pt x="3743" y="551"/>
                              </a:lnTo>
                              <a:cubicBezTo>
                                <a:pt x="3591" y="551"/>
                                <a:pt x="3468" y="427"/>
                                <a:pt x="3468" y="275"/>
                              </a:cubicBezTo>
                              <a:lnTo>
                                <a:pt x="3468" y="275"/>
                              </a:lnTo>
                              <a:cubicBezTo>
                                <a:pt x="3468" y="123"/>
                                <a:pt x="3591" y="0"/>
                                <a:pt x="3743" y="0"/>
                              </a:cubicBezTo>
                              <a:close/>
                              <a:moveTo>
                                <a:pt x="5810" y="1757"/>
                              </a:moveTo>
                              <a:lnTo>
                                <a:pt x="5810" y="1757"/>
                              </a:lnTo>
                              <a:lnTo>
                                <a:pt x="5810" y="1757"/>
                              </a:lnTo>
                              <a:cubicBezTo>
                                <a:pt x="5745" y="1774"/>
                                <a:pt x="5680" y="1733"/>
                                <a:pt x="5663" y="1670"/>
                              </a:cubicBezTo>
                              <a:lnTo>
                                <a:pt x="5533" y="1161"/>
                              </a:lnTo>
                              <a:lnTo>
                                <a:pt x="5533" y="1704"/>
                              </a:lnTo>
                              <a:lnTo>
                                <a:pt x="5533" y="2924"/>
                              </a:lnTo>
                              <a:lnTo>
                                <a:pt x="5533" y="2924"/>
                              </a:lnTo>
                              <a:cubicBezTo>
                                <a:pt x="5533" y="3003"/>
                                <a:pt x="5467" y="3069"/>
                                <a:pt x="5388" y="3069"/>
                              </a:cubicBezTo>
                              <a:lnTo>
                                <a:pt x="5388" y="3069"/>
                              </a:lnTo>
                              <a:cubicBezTo>
                                <a:pt x="5308" y="3069"/>
                                <a:pt x="5243" y="3003"/>
                                <a:pt x="5243" y="2924"/>
                              </a:cubicBezTo>
                              <a:lnTo>
                                <a:pt x="5243" y="1704"/>
                              </a:lnTo>
                              <a:lnTo>
                                <a:pt x="5169" y="1704"/>
                              </a:lnTo>
                              <a:lnTo>
                                <a:pt x="5169" y="2924"/>
                              </a:lnTo>
                              <a:lnTo>
                                <a:pt x="5169" y="2924"/>
                              </a:lnTo>
                              <a:cubicBezTo>
                                <a:pt x="5169" y="3003"/>
                                <a:pt x="5103" y="3069"/>
                                <a:pt x="5024" y="3069"/>
                              </a:cubicBezTo>
                              <a:lnTo>
                                <a:pt x="5024" y="3069"/>
                              </a:lnTo>
                              <a:cubicBezTo>
                                <a:pt x="4944" y="3069"/>
                                <a:pt x="4878" y="3003"/>
                                <a:pt x="4878" y="2924"/>
                              </a:cubicBezTo>
                              <a:lnTo>
                                <a:pt x="4878" y="1704"/>
                              </a:lnTo>
                              <a:lnTo>
                                <a:pt x="4878" y="1199"/>
                              </a:lnTo>
                              <a:lnTo>
                                <a:pt x="4757" y="1670"/>
                              </a:lnTo>
                              <a:lnTo>
                                <a:pt x="4757" y="1670"/>
                              </a:lnTo>
                              <a:cubicBezTo>
                                <a:pt x="4741" y="1733"/>
                                <a:pt x="4676" y="1774"/>
                                <a:pt x="4611" y="1757"/>
                              </a:cubicBezTo>
                              <a:lnTo>
                                <a:pt x="4611" y="1757"/>
                              </a:lnTo>
                              <a:cubicBezTo>
                                <a:pt x="4548" y="1740"/>
                                <a:pt x="4507" y="1673"/>
                                <a:pt x="4524" y="1610"/>
                              </a:cubicBezTo>
                              <a:lnTo>
                                <a:pt x="4767" y="664"/>
                              </a:lnTo>
                              <a:lnTo>
                                <a:pt x="4767" y="664"/>
                              </a:lnTo>
                              <a:cubicBezTo>
                                <a:pt x="4782" y="611"/>
                                <a:pt x="4828" y="577"/>
                                <a:pt x="4878" y="575"/>
                              </a:cubicBezTo>
                              <a:lnTo>
                                <a:pt x="4886" y="575"/>
                              </a:lnTo>
                              <a:lnTo>
                                <a:pt x="5533" y="575"/>
                              </a:lnTo>
                              <a:lnTo>
                                <a:pt x="5533" y="575"/>
                              </a:lnTo>
                              <a:cubicBezTo>
                                <a:pt x="5586" y="572"/>
                                <a:pt x="5639" y="609"/>
                                <a:pt x="5654" y="664"/>
                              </a:cubicBezTo>
                              <a:lnTo>
                                <a:pt x="5897" y="1610"/>
                              </a:lnTo>
                              <a:lnTo>
                                <a:pt x="5897" y="1610"/>
                              </a:lnTo>
                              <a:cubicBezTo>
                                <a:pt x="5914" y="1673"/>
                                <a:pt x="5873" y="1740"/>
                                <a:pt x="5810" y="1757"/>
                              </a:cubicBezTo>
                              <a:close/>
                              <a:moveTo>
                                <a:pt x="5207" y="0"/>
                              </a:moveTo>
                              <a:lnTo>
                                <a:pt x="5207" y="0"/>
                              </a:lnTo>
                              <a:cubicBezTo>
                                <a:pt x="5356" y="0"/>
                                <a:pt x="5480" y="123"/>
                                <a:pt x="5480" y="275"/>
                              </a:cubicBezTo>
                              <a:lnTo>
                                <a:pt x="5480" y="275"/>
                              </a:lnTo>
                              <a:cubicBezTo>
                                <a:pt x="5480" y="427"/>
                                <a:pt x="5356" y="551"/>
                                <a:pt x="5207" y="551"/>
                              </a:cubicBezTo>
                              <a:lnTo>
                                <a:pt x="5207" y="551"/>
                              </a:lnTo>
                              <a:cubicBezTo>
                                <a:pt x="5055" y="551"/>
                                <a:pt x="4932" y="427"/>
                                <a:pt x="4932" y="275"/>
                              </a:cubicBezTo>
                              <a:lnTo>
                                <a:pt x="4932" y="275"/>
                              </a:lnTo>
                              <a:cubicBezTo>
                                <a:pt x="4932" y="123"/>
                                <a:pt x="5055" y="0"/>
                                <a:pt x="5207" y="0"/>
                              </a:cubicBezTo>
                              <a:close/>
                            </a:path>
                          </a:pathLst>
                        </a:custGeom>
                        <a:solidFill>
                          <a:srgbClr val="B1B7BD">
                            <a:lumMod val="25000"/>
                          </a:srgbClr>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0B74F10D" id="Freeform 43" o:spid="_x0000_s1026" style="position:absolute;margin-left:1220.9pt;margin-top:354.05pt;width:458.75pt;height:122.05pt;z-index:25173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5,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" path="m1304,1757r,l1304,1757v-65,17,-130,-24,-147,-87l1024,1161r,543l1024,2924r,c1024,3003,961,3069,882,3069r,c802,3069,737,3003,737,2924r,-1220l662,1704r,1220l662,2924v,79,-66,145,-145,145l517,3069v-80,,-145,-66,-145,-145l372,1704r,-505l251,1670r,c235,1733,169,1774,104,1757r,c39,1740,,1673,17,1610l261,664r,c276,611,321,577,372,575r7,l1024,575r,c1080,572,1132,609,1145,664r246,946l1391,1610v15,63,-24,130,-87,147xm698,r,c850,,973,123,973,275r,c973,427,850,551,698,551r,c546,551,422,427,422,275r,c422,123,546,,698,xm2765,1757r,l2765,1757v-65,17,-130,-24,-147,-87l2487,1161r,543l2487,2924r,c2487,3003,2422,3069,2343,3069r,c2263,3069,2200,3003,2200,2924r,-1220l2123,1704r,1220l2123,2924v,79,-65,145,-145,145l1978,3069v-80,,-142,-66,-142,-145l1836,1704r,-505l1712,1670r,c1695,1733,1630,1774,1565,1757r,c1502,1740,1464,1673,1478,1610l1725,664r,c1736,611,1782,577,1836,575r4,l2487,575r,c2543,572,2594,609,2608,664r244,946l2852,1610v17,63,-21,130,-87,147xm2162,r,c2314,,2437,123,2437,275r,c2437,427,2314,551,2162,551r,c2010,551,1886,427,1886,275r,c1886,123,2010,,2162,xm4350,1757r,l4350,1757v-65,17,-131,-24,-148,-87l4070,1161r,543l4070,2924r,c4070,3003,4005,3069,3927,3069r,c3847,3069,3782,3003,3782,2924r,-1220l3705,1704r,1220l3705,2924v,79,-65,145,-143,145l3562,3069v-80,,-145,-66,-145,-145l3417,1704r,-505l3297,1670r,c3280,1733,3212,1774,3149,1757r,c3084,1740,3045,1673,3063,1610l3306,664r,c3321,611,3367,577,3417,575r5,l4070,575r,c4125,572,4176,609,4190,664r244,946l4434,1610v17,63,-22,130,-84,147xm3743,r,c3895,,4018,123,4018,275r,c4018,427,3895,551,3743,551r,c3591,551,3468,427,3468,275r,c3468,123,3591,,3743,xm5810,1757r,l5810,1757v-65,17,-130,-24,-147,-87l5533,1161r,543l5533,2924r,c5533,3003,5467,3069,5388,3069r,c5308,3069,5243,3003,5243,2924r,-1220l5169,1704r,1220l5169,2924v,79,-66,145,-145,145l5024,3069v-80,,-146,-66,-146,-145l4878,1704r,-505l4757,1670r,c4741,1733,4676,1774,4611,1757r,c4548,1740,4507,1673,4524,1610l4767,664r,c4782,611,4828,577,4878,575r8,l5533,575r,c5586,572,5639,609,5654,664r243,946l5897,1610v17,63,-24,130,-87,147xm5207,r,c5356,,5480,123,5480,275r,c5480,427,5356,551,5207,551r,c5055,551,4932,427,4932,275r,c4932,123,5055,,5207,xe" fillcolor="#2a2e32" stroked="f">
                <v:path arrowok="t" o:connecttype="custom" o:connectlocs="1284437,886946;1008638,860191;868768,1549253;725944,860191;652069,1476056;366419,1476056;247234,843028;102440,886946;257084,335192;1008638,290264;1370132,812740;687529,0;958403,138822;415669,138822;2723519,886946;2578725,843028;2449690,1476056;2307850,1549253;2091151,860191;1948326,1549253;1808456,860191;1686317,843028;1455827,812740;1808456,290264;2449690,290264;2809214,812740;2129566,0;2129566,278149;1857706,138822;4284741,886946;4008942,586081;4008942,1476056;3725262,1476056;3649417,1476056;3508563,1549253;3365738,605264;3101759,886946;3256403,335192;3370663,290264;4127141,335192;4284741,886946;3957722,138822;3686847,278149;3686847,0;5722838,886946;5449994,860191;5307169,1549253;5164344,860191;5091455,1476056;4804820,1476056;4685635,843028;4541826,886946;4695485,335192;5449994,290264;5808533,812740;5128884,0;5397789,138822;4858010,138822" o:connectangles="0,0,0,0,0,0,0,0,0,0,0,0,0,0,0,0,0,0,0,0,0,0,0,0,0,0,0,0,0,0,0,0,0,0,0,0,0,0,0,0,0,0,0,0,0,0,0,0,0,0,0,0,0,0,0,0,0,0"/>
              </v:shape>
            </w:pict>
          </mc:Fallback>
        </mc:AlternateContent>
      </w:r>
      <w:r w:rsidRPr="00545417">
        <mc:AlternateContent>
          <mc:Choice Requires="wps">
            <w:drawing>
              <wp:anchor distT="0" distB="0" distL="114300" distR="114300" simplePos="0" relativeHeight="251738624" behindDoc="0" locked="0" layoutInCell="1" allowOverlap="1" wp14:anchorId="2D641040" wp14:editId="72D0327A">
                <wp:simplePos x="0" y="0"/>
                <wp:positionH relativeFrom="column">
                  <wp:posOffset>17287607</wp:posOffset>
                </wp:positionH>
                <wp:positionV relativeFrom="paragraph">
                  <wp:posOffset>7472146</wp:posOffset>
                </wp:positionV>
                <wp:extent cx="1780232" cy="255154"/>
                <wp:effectExtent l="0" t="0" r="0" b="0"/>
                <wp:wrapNone/>
                <wp:docPr id="36" name="TextBox 5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80232" cy="255154"/>
                        </a:xfrm>
                        <a:prstGeom prst="rect">
                          <a:avLst/>
                        </a:prstGeom>
                        <a:noFill/>
                      </wps:spPr>
                      <wps:txbx>
                        <w:txbxContent>
                          <w:p w14:paraId="28C01D76" w14:textId="77777777" w:rsidR="00CD52F0" w:rsidRDefault="00CD52F0" w:rsidP="00A95C30">
                            <w:pPr>
                              <w:pStyle w:val="NormalWeb"/>
                            </w:pPr>
                            <w:proofErr w:type="spellStart"/>
                            <w:r>
                              <w:rPr>
                                <w:rFonts w:eastAsia="League Spartan"/>
                                <w:lang w:val="en-US"/>
                              </w:rPr>
                              <w:t>Femenino</w:t>
                            </w:r>
                            <w:proofErr w:type="spellEnd"/>
                            <w:r>
                              <w:rPr>
                                <w:rFonts w:eastAsia="League Spartan"/>
                                <w:lang w:val="en-US"/>
                              </w:rPr>
                              <w:t xml:space="preserve">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D641040" id="_x0000_t202" coordsize="21600,21600" o:spt="202" path="m,l,21600r21600,l21600,xe">
                <v:stroke joinstyle="miter"/>
                <v:path gradientshapeok="t" o:connecttype="rect"/>
              </v:shapetype>
              <v:shape id="TextBox 55" o:spid="_x0000_s1026" type="#_x0000_t202" style="position:absolute;left:0;text-align:left;margin-left:1361.25pt;margin-top:588.35pt;width:140.2pt;height:20.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" filled="f" stroked="f">
                <v:textbox>
                  <w:txbxContent>
                    <w:p w14:paraId="28C01D76" w14:textId="77777777" w:rsidR="00CD52F0" w:rsidRDefault="00CD52F0" w:rsidP="00A95C30">
                      <w:pPr>
                        <w:pStyle w:val="NormalWeb"/>
                      </w:pPr>
                      <w:proofErr w:type="spellStart"/>
                      <w:r>
                        <w:rPr>
                          <w:rFonts w:eastAsia="League Spartan"/>
                          <w:lang w:val="en-US"/>
                        </w:rPr>
                        <w:t>Femenino</w:t>
                      </w:r>
                      <w:proofErr w:type="spellEnd"/>
                      <w:r>
                        <w:rPr>
                          <w:rFonts w:eastAsia="League Spartan"/>
                          <w:lang w:val="en-US"/>
                        </w:rPr>
                        <w:t xml:space="preserve"> </w:t>
                      </w:r>
                    </w:p>
                  </w:txbxContent>
                </v:textbox>
              </v:shape>
            </w:pict>
          </mc:Fallback>
        </mc:AlternateContent>
      </w:r>
      <w:r w:rsidRPr="00545417">
        <w:t xml:space="preserve">Capítulo 2: Resultado por </w:t>
      </w:r>
      <w:r>
        <w:t>dimensión</w:t>
      </w:r>
      <w:bookmarkEnd w:id="36"/>
      <w:r>
        <w:t xml:space="preserve"> </w:t>
      </w:r>
    </w:p>
    <w:p w14:paraId="1B50D026" w14:textId="77777777" w:rsidR="00A95C30" w:rsidRPr="00A14B4B" w:rsidRDefault="00A95C30" w:rsidP="00A95C30">
      <w:pPr>
        <w:rPr>
          <w:sz w:val="16"/>
          <w:szCs w:val="16"/>
          <w:lang w:val="es-SV" w:eastAsia="es-SV"/>
        </w:rPr>
      </w:pPr>
    </w:p>
    <w:p w14:paraId="064DF955" w14:textId="77777777" w:rsidR="00A95C30" w:rsidRPr="005A6C11" w:rsidRDefault="00A95C30" w:rsidP="00A95C30">
      <w:pPr>
        <w:pStyle w:val="Ttulo2"/>
      </w:pPr>
      <w:bookmarkStart w:id="41" w:name="_Toc62735986"/>
      <w:bookmarkStart w:id="42" w:name="_Toc62738602"/>
      <w:bookmarkStart w:id="43" w:name="_Toc222915852"/>
      <w:r w:rsidRPr="005A6C11">
        <w:t>2.1 Infraestructura y Elementos Tangibles</w:t>
      </w:r>
      <w:bookmarkEnd w:id="41"/>
      <w:bookmarkEnd w:id="42"/>
      <w:bookmarkEnd w:id="43"/>
    </w:p>
    <w:p w14:paraId="7862D5D7" w14:textId="77777777" w:rsidR="00A95C30" w:rsidRPr="00A14B4B" w:rsidRDefault="00A95C30" w:rsidP="00A95C30">
      <w:pPr>
        <w:rPr>
          <w:sz w:val="16"/>
          <w:szCs w:val="16"/>
        </w:rPr>
      </w:pPr>
    </w:p>
    <w:p w14:paraId="02B2A081" w14:textId="1D95162C" w:rsidR="00A95C30" w:rsidRDefault="00C94237" w:rsidP="00A95C30">
      <w:pPr>
        <w:rPr>
          <w:szCs w:val="20"/>
        </w:rPr>
      </w:pPr>
      <w:r w:rsidRPr="002C56DB">
        <w:rPr>
          <w:szCs w:val="20"/>
        </w:rPr>
        <w:t>La</w:t>
      </w:r>
      <w:r w:rsidR="00643C54" w:rsidRPr="002C56DB">
        <w:rPr>
          <w:szCs w:val="20"/>
        </w:rPr>
        <w:t xml:space="preserve"> dimensión </w:t>
      </w:r>
      <w:r w:rsidR="00643C54" w:rsidRPr="00DD6B78">
        <w:rPr>
          <w:szCs w:val="20"/>
        </w:rPr>
        <w:t xml:space="preserve">contiene </w:t>
      </w:r>
      <w:r w:rsidR="002D5F3E">
        <w:rPr>
          <w:szCs w:val="20"/>
        </w:rPr>
        <w:t>8</w:t>
      </w:r>
      <w:r w:rsidR="00643C54" w:rsidRPr="00DD6B78">
        <w:rPr>
          <w:color w:val="000000" w:themeColor="text1"/>
          <w:szCs w:val="20"/>
        </w:rPr>
        <w:t xml:space="preserve"> </w:t>
      </w:r>
      <w:r w:rsidR="00643C54" w:rsidRPr="00DD6B78">
        <w:rPr>
          <w:szCs w:val="20"/>
        </w:rPr>
        <w:t>preguntas</w:t>
      </w:r>
      <w:r w:rsidR="002C69EC">
        <w:rPr>
          <w:szCs w:val="20"/>
        </w:rPr>
        <w:t>,</w:t>
      </w:r>
      <w:r w:rsidR="00643C54" w:rsidRPr="00DD6B78">
        <w:rPr>
          <w:szCs w:val="20"/>
        </w:rPr>
        <w:t xml:space="preserve"> </w:t>
      </w:r>
      <w:r w:rsidR="002C69EC">
        <w:rPr>
          <w:szCs w:val="20"/>
        </w:rPr>
        <w:t xml:space="preserve">cuyos resultados se muestran en </w:t>
      </w:r>
      <w:r w:rsidR="00643C54">
        <w:rPr>
          <w:szCs w:val="20"/>
        </w:rPr>
        <w:t>el gráfico 2.1:</w:t>
      </w:r>
    </w:p>
    <w:p w14:paraId="19C43109" w14:textId="77777777" w:rsidR="002C69EC" w:rsidRPr="00A14B4B" w:rsidRDefault="002C69EC" w:rsidP="00A95C30">
      <w:pPr>
        <w:rPr>
          <w:sz w:val="16"/>
          <w:szCs w:val="16"/>
        </w:rPr>
      </w:pPr>
    </w:p>
    <w:p w14:paraId="1699D448" w14:textId="77777777" w:rsidR="00643C54" w:rsidRDefault="003D4F57" w:rsidP="00A95C30">
      <w:pPr>
        <w:rPr>
          <w:szCs w:val="20"/>
        </w:rPr>
      </w:pPr>
      <w:r>
        <w:rPr>
          <w:noProof/>
        </w:rPr>
        <w:drawing>
          <wp:inline distT="0" distB="0" distL="0" distR="0" wp14:anchorId="382D5A3F" wp14:editId="3EEBFA54">
            <wp:extent cx="3105785" cy="2160000"/>
            <wp:effectExtent l="0" t="0" r="0" b="0"/>
            <wp:docPr id="24" name="Gráfico 24">
              <a:extLst xmlns:a="http://schemas.openxmlformats.org/drawingml/2006/main">
                <a:ext uri="{FF2B5EF4-FFF2-40B4-BE49-F238E27FC236}">
                  <a16:creationId xmlns:a16="http://schemas.microsoft.com/office/drawing/2014/main" id="{C7AB84F3-71C8-4108-B66C-982FEA3D9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718681" w14:textId="30B08A20" w:rsidR="00F12E95" w:rsidRPr="005475E3" w:rsidRDefault="00F12E95" w:rsidP="00F12E95">
      <w:pPr>
        <w:rPr>
          <w:i/>
          <w:szCs w:val="20"/>
        </w:rPr>
      </w:pPr>
      <w:r w:rsidRPr="005475E3">
        <w:rPr>
          <w:rStyle w:val="nfasis"/>
          <w:rFonts w:asciiTheme="minorHAnsi" w:hAnsiTheme="minorHAnsi"/>
          <w:i/>
          <w:sz w:val="16"/>
          <w:u w:val="none"/>
        </w:rPr>
        <w:t xml:space="preserve">Nota: </w:t>
      </w:r>
      <w:r w:rsidR="00AE6F69">
        <w:rPr>
          <w:rStyle w:val="nfasis"/>
          <w:rFonts w:asciiTheme="minorHAnsi" w:hAnsiTheme="minorHAnsi"/>
          <w:b w:val="0"/>
          <w:i/>
          <w:sz w:val="16"/>
          <w:u w:val="none"/>
        </w:rPr>
        <w:t>l</w:t>
      </w:r>
      <w:r w:rsidRPr="00F45193">
        <w:rPr>
          <w:rStyle w:val="nfasis"/>
          <w:rFonts w:asciiTheme="minorHAnsi" w:hAnsiTheme="minorHAnsi"/>
          <w:b w:val="0"/>
          <w:i/>
          <w:sz w:val="16"/>
          <w:u w:val="none"/>
        </w:rPr>
        <w:t xml:space="preserve">os comentarios expresados </w:t>
      </w:r>
      <w:r w:rsidRPr="00F45193">
        <w:rPr>
          <w:rStyle w:val="nfasis"/>
          <w:rFonts w:asciiTheme="minorHAnsi" w:hAnsiTheme="minorHAnsi"/>
          <w:b w:val="0"/>
          <w:i/>
          <w:color w:val="000000" w:themeColor="text1"/>
          <w:sz w:val="16"/>
          <w:u w:val="none"/>
        </w:rPr>
        <w:t xml:space="preserve">por los usuarios </w:t>
      </w:r>
      <w:r w:rsidR="00A30B38">
        <w:rPr>
          <w:rStyle w:val="nfasis"/>
          <w:rFonts w:asciiTheme="minorHAnsi" w:hAnsiTheme="minorHAnsi"/>
          <w:b w:val="0"/>
          <w:i/>
          <w:color w:val="000000" w:themeColor="text1"/>
          <w:sz w:val="16"/>
          <w:u w:val="none"/>
        </w:rPr>
        <w:t>en esta</w:t>
      </w:r>
      <w:r w:rsidRPr="00F45193">
        <w:rPr>
          <w:rStyle w:val="nfasis"/>
          <w:rFonts w:asciiTheme="minorHAnsi" w:hAnsiTheme="minorHAnsi"/>
          <w:b w:val="0"/>
          <w:i/>
          <w:color w:val="000000" w:themeColor="text1"/>
          <w:sz w:val="16"/>
          <w:u w:val="none"/>
        </w:rPr>
        <w:t xml:space="preserve"> dimensión, se detallan en</w:t>
      </w:r>
      <w:r w:rsidR="002C56DB">
        <w:rPr>
          <w:rStyle w:val="nfasis"/>
          <w:rFonts w:asciiTheme="minorHAnsi" w:hAnsiTheme="minorHAnsi"/>
          <w:b w:val="0"/>
          <w:i/>
          <w:color w:val="000000" w:themeColor="text1"/>
          <w:sz w:val="16"/>
          <w:u w:val="none"/>
        </w:rPr>
        <w:t xml:space="preserve"> el</w:t>
      </w:r>
      <w:r w:rsidRPr="00F45193">
        <w:rPr>
          <w:rStyle w:val="nfasis"/>
          <w:rFonts w:asciiTheme="minorHAnsi" w:hAnsiTheme="minorHAnsi"/>
          <w:b w:val="0"/>
          <w:i/>
          <w:color w:val="000000" w:themeColor="text1"/>
          <w:sz w:val="16"/>
          <w:u w:val="none"/>
        </w:rPr>
        <w:t xml:space="preserve"> Anexo</w:t>
      </w:r>
      <w:r w:rsidR="002C56DB">
        <w:rPr>
          <w:rStyle w:val="nfasis"/>
          <w:rFonts w:asciiTheme="minorHAnsi" w:hAnsiTheme="minorHAnsi"/>
          <w:b w:val="0"/>
          <w:i/>
          <w:color w:val="000000" w:themeColor="text1"/>
          <w:sz w:val="16"/>
          <w:u w:val="none"/>
        </w:rPr>
        <w:t xml:space="preserve"> 5</w:t>
      </w:r>
      <w:r w:rsidRPr="005475E3">
        <w:rPr>
          <w:rStyle w:val="nfasis"/>
          <w:rFonts w:asciiTheme="minorHAnsi" w:hAnsiTheme="minorHAnsi"/>
          <w:i/>
          <w:color w:val="000000" w:themeColor="text1"/>
          <w:sz w:val="16"/>
          <w:u w:val="none"/>
        </w:rPr>
        <w:t>.</w:t>
      </w:r>
    </w:p>
    <w:p w14:paraId="6C41CD1D" w14:textId="77777777" w:rsidR="002C69EC" w:rsidRPr="00A14B4B" w:rsidRDefault="002C69EC" w:rsidP="00A95C30">
      <w:pPr>
        <w:rPr>
          <w:sz w:val="16"/>
          <w:szCs w:val="16"/>
        </w:rPr>
      </w:pPr>
    </w:p>
    <w:p w14:paraId="0A91B119" w14:textId="1556A207" w:rsidR="00A95C30" w:rsidRPr="00A14B4B" w:rsidRDefault="00A95C30" w:rsidP="00A95C30">
      <w:pPr>
        <w:rPr>
          <w:sz w:val="18"/>
          <w:shd w:val="clear" w:color="auto" w:fill="D9D9D9" w:themeFill="background1" w:themeFillShade="D9"/>
        </w:rPr>
      </w:pPr>
      <w:r w:rsidRPr="00D95E7F">
        <w:rPr>
          <w:szCs w:val="20"/>
        </w:rPr>
        <w:t xml:space="preserve">El resultado promedio de este apartado es de </w:t>
      </w:r>
      <w:r w:rsidR="003D4F57">
        <w:rPr>
          <w:szCs w:val="20"/>
        </w:rPr>
        <w:t xml:space="preserve">9.34 </w:t>
      </w:r>
      <w:r w:rsidRPr="00D95E7F">
        <w:rPr>
          <w:szCs w:val="20"/>
        </w:rPr>
        <w:t>puntos, considerando que el aspecto mejor evaluado fue</w:t>
      </w:r>
      <w:r w:rsidR="003D4F57" w:rsidRPr="00F45193">
        <w:rPr>
          <w:i/>
          <w:sz w:val="18"/>
          <w:szCs w:val="20"/>
        </w:rPr>
        <w:t xml:space="preserve"> </w:t>
      </w:r>
      <w:r w:rsidR="00C94237" w:rsidRPr="008A0E0B">
        <w:rPr>
          <w:i/>
          <w:szCs w:val="20"/>
        </w:rPr>
        <w:t>“</w:t>
      </w:r>
      <w:r w:rsidR="003D4F57" w:rsidRPr="008A0E0B">
        <w:rPr>
          <w:i/>
          <w:szCs w:val="20"/>
        </w:rPr>
        <w:t>la disponibilidad y agilidad del medio de comunicación utilizado para brindar el servicio</w:t>
      </w:r>
      <w:r w:rsidRPr="008A0E0B">
        <w:rPr>
          <w:i/>
          <w:szCs w:val="20"/>
        </w:rPr>
        <w:t>”</w:t>
      </w:r>
      <w:r w:rsidRPr="00D95E7F">
        <w:rPr>
          <w:szCs w:val="20"/>
        </w:rPr>
        <w:t xml:space="preserve"> con</w:t>
      </w:r>
      <w:r w:rsidR="003D4F57">
        <w:rPr>
          <w:szCs w:val="20"/>
        </w:rPr>
        <w:t xml:space="preserve"> 9.60</w:t>
      </w:r>
      <w:r>
        <w:rPr>
          <w:szCs w:val="20"/>
        </w:rPr>
        <w:t xml:space="preserve"> </w:t>
      </w:r>
      <w:r w:rsidRPr="00D95E7F">
        <w:rPr>
          <w:szCs w:val="20"/>
        </w:rPr>
        <w:t xml:space="preserve">puntos. El </w:t>
      </w:r>
      <w:r w:rsidRPr="008A0E0B">
        <w:rPr>
          <w:szCs w:val="20"/>
        </w:rPr>
        <w:t xml:space="preserve">promedio </w:t>
      </w:r>
      <w:r w:rsidR="00EF2F8A" w:rsidRPr="008A0E0B">
        <w:rPr>
          <w:szCs w:val="20"/>
        </w:rPr>
        <w:t xml:space="preserve">con menor puntuación </w:t>
      </w:r>
      <w:r>
        <w:rPr>
          <w:szCs w:val="20"/>
        </w:rPr>
        <w:t>fue</w:t>
      </w:r>
      <w:r w:rsidR="003D4F57" w:rsidRPr="00F45193">
        <w:rPr>
          <w:i/>
          <w:sz w:val="18"/>
          <w:szCs w:val="20"/>
        </w:rPr>
        <w:t xml:space="preserve"> </w:t>
      </w:r>
      <w:r w:rsidR="002C56DB" w:rsidRPr="008A0E0B">
        <w:rPr>
          <w:i/>
          <w:szCs w:val="20"/>
        </w:rPr>
        <w:t>“</w:t>
      </w:r>
      <w:r w:rsidR="003D4F57" w:rsidRPr="008A0E0B">
        <w:rPr>
          <w:i/>
          <w:szCs w:val="20"/>
        </w:rPr>
        <w:t>el funcionamiento, diseño visual y compatibilidad de la plataforma en su dispositivo</w:t>
      </w:r>
      <w:r w:rsidRPr="008A0E0B">
        <w:rPr>
          <w:i/>
          <w:szCs w:val="20"/>
        </w:rPr>
        <w:t>”</w:t>
      </w:r>
      <w:r w:rsidRPr="00D95E7F">
        <w:rPr>
          <w:szCs w:val="20"/>
        </w:rPr>
        <w:t xml:space="preserve"> con </w:t>
      </w:r>
      <w:r w:rsidR="003D4F57">
        <w:rPr>
          <w:szCs w:val="20"/>
        </w:rPr>
        <w:t>9.05</w:t>
      </w:r>
      <w:r w:rsidRPr="00D95E7F">
        <w:rPr>
          <w:szCs w:val="20"/>
        </w:rPr>
        <w:t xml:space="preserve"> puntos</w:t>
      </w:r>
      <w:r w:rsidR="00A30B38">
        <w:rPr>
          <w:szCs w:val="20"/>
        </w:rPr>
        <w:t>.</w:t>
      </w:r>
      <w:r w:rsidRPr="00D95E7F">
        <w:rPr>
          <w:szCs w:val="20"/>
        </w:rPr>
        <w:t xml:space="preserve"> </w:t>
      </w:r>
      <w:r w:rsidRPr="00F45193">
        <w:rPr>
          <w:b/>
          <w:i/>
          <w:sz w:val="16"/>
          <w:szCs w:val="20"/>
        </w:rPr>
        <w:t>(ver Gráfico 2.1 y Anexo</w:t>
      </w:r>
      <w:r w:rsidR="009F46D5">
        <w:rPr>
          <w:b/>
          <w:i/>
          <w:sz w:val="16"/>
          <w:szCs w:val="20"/>
        </w:rPr>
        <w:t xml:space="preserve"> 2.1</w:t>
      </w:r>
      <w:r w:rsidRPr="00F45193">
        <w:rPr>
          <w:b/>
          <w:i/>
          <w:sz w:val="16"/>
          <w:szCs w:val="20"/>
        </w:rPr>
        <w:t>)</w:t>
      </w:r>
    </w:p>
    <w:p w14:paraId="1243C0AF" w14:textId="77777777" w:rsidR="00A95C30" w:rsidRPr="00D95E7F" w:rsidRDefault="00A95C30" w:rsidP="00A95C30">
      <w:pPr>
        <w:pStyle w:val="Ttulo2"/>
      </w:pPr>
      <w:bookmarkStart w:id="44" w:name="_Toc62735987"/>
      <w:bookmarkStart w:id="45" w:name="_Toc62738603"/>
      <w:bookmarkStart w:id="46" w:name="_Toc222915853"/>
      <w:r>
        <w:t>2.2 Empatía del P</w:t>
      </w:r>
      <w:r w:rsidRPr="00D95E7F">
        <w:t>ersonal</w:t>
      </w:r>
      <w:bookmarkEnd w:id="44"/>
      <w:bookmarkEnd w:id="45"/>
      <w:bookmarkEnd w:id="46"/>
      <w:r w:rsidRPr="00D95E7F">
        <w:t xml:space="preserve">  </w:t>
      </w:r>
    </w:p>
    <w:p w14:paraId="4C43C0AE" w14:textId="77777777" w:rsidR="00A95C30" w:rsidRPr="00A14B4B" w:rsidRDefault="00A95C30" w:rsidP="00A95C30">
      <w:pPr>
        <w:rPr>
          <w:sz w:val="16"/>
          <w:szCs w:val="16"/>
        </w:rPr>
      </w:pPr>
    </w:p>
    <w:p w14:paraId="5E43BB82" w14:textId="3076C8F8" w:rsidR="00A95C30" w:rsidRPr="00D95E7F" w:rsidRDefault="00A95C30" w:rsidP="00A95C30">
      <w:pPr>
        <w:rPr>
          <w:szCs w:val="20"/>
        </w:rPr>
      </w:pPr>
      <w:r w:rsidRPr="00D95E7F">
        <w:rPr>
          <w:szCs w:val="20"/>
        </w:rPr>
        <w:t>Es</w:t>
      </w:r>
      <w:r w:rsidR="008A0E0B">
        <w:rPr>
          <w:szCs w:val="20"/>
        </w:rPr>
        <w:t>ta dimensión</w:t>
      </w:r>
      <w:r w:rsidRPr="00D95E7F">
        <w:rPr>
          <w:szCs w:val="20"/>
        </w:rPr>
        <w:t xml:space="preserve"> contiene </w:t>
      </w:r>
      <w:r w:rsidR="002D5F3E">
        <w:rPr>
          <w:szCs w:val="20"/>
        </w:rPr>
        <w:t xml:space="preserve">2 </w:t>
      </w:r>
      <w:r w:rsidRPr="00D95E7F">
        <w:rPr>
          <w:szCs w:val="20"/>
        </w:rPr>
        <w:t>preguntas orientadas a evaluar la atención brindada por parte del empleado</w:t>
      </w:r>
      <w:r w:rsidR="00A30B38">
        <w:rPr>
          <w:szCs w:val="20"/>
        </w:rPr>
        <w:t>, los resultados se muestran en el gráfico 2.2:</w:t>
      </w:r>
    </w:p>
    <w:p w14:paraId="677D646F" w14:textId="77777777" w:rsidR="00FC3C3F" w:rsidRPr="00A14B4B" w:rsidRDefault="00FC3C3F" w:rsidP="00FC3C3F">
      <w:pPr>
        <w:rPr>
          <w:sz w:val="16"/>
          <w:szCs w:val="16"/>
        </w:rPr>
      </w:pPr>
    </w:p>
    <w:p w14:paraId="5082D9FA" w14:textId="77777777" w:rsidR="00FC3C3F" w:rsidRPr="00D95E7F" w:rsidRDefault="007C013A" w:rsidP="00FC3C3F">
      <w:pPr>
        <w:rPr>
          <w:szCs w:val="20"/>
        </w:rPr>
      </w:pPr>
      <w:r>
        <w:rPr>
          <w:noProof/>
        </w:rPr>
        <w:drawing>
          <wp:inline distT="0" distB="0" distL="0" distR="0" wp14:anchorId="09FE74D3" wp14:editId="01D46C9E">
            <wp:extent cx="3105785" cy="1620000"/>
            <wp:effectExtent l="0" t="0" r="0" b="0"/>
            <wp:docPr id="28" name="Gráfico 28">
              <a:extLst xmlns:a="http://schemas.openxmlformats.org/drawingml/2006/main">
                <a:ext uri="{FF2B5EF4-FFF2-40B4-BE49-F238E27FC236}">
                  <a16:creationId xmlns:a16="http://schemas.microsoft.com/office/drawing/2014/main" id="{FDF64F07-972C-4A70-BDDF-BBAD0107F5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F13BFD" w14:textId="13536B20" w:rsidR="00A30B38" w:rsidRPr="00F45193" w:rsidRDefault="00A30B38" w:rsidP="00A30B38">
      <w:pPr>
        <w:rPr>
          <w:rStyle w:val="nfasis"/>
          <w:rFonts w:asciiTheme="minorHAnsi" w:hAnsiTheme="minorHAnsi"/>
          <w:b w:val="0"/>
          <w:i/>
          <w:color w:val="000000" w:themeColor="text1"/>
          <w:sz w:val="16"/>
          <w:u w:val="none"/>
        </w:rPr>
      </w:pPr>
      <w:r w:rsidRPr="005475E3">
        <w:rPr>
          <w:rStyle w:val="nfasis"/>
          <w:rFonts w:asciiTheme="minorHAnsi" w:hAnsiTheme="minorHAnsi"/>
          <w:i/>
          <w:sz w:val="16"/>
          <w:u w:val="none"/>
        </w:rPr>
        <w:t xml:space="preserve">Nota: </w:t>
      </w:r>
      <w:r w:rsidR="00AE6F69">
        <w:rPr>
          <w:rStyle w:val="nfasis"/>
          <w:rFonts w:asciiTheme="minorHAnsi" w:hAnsiTheme="minorHAnsi"/>
          <w:b w:val="0"/>
          <w:i/>
          <w:sz w:val="16"/>
          <w:u w:val="none"/>
        </w:rPr>
        <w:t>l</w:t>
      </w:r>
      <w:r w:rsidRPr="00F45193">
        <w:rPr>
          <w:rStyle w:val="nfasis"/>
          <w:rFonts w:asciiTheme="minorHAnsi" w:hAnsiTheme="minorHAnsi"/>
          <w:b w:val="0"/>
          <w:i/>
          <w:sz w:val="16"/>
          <w:u w:val="none"/>
        </w:rPr>
        <w:t xml:space="preserve">os comentarios expresados </w:t>
      </w:r>
      <w:r w:rsidRPr="00F45193">
        <w:rPr>
          <w:rStyle w:val="nfasis"/>
          <w:rFonts w:asciiTheme="minorHAnsi" w:hAnsiTheme="minorHAnsi"/>
          <w:b w:val="0"/>
          <w:i/>
          <w:color w:val="000000" w:themeColor="text1"/>
          <w:sz w:val="16"/>
          <w:u w:val="none"/>
        </w:rPr>
        <w:t>por los contribuyentes y usuarios por dimensión, se detallan en</w:t>
      </w:r>
      <w:r w:rsidR="009F46D5">
        <w:rPr>
          <w:rStyle w:val="nfasis"/>
          <w:rFonts w:asciiTheme="minorHAnsi" w:hAnsiTheme="minorHAnsi"/>
          <w:b w:val="0"/>
          <w:i/>
          <w:color w:val="000000" w:themeColor="text1"/>
          <w:sz w:val="16"/>
          <w:u w:val="none"/>
        </w:rPr>
        <w:t xml:space="preserve"> el</w:t>
      </w:r>
      <w:r w:rsidRPr="00F45193">
        <w:rPr>
          <w:rStyle w:val="nfasis"/>
          <w:rFonts w:asciiTheme="minorHAnsi" w:hAnsiTheme="minorHAnsi"/>
          <w:b w:val="0"/>
          <w:i/>
          <w:color w:val="000000" w:themeColor="text1"/>
          <w:sz w:val="16"/>
          <w:u w:val="none"/>
        </w:rPr>
        <w:t xml:space="preserve"> Anexo</w:t>
      </w:r>
      <w:r w:rsidR="009F46D5">
        <w:rPr>
          <w:rStyle w:val="nfasis"/>
          <w:rFonts w:asciiTheme="minorHAnsi" w:hAnsiTheme="minorHAnsi"/>
          <w:b w:val="0"/>
          <w:i/>
          <w:color w:val="000000" w:themeColor="text1"/>
          <w:sz w:val="16"/>
          <w:u w:val="none"/>
        </w:rPr>
        <w:t xml:space="preserve"> 5.</w:t>
      </w:r>
    </w:p>
    <w:p w14:paraId="2F972F87" w14:textId="77777777" w:rsidR="00A95C30" w:rsidRPr="00A14B4B" w:rsidRDefault="00A95C30" w:rsidP="00A95C30">
      <w:pPr>
        <w:rPr>
          <w:sz w:val="16"/>
          <w:szCs w:val="16"/>
        </w:rPr>
      </w:pPr>
    </w:p>
    <w:p w14:paraId="560726FB" w14:textId="1920E3BD" w:rsidR="00F7621C" w:rsidRDefault="00A95C30" w:rsidP="00643C54">
      <w:pPr>
        <w:rPr>
          <w:b/>
          <w:i/>
          <w:sz w:val="16"/>
          <w:szCs w:val="20"/>
        </w:rPr>
      </w:pPr>
      <w:r w:rsidRPr="00D95E7F">
        <w:rPr>
          <w:szCs w:val="20"/>
        </w:rPr>
        <w:t>El resultado obtenido en este apartado es de</w:t>
      </w:r>
      <w:r>
        <w:rPr>
          <w:szCs w:val="20"/>
        </w:rPr>
        <w:t xml:space="preserve"> </w:t>
      </w:r>
      <w:r w:rsidR="007C013A">
        <w:rPr>
          <w:szCs w:val="20"/>
        </w:rPr>
        <w:t>9.54</w:t>
      </w:r>
      <w:r w:rsidRPr="00D95E7F">
        <w:rPr>
          <w:szCs w:val="20"/>
        </w:rPr>
        <w:t xml:space="preserve"> puntos, siendo </w:t>
      </w:r>
      <w:r w:rsidR="007C013A">
        <w:rPr>
          <w:szCs w:val="20"/>
        </w:rPr>
        <w:t>el</w:t>
      </w:r>
      <w:r w:rsidRPr="00D95E7F">
        <w:rPr>
          <w:szCs w:val="20"/>
        </w:rPr>
        <w:t xml:space="preserve"> aspecto mejor evaluado</w:t>
      </w:r>
      <w:r w:rsidR="009F46D5">
        <w:rPr>
          <w:szCs w:val="20"/>
        </w:rPr>
        <w:t xml:space="preserve"> </w:t>
      </w:r>
      <w:r w:rsidR="009F46D5" w:rsidRPr="008A0E0B">
        <w:rPr>
          <w:szCs w:val="20"/>
        </w:rPr>
        <w:t>“</w:t>
      </w:r>
      <w:r w:rsidR="007C013A" w:rsidRPr="008A0E0B">
        <w:rPr>
          <w:i/>
          <w:szCs w:val="20"/>
        </w:rPr>
        <w:t>la amabilidad, disposición e interés del personal para ayudarle durante el servicio</w:t>
      </w:r>
      <w:r w:rsidRPr="008A0E0B">
        <w:rPr>
          <w:i/>
          <w:szCs w:val="20"/>
        </w:rPr>
        <w:t>”</w:t>
      </w:r>
      <w:r>
        <w:rPr>
          <w:szCs w:val="20"/>
        </w:rPr>
        <w:t xml:space="preserve"> </w:t>
      </w:r>
      <w:r w:rsidRPr="00D95E7F">
        <w:rPr>
          <w:szCs w:val="20"/>
        </w:rPr>
        <w:t xml:space="preserve">con </w:t>
      </w:r>
      <w:r w:rsidR="00F7621C">
        <w:rPr>
          <w:szCs w:val="20"/>
        </w:rPr>
        <w:t>9.57</w:t>
      </w:r>
      <w:r w:rsidRPr="00E22A65">
        <w:rPr>
          <w:sz w:val="18"/>
          <w:szCs w:val="20"/>
        </w:rPr>
        <w:t xml:space="preserve"> </w:t>
      </w:r>
      <w:r w:rsidRPr="00D95E7F">
        <w:rPr>
          <w:szCs w:val="20"/>
        </w:rPr>
        <w:t xml:space="preserve">puntos y </w:t>
      </w:r>
      <w:r w:rsidRPr="00D95E7F">
        <w:rPr>
          <w:color w:val="000000" w:themeColor="text1"/>
          <w:szCs w:val="20"/>
        </w:rPr>
        <w:t>el</w:t>
      </w:r>
      <w:r w:rsidRPr="00D95E7F">
        <w:rPr>
          <w:szCs w:val="20"/>
        </w:rPr>
        <w:t xml:space="preserve"> aspecto con menor puntuación </w:t>
      </w:r>
      <w:r w:rsidR="009F46D5" w:rsidRPr="008A0E0B">
        <w:rPr>
          <w:i/>
          <w:szCs w:val="20"/>
        </w:rPr>
        <w:t>“</w:t>
      </w:r>
      <w:r w:rsidR="00F7621C" w:rsidRPr="008A0E0B">
        <w:rPr>
          <w:i/>
          <w:szCs w:val="20"/>
        </w:rPr>
        <w:t>la facilidad con la que el personal comprende y atiende el requerimiento o servicio</w:t>
      </w:r>
      <w:r w:rsidRPr="008A0E0B">
        <w:rPr>
          <w:i/>
          <w:szCs w:val="20"/>
        </w:rPr>
        <w:t>”</w:t>
      </w:r>
      <w:r w:rsidRPr="008A0E0B">
        <w:rPr>
          <w:szCs w:val="20"/>
        </w:rPr>
        <w:t xml:space="preserve"> </w:t>
      </w:r>
      <w:r w:rsidRPr="00D95E7F">
        <w:rPr>
          <w:szCs w:val="20"/>
        </w:rPr>
        <w:t xml:space="preserve">con </w:t>
      </w:r>
      <w:r w:rsidR="00F7621C">
        <w:rPr>
          <w:szCs w:val="20"/>
        </w:rPr>
        <w:t>9.51</w:t>
      </w:r>
      <w:r w:rsidRPr="00D95E7F">
        <w:rPr>
          <w:szCs w:val="20"/>
        </w:rPr>
        <w:t xml:space="preserve"> puntos</w:t>
      </w:r>
      <w:bookmarkStart w:id="47" w:name="_Hlk75933874"/>
      <w:bookmarkStart w:id="48" w:name="_Hlk75428021"/>
      <w:r w:rsidR="00A30B38">
        <w:rPr>
          <w:szCs w:val="20"/>
        </w:rPr>
        <w:t>.</w:t>
      </w:r>
      <w:r w:rsidRPr="00D95E7F">
        <w:rPr>
          <w:szCs w:val="20"/>
        </w:rPr>
        <w:t xml:space="preserve"> (</w:t>
      </w:r>
      <w:r w:rsidRPr="00F45193">
        <w:rPr>
          <w:b/>
          <w:i/>
          <w:sz w:val="16"/>
          <w:szCs w:val="20"/>
        </w:rPr>
        <w:t xml:space="preserve">ver Gráfico 2.2 y Anexo </w:t>
      </w:r>
      <w:r w:rsidR="008A0E0B">
        <w:rPr>
          <w:b/>
          <w:i/>
          <w:sz w:val="16"/>
          <w:szCs w:val="20"/>
        </w:rPr>
        <w:t>2.</w:t>
      </w:r>
      <w:r w:rsidRPr="00F45193">
        <w:rPr>
          <w:b/>
          <w:i/>
          <w:sz w:val="16"/>
          <w:szCs w:val="20"/>
        </w:rPr>
        <w:t>1)</w:t>
      </w:r>
    </w:p>
    <w:p w14:paraId="6B6F5C53" w14:textId="77777777" w:rsidR="00A95C30" w:rsidRPr="00A14B4B" w:rsidRDefault="00A95C30" w:rsidP="00A95C30">
      <w:pPr>
        <w:rPr>
          <w:sz w:val="16"/>
          <w:szCs w:val="16"/>
        </w:rPr>
      </w:pPr>
      <w:bookmarkStart w:id="49" w:name="_Toc62735988"/>
      <w:bookmarkStart w:id="50" w:name="_Toc62738604"/>
      <w:bookmarkEnd w:id="47"/>
      <w:bookmarkEnd w:id="48"/>
    </w:p>
    <w:p w14:paraId="2A35C0A2" w14:textId="77777777" w:rsidR="00A95C30" w:rsidRPr="00D95E7F" w:rsidRDefault="00A95C30" w:rsidP="00A95C30">
      <w:pPr>
        <w:pStyle w:val="Ttulo2"/>
      </w:pPr>
      <w:bookmarkStart w:id="51" w:name="_Toc222915854"/>
      <w:r>
        <w:t>2.3 Profesionalismo de los E</w:t>
      </w:r>
      <w:r w:rsidRPr="00D95E7F">
        <w:t>mpleados</w:t>
      </w:r>
      <w:bookmarkEnd w:id="49"/>
      <w:bookmarkEnd w:id="50"/>
      <w:bookmarkEnd w:id="51"/>
      <w:r w:rsidRPr="00D95E7F">
        <w:t xml:space="preserve"> </w:t>
      </w:r>
    </w:p>
    <w:p w14:paraId="6B2BD0A7" w14:textId="77777777" w:rsidR="00A95C30" w:rsidRPr="00A14B4B" w:rsidRDefault="00A95C30" w:rsidP="00A95C30">
      <w:pPr>
        <w:rPr>
          <w:sz w:val="16"/>
          <w:szCs w:val="16"/>
        </w:rPr>
      </w:pPr>
    </w:p>
    <w:p w14:paraId="0AF093A7" w14:textId="31385C6A" w:rsidR="00A95C30" w:rsidRPr="00D95E7F" w:rsidRDefault="008A0E0B" w:rsidP="00A95C30">
      <w:pPr>
        <w:rPr>
          <w:szCs w:val="20"/>
        </w:rPr>
      </w:pPr>
      <w:r>
        <w:rPr>
          <w:szCs w:val="20"/>
        </w:rPr>
        <w:t>La dimensión</w:t>
      </w:r>
      <w:r w:rsidR="00A95C30" w:rsidRPr="00D95E7F">
        <w:rPr>
          <w:szCs w:val="20"/>
        </w:rPr>
        <w:t xml:space="preserve"> con</w:t>
      </w:r>
      <w:r w:rsidR="00A30B38">
        <w:rPr>
          <w:szCs w:val="20"/>
        </w:rPr>
        <w:t>sta de</w:t>
      </w:r>
      <w:r w:rsidR="0024427B">
        <w:rPr>
          <w:szCs w:val="20"/>
        </w:rPr>
        <w:t xml:space="preserve"> 2</w:t>
      </w:r>
      <w:r w:rsidR="00A95C30" w:rsidRPr="00D95E7F">
        <w:rPr>
          <w:szCs w:val="20"/>
        </w:rPr>
        <w:t xml:space="preserve"> preguntas orientadas a</w:t>
      </w:r>
      <w:r w:rsidR="0024427B">
        <w:rPr>
          <w:szCs w:val="20"/>
        </w:rPr>
        <w:t xml:space="preserve"> medir el</w:t>
      </w:r>
      <w:r w:rsidR="00A95C30" w:rsidRPr="00D95E7F">
        <w:rPr>
          <w:szCs w:val="20"/>
        </w:rPr>
        <w:t xml:space="preserve"> </w:t>
      </w:r>
      <w:bookmarkStart w:id="52" w:name="_Toc54522856"/>
      <w:bookmarkStart w:id="53" w:name="_Toc57011893"/>
      <w:r w:rsidR="00A30B38">
        <w:rPr>
          <w:szCs w:val="20"/>
        </w:rPr>
        <w:t>desempeño profesional del empleado</w:t>
      </w:r>
      <w:r w:rsidR="00A95C30">
        <w:rPr>
          <w:szCs w:val="20"/>
        </w:rPr>
        <w:t>.</w:t>
      </w:r>
      <w:r w:rsidR="00A30B38">
        <w:rPr>
          <w:szCs w:val="20"/>
        </w:rPr>
        <w:t xml:space="preserve"> Los resultados se muestran en el gráfico 2.3:</w:t>
      </w:r>
    </w:p>
    <w:p w14:paraId="4A5D203F" w14:textId="77777777" w:rsidR="001824AC" w:rsidRPr="00A14B4B" w:rsidRDefault="001824AC" w:rsidP="001824AC">
      <w:pPr>
        <w:rPr>
          <w:sz w:val="16"/>
          <w:szCs w:val="16"/>
        </w:rPr>
      </w:pPr>
    </w:p>
    <w:p w14:paraId="71AADBAA" w14:textId="77777777" w:rsidR="001824AC" w:rsidRDefault="005E091E" w:rsidP="001824AC">
      <w:pPr>
        <w:rPr>
          <w:rStyle w:val="nfasis"/>
          <w:rFonts w:asciiTheme="minorHAnsi" w:hAnsiTheme="minorHAnsi"/>
        </w:rPr>
      </w:pPr>
      <w:r>
        <w:rPr>
          <w:noProof/>
        </w:rPr>
        <w:drawing>
          <wp:inline distT="0" distB="0" distL="0" distR="0" wp14:anchorId="21F49F80" wp14:editId="4097A713">
            <wp:extent cx="3105785" cy="1620000"/>
            <wp:effectExtent l="0" t="0" r="0" b="0"/>
            <wp:docPr id="29" name="Gráfico 29">
              <a:extLst xmlns:a="http://schemas.openxmlformats.org/drawingml/2006/main">
                <a:ext uri="{FF2B5EF4-FFF2-40B4-BE49-F238E27FC236}">
                  <a16:creationId xmlns:a16="http://schemas.microsoft.com/office/drawing/2014/main" id="{88597B41-2F53-4C2D-983E-0495F7A68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B9ED3D" w14:textId="686398C6" w:rsidR="00334572" w:rsidRPr="00AE6F69" w:rsidRDefault="00334572" w:rsidP="00334572">
      <w:pPr>
        <w:rPr>
          <w:b/>
          <w:i/>
          <w:szCs w:val="20"/>
        </w:rPr>
      </w:pPr>
      <w:r w:rsidRPr="00270A17">
        <w:rPr>
          <w:rStyle w:val="nfasis"/>
          <w:rFonts w:asciiTheme="minorHAnsi" w:hAnsiTheme="minorHAnsi"/>
          <w:i/>
          <w:sz w:val="16"/>
          <w:u w:val="none"/>
        </w:rPr>
        <w:t xml:space="preserve">Nota: </w:t>
      </w:r>
      <w:r w:rsidR="00AE6F69">
        <w:rPr>
          <w:rStyle w:val="nfasis"/>
          <w:rFonts w:asciiTheme="minorHAnsi" w:hAnsiTheme="minorHAnsi"/>
          <w:b w:val="0"/>
          <w:i/>
          <w:sz w:val="16"/>
          <w:u w:val="none"/>
        </w:rPr>
        <w:t>l</w:t>
      </w:r>
      <w:r w:rsidRPr="00AE6F69">
        <w:rPr>
          <w:rStyle w:val="nfasis"/>
          <w:rFonts w:asciiTheme="minorHAnsi" w:hAnsiTheme="minorHAnsi"/>
          <w:b w:val="0"/>
          <w:i/>
          <w:sz w:val="16"/>
          <w:u w:val="none"/>
        </w:rPr>
        <w:t xml:space="preserve">os comentarios expresados </w:t>
      </w:r>
      <w:r w:rsidRPr="00AE6F69">
        <w:rPr>
          <w:rStyle w:val="nfasis"/>
          <w:rFonts w:asciiTheme="minorHAnsi" w:hAnsiTheme="minorHAnsi"/>
          <w:b w:val="0"/>
          <w:i/>
          <w:color w:val="000000" w:themeColor="text1"/>
          <w:sz w:val="16"/>
          <w:u w:val="none"/>
        </w:rPr>
        <w:t>por los contribuyentes y usuarios por dimensión, se detallan en</w:t>
      </w:r>
      <w:r w:rsidR="008A0E0B" w:rsidRPr="00AE6F69">
        <w:rPr>
          <w:rStyle w:val="nfasis"/>
          <w:rFonts w:asciiTheme="minorHAnsi" w:hAnsiTheme="minorHAnsi"/>
          <w:b w:val="0"/>
          <w:i/>
          <w:color w:val="000000" w:themeColor="text1"/>
          <w:sz w:val="16"/>
          <w:u w:val="none"/>
        </w:rPr>
        <w:t xml:space="preserve"> el</w:t>
      </w:r>
      <w:r w:rsidRPr="00AE6F69">
        <w:rPr>
          <w:rStyle w:val="nfasis"/>
          <w:rFonts w:asciiTheme="minorHAnsi" w:hAnsiTheme="minorHAnsi"/>
          <w:b w:val="0"/>
          <w:i/>
          <w:color w:val="000000" w:themeColor="text1"/>
          <w:sz w:val="16"/>
          <w:u w:val="none"/>
        </w:rPr>
        <w:t xml:space="preserve"> Anexo</w:t>
      </w:r>
      <w:r w:rsidR="008A0E0B" w:rsidRPr="00AE6F69">
        <w:rPr>
          <w:rStyle w:val="nfasis"/>
          <w:rFonts w:asciiTheme="minorHAnsi" w:hAnsiTheme="minorHAnsi"/>
          <w:b w:val="0"/>
          <w:i/>
          <w:color w:val="000000" w:themeColor="text1"/>
          <w:sz w:val="16"/>
          <w:u w:val="none"/>
        </w:rPr>
        <w:t xml:space="preserve"> 5</w:t>
      </w:r>
      <w:r w:rsidRPr="00AE6F69">
        <w:rPr>
          <w:rStyle w:val="nfasis"/>
          <w:rFonts w:asciiTheme="minorHAnsi" w:hAnsiTheme="minorHAnsi"/>
          <w:b w:val="0"/>
          <w:i/>
          <w:color w:val="000000" w:themeColor="text1"/>
          <w:sz w:val="16"/>
          <w:u w:val="none"/>
        </w:rPr>
        <w:t>.</w:t>
      </w:r>
    </w:p>
    <w:p w14:paraId="71CF06F6" w14:textId="77777777" w:rsidR="00A95C30" w:rsidRPr="00A14B4B" w:rsidRDefault="00A95C30" w:rsidP="00A95C30">
      <w:pPr>
        <w:rPr>
          <w:sz w:val="16"/>
          <w:szCs w:val="16"/>
        </w:rPr>
      </w:pPr>
    </w:p>
    <w:p w14:paraId="2E4B0859" w14:textId="242015A3" w:rsidR="00A95C30" w:rsidRDefault="00A95C30" w:rsidP="00A95C30">
      <w:pPr>
        <w:rPr>
          <w:szCs w:val="20"/>
        </w:rPr>
      </w:pPr>
      <w:r w:rsidRPr="00D95E7F">
        <w:rPr>
          <w:szCs w:val="20"/>
        </w:rPr>
        <w:t xml:space="preserve">Este apartado obtuvo un promedio de </w:t>
      </w:r>
      <w:r w:rsidR="005E091E">
        <w:rPr>
          <w:szCs w:val="20"/>
        </w:rPr>
        <w:t>9.56</w:t>
      </w:r>
      <w:r w:rsidRPr="00E22A65">
        <w:rPr>
          <w:sz w:val="18"/>
          <w:szCs w:val="20"/>
        </w:rPr>
        <w:t xml:space="preserve"> </w:t>
      </w:r>
      <w:r w:rsidRPr="00D95E7F">
        <w:rPr>
          <w:szCs w:val="20"/>
        </w:rPr>
        <w:t>puntos, tomando en cuenta que el aspecto con mayor puntuación es</w:t>
      </w:r>
      <w:r w:rsidR="008A0E0B">
        <w:rPr>
          <w:szCs w:val="20"/>
        </w:rPr>
        <w:t xml:space="preserve"> “</w:t>
      </w:r>
      <w:r w:rsidR="005E091E" w:rsidRPr="00F45193">
        <w:rPr>
          <w:i/>
          <w:sz w:val="18"/>
          <w:szCs w:val="20"/>
        </w:rPr>
        <w:t>el cumplimiento de los horarios de atención establecidos para el servicio</w:t>
      </w:r>
      <w:r w:rsidRPr="00F45193">
        <w:rPr>
          <w:i/>
          <w:sz w:val="18"/>
          <w:szCs w:val="20"/>
        </w:rPr>
        <w:t>”</w:t>
      </w:r>
      <w:r w:rsidRPr="00D95E7F">
        <w:rPr>
          <w:szCs w:val="20"/>
        </w:rPr>
        <w:t xml:space="preserve"> con </w:t>
      </w:r>
      <w:r w:rsidR="005E091E">
        <w:rPr>
          <w:szCs w:val="20"/>
        </w:rPr>
        <w:t>9.61</w:t>
      </w:r>
      <w:r w:rsidRPr="00D95E7F">
        <w:rPr>
          <w:szCs w:val="20"/>
        </w:rPr>
        <w:t xml:space="preserve"> puntos; y con menor puntuación </w:t>
      </w:r>
      <w:r>
        <w:rPr>
          <w:szCs w:val="20"/>
        </w:rPr>
        <w:t>es</w:t>
      </w:r>
      <w:r w:rsidR="008A0E0B">
        <w:rPr>
          <w:szCs w:val="20"/>
        </w:rPr>
        <w:t xml:space="preserve"> “</w:t>
      </w:r>
      <w:r w:rsidR="005E091E" w:rsidRPr="00F45193">
        <w:rPr>
          <w:i/>
          <w:sz w:val="18"/>
          <w:szCs w:val="20"/>
        </w:rPr>
        <w:t xml:space="preserve">la competencia técnica y el </w:t>
      </w:r>
      <w:r w:rsidR="005E091E" w:rsidRPr="00F45193">
        <w:rPr>
          <w:i/>
          <w:sz w:val="18"/>
          <w:szCs w:val="20"/>
        </w:rPr>
        <w:lastRenderedPageBreak/>
        <w:t>comportamiento del personal que le atendi</w:t>
      </w:r>
      <w:r w:rsidR="008A0E0B">
        <w:rPr>
          <w:i/>
          <w:sz w:val="18"/>
          <w:szCs w:val="20"/>
        </w:rPr>
        <w:t>ó</w:t>
      </w:r>
      <w:r w:rsidRPr="00F45193">
        <w:rPr>
          <w:i/>
          <w:sz w:val="18"/>
          <w:szCs w:val="20"/>
        </w:rPr>
        <w:t>”</w:t>
      </w:r>
      <w:r w:rsidRPr="00D95E7F">
        <w:rPr>
          <w:szCs w:val="20"/>
        </w:rPr>
        <w:t xml:space="preserve"> con </w:t>
      </w:r>
      <w:r w:rsidR="00695424">
        <w:rPr>
          <w:szCs w:val="20"/>
        </w:rPr>
        <w:t>9.51</w:t>
      </w:r>
      <w:r w:rsidRPr="00E22A65">
        <w:rPr>
          <w:sz w:val="18"/>
          <w:szCs w:val="20"/>
        </w:rPr>
        <w:t xml:space="preserve"> </w:t>
      </w:r>
      <w:r w:rsidRPr="00D95E7F">
        <w:rPr>
          <w:szCs w:val="20"/>
        </w:rPr>
        <w:t xml:space="preserve">puntos </w:t>
      </w:r>
      <w:r w:rsidRPr="00F45193">
        <w:rPr>
          <w:b/>
          <w:i/>
          <w:sz w:val="16"/>
          <w:szCs w:val="20"/>
        </w:rPr>
        <w:t xml:space="preserve">(ver Gráfico 2.3 y Anexo </w:t>
      </w:r>
      <w:r w:rsidR="008A0E0B">
        <w:rPr>
          <w:b/>
          <w:i/>
          <w:sz w:val="16"/>
          <w:szCs w:val="20"/>
        </w:rPr>
        <w:t>2.</w:t>
      </w:r>
      <w:r w:rsidRPr="00F45193">
        <w:rPr>
          <w:b/>
          <w:i/>
          <w:sz w:val="16"/>
          <w:szCs w:val="20"/>
        </w:rPr>
        <w:t>1)</w:t>
      </w:r>
    </w:p>
    <w:p w14:paraId="0F8C1746" w14:textId="77777777" w:rsidR="00A95C30" w:rsidRPr="00A14B4B" w:rsidRDefault="00A95C30" w:rsidP="00A95C30">
      <w:pPr>
        <w:rPr>
          <w:sz w:val="16"/>
          <w:szCs w:val="16"/>
        </w:rPr>
      </w:pPr>
    </w:p>
    <w:p w14:paraId="0C65A336" w14:textId="77777777" w:rsidR="00A95C30" w:rsidRPr="00D95E7F" w:rsidRDefault="00A95C30" w:rsidP="00A95C30">
      <w:pPr>
        <w:pStyle w:val="Ttulo2"/>
      </w:pPr>
      <w:bookmarkStart w:id="54" w:name="_Toc62735989"/>
      <w:bookmarkStart w:id="55" w:name="_Toc62738605"/>
      <w:bookmarkStart w:id="56" w:name="_Toc222915855"/>
      <w:r w:rsidRPr="00D95E7F">
        <w:t>2.4 Capacidad de Respuesta</w:t>
      </w:r>
      <w:bookmarkEnd w:id="52"/>
      <w:bookmarkEnd w:id="53"/>
      <w:bookmarkEnd w:id="54"/>
      <w:bookmarkEnd w:id="55"/>
      <w:r w:rsidRPr="00D95E7F">
        <w:t xml:space="preserve"> Institucional</w:t>
      </w:r>
      <w:bookmarkEnd w:id="56"/>
      <w:r w:rsidRPr="00D95E7F">
        <w:t xml:space="preserve"> </w:t>
      </w:r>
    </w:p>
    <w:p w14:paraId="32330CBC" w14:textId="77777777" w:rsidR="00A95C30" w:rsidRPr="00A14B4B" w:rsidRDefault="00A95C30" w:rsidP="00A95C30">
      <w:pPr>
        <w:pStyle w:val="Ttulo2"/>
        <w:rPr>
          <w:sz w:val="16"/>
          <w:szCs w:val="16"/>
        </w:rPr>
      </w:pPr>
    </w:p>
    <w:p w14:paraId="6B7C5206" w14:textId="1623F33C" w:rsidR="00334572" w:rsidRPr="00D95E7F" w:rsidRDefault="00334572" w:rsidP="00A95C30">
      <w:pPr>
        <w:rPr>
          <w:szCs w:val="20"/>
        </w:rPr>
      </w:pPr>
      <w:r>
        <w:rPr>
          <w:szCs w:val="20"/>
        </w:rPr>
        <w:t>La dimensión incorpora</w:t>
      </w:r>
      <w:r w:rsidR="00A95C30">
        <w:rPr>
          <w:szCs w:val="20"/>
        </w:rPr>
        <w:t xml:space="preserve"> </w:t>
      </w:r>
      <w:r w:rsidR="002770AB">
        <w:rPr>
          <w:szCs w:val="20"/>
        </w:rPr>
        <w:t>3</w:t>
      </w:r>
      <w:r w:rsidR="00A95C30" w:rsidRPr="00D95E7F">
        <w:rPr>
          <w:szCs w:val="20"/>
        </w:rPr>
        <w:t xml:space="preserve"> pregunta</w:t>
      </w:r>
      <w:r>
        <w:rPr>
          <w:szCs w:val="20"/>
        </w:rPr>
        <w:t>s</w:t>
      </w:r>
      <w:r w:rsidR="00A95C30" w:rsidRPr="00D95E7F">
        <w:rPr>
          <w:szCs w:val="20"/>
        </w:rPr>
        <w:t xml:space="preserve">, </w:t>
      </w:r>
      <w:r>
        <w:rPr>
          <w:szCs w:val="20"/>
        </w:rPr>
        <w:t>que</w:t>
      </w:r>
      <w:r w:rsidR="00A95C30" w:rsidRPr="00D95E7F">
        <w:rPr>
          <w:szCs w:val="20"/>
        </w:rPr>
        <w:t xml:space="preserve"> eval</w:t>
      </w:r>
      <w:r>
        <w:rPr>
          <w:szCs w:val="20"/>
        </w:rPr>
        <w:t>úan</w:t>
      </w:r>
      <w:r w:rsidR="00A95C30" w:rsidRPr="00D95E7F">
        <w:rPr>
          <w:szCs w:val="20"/>
        </w:rPr>
        <w:t xml:space="preserve"> la </w:t>
      </w:r>
      <w:r>
        <w:rPr>
          <w:szCs w:val="20"/>
        </w:rPr>
        <w:t>capacidad que tiene la institución para brindar el servicio y satisfacer las expectativas de los usuarios</w:t>
      </w:r>
      <w:r w:rsidR="00AE6F69">
        <w:rPr>
          <w:szCs w:val="20"/>
        </w:rPr>
        <w:t xml:space="preserve">. </w:t>
      </w:r>
      <w:r w:rsidR="00810E87">
        <w:rPr>
          <w:szCs w:val="20"/>
        </w:rPr>
        <w:t>Lo</w:t>
      </w:r>
      <w:r w:rsidR="00AE6F69">
        <w:rPr>
          <w:szCs w:val="20"/>
        </w:rPr>
        <w:t xml:space="preserve">s resultados se muestran </w:t>
      </w:r>
      <w:r w:rsidR="00810E87" w:rsidRPr="00096261">
        <w:rPr>
          <w:szCs w:val="20"/>
        </w:rPr>
        <w:t>a continuación:</w:t>
      </w:r>
    </w:p>
    <w:p w14:paraId="1B63A632" w14:textId="77777777" w:rsidR="001824AC" w:rsidRPr="00A14B4B" w:rsidRDefault="001824AC" w:rsidP="001824AC">
      <w:pPr>
        <w:rPr>
          <w:sz w:val="16"/>
          <w:szCs w:val="16"/>
        </w:rPr>
      </w:pPr>
    </w:p>
    <w:p w14:paraId="58EB82EF" w14:textId="77777777" w:rsidR="001824AC" w:rsidRDefault="008D1443" w:rsidP="001824AC">
      <w:pPr>
        <w:rPr>
          <w:szCs w:val="20"/>
        </w:rPr>
      </w:pPr>
      <w:r>
        <w:rPr>
          <w:noProof/>
        </w:rPr>
        <w:drawing>
          <wp:inline distT="0" distB="0" distL="0" distR="0" wp14:anchorId="206D8A2A" wp14:editId="42830ED1">
            <wp:extent cx="3105785" cy="1800000"/>
            <wp:effectExtent l="0" t="0" r="0" b="0"/>
            <wp:docPr id="32" name="Gráfico 32">
              <a:extLst xmlns:a="http://schemas.openxmlformats.org/drawingml/2006/main">
                <a:ext uri="{FF2B5EF4-FFF2-40B4-BE49-F238E27FC236}">
                  <a16:creationId xmlns:a16="http://schemas.microsoft.com/office/drawing/2014/main" id="{2ABF2DC7-A432-4B78-A35E-4F038BD53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E0B028F" w14:textId="15334ECE" w:rsidR="00334572" w:rsidRPr="00AE6F69" w:rsidRDefault="00334572" w:rsidP="00334572">
      <w:pPr>
        <w:rPr>
          <w:b/>
          <w:i/>
          <w:szCs w:val="20"/>
        </w:rPr>
      </w:pPr>
      <w:r w:rsidRPr="00270A17">
        <w:rPr>
          <w:rStyle w:val="nfasis"/>
          <w:rFonts w:asciiTheme="minorHAnsi" w:hAnsiTheme="minorHAnsi"/>
          <w:i/>
          <w:sz w:val="16"/>
          <w:u w:val="none"/>
        </w:rPr>
        <w:t xml:space="preserve">Nota: </w:t>
      </w:r>
      <w:r w:rsidR="00AE6F69">
        <w:rPr>
          <w:rStyle w:val="nfasis"/>
          <w:rFonts w:asciiTheme="minorHAnsi" w:hAnsiTheme="minorHAnsi"/>
          <w:b w:val="0"/>
          <w:i/>
          <w:sz w:val="16"/>
          <w:u w:val="none"/>
        </w:rPr>
        <w:t>l</w:t>
      </w:r>
      <w:r w:rsidRPr="00AE6F69">
        <w:rPr>
          <w:rStyle w:val="nfasis"/>
          <w:rFonts w:asciiTheme="minorHAnsi" w:hAnsiTheme="minorHAnsi"/>
          <w:b w:val="0"/>
          <w:i/>
          <w:sz w:val="16"/>
          <w:u w:val="none"/>
        </w:rPr>
        <w:t xml:space="preserve">os comentarios expresados </w:t>
      </w:r>
      <w:r w:rsidRPr="00AE6F69">
        <w:rPr>
          <w:rStyle w:val="nfasis"/>
          <w:rFonts w:asciiTheme="minorHAnsi" w:hAnsiTheme="minorHAnsi"/>
          <w:b w:val="0"/>
          <w:i/>
          <w:color w:val="000000" w:themeColor="text1"/>
          <w:sz w:val="16"/>
          <w:u w:val="none"/>
        </w:rPr>
        <w:t>por los contribuyentes y usuarios por dimensión, se detallan en</w:t>
      </w:r>
      <w:r w:rsidR="00AE6F69" w:rsidRPr="00AE6F69">
        <w:rPr>
          <w:rStyle w:val="nfasis"/>
          <w:rFonts w:asciiTheme="minorHAnsi" w:hAnsiTheme="minorHAnsi"/>
          <w:b w:val="0"/>
          <w:i/>
          <w:color w:val="000000" w:themeColor="text1"/>
          <w:sz w:val="16"/>
          <w:u w:val="none"/>
        </w:rPr>
        <w:t xml:space="preserve"> el</w:t>
      </w:r>
      <w:r w:rsidRPr="00AE6F69">
        <w:rPr>
          <w:rStyle w:val="nfasis"/>
          <w:rFonts w:asciiTheme="minorHAnsi" w:hAnsiTheme="minorHAnsi"/>
          <w:b w:val="0"/>
          <w:i/>
          <w:color w:val="000000" w:themeColor="text1"/>
          <w:sz w:val="16"/>
          <w:u w:val="none"/>
        </w:rPr>
        <w:t xml:space="preserve"> Anexo</w:t>
      </w:r>
      <w:r w:rsidR="00AE6F69" w:rsidRPr="00AE6F69">
        <w:rPr>
          <w:rStyle w:val="nfasis"/>
          <w:rFonts w:asciiTheme="minorHAnsi" w:hAnsiTheme="minorHAnsi"/>
          <w:b w:val="0"/>
          <w:i/>
          <w:color w:val="000000" w:themeColor="text1"/>
          <w:sz w:val="16"/>
          <w:u w:val="none"/>
        </w:rPr>
        <w:t xml:space="preserve"> 5</w:t>
      </w:r>
      <w:r w:rsidRPr="00AE6F69">
        <w:rPr>
          <w:rStyle w:val="nfasis"/>
          <w:rFonts w:asciiTheme="minorHAnsi" w:hAnsiTheme="minorHAnsi"/>
          <w:b w:val="0"/>
          <w:i/>
          <w:color w:val="000000" w:themeColor="text1"/>
          <w:sz w:val="16"/>
          <w:u w:val="none"/>
        </w:rPr>
        <w:t>.</w:t>
      </w:r>
    </w:p>
    <w:p w14:paraId="676E0BD4" w14:textId="77777777" w:rsidR="001824AC" w:rsidRPr="00A14B4B" w:rsidRDefault="001824AC" w:rsidP="001824AC">
      <w:pPr>
        <w:rPr>
          <w:sz w:val="16"/>
          <w:szCs w:val="16"/>
        </w:rPr>
      </w:pPr>
    </w:p>
    <w:p w14:paraId="03C8A2BB" w14:textId="6C62EA68" w:rsidR="00A95C30" w:rsidRDefault="00A95C30" w:rsidP="00A95C30">
      <w:pPr>
        <w:rPr>
          <w:sz w:val="18"/>
          <w:shd w:val="clear" w:color="auto" w:fill="D9D9D9" w:themeFill="background1" w:themeFillShade="D9"/>
        </w:rPr>
      </w:pPr>
      <w:r w:rsidRPr="00D95E7F">
        <w:rPr>
          <w:szCs w:val="20"/>
        </w:rPr>
        <w:t>El promedio obtenido de este apartado fue de</w:t>
      </w:r>
      <w:r w:rsidR="003E191F">
        <w:rPr>
          <w:szCs w:val="20"/>
        </w:rPr>
        <w:t xml:space="preserve"> 9.34</w:t>
      </w:r>
      <w:r w:rsidRPr="00E22A65">
        <w:rPr>
          <w:sz w:val="18"/>
          <w:szCs w:val="20"/>
        </w:rPr>
        <w:t xml:space="preserve"> </w:t>
      </w:r>
      <w:r w:rsidRPr="00D95E7F">
        <w:rPr>
          <w:szCs w:val="20"/>
        </w:rPr>
        <w:t>puntos, siendo el aspecto mejor evaluado</w:t>
      </w:r>
      <w:r w:rsidR="00AE6F69">
        <w:rPr>
          <w:szCs w:val="20"/>
        </w:rPr>
        <w:t xml:space="preserve"> “</w:t>
      </w:r>
      <w:r w:rsidR="004C4DF3" w:rsidRPr="00F45193">
        <w:rPr>
          <w:i/>
          <w:sz w:val="18"/>
          <w:szCs w:val="20"/>
        </w:rPr>
        <w:t>el tiempo y la rapidez con la que se completó el servicio</w:t>
      </w:r>
      <w:r w:rsidRPr="00F45193">
        <w:rPr>
          <w:i/>
          <w:sz w:val="18"/>
          <w:szCs w:val="20"/>
        </w:rPr>
        <w:t>”</w:t>
      </w:r>
      <w:r w:rsidRPr="00D95E7F">
        <w:rPr>
          <w:szCs w:val="20"/>
        </w:rPr>
        <w:t xml:space="preserve"> con </w:t>
      </w:r>
      <w:r w:rsidR="004C4DF3">
        <w:rPr>
          <w:szCs w:val="20"/>
        </w:rPr>
        <w:t>9.40</w:t>
      </w:r>
      <w:r>
        <w:rPr>
          <w:szCs w:val="20"/>
        </w:rPr>
        <w:t xml:space="preserve"> </w:t>
      </w:r>
      <w:r w:rsidRPr="00D95E7F">
        <w:rPr>
          <w:szCs w:val="20"/>
        </w:rPr>
        <w:t>puntos y el de menor puntuación</w:t>
      </w:r>
      <w:r w:rsidR="00931E29" w:rsidRPr="00F45193">
        <w:rPr>
          <w:i/>
          <w:sz w:val="18"/>
          <w:szCs w:val="20"/>
        </w:rPr>
        <w:t xml:space="preserve"> </w:t>
      </w:r>
      <w:r w:rsidR="00AE6F69">
        <w:rPr>
          <w:i/>
          <w:sz w:val="18"/>
          <w:szCs w:val="20"/>
        </w:rPr>
        <w:t>“</w:t>
      </w:r>
      <w:r w:rsidR="00931E29" w:rsidRPr="00F45193">
        <w:rPr>
          <w:i/>
          <w:sz w:val="18"/>
          <w:szCs w:val="20"/>
        </w:rPr>
        <w:t>la eficacia del soporte recibido</w:t>
      </w:r>
      <w:r w:rsidRPr="00F45193">
        <w:rPr>
          <w:i/>
          <w:sz w:val="18"/>
          <w:szCs w:val="20"/>
        </w:rPr>
        <w:t>”</w:t>
      </w:r>
      <w:r w:rsidRPr="00F45193">
        <w:rPr>
          <w:sz w:val="18"/>
          <w:szCs w:val="20"/>
        </w:rPr>
        <w:t xml:space="preserve"> </w:t>
      </w:r>
      <w:r w:rsidRPr="00D95E7F">
        <w:rPr>
          <w:szCs w:val="20"/>
        </w:rPr>
        <w:t xml:space="preserve">con </w:t>
      </w:r>
      <w:r w:rsidR="00931E29">
        <w:rPr>
          <w:szCs w:val="20"/>
        </w:rPr>
        <w:t>9.23</w:t>
      </w:r>
      <w:r w:rsidRPr="00E22A65">
        <w:rPr>
          <w:sz w:val="18"/>
          <w:szCs w:val="20"/>
        </w:rPr>
        <w:t xml:space="preserve"> </w:t>
      </w:r>
      <w:r w:rsidRPr="00D95E7F">
        <w:rPr>
          <w:szCs w:val="20"/>
        </w:rPr>
        <w:t xml:space="preserve">puntos </w:t>
      </w:r>
      <w:r w:rsidRPr="00F45193">
        <w:rPr>
          <w:b/>
          <w:i/>
          <w:sz w:val="16"/>
          <w:szCs w:val="20"/>
        </w:rPr>
        <w:t>(ver Gráfico 2.4 y Anexo 1).</w:t>
      </w:r>
    </w:p>
    <w:p w14:paraId="431783D3" w14:textId="77777777" w:rsidR="00931E29" w:rsidRPr="00A14B4B" w:rsidRDefault="00931E29" w:rsidP="00A95C30">
      <w:pPr>
        <w:rPr>
          <w:sz w:val="16"/>
          <w:szCs w:val="16"/>
        </w:rPr>
      </w:pPr>
    </w:p>
    <w:p w14:paraId="78290FB7" w14:textId="77777777" w:rsidR="00A95C30" w:rsidRPr="005A6C11" w:rsidRDefault="00A95C30" w:rsidP="00A95C30">
      <w:pPr>
        <w:pStyle w:val="Ttulo3"/>
      </w:pPr>
      <w:bookmarkStart w:id="57" w:name="_Toc222915856"/>
      <w:r w:rsidRPr="005A6C11">
        <w:t>2.4.1 Tiempo Real del Servicio Recibido</w:t>
      </w:r>
      <w:bookmarkEnd w:id="57"/>
    </w:p>
    <w:p w14:paraId="5A4CC60E" w14:textId="77777777" w:rsidR="00A95C30" w:rsidRPr="00A14B4B" w:rsidRDefault="00A95C30" w:rsidP="00A95C30">
      <w:pPr>
        <w:rPr>
          <w:sz w:val="16"/>
          <w:szCs w:val="16"/>
        </w:rPr>
      </w:pPr>
    </w:p>
    <w:p w14:paraId="4E56FA8D" w14:textId="6001B5AF" w:rsidR="00A95C30" w:rsidRDefault="00A95C30" w:rsidP="00A95C30">
      <w:pPr>
        <w:rPr>
          <w:szCs w:val="20"/>
        </w:rPr>
      </w:pPr>
      <w:r>
        <w:rPr>
          <w:szCs w:val="20"/>
        </w:rPr>
        <w:t xml:space="preserve">Con el objetivo de conocer el tiempo real </w:t>
      </w:r>
      <w:r w:rsidR="00931E29">
        <w:rPr>
          <w:szCs w:val="20"/>
        </w:rPr>
        <w:t>en el que</w:t>
      </w:r>
      <w:r>
        <w:rPr>
          <w:szCs w:val="20"/>
        </w:rPr>
        <w:t xml:space="preserve"> </w:t>
      </w:r>
      <w:r w:rsidR="00931E29">
        <w:rPr>
          <w:szCs w:val="20"/>
        </w:rPr>
        <w:t xml:space="preserve">se brinda </w:t>
      </w:r>
      <w:r>
        <w:rPr>
          <w:szCs w:val="20"/>
        </w:rPr>
        <w:t>el servicio</w:t>
      </w:r>
      <w:r w:rsidR="00931E29">
        <w:rPr>
          <w:szCs w:val="20"/>
        </w:rPr>
        <w:t>,</w:t>
      </w:r>
      <w:r>
        <w:rPr>
          <w:szCs w:val="20"/>
        </w:rPr>
        <w:t xml:space="preserve"> se incorporó una pregunta diseñada por intervalos</w:t>
      </w:r>
      <w:r w:rsidR="005253ED">
        <w:rPr>
          <w:szCs w:val="20"/>
        </w:rPr>
        <w:t xml:space="preserve"> de tiempo</w:t>
      </w:r>
      <w:r w:rsidR="00961DA9">
        <w:rPr>
          <w:szCs w:val="20"/>
        </w:rPr>
        <w:t xml:space="preserve">, </w:t>
      </w:r>
      <w:r>
        <w:rPr>
          <w:szCs w:val="20"/>
        </w:rPr>
        <w:t>obt</w:t>
      </w:r>
      <w:r w:rsidR="00961DA9">
        <w:rPr>
          <w:szCs w:val="20"/>
        </w:rPr>
        <w:t>eniendo</w:t>
      </w:r>
      <w:r>
        <w:rPr>
          <w:szCs w:val="20"/>
        </w:rPr>
        <w:t xml:space="preserve"> </w:t>
      </w:r>
      <w:r w:rsidR="00931E29">
        <w:rPr>
          <w:szCs w:val="20"/>
        </w:rPr>
        <w:t>el</w:t>
      </w:r>
      <w:r>
        <w:rPr>
          <w:szCs w:val="20"/>
        </w:rPr>
        <w:t xml:space="preserve"> resultado siguiente: </w:t>
      </w:r>
    </w:p>
    <w:p w14:paraId="1DD52F46" w14:textId="77777777" w:rsidR="001E12C9" w:rsidRPr="00A14B4B" w:rsidRDefault="001E12C9" w:rsidP="00A95C30">
      <w:pPr>
        <w:rPr>
          <w:sz w:val="16"/>
          <w:szCs w:val="16"/>
        </w:rPr>
      </w:pPr>
    </w:p>
    <w:p w14:paraId="16835BA9" w14:textId="49D1412F" w:rsidR="00EC2136" w:rsidRDefault="009C1EEF" w:rsidP="00A95C30">
      <w:pPr>
        <w:rPr>
          <w:szCs w:val="20"/>
        </w:rPr>
      </w:pPr>
      <w:r>
        <w:rPr>
          <w:noProof/>
        </w:rPr>
        <w:drawing>
          <wp:inline distT="0" distB="0" distL="0" distR="0" wp14:anchorId="7C789647" wp14:editId="6EC8D190">
            <wp:extent cx="3105785" cy="1800000"/>
            <wp:effectExtent l="0" t="0" r="0" b="0"/>
            <wp:docPr id="5" name="Gráfico 5">
              <a:extLst xmlns:a="http://schemas.openxmlformats.org/drawingml/2006/main">
                <a:ext uri="{FF2B5EF4-FFF2-40B4-BE49-F238E27FC236}">
                  <a16:creationId xmlns:a16="http://schemas.microsoft.com/office/drawing/2014/main" id="{65BFB6C3-BCF0-458F-B3FB-3B622476FF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BE8F79" w14:textId="77777777" w:rsidR="00A14B4B" w:rsidRPr="00A14B4B" w:rsidRDefault="00A14B4B" w:rsidP="00A95C30">
      <w:pPr>
        <w:rPr>
          <w:sz w:val="16"/>
          <w:szCs w:val="16"/>
        </w:rPr>
      </w:pPr>
    </w:p>
    <w:p w14:paraId="37FBC714" w14:textId="68EA63D3" w:rsidR="00395776" w:rsidRDefault="005253ED" w:rsidP="005253ED">
      <w:r>
        <w:t xml:space="preserve">Para el servicio: </w:t>
      </w:r>
      <w:r w:rsidRPr="00E81B30">
        <w:rPr>
          <w:b/>
        </w:rPr>
        <w:t xml:space="preserve">Asesoría sobre el </w:t>
      </w:r>
      <w:r w:rsidR="001F297B" w:rsidRPr="00E81B30">
        <w:rPr>
          <w:b/>
        </w:rPr>
        <w:t>S</w:t>
      </w:r>
      <w:r w:rsidRPr="00E81B30">
        <w:rPr>
          <w:b/>
        </w:rPr>
        <w:t>istema de Gestión de la Calidad</w:t>
      </w:r>
      <w:r>
        <w:t>:</w:t>
      </w:r>
      <w:r w:rsidR="00A95C30" w:rsidRPr="00D858F0">
        <w:t xml:space="preserve"> </w:t>
      </w:r>
      <w:r w:rsidR="001F297B">
        <w:t>el 53.57% de los usuarios manifest</w:t>
      </w:r>
      <w:r w:rsidR="00E81B30">
        <w:t>ó</w:t>
      </w:r>
      <w:r w:rsidR="001F297B">
        <w:t xml:space="preserve"> que </w:t>
      </w:r>
      <w:r w:rsidR="001F297B">
        <w:t>el servicio fue brindado en un tiempo menor a lo establecido (3 días</w:t>
      </w:r>
      <w:r w:rsidR="00E81B30">
        <w:t xml:space="preserve"> hábiles</w:t>
      </w:r>
      <w:r w:rsidR="001F297B">
        <w:t>), el 39.29% comenta que su servicio fue resuelto en el tiempo</w:t>
      </w:r>
      <w:r w:rsidR="00E81B30">
        <w:t xml:space="preserve"> establecido</w:t>
      </w:r>
      <w:r w:rsidR="001F297B">
        <w:t>, mientras que el 7.14% de los usuarios dijeron que el servicio demoró más.</w:t>
      </w:r>
      <w:r w:rsidR="00E81B30">
        <w:t xml:space="preserve"> Por otra parte, el servicio </w:t>
      </w:r>
      <w:r w:rsidR="00E81B30" w:rsidRPr="00E81B30">
        <w:rPr>
          <w:b/>
        </w:rPr>
        <w:t>Publicación de documentos del SGC/SGAS en el Portal Web de Intranet</w:t>
      </w:r>
      <w:r w:rsidR="00E81B30">
        <w:t>, presenta mejores tiempos, pues el 60% de los usuarios manifiesta que el servicio fue resuelto en menos de dos días, el 37.78% manifiesta que obtuvo respuesta del servicio dentro del plazo establecido (2 a 3 días hábiles)</w:t>
      </w:r>
      <w:r w:rsidR="00E96D84">
        <w:t xml:space="preserve"> y solo el 2.22% obtuvo respuesta fuera del plazo establecido </w:t>
      </w:r>
      <w:r w:rsidR="00A95C30" w:rsidRPr="00E96D84">
        <w:rPr>
          <w:b/>
          <w:i/>
          <w:sz w:val="16"/>
        </w:rPr>
        <w:t>(ver</w:t>
      </w:r>
      <w:r w:rsidR="00CD52F0">
        <w:rPr>
          <w:b/>
          <w:i/>
          <w:sz w:val="16"/>
        </w:rPr>
        <w:t xml:space="preserve"> Gráfico 2.4.1 y</w:t>
      </w:r>
      <w:r w:rsidR="00A95C30" w:rsidRPr="00E96D84">
        <w:rPr>
          <w:b/>
          <w:i/>
          <w:sz w:val="16"/>
        </w:rPr>
        <w:t xml:space="preserve"> </w:t>
      </w:r>
      <w:r w:rsidR="004A620F">
        <w:rPr>
          <w:b/>
          <w:i/>
          <w:sz w:val="16"/>
        </w:rPr>
        <w:t>Anexo</w:t>
      </w:r>
      <w:r w:rsidR="00A95C30" w:rsidRPr="00E96D84">
        <w:rPr>
          <w:b/>
          <w:i/>
          <w:sz w:val="16"/>
        </w:rPr>
        <w:t xml:space="preserve"> </w:t>
      </w:r>
      <w:r w:rsidR="004A620F">
        <w:rPr>
          <w:b/>
          <w:i/>
          <w:sz w:val="16"/>
        </w:rPr>
        <w:t>3</w:t>
      </w:r>
      <w:r w:rsidR="00A95C30" w:rsidRPr="00E96D84">
        <w:rPr>
          <w:b/>
          <w:i/>
          <w:sz w:val="16"/>
        </w:rPr>
        <w:t>).</w:t>
      </w:r>
    </w:p>
    <w:p w14:paraId="08E97F8D" w14:textId="77777777" w:rsidR="005253ED" w:rsidRPr="00A14B4B" w:rsidRDefault="005253ED" w:rsidP="00A14B4B">
      <w:pPr>
        <w:rPr>
          <w:sz w:val="16"/>
          <w:szCs w:val="16"/>
        </w:rPr>
      </w:pPr>
    </w:p>
    <w:p w14:paraId="160B1ADE" w14:textId="77777777" w:rsidR="003F6CFE" w:rsidRPr="00F82349" w:rsidRDefault="003F6CFE" w:rsidP="003F6CFE">
      <w:pPr>
        <w:pStyle w:val="Ttulo1"/>
      </w:pPr>
      <w:bookmarkStart w:id="58" w:name="_Toc138794833"/>
      <w:bookmarkStart w:id="59" w:name="_Toc144365316"/>
      <w:bookmarkStart w:id="60" w:name="_Toc184797192"/>
      <w:bookmarkStart w:id="61" w:name="_Toc222915857"/>
      <w:bookmarkStart w:id="62" w:name="_Hlk35217598"/>
      <w:bookmarkEnd w:id="37"/>
      <w:bookmarkEnd w:id="38"/>
      <w:bookmarkEnd w:id="39"/>
      <w:bookmarkEnd w:id="40"/>
      <w:r>
        <w:t>Capítulo 3</w:t>
      </w:r>
      <w:r w:rsidRPr="00F82349">
        <w:t xml:space="preserve">: </w:t>
      </w:r>
      <w:bookmarkEnd w:id="58"/>
      <w:bookmarkEnd w:id="59"/>
      <w:r w:rsidRPr="005D4B2E">
        <w:t>¿En qué aspectos se debe mejorar?</w:t>
      </w:r>
      <w:bookmarkEnd w:id="60"/>
      <w:bookmarkEnd w:id="61"/>
    </w:p>
    <w:p w14:paraId="43127810" w14:textId="77777777" w:rsidR="00951C5E" w:rsidRPr="00A14B4B" w:rsidRDefault="00951C5E" w:rsidP="00883C66">
      <w:pPr>
        <w:rPr>
          <w:rStyle w:val="nfasis"/>
          <w:rFonts w:asciiTheme="minorHAnsi" w:hAnsiTheme="minorHAnsi"/>
          <w:sz w:val="16"/>
          <w:szCs w:val="16"/>
        </w:rPr>
      </w:pPr>
    </w:p>
    <w:p w14:paraId="429665BA" w14:textId="3C8F43B3" w:rsidR="00DF27AC" w:rsidRDefault="00DF27AC" w:rsidP="00F45193">
      <w:pPr>
        <w:pStyle w:val="Ttulo2"/>
      </w:pPr>
      <w:bookmarkStart w:id="63" w:name="_Toc222915858"/>
      <w:r>
        <w:t>3.1</w:t>
      </w:r>
      <w:r w:rsidR="00E96D84">
        <w:t xml:space="preserve"> </w:t>
      </w:r>
      <w:r>
        <w:t>Comentarios Expresados por los Usuarios</w:t>
      </w:r>
      <w:bookmarkEnd w:id="63"/>
    </w:p>
    <w:p w14:paraId="1EC978F3" w14:textId="77777777" w:rsidR="00DF27AC" w:rsidRPr="00A14B4B" w:rsidRDefault="00DF27AC" w:rsidP="003F6CFE">
      <w:pPr>
        <w:rPr>
          <w:sz w:val="16"/>
          <w:szCs w:val="16"/>
        </w:rPr>
      </w:pPr>
    </w:p>
    <w:p w14:paraId="3231B6BA" w14:textId="45FECFDB" w:rsidR="003F6CFE" w:rsidRDefault="003F6CFE" w:rsidP="003F6CFE">
      <w:r>
        <w:t>Como resultado de realizar la pregunta: ¿Qué podemos mejorar del proceso? se obtiene el siguiente gráfico por</w:t>
      </w:r>
      <w:r w:rsidRPr="00C144F1">
        <w:t xml:space="preserve"> tema agrupado </w:t>
      </w:r>
      <w:r>
        <w:t>de acuerdo a la</w:t>
      </w:r>
      <w:r w:rsidRPr="00C144F1">
        <w:t xml:space="preserve"> </w:t>
      </w:r>
      <w:r w:rsidR="00B21057" w:rsidRPr="00C144F1">
        <w:t>dimensión</w:t>
      </w:r>
      <w:r w:rsidR="00B21057">
        <w:t>:</w:t>
      </w:r>
    </w:p>
    <w:p w14:paraId="5B78DAF3" w14:textId="77777777" w:rsidR="009927C7" w:rsidRPr="009927C7" w:rsidRDefault="009927C7" w:rsidP="003F6CFE">
      <w:pPr>
        <w:rPr>
          <w:sz w:val="16"/>
          <w:szCs w:val="16"/>
        </w:rPr>
      </w:pPr>
    </w:p>
    <w:p w14:paraId="383BDD1B" w14:textId="77777777" w:rsidR="00931E29" w:rsidRDefault="00B21057" w:rsidP="003F6CFE">
      <w:r>
        <w:rPr>
          <w:noProof/>
        </w:rPr>
        <w:drawing>
          <wp:inline distT="0" distB="0" distL="0" distR="0" wp14:anchorId="3B1D7FB0" wp14:editId="36F987C9">
            <wp:extent cx="3105785" cy="4353060"/>
            <wp:effectExtent l="0" t="0" r="0" b="0"/>
            <wp:docPr id="38" name="Gráfico 38">
              <a:extLst xmlns:a="http://schemas.openxmlformats.org/drawingml/2006/main">
                <a:ext uri="{FF2B5EF4-FFF2-40B4-BE49-F238E27FC236}">
                  <a16:creationId xmlns:a16="http://schemas.microsoft.com/office/drawing/2014/main" id="{4DC3960A-EC4A-4B30-8B40-48ED1E40E4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452325" w14:textId="77777777" w:rsidR="00B9565A" w:rsidRDefault="00B9565A" w:rsidP="003F6CFE"/>
    <w:p w14:paraId="2C17A302" w14:textId="161D83F8" w:rsidR="003F6CFE" w:rsidRPr="00096261" w:rsidRDefault="003F6CFE" w:rsidP="003F6CFE">
      <w:r w:rsidRPr="009C59D3">
        <w:lastRenderedPageBreak/>
        <w:t>De acuerdo</w:t>
      </w:r>
      <w:r>
        <w:t xml:space="preserve"> a los resultados </w:t>
      </w:r>
      <w:r w:rsidRPr="00096261">
        <w:t>obtenidos</w:t>
      </w:r>
      <w:r w:rsidR="00B9565A" w:rsidRPr="00096261">
        <w:t xml:space="preserve"> se determina lo siguiente</w:t>
      </w:r>
      <w:r w:rsidR="00B21057" w:rsidRPr="00096261">
        <w:t>:</w:t>
      </w:r>
    </w:p>
    <w:p w14:paraId="21D54823" w14:textId="77777777" w:rsidR="009F7AEB" w:rsidRPr="009927C7" w:rsidRDefault="009F7AEB" w:rsidP="003F6CFE">
      <w:pPr>
        <w:rPr>
          <w:sz w:val="16"/>
          <w:szCs w:val="16"/>
        </w:rPr>
      </w:pPr>
    </w:p>
    <w:p w14:paraId="0E3D3A57" w14:textId="77777777" w:rsidR="003F6CFE" w:rsidRDefault="003F6CFE" w:rsidP="005A6851">
      <w:pPr>
        <w:pStyle w:val="Prrafodelista"/>
        <w:numPr>
          <w:ilvl w:val="0"/>
          <w:numId w:val="16"/>
        </w:numPr>
        <w:suppressAutoHyphens/>
        <w:autoSpaceDN w:val="0"/>
        <w:ind w:left="142" w:hanging="142"/>
        <w:contextualSpacing w:val="0"/>
        <w:textAlignment w:val="baseline"/>
        <w:rPr>
          <w:rFonts w:asciiTheme="minorHAnsi" w:hAnsiTheme="minorHAnsi"/>
        </w:rPr>
      </w:pPr>
      <w:r w:rsidRPr="00B01120">
        <w:rPr>
          <w:rFonts w:asciiTheme="minorHAnsi" w:hAnsiTheme="minorHAnsi"/>
          <w:b/>
        </w:rPr>
        <w:t>Capacidad de Respuesta Institucional</w:t>
      </w:r>
      <w:r w:rsidRPr="00BD5F7A">
        <w:rPr>
          <w:rFonts w:asciiTheme="minorHAnsi" w:hAnsiTheme="minorHAnsi"/>
        </w:rPr>
        <w:t xml:space="preserve"> es la dimensión que recibió más comentarios</w:t>
      </w:r>
      <w:r w:rsidR="00B21057">
        <w:rPr>
          <w:rFonts w:asciiTheme="minorHAnsi" w:hAnsiTheme="minorHAnsi"/>
        </w:rPr>
        <w:t xml:space="preserve"> (8)</w:t>
      </w:r>
      <w:r w:rsidRPr="00BD5F7A">
        <w:rPr>
          <w:rFonts w:asciiTheme="minorHAnsi" w:hAnsiTheme="minorHAnsi"/>
        </w:rPr>
        <w:t>, de</w:t>
      </w:r>
      <w:r w:rsidR="00B21057">
        <w:rPr>
          <w:rFonts w:asciiTheme="minorHAnsi" w:hAnsiTheme="minorHAnsi"/>
        </w:rPr>
        <w:t>stacando aspectos como “Tiempo de Respuesta”, “Envío de notificación a interesados”</w:t>
      </w:r>
      <w:r w:rsidR="00B8444C">
        <w:rPr>
          <w:rFonts w:asciiTheme="minorHAnsi" w:hAnsiTheme="minorHAnsi"/>
        </w:rPr>
        <w:t xml:space="preserve"> y “Agilidad, eficiencia y eficacia del servicio</w:t>
      </w:r>
      <w:r w:rsidRPr="00BD5F7A">
        <w:rPr>
          <w:rFonts w:asciiTheme="minorHAnsi" w:hAnsiTheme="minorHAnsi"/>
        </w:rPr>
        <w:t>.</w:t>
      </w:r>
    </w:p>
    <w:p w14:paraId="5DF3C3FE" w14:textId="77777777" w:rsidR="009F7AEB" w:rsidRPr="009927C7" w:rsidRDefault="009F7AEB" w:rsidP="00F45193">
      <w:pPr>
        <w:pStyle w:val="Prrafodelista"/>
        <w:suppressAutoHyphens/>
        <w:autoSpaceDN w:val="0"/>
        <w:ind w:left="142"/>
        <w:contextualSpacing w:val="0"/>
        <w:textAlignment w:val="baseline"/>
        <w:rPr>
          <w:rFonts w:asciiTheme="minorHAnsi" w:hAnsiTheme="minorHAnsi"/>
          <w:sz w:val="16"/>
          <w:szCs w:val="16"/>
        </w:rPr>
      </w:pPr>
    </w:p>
    <w:p w14:paraId="6BB2BD70" w14:textId="623B3A30" w:rsidR="003F6CFE" w:rsidRPr="00F45193" w:rsidRDefault="003F6CFE" w:rsidP="005A6851">
      <w:pPr>
        <w:pStyle w:val="Prrafodelista"/>
        <w:numPr>
          <w:ilvl w:val="0"/>
          <w:numId w:val="16"/>
        </w:numPr>
        <w:suppressAutoHyphens/>
        <w:autoSpaceDN w:val="0"/>
        <w:ind w:left="142" w:hanging="142"/>
        <w:contextualSpacing w:val="0"/>
        <w:textAlignment w:val="baseline"/>
      </w:pPr>
      <w:r w:rsidRPr="00B01120">
        <w:rPr>
          <w:rFonts w:asciiTheme="minorHAnsi" w:hAnsiTheme="minorHAnsi"/>
          <w:b/>
        </w:rPr>
        <w:t xml:space="preserve">Infraestructura y Elementos </w:t>
      </w:r>
      <w:r w:rsidR="00B8444C" w:rsidRPr="00B01120">
        <w:rPr>
          <w:rFonts w:asciiTheme="minorHAnsi" w:hAnsiTheme="minorHAnsi"/>
          <w:b/>
        </w:rPr>
        <w:t>T</w:t>
      </w:r>
      <w:r w:rsidRPr="00B01120">
        <w:rPr>
          <w:rFonts w:asciiTheme="minorHAnsi" w:hAnsiTheme="minorHAnsi"/>
          <w:b/>
        </w:rPr>
        <w:t>angibles</w:t>
      </w:r>
      <w:r w:rsidRPr="00BD5F7A">
        <w:rPr>
          <w:rFonts w:asciiTheme="minorHAnsi" w:hAnsiTheme="minorHAnsi"/>
        </w:rPr>
        <w:t xml:space="preserve"> presenta </w:t>
      </w:r>
      <w:r w:rsidR="00B8444C">
        <w:rPr>
          <w:rFonts w:asciiTheme="minorHAnsi" w:hAnsiTheme="minorHAnsi"/>
        </w:rPr>
        <w:t xml:space="preserve">4 </w:t>
      </w:r>
      <w:r w:rsidRPr="00BD5F7A">
        <w:rPr>
          <w:rFonts w:asciiTheme="minorHAnsi" w:hAnsiTheme="minorHAnsi"/>
        </w:rPr>
        <w:t xml:space="preserve">comentarios </w:t>
      </w:r>
      <w:r w:rsidR="00B8444C">
        <w:rPr>
          <w:rFonts w:asciiTheme="minorHAnsi" w:hAnsiTheme="minorHAnsi"/>
        </w:rPr>
        <w:t xml:space="preserve">de mejora, siendo el tema </w:t>
      </w:r>
      <w:r w:rsidR="00C30FBE" w:rsidRPr="00E96D84">
        <w:rPr>
          <w:rFonts w:asciiTheme="minorHAnsi" w:hAnsiTheme="minorHAnsi"/>
        </w:rPr>
        <w:t>con mayor</w:t>
      </w:r>
      <w:r w:rsidR="00B8444C" w:rsidRPr="00E96D84">
        <w:rPr>
          <w:rFonts w:asciiTheme="minorHAnsi" w:hAnsiTheme="minorHAnsi"/>
        </w:rPr>
        <w:t xml:space="preserve"> frecuen</w:t>
      </w:r>
      <w:r w:rsidR="00C30FBE" w:rsidRPr="00E96D84">
        <w:rPr>
          <w:rFonts w:asciiTheme="minorHAnsi" w:hAnsiTheme="minorHAnsi"/>
        </w:rPr>
        <w:t xml:space="preserve">cia </w:t>
      </w:r>
      <w:r w:rsidR="00B8444C">
        <w:rPr>
          <w:rFonts w:asciiTheme="minorHAnsi" w:hAnsiTheme="minorHAnsi"/>
        </w:rPr>
        <w:t>"Implementar un sistema informático”</w:t>
      </w:r>
      <w:r w:rsidRPr="00BD5F7A">
        <w:rPr>
          <w:rFonts w:asciiTheme="minorHAnsi" w:hAnsiTheme="minorHAnsi"/>
        </w:rPr>
        <w:t>.</w:t>
      </w:r>
    </w:p>
    <w:p w14:paraId="431A6D8B" w14:textId="77777777" w:rsidR="009F7AEB" w:rsidRPr="009927C7" w:rsidRDefault="009F7AEB" w:rsidP="00F45193">
      <w:pPr>
        <w:pStyle w:val="Prrafodelista"/>
        <w:suppressAutoHyphens/>
        <w:autoSpaceDN w:val="0"/>
        <w:ind w:left="142"/>
        <w:contextualSpacing w:val="0"/>
        <w:textAlignment w:val="baseline"/>
        <w:rPr>
          <w:sz w:val="16"/>
          <w:szCs w:val="16"/>
        </w:rPr>
      </w:pPr>
    </w:p>
    <w:p w14:paraId="67E95113" w14:textId="77777777" w:rsidR="003F6CFE" w:rsidRDefault="003F6CFE" w:rsidP="005A6851">
      <w:pPr>
        <w:pStyle w:val="Prrafodelista"/>
        <w:numPr>
          <w:ilvl w:val="0"/>
          <w:numId w:val="16"/>
        </w:numPr>
        <w:suppressAutoHyphens/>
        <w:autoSpaceDN w:val="0"/>
        <w:ind w:left="142" w:hanging="142"/>
        <w:contextualSpacing w:val="0"/>
        <w:textAlignment w:val="baseline"/>
        <w:rPr>
          <w:rFonts w:asciiTheme="minorHAnsi" w:hAnsiTheme="minorHAnsi"/>
        </w:rPr>
      </w:pPr>
      <w:r w:rsidRPr="00B01120">
        <w:rPr>
          <w:rFonts w:asciiTheme="minorHAnsi" w:hAnsiTheme="minorHAnsi"/>
          <w:b/>
        </w:rPr>
        <w:t>Empatía del Personal</w:t>
      </w:r>
      <w:r w:rsidRPr="00BD5F7A">
        <w:rPr>
          <w:rFonts w:asciiTheme="minorHAnsi" w:hAnsiTheme="minorHAnsi"/>
        </w:rPr>
        <w:t xml:space="preserve"> refleja</w:t>
      </w:r>
      <w:r w:rsidR="00B8444C">
        <w:rPr>
          <w:rFonts w:asciiTheme="minorHAnsi" w:hAnsiTheme="minorHAnsi"/>
        </w:rPr>
        <w:t xml:space="preserve"> únicamente dos comentarios de mejora</w:t>
      </w:r>
      <w:r w:rsidRPr="00BD5F7A">
        <w:rPr>
          <w:rFonts w:asciiTheme="minorHAnsi" w:hAnsiTheme="minorHAnsi"/>
        </w:rPr>
        <w:t>.</w:t>
      </w:r>
    </w:p>
    <w:p w14:paraId="7CD82F19" w14:textId="77777777" w:rsidR="009F7AEB" w:rsidRPr="009927C7" w:rsidRDefault="009F7AEB" w:rsidP="00F45193">
      <w:pPr>
        <w:suppressAutoHyphens/>
        <w:autoSpaceDN w:val="0"/>
        <w:textAlignment w:val="baseline"/>
        <w:rPr>
          <w:rFonts w:asciiTheme="minorHAnsi" w:hAnsiTheme="minorHAnsi"/>
          <w:sz w:val="16"/>
          <w:szCs w:val="16"/>
        </w:rPr>
      </w:pPr>
    </w:p>
    <w:p w14:paraId="0C93D330" w14:textId="3896A17F" w:rsidR="003F6CFE" w:rsidRPr="00D95E7F" w:rsidRDefault="003F6CFE" w:rsidP="00F45193">
      <w:pPr>
        <w:pStyle w:val="Prrafodelista"/>
        <w:numPr>
          <w:ilvl w:val="0"/>
          <w:numId w:val="16"/>
        </w:numPr>
        <w:suppressAutoHyphens/>
        <w:autoSpaceDN w:val="0"/>
        <w:ind w:left="142" w:hanging="142"/>
        <w:contextualSpacing w:val="0"/>
        <w:textAlignment w:val="baseline"/>
        <w:rPr>
          <w:rStyle w:val="nfasis"/>
          <w:rFonts w:asciiTheme="minorHAnsi" w:hAnsiTheme="minorHAnsi"/>
        </w:rPr>
      </w:pPr>
      <w:r w:rsidRPr="00B01120">
        <w:rPr>
          <w:rFonts w:asciiTheme="minorHAnsi" w:hAnsiTheme="minorHAnsi"/>
          <w:b/>
        </w:rPr>
        <w:t>Profesionalismo de los Empleados</w:t>
      </w:r>
      <w:r w:rsidRPr="00BD5F7A">
        <w:rPr>
          <w:rFonts w:asciiTheme="minorHAnsi" w:hAnsiTheme="minorHAnsi"/>
        </w:rPr>
        <w:t xml:space="preserve"> es la dimensión con menos comentario</w:t>
      </w:r>
      <w:r w:rsidR="0034203D">
        <w:rPr>
          <w:rFonts w:asciiTheme="minorHAnsi" w:hAnsiTheme="minorHAnsi"/>
        </w:rPr>
        <w:t xml:space="preserve">, </w:t>
      </w:r>
      <w:r w:rsidR="0034203D" w:rsidRPr="00E96D84">
        <w:rPr>
          <w:rFonts w:asciiTheme="minorHAnsi" w:hAnsiTheme="minorHAnsi"/>
        </w:rPr>
        <w:t xml:space="preserve">el cual está relacionado a Comunicación </w:t>
      </w:r>
      <w:r w:rsidR="00B8444C">
        <w:rPr>
          <w:rFonts w:asciiTheme="minorHAnsi" w:hAnsiTheme="minorHAnsi"/>
        </w:rPr>
        <w:t>(1).</w:t>
      </w:r>
    </w:p>
    <w:p w14:paraId="54EB63BF" w14:textId="77777777" w:rsidR="00BA0C17" w:rsidRPr="009927C7" w:rsidRDefault="00BA0C17" w:rsidP="004C51E3">
      <w:pPr>
        <w:rPr>
          <w:sz w:val="16"/>
          <w:szCs w:val="16"/>
          <w:lang w:val="es-SV" w:eastAsia="es-SV"/>
        </w:rPr>
      </w:pPr>
      <w:bookmarkStart w:id="64" w:name="_Toc57011901"/>
      <w:bookmarkStart w:id="65" w:name="_Toc62735995"/>
      <w:bookmarkStart w:id="66" w:name="_Toc62738611"/>
      <w:bookmarkStart w:id="67" w:name="_Toc138794834"/>
      <w:bookmarkEnd w:id="62"/>
    </w:p>
    <w:p w14:paraId="655E8B59" w14:textId="77777777" w:rsidR="00C14098" w:rsidRPr="00545417" w:rsidRDefault="00D93080" w:rsidP="00AF598C">
      <w:pPr>
        <w:pStyle w:val="Ttulo1"/>
      </w:pPr>
      <w:bookmarkStart w:id="68" w:name="_Toc222915859"/>
      <w:r w:rsidRPr="00545417">
        <w:t xml:space="preserve">Capítulo </w:t>
      </w:r>
      <w:r w:rsidR="00DF27AC">
        <w:t>4</w:t>
      </w:r>
      <w:r w:rsidRPr="00545417">
        <w:t>: Sugerencias y Conclusiones</w:t>
      </w:r>
      <w:bookmarkEnd w:id="64"/>
      <w:bookmarkEnd w:id="65"/>
      <w:bookmarkEnd w:id="66"/>
      <w:bookmarkEnd w:id="67"/>
      <w:bookmarkEnd w:id="68"/>
      <w:r w:rsidRPr="00545417">
        <w:t xml:space="preserve"> </w:t>
      </w:r>
    </w:p>
    <w:p w14:paraId="7714C3EC" w14:textId="77777777" w:rsidR="00DC6555" w:rsidRPr="009927C7" w:rsidRDefault="00DC6555" w:rsidP="00AA2BB5">
      <w:pPr>
        <w:rPr>
          <w:sz w:val="16"/>
          <w:szCs w:val="16"/>
        </w:rPr>
      </w:pPr>
    </w:p>
    <w:p w14:paraId="72AD38D5" w14:textId="77777777" w:rsidR="00C14098" w:rsidRPr="00545417" w:rsidRDefault="00DF27AC" w:rsidP="00545417">
      <w:pPr>
        <w:pStyle w:val="Ttulo3"/>
      </w:pPr>
      <w:bookmarkStart w:id="69" w:name="_Toc222915860"/>
      <w:r>
        <w:t>4</w:t>
      </w:r>
      <w:r w:rsidR="00C14098" w:rsidRPr="00545417">
        <w:t xml:space="preserve">.1 </w:t>
      </w:r>
      <w:r w:rsidR="00D33C44" w:rsidRPr="00545417">
        <w:t>Sugerencia</w:t>
      </w:r>
      <w:r>
        <w:t>s</w:t>
      </w:r>
      <w:bookmarkEnd w:id="69"/>
    </w:p>
    <w:p w14:paraId="7A6A2635" w14:textId="77777777" w:rsidR="00D33C44" w:rsidRPr="009927C7" w:rsidRDefault="00D33C44" w:rsidP="00AA2BB5">
      <w:pPr>
        <w:rPr>
          <w:sz w:val="16"/>
          <w:szCs w:val="16"/>
        </w:rPr>
      </w:pPr>
    </w:p>
    <w:p w14:paraId="5548AF92" w14:textId="77777777" w:rsidR="009C5E90" w:rsidRPr="007649DF" w:rsidRDefault="00F25B6C" w:rsidP="00F45193">
      <w:pPr>
        <w:pStyle w:val="Prrafodelista"/>
        <w:numPr>
          <w:ilvl w:val="0"/>
          <w:numId w:val="24"/>
        </w:numPr>
      </w:pPr>
      <w:r w:rsidRPr="007649DF">
        <w:t>Se sugiere a la</w:t>
      </w:r>
      <w:r w:rsidR="00635ADF" w:rsidRPr="007649DF">
        <w:t>s jefaturas de</w:t>
      </w:r>
      <w:r w:rsidR="009D63A4" w:rsidRPr="007649DF">
        <w:t xml:space="preserve"> las</w:t>
      </w:r>
      <w:r w:rsidRPr="007649DF">
        <w:t xml:space="preserve"> Unidades Organizativas evaluadas retomar los </w:t>
      </w:r>
      <w:bookmarkStart w:id="70" w:name="_Hlk120625534"/>
      <w:r w:rsidRPr="007649DF">
        <w:t xml:space="preserve">comentarios de mayor relevancia para </w:t>
      </w:r>
      <w:r w:rsidR="009D63A4" w:rsidRPr="007649DF">
        <w:t>ser</w:t>
      </w:r>
      <w:r w:rsidRPr="007649DF">
        <w:t xml:space="preserve"> analizados con el objetivo de </w:t>
      </w:r>
      <w:r w:rsidR="009D63A4" w:rsidRPr="007649DF">
        <w:t>identificar causas y proponer acciones de mejora</w:t>
      </w:r>
      <w:r w:rsidRPr="007649DF">
        <w:t>.</w:t>
      </w:r>
    </w:p>
    <w:p w14:paraId="608458AB" w14:textId="77777777" w:rsidR="00AC0BED" w:rsidRPr="009927C7" w:rsidRDefault="00AC0BED" w:rsidP="00F45193">
      <w:pPr>
        <w:rPr>
          <w:sz w:val="16"/>
          <w:szCs w:val="16"/>
        </w:rPr>
      </w:pPr>
    </w:p>
    <w:p w14:paraId="504A6FC9" w14:textId="77777777" w:rsidR="00A54097" w:rsidRPr="00F45193" w:rsidRDefault="009C6A11" w:rsidP="00F45193">
      <w:pPr>
        <w:pStyle w:val="Prrafodelista"/>
        <w:numPr>
          <w:ilvl w:val="0"/>
          <w:numId w:val="24"/>
        </w:numPr>
      </w:pPr>
      <w:r w:rsidRPr="007649DF">
        <w:t xml:space="preserve">Actualizar </w:t>
      </w:r>
      <w:r w:rsidR="00A54097" w:rsidRPr="007649DF">
        <w:t xml:space="preserve">de manera periódica </w:t>
      </w:r>
      <w:r w:rsidRPr="007649DF">
        <w:t>la información de los servicios publicados en el portal web con el objetivo de brindar la información de forma consistente</w:t>
      </w:r>
      <w:r w:rsidR="00A54097" w:rsidRPr="007649DF">
        <w:t xml:space="preserve"> con el servicio.</w:t>
      </w:r>
    </w:p>
    <w:p w14:paraId="52AF5FCA" w14:textId="77777777" w:rsidR="00C671F5" w:rsidRPr="009927C7" w:rsidRDefault="00C671F5">
      <w:pPr>
        <w:rPr>
          <w:sz w:val="16"/>
          <w:szCs w:val="16"/>
        </w:rPr>
      </w:pPr>
      <w:bookmarkStart w:id="71" w:name="_Toc62735997"/>
      <w:bookmarkStart w:id="72" w:name="_Toc62738613"/>
      <w:bookmarkStart w:id="73" w:name="_Hlk121387550"/>
      <w:bookmarkEnd w:id="70"/>
    </w:p>
    <w:p w14:paraId="2CFAA632" w14:textId="77777777" w:rsidR="00052568" w:rsidRDefault="00DF27AC" w:rsidP="00545417">
      <w:pPr>
        <w:pStyle w:val="Ttulo3"/>
      </w:pPr>
      <w:bookmarkStart w:id="74" w:name="_Toc222915861"/>
      <w:r>
        <w:t>4</w:t>
      </w:r>
      <w:r w:rsidR="00052568" w:rsidRPr="00545417">
        <w:t>.</w:t>
      </w:r>
      <w:r w:rsidR="00C14098" w:rsidRPr="00545417">
        <w:t xml:space="preserve">2 </w:t>
      </w:r>
      <w:r w:rsidR="00052568" w:rsidRPr="00545417">
        <w:t>Conclusiones</w:t>
      </w:r>
      <w:bookmarkEnd w:id="71"/>
      <w:bookmarkEnd w:id="72"/>
      <w:bookmarkEnd w:id="74"/>
    </w:p>
    <w:p w14:paraId="26C68F87" w14:textId="77777777" w:rsidR="00BC0ED2" w:rsidRPr="009927C7" w:rsidRDefault="00BC0ED2" w:rsidP="00BC0ED2">
      <w:pPr>
        <w:rPr>
          <w:sz w:val="16"/>
          <w:szCs w:val="16"/>
          <w:lang w:val="es-SV" w:eastAsia="es-SV"/>
        </w:rPr>
      </w:pPr>
    </w:p>
    <w:bookmarkEnd w:id="73"/>
    <w:p w14:paraId="2A7CECD6" w14:textId="77777777" w:rsidR="0026347A" w:rsidRDefault="00002727" w:rsidP="005A6851">
      <w:pPr>
        <w:pStyle w:val="Prrafodelista"/>
        <w:numPr>
          <w:ilvl w:val="0"/>
          <w:numId w:val="4"/>
        </w:numPr>
      </w:pPr>
      <w:r w:rsidRPr="00D95E7F">
        <w:t xml:space="preserve">El </w:t>
      </w:r>
      <w:r w:rsidR="009C6A11" w:rsidRPr="00D95E7F">
        <w:t>Í</w:t>
      </w:r>
      <w:r w:rsidRPr="00D95E7F">
        <w:t xml:space="preserve">ndice de Satisfacción </w:t>
      </w:r>
      <w:r w:rsidR="00A16E23" w:rsidRPr="00D95E7F">
        <w:rPr>
          <w:color w:val="000000" w:themeColor="text1"/>
        </w:rPr>
        <w:t>del</w:t>
      </w:r>
      <w:r w:rsidR="00A16E23" w:rsidRPr="00D95E7F">
        <w:rPr>
          <w:color w:val="FF0000"/>
        </w:rPr>
        <w:t xml:space="preserve"> </w:t>
      </w:r>
      <w:r w:rsidR="009C6A11" w:rsidRPr="00D95E7F">
        <w:t>Proceso</w:t>
      </w:r>
      <w:r w:rsidR="00B945DC" w:rsidRPr="00D95E7F">
        <w:t xml:space="preserve"> </w:t>
      </w:r>
      <w:sdt>
        <w:sdtPr>
          <w:rPr>
            <w:color w:val="000000" w:themeColor="text1"/>
          </w:rPr>
          <w:alias w:val="Proceso"/>
          <w:tag w:val="Proceso"/>
          <w:id w:val="-610202637"/>
          <w:placeholder>
            <w:docPart w:val="44ACB5DDEC8D4665AEEFC25FAA617BAA"/>
          </w:placeholder>
          <w15:color w:val="FF0000"/>
          <w:dropDownList>
            <w:listItem w:value="Elija un elemento."/>
            <w:listItem w:displayText="1.1 Direccionamiento Estratégico" w:value="1.1 Direccionamiento Estratégico"/>
            <w:listItem w:displayText="1.2 Gestión de la Calidad y Antisoborno" w:value="1.2 Gestión de la Calidad y Antisoborno"/>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E423CB">
            <w:rPr>
              <w:color w:val="000000" w:themeColor="text1"/>
            </w:rPr>
            <w:t>1.2 Gestión de la Calidad y Antisoborno</w:t>
          </w:r>
        </w:sdtContent>
      </w:sdt>
      <w:r w:rsidR="00B945DC" w:rsidRPr="00D95E7F">
        <w:t xml:space="preserve"> </w:t>
      </w:r>
      <w:r w:rsidR="009C6A11" w:rsidRPr="00D95E7F">
        <w:t xml:space="preserve">es </w:t>
      </w:r>
      <w:r w:rsidR="009C6A11" w:rsidRPr="00345F00">
        <w:t xml:space="preserve">de </w:t>
      </w:r>
      <w:r w:rsidR="00E423CB" w:rsidRPr="00F45193">
        <w:rPr>
          <w:b/>
          <w:sz w:val="18"/>
        </w:rPr>
        <w:t>9.44</w:t>
      </w:r>
      <w:r w:rsidR="0026347A" w:rsidRPr="004C1E74">
        <w:rPr>
          <w:sz w:val="18"/>
        </w:rPr>
        <w:t xml:space="preserve"> </w:t>
      </w:r>
      <w:r w:rsidR="009C6A11" w:rsidRPr="00D95E7F">
        <w:t xml:space="preserve">puntos, dentro de la escala de satisfacción </w:t>
      </w:r>
      <w:r w:rsidR="006837CB" w:rsidRPr="00D95E7F">
        <w:t xml:space="preserve">es </w:t>
      </w:r>
      <w:r w:rsidR="00E423CB">
        <w:t>un resultado</w:t>
      </w:r>
      <w:r w:rsidR="006837CB" w:rsidRPr="00D95E7F">
        <w:t xml:space="preserve"> </w:t>
      </w:r>
      <w:r w:rsidR="006837CB" w:rsidRPr="00F45193">
        <w:rPr>
          <w:b/>
        </w:rPr>
        <w:t>muy</w:t>
      </w:r>
      <w:r w:rsidRPr="00F45193">
        <w:rPr>
          <w:b/>
        </w:rPr>
        <w:t xml:space="preserve"> satisfactorio</w:t>
      </w:r>
      <w:r w:rsidR="009C6A11" w:rsidRPr="004C1E74">
        <w:rPr>
          <w:sz w:val="18"/>
        </w:rPr>
        <w:t xml:space="preserve">; </w:t>
      </w:r>
      <w:r w:rsidR="009C6A11" w:rsidRPr="00D95E7F">
        <w:t xml:space="preserve">respecto al cumplimiento del nivel de satisfacción proyectado </w:t>
      </w:r>
      <w:r w:rsidR="00E423CB">
        <w:t>para</w:t>
      </w:r>
      <w:r w:rsidR="009C6A11" w:rsidRPr="00D95E7F">
        <w:t xml:space="preserve"> el año 202</w:t>
      </w:r>
      <w:r w:rsidR="00E423CB">
        <w:t>6</w:t>
      </w:r>
      <w:r w:rsidR="009C6A11" w:rsidRPr="00D95E7F">
        <w:t>, muestra</w:t>
      </w:r>
      <w:r w:rsidR="004C1E74">
        <w:t xml:space="preserve"> </w:t>
      </w:r>
      <w:r w:rsidR="00E423CB">
        <w:t>0.34</w:t>
      </w:r>
      <w:r w:rsidR="004C1E74">
        <w:t xml:space="preserve"> </w:t>
      </w:r>
      <w:r w:rsidR="009C6A11" w:rsidRPr="00D95E7F">
        <w:t>puntos</w:t>
      </w:r>
      <w:r w:rsidR="00E423CB">
        <w:t xml:space="preserve"> más de lo proyectado</w:t>
      </w:r>
      <w:r w:rsidR="009C6A11" w:rsidRPr="00D95E7F">
        <w:t xml:space="preserve"> </w:t>
      </w:r>
      <w:r w:rsidR="00E423CB">
        <w:t>e</w:t>
      </w:r>
      <w:r w:rsidR="009C6A11" w:rsidRPr="00D95E7F">
        <w:t>n la meta PEI 202</w:t>
      </w:r>
      <w:r w:rsidR="00E423CB">
        <w:t>6</w:t>
      </w:r>
      <w:r w:rsidR="009C6A11" w:rsidRPr="00D95E7F">
        <w:t xml:space="preserve"> (</w:t>
      </w:r>
      <w:r w:rsidR="00E423CB">
        <w:t>9</w:t>
      </w:r>
      <w:r w:rsidR="009C6A11" w:rsidRPr="00D95E7F">
        <w:t>.</w:t>
      </w:r>
      <w:r w:rsidR="00E423CB">
        <w:t>10</w:t>
      </w:r>
      <w:r w:rsidR="009C6A11" w:rsidRPr="00D95E7F">
        <w:t xml:space="preserve"> puntos).</w:t>
      </w:r>
    </w:p>
    <w:p w14:paraId="15968977" w14:textId="77777777" w:rsidR="005A3909" w:rsidRPr="009927C7" w:rsidRDefault="005A3909" w:rsidP="009927C7">
      <w:pPr>
        <w:rPr>
          <w:sz w:val="16"/>
          <w:szCs w:val="16"/>
        </w:rPr>
      </w:pPr>
    </w:p>
    <w:p w14:paraId="4B2444CA" w14:textId="11F9C57D" w:rsidR="00706899" w:rsidRDefault="00BA2BF5" w:rsidP="005A6851">
      <w:pPr>
        <w:pStyle w:val="Prrafodelista"/>
        <w:numPr>
          <w:ilvl w:val="0"/>
          <w:numId w:val="4"/>
        </w:numPr>
      </w:pPr>
      <w:r w:rsidRPr="00E96D84">
        <w:t xml:space="preserve">El resultado del Índice de satisfacción </w:t>
      </w:r>
      <w:r>
        <w:t>en l</w:t>
      </w:r>
      <w:r w:rsidR="00345F00">
        <w:t xml:space="preserve">as 4 dimensiones que comprenden el Modelo SERVPERF refleja un aumento para el año 2026 con respecto a los resultados </w:t>
      </w:r>
      <w:r w:rsidR="00564EE9" w:rsidRPr="00096261">
        <w:t>d</w:t>
      </w:r>
      <w:r w:rsidR="00345F00" w:rsidRPr="00096261">
        <w:t xml:space="preserve">el año 2024, destacando los resultados de Profesionalismo de los Empleados </w:t>
      </w:r>
      <w:r w:rsidR="00CA14E6" w:rsidRPr="00096261">
        <w:t>con</w:t>
      </w:r>
      <w:r w:rsidR="00345F00" w:rsidRPr="00096261">
        <w:t xml:space="preserve"> un aumento de 0.1</w:t>
      </w:r>
      <w:r w:rsidR="00C55CA8" w:rsidRPr="00096261">
        <w:t>7</w:t>
      </w:r>
      <w:r w:rsidR="00345F00" w:rsidRPr="00096261">
        <w:t xml:space="preserve"> </w:t>
      </w:r>
      <w:r w:rsidR="00345F00">
        <w:t>puntos.</w:t>
      </w:r>
    </w:p>
    <w:p w14:paraId="496FD9D1" w14:textId="77777777" w:rsidR="005A3909" w:rsidRPr="009927C7" w:rsidRDefault="005A3909" w:rsidP="00F45193">
      <w:pPr>
        <w:rPr>
          <w:sz w:val="16"/>
          <w:szCs w:val="16"/>
        </w:rPr>
      </w:pPr>
    </w:p>
    <w:p w14:paraId="6303F7FF" w14:textId="357426D6" w:rsidR="00B02E37" w:rsidRPr="00F45193" w:rsidRDefault="004C1E74" w:rsidP="005A6851">
      <w:pPr>
        <w:pStyle w:val="Prrafodelista"/>
        <w:numPr>
          <w:ilvl w:val="0"/>
          <w:numId w:val="4"/>
        </w:numPr>
        <w:rPr>
          <w:b/>
        </w:rPr>
      </w:pPr>
      <w:r>
        <w:t xml:space="preserve">El servicio </w:t>
      </w:r>
      <w:r w:rsidR="00345F00">
        <w:t>“</w:t>
      </w:r>
      <w:r w:rsidR="00345F00" w:rsidRPr="00345F00">
        <w:t>Asesoría sobre el Sistema de Gestión de la Calidad</w:t>
      </w:r>
      <w:r w:rsidR="00345F00">
        <w:t>”</w:t>
      </w:r>
      <w:r w:rsidR="00345F00" w:rsidRPr="00345F00" w:rsidDel="00345F00">
        <w:t xml:space="preserve"> </w:t>
      </w:r>
      <w:r w:rsidR="00BA2BF5" w:rsidRPr="00E96D84">
        <w:t>obtuvo mayor puntuación</w:t>
      </w:r>
      <w:r w:rsidR="00BC0ED2" w:rsidRPr="00E96D84">
        <w:t>, ob</w:t>
      </w:r>
      <w:r w:rsidR="00BC0ED2">
        <w:t xml:space="preserve">teniendo un </w:t>
      </w:r>
      <w:r w:rsidR="005707AD" w:rsidRPr="00D95E7F">
        <w:t xml:space="preserve">índice de </w:t>
      </w:r>
      <w:r w:rsidR="00BC0ED2">
        <w:t xml:space="preserve">satisfacción de </w:t>
      </w:r>
      <w:r w:rsidR="00345F00">
        <w:t>9.55</w:t>
      </w:r>
      <w:r w:rsidR="00BC0ED2" w:rsidRPr="004C1E74">
        <w:rPr>
          <w:sz w:val="18"/>
        </w:rPr>
        <w:t xml:space="preserve"> </w:t>
      </w:r>
      <w:r w:rsidR="005707AD" w:rsidRPr="00D95E7F">
        <w:t xml:space="preserve">puntos y el </w:t>
      </w:r>
      <w:r w:rsidR="00BC0ED2">
        <w:t xml:space="preserve">servicio </w:t>
      </w:r>
      <w:r w:rsidR="00997EDB">
        <w:t>con menor puntuación</w:t>
      </w:r>
      <w:r w:rsidR="005707AD" w:rsidRPr="00D95E7F">
        <w:t xml:space="preserve"> es</w:t>
      </w:r>
      <w:r w:rsidR="00BC0ED2">
        <w:t xml:space="preserve"> </w:t>
      </w:r>
      <w:r w:rsidR="00997EDB">
        <w:t>“</w:t>
      </w:r>
      <w:r w:rsidR="00997EDB" w:rsidRPr="00997EDB">
        <w:t>Publicación de documentos del SGC/SGAS en Portal Web de Intranet</w:t>
      </w:r>
      <w:r w:rsidR="00997EDB">
        <w:t>”</w:t>
      </w:r>
      <w:r w:rsidR="00997EDB" w:rsidRPr="00997EDB" w:rsidDel="00997EDB">
        <w:t xml:space="preserve"> </w:t>
      </w:r>
      <w:r w:rsidR="00BC0ED2">
        <w:t xml:space="preserve">con </w:t>
      </w:r>
      <w:r w:rsidR="00997EDB">
        <w:t>9.40</w:t>
      </w:r>
      <w:r w:rsidR="00BC0ED2" w:rsidRPr="004C1E74">
        <w:rPr>
          <w:sz w:val="18"/>
        </w:rPr>
        <w:t xml:space="preserve"> </w:t>
      </w:r>
      <w:r w:rsidR="005707AD" w:rsidRPr="00D95E7F">
        <w:t>puntos.</w:t>
      </w:r>
    </w:p>
    <w:p w14:paraId="2A4DE002" w14:textId="77777777" w:rsidR="005A3909" w:rsidRPr="009927C7" w:rsidRDefault="005A3909" w:rsidP="00F45193">
      <w:pPr>
        <w:rPr>
          <w:b/>
          <w:sz w:val="16"/>
          <w:szCs w:val="16"/>
        </w:rPr>
      </w:pPr>
    </w:p>
    <w:p w14:paraId="08977590" w14:textId="77777777" w:rsidR="00B02E37" w:rsidRPr="00F45193" w:rsidRDefault="00A35334" w:rsidP="005A6851">
      <w:pPr>
        <w:pStyle w:val="Prrafodelista"/>
        <w:numPr>
          <w:ilvl w:val="0"/>
          <w:numId w:val="4"/>
        </w:numPr>
      </w:pPr>
      <w:r>
        <w:t xml:space="preserve">El </w:t>
      </w:r>
      <w:r w:rsidR="00553CF6">
        <w:t>100</w:t>
      </w:r>
      <w:r w:rsidR="005707AD" w:rsidRPr="00D95E7F">
        <w:t>%</w:t>
      </w:r>
      <w:r>
        <w:t xml:space="preserve"> </w:t>
      </w:r>
      <w:r w:rsidR="00553CF6">
        <w:t>de los usuarios encuestados</w:t>
      </w:r>
      <w:r w:rsidR="005707AD" w:rsidRPr="00D95E7F">
        <w:t xml:space="preserve"> manifestó que se han cumplido sus expectativas</w:t>
      </w:r>
      <w:r w:rsidR="00553CF6">
        <w:t>, mientras que</w:t>
      </w:r>
      <w:r w:rsidR="005707AD" w:rsidRPr="00D95E7F">
        <w:t xml:space="preserve"> el </w:t>
      </w:r>
      <w:r w:rsidR="00553CF6">
        <w:t>84.93</w:t>
      </w:r>
      <w:r w:rsidR="005707AD" w:rsidRPr="00553CF6">
        <w:t>%</w:t>
      </w:r>
      <w:r w:rsidR="00553CF6" w:rsidRPr="00F45193">
        <w:rPr>
          <w:sz w:val="18"/>
        </w:rPr>
        <w:t xml:space="preserve"> manifiesta que la calidad del servicio ha mejorado.</w:t>
      </w:r>
    </w:p>
    <w:p w14:paraId="3585B7B5" w14:textId="77777777" w:rsidR="005A3909" w:rsidRPr="009927C7" w:rsidRDefault="005A3909" w:rsidP="00F45193">
      <w:pPr>
        <w:rPr>
          <w:sz w:val="16"/>
          <w:szCs w:val="16"/>
        </w:rPr>
      </w:pPr>
    </w:p>
    <w:p w14:paraId="65E55C8A" w14:textId="5554DBE7" w:rsidR="005A3909" w:rsidRPr="00AA1199" w:rsidRDefault="008E3CCA" w:rsidP="005A6851">
      <w:pPr>
        <w:pStyle w:val="Prrafodelista"/>
        <w:numPr>
          <w:ilvl w:val="0"/>
          <w:numId w:val="4"/>
        </w:numPr>
      </w:pPr>
      <w:r w:rsidRPr="00D95E7F">
        <w:t>Como resultado de seguimiento realizado a las acciones de mediciones ant</w:t>
      </w:r>
      <w:r w:rsidR="00AA1199">
        <w:t xml:space="preserve">eriores, se determina que el </w:t>
      </w:r>
      <w:r w:rsidR="006F3DDD">
        <w:t>100</w:t>
      </w:r>
      <w:r w:rsidR="00E96D84" w:rsidRPr="00D95E7F">
        <w:t>%</w:t>
      </w:r>
      <w:r w:rsidR="00E96D84">
        <w:t xml:space="preserve"> de</w:t>
      </w:r>
      <w:r w:rsidR="006F3DDD">
        <w:t xml:space="preserve"> acciones propuestas fueron</w:t>
      </w:r>
      <w:r w:rsidR="00AA1199">
        <w:t xml:space="preserve"> superad</w:t>
      </w:r>
      <w:r w:rsidR="006F3DDD">
        <w:t>as</w:t>
      </w:r>
      <w:r w:rsidR="006F3DDD" w:rsidRPr="00F45193">
        <w:rPr>
          <w:sz w:val="18"/>
        </w:rPr>
        <w:t>.</w:t>
      </w:r>
    </w:p>
    <w:p w14:paraId="2B1C0668" w14:textId="77777777" w:rsidR="009F2A4B" w:rsidRPr="009927C7" w:rsidRDefault="009F2A4B" w:rsidP="00F45193">
      <w:pPr>
        <w:rPr>
          <w:rFonts w:asciiTheme="minorHAnsi" w:hAnsiTheme="minorHAnsi"/>
          <w:color w:val="000000" w:themeColor="text1"/>
          <w:sz w:val="16"/>
          <w:szCs w:val="16"/>
        </w:rPr>
      </w:pPr>
    </w:p>
    <w:p w14:paraId="6D2E8950" w14:textId="0529FA80" w:rsidR="008E3CCA" w:rsidRPr="00F45193" w:rsidRDefault="00BA2BF5" w:rsidP="005A6851">
      <w:pPr>
        <w:pStyle w:val="Prrafodelista"/>
        <w:numPr>
          <w:ilvl w:val="0"/>
          <w:numId w:val="4"/>
        </w:numPr>
        <w:rPr>
          <w:rFonts w:asciiTheme="minorHAnsi" w:hAnsiTheme="minorHAnsi"/>
          <w:color w:val="000000" w:themeColor="text1"/>
        </w:rPr>
      </w:pPr>
      <w:r w:rsidRPr="00FE5C34">
        <w:t>Las Jefaturas de las Unidades organizativas</w:t>
      </w:r>
      <w:r w:rsidR="008E3CCA" w:rsidRPr="00FE5C34">
        <w:t xml:space="preserve"> debe dar a conocer los resultados de la Medi</w:t>
      </w:r>
      <w:r w:rsidR="009F2A4B" w:rsidRPr="00FE5C34">
        <w:t xml:space="preserve">ción </w:t>
      </w:r>
      <w:r w:rsidR="009F2A4B">
        <w:t xml:space="preserve">de la Satisfacción de los </w:t>
      </w:r>
      <w:sdt>
        <w:sdtPr>
          <w:rPr>
            <w:rStyle w:val="SangradetextonormalCar"/>
            <w:rFonts w:asciiTheme="minorHAnsi" w:hAnsiTheme="minorHAnsi"/>
            <w:sz w:val="20"/>
            <w:szCs w:val="20"/>
            <w:lang w:val="es-SV"/>
          </w:rPr>
          <w:id w:val="-636019634"/>
          <w:placeholder>
            <w:docPart w:val="138B61BBD3FF4B5C943DEE5D62E0CA9C"/>
          </w:placeholder>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SangradetextonormalCar"/>
          </w:rPr>
        </w:sdtEndPr>
        <w:sdtContent>
          <w:r w:rsidR="002241FA">
            <w:rPr>
              <w:rStyle w:val="SangradetextonormalCar"/>
              <w:rFonts w:asciiTheme="minorHAnsi" w:hAnsiTheme="minorHAnsi"/>
              <w:sz w:val="20"/>
              <w:szCs w:val="20"/>
              <w:lang w:val="es-SV"/>
            </w:rPr>
            <w:t>Usuarios Internos</w:t>
          </w:r>
        </w:sdtContent>
      </w:sdt>
      <w:r w:rsidR="009F2A4B">
        <w:rPr>
          <w:rStyle w:val="SangradetextonormalCar"/>
          <w:rFonts w:asciiTheme="minorHAnsi" w:hAnsiTheme="minorHAnsi"/>
          <w:sz w:val="20"/>
          <w:szCs w:val="20"/>
          <w:lang w:val="es-SV"/>
        </w:rPr>
        <w:t xml:space="preserve"> </w:t>
      </w:r>
      <w:r w:rsidR="008E3CCA" w:rsidRPr="00D95E7F">
        <w:t>al personal que interviene en la pres</w:t>
      </w:r>
      <w:r w:rsidR="002241FA">
        <w:t>tación de servicios</w:t>
      </w:r>
      <w:r w:rsidR="008E3CCA" w:rsidRPr="00D95E7F">
        <w:t xml:space="preserve"> del proceso evaluado, establecer acciones </w:t>
      </w:r>
      <w:r w:rsidR="00053BF0">
        <w:t>de mejora</w:t>
      </w:r>
      <w:r w:rsidR="008E3CCA" w:rsidRPr="00D95E7F">
        <w:t>, elaborar acta de reunión u otro medio que evidencie la divulgación y acciones a realizar, conforme lo indicado en el PRO-1.2.2.4</w:t>
      </w:r>
      <w:r w:rsidR="009F2A4B">
        <w:t>.</w:t>
      </w:r>
      <w:r w:rsidR="008E3CCA" w:rsidRPr="00D95E7F">
        <w:t xml:space="preserve"> Medición de la Satisfacción de los Contribuyentes y Usuarios.</w:t>
      </w:r>
    </w:p>
    <w:p w14:paraId="2D56B17B" w14:textId="77777777" w:rsidR="005A3909" w:rsidRPr="009927C7" w:rsidRDefault="005A3909" w:rsidP="00F45193">
      <w:pPr>
        <w:rPr>
          <w:rFonts w:asciiTheme="minorHAnsi" w:hAnsiTheme="minorHAnsi"/>
          <w:color w:val="000000" w:themeColor="text1"/>
          <w:sz w:val="16"/>
          <w:szCs w:val="16"/>
        </w:rPr>
      </w:pPr>
    </w:p>
    <w:p w14:paraId="71E3996B" w14:textId="77777777" w:rsidR="00DF2CD0" w:rsidRPr="00D95E7F" w:rsidRDefault="00053BF0" w:rsidP="005A6851">
      <w:pPr>
        <w:pStyle w:val="Prrafodelista"/>
        <w:numPr>
          <w:ilvl w:val="0"/>
          <w:numId w:val="4"/>
        </w:numPr>
      </w:pPr>
      <w:r>
        <w:t xml:space="preserve">El </w:t>
      </w:r>
      <w:r w:rsidR="008A7A6E" w:rsidRPr="00D95E7F">
        <w:t xml:space="preserve">Departamento de Gestión de la Calidad de DGEA mantiene la confidencialidad de los datos e información a la que tuvo acceso como consecuencia de las actividades de medición. Por otra parte, es necesario tomar en cuenta que dicha medición se ha realizado a través de un </w:t>
      </w:r>
      <w:r w:rsidR="00845004" w:rsidRPr="00D95E7F">
        <w:t xml:space="preserve">marco </w:t>
      </w:r>
      <w:r w:rsidR="008A7A6E" w:rsidRPr="00D95E7F">
        <w:t>muestr</w:t>
      </w:r>
      <w:r w:rsidR="00845004" w:rsidRPr="00D95E7F">
        <w:t>al</w:t>
      </w:r>
      <w:r w:rsidR="008A7A6E" w:rsidRPr="00D95E7F">
        <w:t xml:space="preserve"> de </w:t>
      </w:r>
      <w:r w:rsidR="008A7A6E" w:rsidRPr="00F45193">
        <w:rPr>
          <w:color w:val="000000" w:themeColor="text1"/>
        </w:rPr>
        <w:t>usuarios</w:t>
      </w:r>
      <w:r w:rsidR="008A7A6E" w:rsidRPr="00D95E7F">
        <w:rPr>
          <w:color w:val="000000" w:themeColor="text1"/>
        </w:rPr>
        <w:t xml:space="preserve"> </w:t>
      </w:r>
      <w:r w:rsidR="008A7A6E" w:rsidRPr="00D95E7F">
        <w:t>que recib</w:t>
      </w:r>
      <w:r w:rsidR="00845004" w:rsidRPr="00D95E7F">
        <w:t>ieron</w:t>
      </w:r>
      <w:r w:rsidR="008A7A6E" w:rsidRPr="00D95E7F">
        <w:t xml:space="preserve"> los servicios evaluados</w:t>
      </w:r>
      <w:r w:rsidR="006B41E8" w:rsidRPr="00D95E7F">
        <w:t>.</w:t>
      </w:r>
    </w:p>
    <w:p w14:paraId="438180A0" w14:textId="77777777" w:rsidR="000E3ADB" w:rsidRPr="009927C7" w:rsidRDefault="000E3ADB" w:rsidP="00AA2BB5">
      <w:pPr>
        <w:rPr>
          <w:sz w:val="16"/>
          <w:szCs w:val="16"/>
        </w:rPr>
      </w:pPr>
    </w:p>
    <w:p w14:paraId="5A30638C" w14:textId="5C887E5E" w:rsidR="008C7CB4" w:rsidRPr="00D95E7F" w:rsidRDefault="00FB0DB8" w:rsidP="00AA2BB5">
      <w:pPr>
        <w:rPr>
          <w:szCs w:val="20"/>
        </w:rPr>
      </w:pPr>
      <w:r w:rsidRPr="00D95E7F">
        <w:rPr>
          <w:szCs w:val="20"/>
        </w:rPr>
        <w:t xml:space="preserve">Atentamente, </w:t>
      </w:r>
    </w:p>
    <w:p w14:paraId="514E0199" w14:textId="76D743C0" w:rsidR="00EC0130" w:rsidRPr="009927C7" w:rsidRDefault="00EC0130" w:rsidP="00AA2BB5">
      <w:pPr>
        <w:rPr>
          <w:sz w:val="16"/>
          <w:szCs w:val="16"/>
        </w:rPr>
      </w:pPr>
      <w:bookmarkStart w:id="75" w:name="_GoBack"/>
      <w:bookmarkEnd w:id="75"/>
    </w:p>
    <w:p w14:paraId="75BB7136" w14:textId="77777777" w:rsidR="00E97E9F" w:rsidRPr="009927C7" w:rsidRDefault="00E97E9F" w:rsidP="00AA2BB5">
      <w:pPr>
        <w:rPr>
          <w:sz w:val="16"/>
          <w:szCs w:val="16"/>
        </w:rPr>
      </w:pPr>
    </w:p>
    <w:p w14:paraId="32F30B7F" w14:textId="77777777" w:rsidR="00052568" w:rsidRPr="00F45193" w:rsidRDefault="00FB0DB8" w:rsidP="00AA2BB5">
      <w:pPr>
        <w:rPr>
          <w:b/>
          <w:szCs w:val="20"/>
        </w:rPr>
      </w:pPr>
      <w:r w:rsidRPr="00F45193">
        <w:rPr>
          <w:b/>
          <w:szCs w:val="20"/>
        </w:rPr>
        <w:t xml:space="preserve">Lic. </w:t>
      </w:r>
      <w:r w:rsidR="00052568" w:rsidRPr="00F45193">
        <w:rPr>
          <w:b/>
          <w:szCs w:val="20"/>
        </w:rPr>
        <w:t>Enilson Antonio Cortez Guevara</w:t>
      </w:r>
    </w:p>
    <w:p w14:paraId="310CC9C0" w14:textId="77777777" w:rsidR="00052568" w:rsidRPr="00D95E7F" w:rsidRDefault="00052568" w:rsidP="00AA2BB5">
      <w:pPr>
        <w:rPr>
          <w:szCs w:val="20"/>
        </w:rPr>
      </w:pPr>
      <w:r w:rsidRPr="00D95E7F">
        <w:rPr>
          <w:szCs w:val="20"/>
        </w:rPr>
        <w:t>Jefe</w:t>
      </w:r>
      <w:r w:rsidR="00845004" w:rsidRPr="00D95E7F">
        <w:rPr>
          <w:szCs w:val="20"/>
        </w:rPr>
        <w:t xml:space="preserve"> </w:t>
      </w:r>
      <w:r w:rsidR="00BB4007" w:rsidRPr="00D95E7F">
        <w:rPr>
          <w:szCs w:val="20"/>
        </w:rPr>
        <w:t xml:space="preserve">Departamento </w:t>
      </w:r>
      <w:r w:rsidRPr="00D95E7F">
        <w:rPr>
          <w:szCs w:val="20"/>
        </w:rPr>
        <w:t>de Gestión de la Calidad</w:t>
      </w:r>
      <w:r w:rsidR="00C70458" w:rsidRPr="00D95E7F">
        <w:rPr>
          <w:szCs w:val="20"/>
        </w:rPr>
        <w:t>-DGEA</w:t>
      </w:r>
    </w:p>
    <w:p w14:paraId="52A49095" w14:textId="23375AF4" w:rsidR="00845004" w:rsidRPr="00D95E7F" w:rsidRDefault="00845004" w:rsidP="00AA2BB5">
      <w:pPr>
        <w:rPr>
          <w:szCs w:val="20"/>
        </w:rPr>
      </w:pPr>
      <w:r w:rsidRPr="00D95E7F">
        <w:rPr>
          <w:szCs w:val="20"/>
        </w:rPr>
        <w:t xml:space="preserve">Elaborado por: </w:t>
      </w:r>
      <w:r w:rsidR="00854BD6" w:rsidRPr="00F45193">
        <w:rPr>
          <w:b/>
          <w:color w:val="000000" w:themeColor="text1"/>
          <w:szCs w:val="20"/>
        </w:rPr>
        <w:t>Oscar Bladimir Benítez González</w:t>
      </w:r>
    </w:p>
    <w:p w14:paraId="0E4B8910" w14:textId="77777777" w:rsidR="00174F80" w:rsidRPr="00515511" w:rsidRDefault="00260928" w:rsidP="00515511">
      <w:pPr>
        <w:rPr>
          <w:szCs w:val="20"/>
        </w:rPr>
        <w:sectPr w:rsidR="00174F80" w:rsidRPr="00515511" w:rsidSect="00174F80">
          <w:type w:val="continuous"/>
          <w:pgSz w:w="12242" w:h="15842" w:code="1"/>
          <w:pgMar w:top="1418" w:right="618" w:bottom="1418" w:left="1134" w:header="709" w:footer="709" w:gutter="0"/>
          <w:cols w:num="2" w:space="708"/>
          <w:docGrid w:linePitch="360"/>
        </w:sectPr>
      </w:pPr>
      <w:r w:rsidRPr="00D95E7F">
        <w:rPr>
          <w:szCs w:val="20"/>
        </w:rPr>
        <w:t>Técnico de Atención al Clien</w:t>
      </w:r>
      <w:r w:rsidR="002C1D43" w:rsidRPr="00D95E7F">
        <w:rPr>
          <w:szCs w:val="20"/>
        </w:rPr>
        <w:t>t</w:t>
      </w:r>
      <w:r w:rsidR="008F6C2F" w:rsidRPr="00D95E7F">
        <w:rPr>
          <w:szCs w:val="20"/>
        </w:rPr>
        <w:t>e</w:t>
      </w:r>
      <w:bookmarkStart w:id="76" w:name="_Toc138794835"/>
    </w:p>
    <w:p w14:paraId="02D5D1A1" w14:textId="77777777" w:rsidR="00B11A00" w:rsidRDefault="009078F1" w:rsidP="0049250E">
      <w:pPr>
        <w:pStyle w:val="Ttulo1"/>
      </w:pPr>
      <w:bookmarkStart w:id="77" w:name="_Toc222915862"/>
      <w:r>
        <w:lastRenderedPageBreak/>
        <w:t>Anexos</w:t>
      </w:r>
      <w:bookmarkEnd w:id="76"/>
      <w:bookmarkEnd w:id="77"/>
    </w:p>
    <w:p w14:paraId="5FD7C469" w14:textId="77777777" w:rsidR="00545417" w:rsidRPr="00545417" w:rsidRDefault="00545417" w:rsidP="0056490D">
      <w:pPr>
        <w:rPr>
          <w:lang w:val="es-SV" w:eastAsia="es-SV"/>
        </w:rPr>
      </w:pPr>
    </w:p>
    <w:p w14:paraId="7396CF74" w14:textId="77777777" w:rsidR="00A95C30" w:rsidRPr="007C2A96" w:rsidRDefault="00A87090" w:rsidP="00A95C30">
      <w:pPr>
        <w:pStyle w:val="Ttulo2"/>
      </w:pPr>
      <w:bookmarkStart w:id="78" w:name="_Toc222915863"/>
      <w:bookmarkStart w:id="79" w:name="_Toc138794836"/>
      <w:r w:rsidRPr="00545417">
        <w:t>Anexo 1:</w:t>
      </w:r>
      <w:r w:rsidR="00A95C30">
        <w:t xml:space="preserve"> </w:t>
      </w:r>
      <w:r w:rsidR="00A95C30" w:rsidRPr="007C2A96">
        <w:t>Información General del Estudio y de la Persona Encuesta</w:t>
      </w:r>
      <w:bookmarkEnd w:id="78"/>
    </w:p>
    <w:p w14:paraId="7BA187C7" w14:textId="77777777" w:rsidR="00A95C30" w:rsidRPr="00D95E7F" w:rsidRDefault="00A95C30" w:rsidP="0056490D"/>
    <w:p w14:paraId="7EE2DA32" w14:textId="77777777" w:rsidR="00A95C30" w:rsidRPr="00D07006" w:rsidRDefault="00A95C30" w:rsidP="00A95C30">
      <w:pPr>
        <w:pStyle w:val="Subttulo"/>
      </w:pPr>
      <w:bookmarkStart w:id="80" w:name="_Toc222915864"/>
      <w:r w:rsidRPr="00D07006">
        <w:t>1.1 Información General del Estudio</w:t>
      </w:r>
      <w:bookmarkEnd w:id="80"/>
      <w:r w:rsidRPr="00D07006">
        <w:t xml:space="preserve"> </w:t>
      </w:r>
    </w:p>
    <w:p w14:paraId="5FD9A892" w14:textId="77777777" w:rsidR="00A95C30" w:rsidRDefault="00A95C30" w:rsidP="0049250E"/>
    <w:p w14:paraId="3C24E558" w14:textId="78B2FB6B" w:rsidR="003F7BC9" w:rsidRDefault="003F7BC9" w:rsidP="0049250E">
      <w:pPr>
        <w:rPr>
          <w:szCs w:val="20"/>
        </w:rPr>
      </w:pPr>
      <w:r w:rsidRPr="00D95E7F">
        <w:rPr>
          <w:szCs w:val="20"/>
        </w:rPr>
        <w:t>La medición se realizó al proceso</w:t>
      </w:r>
      <w:r>
        <w:rPr>
          <w:szCs w:val="20"/>
        </w:rPr>
        <w:t xml:space="preserve"> </w:t>
      </w:r>
      <w:sdt>
        <w:sdtPr>
          <w:rPr>
            <w:color w:val="000000" w:themeColor="text1"/>
            <w:szCs w:val="20"/>
          </w:rPr>
          <w:alias w:val="Proceso"/>
          <w:tag w:val="Proceso"/>
          <w:id w:val="1093214402"/>
          <w:placeholder>
            <w:docPart w:val="99949B21A2BB4E51A3FFD25E752ECC98"/>
          </w:placeholder>
          <w15:color w:val="FF0000"/>
          <w:dropDownList>
            <w:listItem w:value="Elija un elemento."/>
            <w:listItem w:displayText="1.1 Direccionamiento Estratégico" w:value="1.1 Direccionamiento Estratégico"/>
            <w:listItem w:displayText="1.2 Gestión de la Calidad y Antisoborno" w:value="1.2 Gestión de la Calidad y Antisoborno"/>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Pr>
              <w:color w:val="000000" w:themeColor="text1"/>
              <w:szCs w:val="20"/>
            </w:rPr>
            <w:t>1.2 Gestión de la Calidad y Antisoborno</w:t>
          </w:r>
        </w:sdtContent>
      </w:sdt>
      <w:r w:rsidRPr="00D95E7F">
        <w:rPr>
          <w:szCs w:val="20"/>
        </w:rPr>
        <w:t xml:space="preserve">, </w:t>
      </w:r>
      <w:r w:rsidR="00FE5C34">
        <w:rPr>
          <w:szCs w:val="20"/>
        </w:rPr>
        <w:t>a</w:t>
      </w:r>
      <w:r>
        <w:rPr>
          <w:szCs w:val="20"/>
        </w:rPr>
        <w:t xml:space="preserve"> los siguientes servicios</w:t>
      </w:r>
      <w:r w:rsidRPr="00D95E7F">
        <w:rPr>
          <w:szCs w:val="20"/>
        </w:rPr>
        <w:t>:</w:t>
      </w:r>
    </w:p>
    <w:p w14:paraId="6E7F47EB" w14:textId="77777777" w:rsidR="003F7BC9" w:rsidRDefault="003F7BC9" w:rsidP="0049250E"/>
    <w:tbl>
      <w:tblPr>
        <w:tblStyle w:val="Tabladelista3-nfasis5"/>
        <w:tblW w:w="0" w:type="auto"/>
        <w:tblLook w:val="04A0" w:firstRow="1" w:lastRow="0" w:firstColumn="1" w:lastColumn="0" w:noHBand="0" w:noVBand="1"/>
      </w:tblPr>
      <w:tblGrid>
        <w:gridCol w:w="2835"/>
        <w:gridCol w:w="4962"/>
        <w:gridCol w:w="1417"/>
        <w:gridCol w:w="1276"/>
      </w:tblGrid>
      <w:tr w:rsidR="00D83ABC" w:rsidRPr="003F7BC9" w14:paraId="213B7779" w14:textId="77777777" w:rsidTr="002660FB">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2835" w:type="dxa"/>
          </w:tcPr>
          <w:p w14:paraId="23F6F23E" w14:textId="77777777" w:rsidR="00D83ABC" w:rsidRPr="00F45193" w:rsidRDefault="00D83ABC" w:rsidP="002660FB">
            <w:pPr>
              <w:jc w:val="center"/>
              <w:rPr>
                <w:sz w:val="16"/>
                <w:szCs w:val="16"/>
              </w:rPr>
            </w:pPr>
            <w:r w:rsidRPr="00F45193">
              <w:rPr>
                <w:sz w:val="16"/>
                <w:szCs w:val="16"/>
              </w:rPr>
              <w:t>Dependencia</w:t>
            </w:r>
          </w:p>
        </w:tc>
        <w:tc>
          <w:tcPr>
            <w:tcW w:w="4962" w:type="dxa"/>
          </w:tcPr>
          <w:p w14:paraId="53B7EF57" w14:textId="77777777" w:rsidR="00D83ABC" w:rsidRPr="00F45193" w:rsidRDefault="00D83ABC" w:rsidP="002660FB">
            <w:pPr>
              <w:jc w:val="center"/>
              <w:cnfStyle w:val="100000000000" w:firstRow="1" w:lastRow="0" w:firstColumn="0" w:lastColumn="0" w:oddVBand="0" w:evenVBand="0" w:oddHBand="0" w:evenHBand="0" w:firstRowFirstColumn="0" w:firstRowLastColumn="0" w:lastRowFirstColumn="0" w:lastRowLastColumn="0"/>
              <w:rPr>
                <w:sz w:val="16"/>
                <w:szCs w:val="16"/>
              </w:rPr>
            </w:pPr>
            <w:r w:rsidRPr="00F45193">
              <w:rPr>
                <w:sz w:val="16"/>
                <w:szCs w:val="16"/>
              </w:rPr>
              <w:t>Nombre del Servicio</w:t>
            </w:r>
          </w:p>
        </w:tc>
        <w:tc>
          <w:tcPr>
            <w:tcW w:w="1417" w:type="dxa"/>
          </w:tcPr>
          <w:p w14:paraId="5265CCFF" w14:textId="77777777" w:rsidR="00D83ABC" w:rsidRPr="00F45193" w:rsidRDefault="00D83ABC" w:rsidP="002660FB">
            <w:pPr>
              <w:jc w:val="center"/>
              <w:cnfStyle w:val="100000000000" w:firstRow="1" w:lastRow="0" w:firstColumn="0" w:lastColumn="0" w:oddVBand="0" w:evenVBand="0" w:oddHBand="0" w:evenHBand="0" w:firstRowFirstColumn="0" w:firstRowLastColumn="0" w:lastRowFirstColumn="0" w:lastRowLastColumn="0"/>
              <w:rPr>
                <w:sz w:val="16"/>
                <w:szCs w:val="16"/>
              </w:rPr>
            </w:pPr>
            <w:r w:rsidRPr="00F45193">
              <w:rPr>
                <w:sz w:val="16"/>
                <w:szCs w:val="16"/>
              </w:rPr>
              <w:t>Tipo de Servicio</w:t>
            </w:r>
          </w:p>
        </w:tc>
        <w:tc>
          <w:tcPr>
            <w:tcW w:w="1276" w:type="dxa"/>
          </w:tcPr>
          <w:p w14:paraId="26763E29" w14:textId="77777777" w:rsidR="00D83ABC" w:rsidRPr="00F45193" w:rsidRDefault="00D83ABC" w:rsidP="002660FB">
            <w:pPr>
              <w:jc w:val="center"/>
              <w:cnfStyle w:val="100000000000" w:firstRow="1" w:lastRow="0" w:firstColumn="0" w:lastColumn="0" w:oddVBand="0" w:evenVBand="0" w:oddHBand="0" w:evenHBand="0" w:firstRowFirstColumn="0" w:firstRowLastColumn="0" w:lastRowFirstColumn="0" w:lastRowLastColumn="0"/>
              <w:rPr>
                <w:sz w:val="16"/>
                <w:szCs w:val="16"/>
              </w:rPr>
            </w:pPr>
            <w:r w:rsidRPr="00F45193">
              <w:rPr>
                <w:sz w:val="16"/>
                <w:szCs w:val="16"/>
              </w:rPr>
              <w:t>Evaluado</w:t>
            </w:r>
          </w:p>
        </w:tc>
      </w:tr>
      <w:tr w:rsidR="00D83ABC" w:rsidRPr="003F7BC9" w14:paraId="6DF7C065" w14:textId="77777777" w:rsidTr="002660F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835" w:type="dxa"/>
          </w:tcPr>
          <w:p w14:paraId="5AE70C68" w14:textId="77777777" w:rsidR="00D83ABC" w:rsidRPr="00F45193" w:rsidRDefault="003F7BC9" w:rsidP="00D83ABC">
            <w:pPr>
              <w:rPr>
                <w:sz w:val="16"/>
                <w:szCs w:val="16"/>
              </w:rPr>
            </w:pPr>
            <w:r w:rsidRPr="00F45193">
              <w:rPr>
                <w:sz w:val="16"/>
                <w:szCs w:val="16"/>
              </w:rPr>
              <w:t>Dirección General de Administración</w:t>
            </w:r>
          </w:p>
        </w:tc>
        <w:tc>
          <w:tcPr>
            <w:tcW w:w="4962" w:type="dxa"/>
          </w:tcPr>
          <w:p w14:paraId="6CD3DE5A" w14:textId="77777777" w:rsidR="00D83ABC" w:rsidRPr="00F45193" w:rsidRDefault="003F7BC9" w:rsidP="00D83ABC">
            <w:pPr>
              <w:cnfStyle w:val="000000100000" w:firstRow="0" w:lastRow="0" w:firstColumn="0" w:lastColumn="0" w:oddVBand="0" w:evenVBand="0" w:oddHBand="1" w:evenHBand="0" w:firstRowFirstColumn="0" w:firstRowLastColumn="0" w:lastRowFirstColumn="0" w:lastRowLastColumn="0"/>
              <w:rPr>
                <w:sz w:val="16"/>
                <w:szCs w:val="16"/>
              </w:rPr>
            </w:pPr>
            <w:r w:rsidRPr="00F45193">
              <w:rPr>
                <w:sz w:val="16"/>
                <w:szCs w:val="16"/>
              </w:rPr>
              <w:t>Publicación de documentos del SGC/SGAS en Portal Web de Intranet</w:t>
            </w:r>
          </w:p>
        </w:tc>
        <w:tc>
          <w:tcPr>
            <w:tcW w:w="1417" w:type="dxa"/>
          </w:tcPr>
          <w:p w14:paraId="1706041B" w14:textId="77777777" w:rsidR="00D83ABC" w:rsidRPr="00F45193" w:rsidRDefault="003F7BC9" w:rsidP="002660FB">
            <w:pPr>
              <w:jc w:val="lef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Interno</w:t>
            </w:r>
          </w:p>
        </w:tc>
        <w:tc>
          <w:tcPr>
            <w:tcW w:w="1276" w:type="dxa"/>
          </w:tcPr>
          <w:p w14:paraId="5CD83861" w14:textId="77777777" w:rsidR="00D83ABC" w:rsidRPr="00F45193" w:rsidRDefault="003F7BC9" w:rsidP="00D83AB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Evaluado</w:t>
            </w:r>
          </w:p>
        </w:tc>
      </w:tr>
      <w:tr w:rsidR="00D83ABC" w:rsidRPr="003F7BC9" w14:paraId="6C57B514" w14:textId="77777777" w:rsidTr="002660FB">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549CD6C1" w14:textId="77777777" w:rsidR="003F7BC9" w:rsidRPr="00F45193" w:rsidRDefault="003F7BC9" w:rsidP="00D83ABC">
            <w:pPr>
              <w:rPr>
                <w:sz w:val="16"/>
                <w:szCs w:val="16"/>
              </w:rPr>
            </w:pPr>
            <w:r w:rsidRPr="00F45193">
              <w:rPr>
                <w:sz w:val="16"/>
                <w:szCs w:val="16"/>
              </w:rPr>
              <w:t>Dirección General de Administración</w:t>
            </w:r>
          </w:p>
        </w:tc>
        <w:tc>
          <w:tcPr>
            <w:tcW w:w="4962" w:type="dxa"/>
          </w:tcPr>
          <w:p w14:paraId="1FE791E4" w14:textId="77777777" w:rsidR="00D83ABC" w:rsidRPr="00F45193" w:rsidRDefault="003F7BC9" w:rsidP="002660FB">
            <w:pPr>
              <w:jc w:val="left"/>
              <w:cnfStyle w:val="000000010000" w:firstRow="0" w:lastRow="0" w:firstColumn="0" w:lastColumn="0" w:oddVBand="0" w:evenVBand="0" w:oddHBand="0" w:evenHBand="1" w:firstRowFirstColumn="0" w:firstRowLastColumn="0" w:lastRowFirstColumn="0" w:lastRowLastColumn="0"/>
              <w:rPr>
                <w:sz w:val="16"/>
                <w:szCs w:val="16"/>
              </w:rPr>
            </w:pPr>
            <w:r w:rsidRPr="00F45193">
              <w:rPr>
                <w:sz w:val="16"/>
                <w:szCs w:val="16"/>
              </w:rPr>
              <w:t>Asesoría sobre el Sistema de Gestión de la Calidad</w:t>
            </w:r>
          </w:p>
        </w:tc>
        <w:tc>
          <w:tcPr>
            <w:tcW w:w="1417" w:type="dxa"/>
          </w:tcPr>
          <w:p w14:paraId="11D4A143" w14:textId="77777777" w:rsidR="00D83ABC" w:rsidRPr="00F45193" w:rsidRDefault="003F7BC9" w:rsidP="002660FB">
            <w:pPr>
              <w:jc w:val="lef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Interno</w:t>
            </w:r>
          </w:p>
        </w:tc>
        <w:tc>
          <w:tcPr>
            <w:tcW w:w="1276" w:type="dxa"/>
          </w:tcPr>
          <w:p w14:paraId="253B3B1E" w14:textId="77777777" w:rsidR="00D83ABC" w:rsidRPr="00F45193" w:rsidRDefault="003F7BC9" w:rsidP="002660FB">
            <w:pPr>
              <w:jc w:val="lef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Evaluado</w:t>
            </w:r>
          </w:p>
        </w:tc>
      </w:tr>
    </w:tbl>
    <w:p w14:paraId="594EDF63" w14:textId="77777777" w:rsidR="00A95C30" w:rsidRPr="00D95E7F" w:rsidRDefault="00A95C30" w:rsidP="00A95C30">
      <w:pPr>
        <w:rPr>
          <w:szCs w:val="20"/>
        </w:rPr>
      </w:pPr>
    </w:p>
    <w:p w14:paraId="41DCB3DA" w14:textId="308B76C6" w:rsidR="002931DC" w:rsidRPr="008E66E6" w:rsidRDefault="00036DA3" w:rsidP="0049250E">
      <w:pPr>
        <w:rPr>
          <w:strike/>
          <w:szCs w:val="20"/>
        </w:rPr>
      </w:pPr>
      <w:r w:rsidRPr="0010508D">
        <w:rPr>
          <w:szCs w:val="20"/>
        </w:rPr>
        <w:t>Como instrumento de medición se utiliz</w:t>
      </w:r>
      <w:r>
        <w:rPr>
          <w:szCs w:val="20"/>
        </w:rPr>
        <w:t>ó</w:t>
      </w:r>
      <w:r w:rsidRPr="0010508D">
        <w:rPr>
          <w:szCs w:val="20"/>
        </w:rPr>
        <w:t xml:space="preserve"> </w:t>
      </w:r>
      <w:r>
        <w:rPr>
          <w:szCs w:val="20"/>
        </w:rPr>
        <w:t>un</w:t>
      </w:r>
      <w:r w:rsidRPr="0010508D">
        <w:rPr>
          <w:szCs w:val="20"/>
        </w:rPr>
        <w:t xml:space="preserve"> cuestionario</w:t>
      </w:r>
      <w:r w:rsidR="002931DC">
        <w:rPr>
          <w:szCs w:val="20"/>
        </w:rPr>
        <w:t xml:space="preserve"> que consta de 25 preguntas</w:t>
      </w:r>
      <w:r w:rsidRPr="0010508D">
        <w:rPr>
          <w:szCs w:val="20"/>
        </w:rPr>
        <w:t>, organizado en 6 apartados, dicho cuestionario fue diseñado de acuerdo a la naturaleza y operatividad de los servicios brindados durante el proceso.</w:t>
      </w:r>
      <w:r>
        <w:rPr>
          <w:szCs w:val="20"/>
        </w:rPr>
        <w:t xml:space="preserve"> </w:t>
      </w:r>
    </w:p>
    <w:p w14:paraId="4AEC98B2" w14:textId="77777777" w:rsidR="002931DC" w:rsidRPr="00F45193" w:rsidRDefault="002931DC" w:rsidP="0049250E">
      <w:pPr>
        <w:rPr>
          <w:szCs w:val="20"/>
        </w:rPr>
      </w:pPr>
    </w:p>
    <w:p w14:paraId="7A03DECC" w14:textId="77777777" w:rsidR="008E66E6" w:rsidRDefault="002931DC" w:rsidP="002931DC">
      <w:pPr>
        <w:spacing w:before="120" w:after="80"/>
        <w:rPr>
          <w:szCs w:val="20"/>
        </w:rPr>
      </w:pPr>
      <w:r w:rsidRPr="0010508D">
        <w:rPr>
          <w:szCs w:val="20"/>
        </w:rPr>
        <w:t xml:space="preserve">Del total de </w:t>
      </w:r>
      <w:sdt>
        <w:sdtPr>
          <w:rPr>
            <w:szCs w:val="20"/>
          </w:rPr>
          <w:id w:val="-2138550311"/>
          <w:placeholder>
            <w:docPart w:val="C1560829A81E4508880F9C64DBFA7156"/>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1170E9">
            <w:rPr>
              <w:szCs w:val="20"/>
            </w:rPr>
            <w:t>Usuarios Internos</w:t>
          </w:r>
        </w:sdtContent>
      </w:sdt>
      <w:r w:rsidRPr="0010508D">
        <w:rPr>
          <w:szCs w:val="20"/>
        </w:rPr>
        <w:t xml:space="preserve"> que respondieron la encuesta,</w:t>
      </w:r>
      <w:r w:rsidR="001170E9">
        <w:rPr>
          <w:szCs w:val="20"/>
        </w:rPr>
        <w:t xml:space="preserve"> el 57.5% </w:t>
      </w:r>
      <w:r w:rsidR="00C51FDE">
        <w:rPr>
          <w:szCs w:val="20"/>
        </w:rPr>
        <w:t xml:space="preserve">corresponde a </w:t>
      </w:r>
      <w:r w:rsidR="001170E9">
        <w:rPr>
          <w:szCs w:val="20"/>
        </w:rPr>
        <w:t>Personal Técnico,</w:t>
      </w:r>
      <w:r w:rsidR="00C51FDE">
        <w:rPr>
          <w:szCs w:val="20"/>
        </w:rPr>
        <w:t xml:space="preserve"> el </w:t>
      </w:r>
      <w:r w:rsidR="00BF1105">
        <w:rPr>
          <w:szCs w:val="20"/>
        </w:rPr>
        <w:t xml:space="preserve">38.4% a Jefaturas y el restante 4.1% a Personal Técnico. </w:t>
      </w:r>
    </w:p>
    <w:p w14:paraId="71AAD115" w14:textId="27EF378D" w:rsidR="002931DC" w:rsidRPr="001C5F8F" w:rsidRDefault="00BF1105" w:rsidP="002931DC">
      <w:pPr>
        <w:spacing w:before="120" w:after="80"/>
        <w:rPr>
          <w:szCs w:val="20"/>
        </w:rPr>
      </w:pPr>
      <w:r w:rsidRPr="00FE5C34">
        <w:rPr>
          <w:szCs w:val="20"/>
        </w:rPr>
        <w:t>De</w:t>
      </w:r>
      <w:r w:rsidR="008E66E6" w:rsidRPr="00FE5C34">
        <w:rPr>
          <w:szCs w:val="20"/>
        </w:rPr>
        <w:t>l total de encuestados</w:t>
      </w:r>
      <w:r w:rsidRPr="00FE5C34">
        <w:rPr>
          <w:szCs w:val="20"/>
        </w:rPr>
        <w:t xml:space="preserve">, el </w:t>
      </w:r>
      <w:r>
        <w:rPr>
          <w:szCs w:val="20"/>
        </w:rPr>
        <w:t xml:space="preserve">38.4% solicitó el servicio de Asesoría sobre el Sistema de Gestión de la Calidad y el 61.6% solicitó el servicio Publicación del SGC/SGAS en el portal web </w:t>
      </w:r>
      <w:r w:rsidR="005D7DDA">
        <w:rPr>
          <w:szCs w:val="20"/>
        </w:rPr>
        <w:t>de Intranet</w:t>
      </w:r>
      <w:r>
        <w:rPr>
          <w:szCs w:val="20"/>
        </w:rPr>
        <w:t>.</w:t>
      </w:r>
      <w:r w:rsidR="005D7DDA">
        <w:rPr>
          <w:szCs w:val="20"/>
        </w:rPr>
        <w:t xml:space="preserve"> S</w:t>
      </w:r>
      <w:r w:rsidR="002931DC" w:rsidRPr="0010508D">
        <w:rPr>
          <w:szCs w:val="20"/>
        </w:rPr>
        <w:t>egún la naturaleza de los servicios, estos pueden</w:t>
      </w:r>
      <w:r w:rsidR="005D7DDA">
        <w:rPr>
          <w:szCs w:val="20"/>
        </w:rPr>
        <w:t xml:space="preserve"> ser</w:t>
      </w:r>
      <w:r w:rsidR="002931DC" w:rsidRPr="0010508D">
        <w:rPr>
          <w:szCs w:val="20"/>
        </w:rPr>
        <w:t xml:space="preserve"> solicita</w:t>
      </w:r>
      <w:r w:rsidR="005D7DDA">
        <w:rPr>
          <w:szCs w:val="20"/>
        </w:rPr>
        <w:t>dos</w:t>
      </w:r>
      <w:r w:rsidR="002931DC" w:rsidRPr="0010508D">
        <w:rPr>
          <w:szCs w:val="20"/>
        </w:rPr>
        <w:t xml:space="preserve"> a través de </w:t>
      </w:r>
      <w:r w:rsidR="005D7DDA">
        <w:rPr>
          <w:szCs w:val="20"/>
        </w:rPr>
        <w:t>las</w:t>
      </w:r>
      <w:r w:rsidR="002931DC" w:rsidRPr="0010508D">
        <w:rPr>
          <w:szCs w:val="20"/>
        </w:rPr>
        <w:t xml:space="preserve"> m</w:t>
      </w:r>
      <w:r w:rsidR="002931DC">
        <w:rPr>
          <w:szCs w:val="20"/>
        </w:rPr>
        <w:t>odalidades</w:t>
      </w:r>
      <w:r w:rsidR="005D7DDA">
        <w:rPr>
          <w:szCs w:val="20"/>
        </w:rPr>
        <w:t>:</w:t>
      </w:r>
      <w:r w:rsidR="002931DC" w:rsidRPr="0010508D">
        <w:rPr>
          <w:szCs w:val="20"/>
        </w:rPr>
        <w:t xml:space="preserve"> </w:t>
      </w:r>
      <w:r w:rsidR="005D7DDA">
        <w:rPr>
          <w:szCs w:val="20"/>
        </w:rPr>
        <w:t>teléfono, correo electrónico y</w:t>
      </w:r>
      <w:r w:rsidR="002931DC" w:rsidRPr="0010508D">
        <w:rPr>
          <w:szCs w:val="20"/>
        </w:rPr>
        <w:t xml:space="preserve"> </w:t>
      </w:r>
      <w:r w:rsidR="005D7DDA">
        <w:rPr>
          <w:szCs w:val="20"/>
        </w:rPr>
        <w:t>mesa de servicios</w:t>
      </w:r>
      <w:r w:rsidR="002931DC">
        <w:rPr>
          <w:szCs w:val="20"/>
        </w:rPr>
        <w:t>.</w:t>
      </w:r>
    </w:p>
    <w:p w14:paraId="41240C76" w14:textId="77777777" w:rsidR="00A95C30" w:rsidRDefault="00A95C30" w:rsidP="00A95C30"/>
    <w:p w14:paraId="1EFEF232" w14:textId="77777777" w:rsidR="00552F24" w:rsidRDefault="00A95C30" w:rsidP="004C51E3">
      <w:pPr>
        <w:pStyle w:val="Ttulo2"/>
      </w:pPr>
      <w:bookmarkStart w:id="81" w:name="_Toc222915865"/>
      <w:r>
        <w:t>Anexo 2:</w:t>
      </w:r>
      <w:r w:rsidR="00A87090" w:rsidRPr="00545417">
        <w:t xml:space="preserve"> </w:t>
      </w:r>
      <w:bookmarkStart w:id="82" w:name="_Toc133314794"/>
      <w:r w:rsidR="00A87090" w:rsidRPr="00545417">
        <w:t>Índice</w:t>
      </w:r>
      <w:bookmarkEnd w:id="82"/>
      <w:r w:rsidR="00A87090">
        <w:t xml:space="preserve"> de Satisfacción del Proceso</w:t>
      </w:r>
      <w:bookmarkStart w:id="83" w:name="_Hlk137642723"/>
      <w:bookmarkStart w:id="84" w:name="_Hlk137642440"/>
      <w:bookmarkEnd w:id="1"/>
      <w:bookmarkEnd w:id="79"/>
      <w:bookmarkEnd w:id="81"/>
    </w:p>
    <w:p w14:paraId="359E2E26" w14:textId="77777777" w:rsidR="005D7DDA" w:rsidRPr="00F45193" w:rsidRDefault="005D7DDA" w:rsidP="00F45193"/>
    <w:p w14:paraId="105D344F" w14:textId="77777777" w:rsidR="00315819" w:rsidRPr="00A87090" w:rsidRDefault="00315819" w:rsidP="00F45193">
      <w:pPr>
        <w:pStyle w:val="Subttulo"/>
      </w:pPr>
      <w:bookmarkStart w:id="85" w:name="_Toc222915866"/>
      <w:r>
        <w:t>2.1 Cálculo del Índice de Satisfacción</w:t>
      </w:r>
      <w:bookmarkEnd w:id="85"/>
    </w:p>
    <w:p w14:paraId="62AC7FA2" w14:textId="77777777" w:rsidR="0056334B" w:rsidRDefault="0056334B" w:rsidP="0056334B">
      <w:pPr>
        <w:jc w:val="left"/>
      </w:pPr>
      <w:bookmarkStart w:id="86" w:name="_Toc138794838"/>
    </w:p>
    <w:tbl>
      <w:tblPr>
        <w:tblStyle w:val="Tabladelista3-nfasis5"/>
        <w:tblW w:w="0" w:type="auto"/>
        <w:tblInd w:w="5" w:type="dxa"/>
        <w:tblBorders>
          <w:top w:val="dashed" w:sz="4" w:space="0" w:color="CCCCCC" w:themeColor="text2"/>
          <w:left w:val="dashed" w:sz="4" w:space="0" w:color="CCCCCC" w:themeColor="text2"/>
          <w:bottom w:val="dashed" w:sz="4" w:space="0" w:color="CCCCCC" w:themeColor="text2"/>
          <w:right w:val="dashed" w:sz="4" w:space="0" w:color="CCCCCC" w:themeColor="text2"/>
          <w:insideH w:val="dashed" w:sz="4" w:space="0" w:color="CCCCCC" w:themeColor="text2"/>
          <w:insideV w:val="dashed" w:sz="4" w:space="0" w:color="CCCCCC" w:themeColor="text2"/>
        </w:tblBorders>
        <w:tblLook w:val="04A0" w:firstRow="1" w:lastRow="0" w:firstColumn="1" w:lastColumn="0" w:noHBand="0" w:noVBand="1"/>
      </w:tblPr>
      <w:tblGrid>
        <w:gridCol w:w="4815"/>
        <w:gridCol w:w="1134"/>
        <w:gridCol w:w="1134"/>
        <w:gridCol w:w="1134"/>
        <w:gridCol w:w="1134"/>
        <w:gridCol w:w="1128"/>
      </w:tblGrid>
      <w:tr w:rsidR="005D7DDA" w:rsidRPr="0026710B" w14:paraId="0F37A7BC" w14:textId="77777777" w:rsidTr="006237B3">
        <w:trPr>
          <w:cnfStyle w:val="100000000000" w:firstRow="1" w:lastRow="0" w:firstColumn="0" w:lastColumn="0" w:oddVBand="0" w:evenVBand="0" w:oddHBand="0" w:evenHBand="0" w:firstRowFirstColumn="0" w:firstRowLastColumn="0" w:lastRowFirstColumn="0" w:lastRowLastColumn="0"/>
          <w:trHeight w:val="264"/>
        </w:trPr>
        <w:tc>
          <w:tcPr>
            <w:cnfStyle w:val="001000000100" w:firstRow="0" w:lastRow="0" w:firstColumn="1" w:lastColumn="0" w:oddVBand="0" w:evenVBand="0" w:oddHBand="0" w:evenHBand="0" w:firstRowFirstColumn="1" w:firstRowLastColumn="0" w:lastRowFirstColumn="0" w:lastRowLastColumn="0"/>
            <w:tcW w:w="0" w:type="dxa"/>
            <w:gridSpan w:val="6"/>
            <w:tcBorders>
              <w:top w:val="none" w:sz="0" w:space="0" w:color="auto"/>
              <w:left w:val="none" w:sz="0" w:space="0" w:color="auto"/>
              <w:bottom w:val="none" w:sz="0" w:space="0" w:color="auto"/>
              <w:right w:val="none" w:sz="0" w:space="0" w:color="auto"/>
            </w:tcBorders>
            <w:shd w:val="clear" w:color="auto" w:fill="7F7F7F" w:themeFill="text1" w:themeFillTint="80"/>
            <w:noWrap/>
            <w:hideMark/>
          </w:tcPr>
          <w:p w14:paraId="0EA947E4" w14:textId="77777777" w:rsidR="005D7DDA" w:rsidRPr="00F45193" w:rsidRDefault="005D7DDA" w:rsidP="00F45193">
            <w:pPr>
              <w:jc w:val="center"/>
              <w:rPr>
                <w:b w:val="0"/>
                <w:bCs w:val="0"/>
                <w:color w:val="FFFFFF" w:themeColor="background1"/>
                <w:sz w:val="16"/>
                <w:szCs w:val="16"/>
                <w:lang w:val="es-SV"/>
              </w:rPr>
            </w:pPr>
            <w:r w:rsidRPr="00F45193">
              <w:rPr>
                <w:color w:val="FFFFFF" w:themeColor="background1"/>
                <w:sz w:val="16"/>
                <w:szCs w:val="16"/>
              </w:rPr>
              <w:t>Cálculo del Índice de Satisfacción del Proceso 1.2</w:t>
            </w:r>
          </w:p>
        </w:tc>
      </w:tr>
      <w:tr w:rsidR="005D7DDA" w:rsidRPr="0026710B" w14:paraId="44D97D2E" w14:textId="77777777" w:rsidTr="006237B3">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815" w:type="dxa"/>
            <w:vMerge w:val="restart"/>
            <w:tcBorders>
              <w:right w:val="none" w:sz="0" w:space="0" w:color="auto"/>
            </w:tcBorders>
            <w:shd w:val="clear" w:color="auto" w:fill="CCCCCC" w:themeFill="text2"/>
            <w:noWrap/>
            <w:hideMark/>
          </w:tcPr>
          <w:p w14:paraId="652A89B9" w14:textId="77777777" w:rsidR="005D7DDA" w:rsidRPr="00F45193" w:rsidRDefault="005D7DDA" w:rsidP="00F45193">
            <w:pPr>
              <w:jc w:val="center"/>
              <w:rPr>
                <w:b/>
                <w:bCs w:val="0"/>
                <w:sz w:val="16"/>
                <w:szCs w:val="16"/>
              </w:rPr>
            </w:pPr>
            <w:r w:rsidRPr="00F45193">
              <w:rPr>
                <w:sz w:val="16"/>
                <w:szCs w:val="16"/>
              </w:rPr>
              <w:t>Módulo</w:t>
            </w:r>
          </w:p>
        </w:tc>
        <w:tc>
          <w:tcPr>
            <w:tcW w:w="1134" w:type="dxa"/>
            <w:vMerge w:val="restart"/>
            <w:shd w:val="clear" w:color="auto" w:fill="CCCCCC" w:themeFill="text2"/>
            <w:noWrap/>
            <w:hideMark/>
          </w:tcPr>
          <w:p w14:paraId="2BF2616A" w14:textId="77777777" w:rsidR="005D7DDA" w:rsidRPr="00F45193" w:rsidRDefault="005D7DDA" w:rsidP="00F451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F45193">
              <w:rPr>
                <w:sz w:val="16"/>
                <w:szCs w:val="16"/>
              </w:rPr>
              <w:t>Peso Ponderado</w:t>
            </w:r>
          </w:p>
        </w:tc>
        <w:tc>
          <w:tcPr>
            <w:tcW w:w="2268" w:type="dxa"/>
            <w:gridSpan w:val="2"/>
            <w:shd w:val="clear" w:color="auto" w:fill="CCCCCC" w:themeFill="text2"/>
            <w:noWrap/>
            <w:hideMark/>
          </w:tcPr>
          <w:p w14:paraId="0C8FE5DE" w14:textId="77777777" w:rsidR="005D7DDA" w:rsidRPr="00F45193" w:rsidRDefault="005D7DDA" w:rsidP="00F451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F45193">
              <w:rPr>
                <w:sz w:val="16"/>
                <w:szCs w:val="16"/>
              </w:rPr>
              <w:t>2024</w:t>
            </w:r>
          </w:p>
        </w:tc>
        <w:tc>
          <w:tcPr>
            <w:tcW w:w="2262" w:type="dxa"/>
            <w:gridSpan w:val="2"/>
            <w:shd w:val="clear" w:color="auto" w:fill="CCCCCC" w:themeFill="text2"/>
            <w:noWrap/>
            <w:hideMark/>
          </w:tcPr>
          <w:p w14:paraId="07723EA2" w14:textId="77777777" w:rsidR="005D7DDA" w:rsidRPr="00F45193" w:rsidRDefault="005D7DDA" w:rsidP="00F451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F45193">
              <w:rPr>
                <w:sz w:val="16"/>
                <w:szCs w:val="16"/>
              </w:rPr>
              <w:t>2026</w:t>
            </w:r>
          </w:p>
        </w:tc>
      </w:tr>
      <w:tr w:rsidR="005D7DDA" w:rsidRPr="0026710B" w14:paraId="6BCF4186" w14:textId="77777777" w:rsidTr="006237B3">
        <w:trPr>
          <w:cnfStyle w:val="000000010000" w:firstRow="0" w:lastRow="0" w:firstColumn="0" w:lastColumn="0" w:oddVBand="0" w:evenVBand="0" w:oddHBand="0" w:evenHBand="1"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815" w:type="dxa"/>
            <w:vMerge/>
            <w:tcBorders>
              <w:right w:val="none" w:sz="0" w:space="0" w:color="auto"/>
            </w:tcBorders>
            <w:shd w:val="clear" w:color="auto" w:fill="CCCCCC" w:themeFill="text2"/>
            <w:noWrap/>
            <w:hideMark/>
          </w:tcPr>
          <w:p w14:paraId="66A42D9E" w14:textId="77777777" w:rsidR="005D7DDA" w:rsidRPr="00F45193" w:rsidRDefault="005D7DDA" w:rsidP="005D7DDA">
            <w:pPr>
              <w:jc w:val="left"/>
              <w:rPr>
                <w:sz w:val="16"/>
                <w:szCs w:val="16"/>
              </w:rPr>
            </w:pPr>
          </w:p>
        </w:tc>
        <w:tc>
          <w:tcPr>
            <w:tcW w:w="1134" w:type="dxa"/>
            <w:vMerge/>
            <w:shd w:val="clear" w:color="auto" w:fill="CCCCCC" w:themeFill="text2"/>
            <w:noWrap/>
            <w:hideMark/>
          </w:tcPr>
          <w:p w14:paraId="4376F36B" w14:textId="77777777" w:rsidR="005D7DDA" w:rsidRPr="00F45193" w:rsidRDefault="005D7DDA" w:rsidP="005D7DDA">
            <w:pPr>
              <w:jc w:val="left"/>
              <w:cnfStyle w:val="000000010000" w:firstRow="0" w:lastRow="0" w:firstColumn="0" w:lastColumn="0" w:oddVBand="0" w:evenVBand="0" w:oddHBand="0" w:evenHBand="1" w:firstRowFirstColumn="0" w:firstRowLastColumn="0" w:lastRowFirstColumn="0" w:lastRowLastColumn="0"/>
              <w:rPr>
                <w:sz w:val="16"/>
                <w:szCs w:val="16"/>
              </w:rPr>
            </w:pPr>
          </w:p>
        </w:tc>
        <w:tc>
          <w:tcPr>
            <w:tcW w:w="1134" w:type="dxa"/>
            <w:shd w:val="clear" w:color="auto" w:fill="EDEDED" w:themeFill="background2"/>
            <w:noWrap/>
            <w:hideMark/>
          </w:tcPr>
          <w:p w14:paraId="456534B9" w14:textId="77777777" w:rsidR="005D7DDA" w:rsidRPr="00F45193" w:rsidRDefault="005D7DDA" w:rsidP="00F45193">
            <w:pPr>
              <w:jc w:val="center"/>
              <w:cnfStyle w:val="000000010000" w:firstRow="0" w:lastRow="0" w:firstColumn="0" w:lastColumn="0" w:oddVBand="0" w:evenVBand="0" w:oddHBand="0" w:evenHBand="1" w:firstRowFirstColumn="0" w:firstRowLastColumn="0" w:lastRowFirstColumn="0" w:lastRowLastColumn="0"/>
              <w:rPr>
                <w:sz w:val="16"/>
                <w:szCs w:val="16"/>
              </w:rPr>
            </w:pPr>
            <w:r w:rsidRPr="00F45193">
              <w:rPr>
                <w:sz w:val="16"/>
                <w:szCs w:val="16"/>
              </w:rPr>
              <w:t>Promedio</w:t>
            </w:r>
          </w:p>
        </w:tc>
        <w:tc>
          <w:tcPr>
            <w:tcW w:w="1134" w:type="dxa"/>
            <w:shd w:val="clear" w:color="auto" w:fill="EDEDED" w:themeFill="background2"/>
            <w:noWrap/>
            <w:hideMark/>
          </w:tcPr>
          <w:p w14:paraId="56A489C7" w14:textId="77777777" w:rsidR="005D7DDA" w:rsidRPr="00F45193" w:rsidRDefault="005D7DDA" w:rsidP="00F45193">
            <w:pPr>
              <w:jc w:val="center"/>
              <w:cnfStyle w:val="000000010000" w:firstRow="0" w:lastRow="0" w:firstColumn="0" w:lastColumn="0" w:oddVBand="0" w:evenVBand="0" w:oddHBand="0" w:evenHBand="1" w:firstRowFirstColumn="0" w:firstRowLastColumn="0" w:lastRowFirstColumn="0" w:lastRowLastColumn="0"/>
              <w:rPr>
                <w:sz w:val="16"/>
                <w:szCs w:val="16"/>
              </w:rPr>
            </w:pPr>
            <w:r w:rsidRPr="00F45193">
              <w:rPr>
                <w:sz w:val="16"/>
                <w:szCs w:val="16"/>
              </w:rPr>
              <w:t>Puntaje Ponderado</w:t>
            </w:r>
          </w:p>
        </w:tc>
        <w:tc>
          <w:tcPr>
            <w:tcW w:w="1134" w:type="dxa"/>
            <w:shd w:val="clear" w:color="auto" w:fill="EDEDED" w:themeFill="background2"/>
            <w:noWrap/>
            <w:hideMark/>
          </w:tcPr>
          <w:p w14:paraId="014678B4" w14:textId="77777777" w:rsidR="005D7DDA" w:rsidRPr="00F45193" w:rsidRDefault="005D7DDA" w:rsidP="00F45193">
            <w:pPr>
              <w:jc w:val="center"/>
              <w:cnfStyle w:val="000000010000" w:firstRow="0" w:lastRow="0" w:firstColumn="0" w:lastColumn="0" w:oddVBand="0" w:evenVBand="0" w:oddHBand="0" w:evenHBand="1" w:firstRowFirstColumn="0" w:firstRowLastColumn="0" w:lastRowFirstColumn="0" w:lastRowLastColumn="0"/>
              <w:rPr>
                <w:sz w:val="16"/>
                <w:szCs w:val="16"/>
              </w:rPr>
            </w:pPr>
            <w:r w:rsidRPr="00F45193">
              <w:rPr>
                <w:sz w:val="16"/>
                <w:szCs w:val="16"/>
              </w:rPr>
              <w:t>Promedio</w:t>
            </w:r>
          </w:p>
        </w:tc>
        <w:tc>
          <w:tcPr>
            <w:tcW w:w="1128" w:type="dxa"/>
            <w:shd w:val="clear" w:color="auto" w:fill="EDEDED" w:themeFill="background2"/>
            <w:noWrap/>
            <w:hideMark/>
          </w:tcPr>
          <w:p w14:paraId="079149F7" w14:textId="77777777" w:rsidR="005D7DDA" w:rsidRPr="00F45193" w:rsidRDefault="005D7DDA" w:rsidP="00F45193">
            <w:pPr>
              <w:jc w:val="center"/>
              <w:cnfStyle w:val="000000010000" w:firstRow="0" w:lastRow="0" w:firstColumn="0" w:lastColumn="0" w:oddVBand="0" w:evenVBand="0" w:oddHBand="0" w:evenHBand="1" w:firstRowFirstColumn="0" w:firstRowLastColumn="0" w:lastRowFirstColumn="0" w:lastRowLastColumn="0"/>
              <w:rPr>
                <w:sz w:val="16"/>
                <w:szCs w:val="16"/>
              </w:rPr>
            </w:pPr>
            <w:r w:rsidRPr="00F45193">
              <w:rPr>
                <w:sz w:val="16"/>
                <w:szCs w:val="16"/>
              </w:rPr>
              <w:t>Puntaje ponderado</w:t>
            </w:r>
          </w:p>
        </w:tc>
      </w:tr>
      <w:tr w:rsidR="005D7DDA" w:rsidRPr="0026710B" w14:paraId="362E7441" w14:textId="77777777" w:rsidTr="006237B3">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815" w:type="dxa"/>
            <w:tcBorders>
              <w:right w:val="none" w:sz="0" w:space="0" w:color="auto"/>
            </w:tcBorders>
            <w:noWrap/>
            <w:hideMark/>
          </w:tcPr>
          <w:p w14:paraId="0911B140" w14:textId="77777777" w:rsidR="005D7DDA" w:rsidRPr="00F45193" w:rsidRDefault="005D7DDA">
            <w:pPr>
              <w:jc w:val="left"/>
              <w:rPr>
                <w:sz w:val="16"/>
                <w:szCs w:val="16"/>
              </w:rPr>
            </w:pPr>
            <w:r w:rsidRPr="00F45193">
              <w:rPr>
                <w:sz w:val="16"/>
                <w:szCs w:val="16"/>
              </w:rPr>
              <w:t>Infraestructura y Elementos Tangibles</w:t>
            </w:r>
          </w:p>
        </w:tc>
        <w:tc>
          <w:tcPr>
            <w:tcW w:w="1134" w:type="dxa"/>
            <w:noWrap/>
            <w:hideMark/>
          </w:tcPr>
          <w:p w14:paraId="06C98DFD" w14:textId="77777777" w:rsidR="005D7DDA" w:rsidRPr="00F45193" w:rsidRDefault="005D7DDA" w:rsidP="00F451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F45193">
              <w:rPr>
                <w:sz w:val="16"/>
                <w:szCs w:val="16"/>
              </w:rPr>
              <w:t>11%</w:t>
            </w:r>
          </w:p>
        </w:tc>
        <w:tc>
          <w:tcPr>
            <w:tcW w:w="1134" w:type="dxa"/>
            <w:noWrap/>
            <w:hideMark/>
          </w:tcPr>
          <w:p w14:paraId="7D58DD0D" w14:textId="77777777" w:rsidR="005D7DDA" w:rsidRPr="00F45193" w:rsidRDefault="005D7DDA" w:rsidP="00F451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F45193">
              <w:rPr>
                <w:sz w:val="16"/>
                <w:szCs w:val="16"/>
              </w:rPr>
              <w:t>9.31</w:t>
            </w:r>
          </w:p>
        </w:tc>
        <w:tc>
          <w:tcPr>
            <w:tcW w:w="1134" w:type="dxa"/>
            <w:noWrap/>
            <w:hideMark/>
          </w:tcPr>
          <w:p w14:paraId="55253A20" w14:textId="77777777" w:rsidR="005D7DDA" w:rsidRPr="00F45193" w:rsidRDefault="005D7DDA" w:rsidP="00F451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F45193">
              <w:rPr>
                <w:sz w:val="16"/>
                <w:szCs w:val="16"/>
              </w:rPr>
              <w:t>1.02</w:t>
            </w:r>
          </w:p>
        </w:tc>
        <w:tc>
          <w:tcPr>
            <w:tcW w:w="1134" w:type="dxa"/>
            <w:noWrap/>
            <w:hideMark/>
          </w:tcPr>
          <w:p w14:paraId="1033C7F4" w14:textId="77777777" w:rsidR="005D7DDA" w:rsidRPr="00F45193" w:rsidRDefault="005D7DDA" w:rsidP="00F451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F45193">
              <w:rPr>
                <w:sz w:val="16"/>
                <w:szCs w:val="16"/>
              </w:rPr>
              <w:t>9.34</w:t>
            </w:r>
          </w:p>
        </w:tc>
        <w:tc>
          <w:tcPr>
            <w:tcW w:w="1128" w:type="dxa"/>
            <w:noWrap/>
            <w:hideMark/>
          </w:tcPr>
          <w:p w14:paraId="2D8A8574" w14:textId="77777777" w:rsidR="005D7DDA" w:rsidRPr="00F45193" w:rsidRDefault="005D7DDA" w:rsidP="00F451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F45193">
              <w:rPr>
                <w:sz w:val="16"/>
                <w:szCs w:val="16"/>
              </w:rPr>
              <w:t>1.03</w:t>
            </w:r>
          </w:p>
        </w:tc>
      </w:tr>
      <w:tr w:rsidR="005D7DDA" w:rsidRPr="0026710B" w14:paraId="05D4B444" w14:textId="77777777" w:rsidTr="006237B3">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815" w:type="dxa"/>
            <w:tcBorders>
              <w:right w:val="none" w:sz="0" w:space="0" w:color="auto"/>
            </w:tcBorders>
            <w:noWrap/>
            <w:hideMark/>
          </w:tcPr>
          <w:p w14:paraId="2F2EB589" w14:textId="77777777" w:rsidR="005D7DDA" w:rsidRPr="00F45193" w:rsidRDefault="005D7DDA" w:rsidP="005D7DDA">
            <w:pPr>
              <w:jc w:val="left"/>
              <w:rPr>
                <w:sz w:val="16"/>
                <w:szCs w:val="16"/>
              </w:rPr>
            </w:pPr>
            <w:r w:rsidRPr="00F45193">
              <w:rPr>
                <w:sz w:val="16"/>
                <w:szCs w:val="16"/>
              </w:rPr>
              <w:t>Empatía del Personal</w:t>
            </w:r>
          </w:p>
        </w:tc>
        <w:tc>
          <w:tcPr>
            <w:tcW w:w="1134" w:type="dxa"/>
            <w:noWrap/>
            <w:hideMark/>
          </w:tcPr>
          <w:p w14:paraId="2DF70D08" w14:textId="77777777" w:rsidR="005D7DDA" w:rsidRPr="00F45193" w:rsidRDefault="005D7DDA" w:rsidP="00F45193">
            <w:pPr>
              <w:jc w:val="center"/>
              <w:cnfStyle w:val="000000010000" w:firstRow="0" w:lastRow="0" w:firstColumn="0" w:lastColumn="0" w:oddVBand="0" w:evenVBand="0" w:oddHBand="0" w:evenHBand="1" w:firstRowFirstColumn="0" w:firstRowLastColumn="0" w:lastRowFirstColumn="0" w:lastRowLastColumn="0"/>
              <w:rPr>
                <w:sz w:val="16"/>
                <w:szCs w:val="16"/>
              </w:rPr>
            </w:pPr>
            <w:r w:rsidRPr="00F45193">
              <w:rPr>
                <w:sz w:val="16"/>
                <w:szCs w:val="16"/>
              </w:rPr>
              <w:t>16%</w:t>
            </w:r>
          </w:p>
        </w:tc>
        <w:tc>
          <w:tcPr>
            <w:tcW w:w="1134" w:type="dxa"/>
            <w:noWrap/>
            <w:hideMark/>
          </w:tcPr>
          <w:p w14:paraId="79BBB196" w14:textId="77777777" w:rsidR="005D7DDA" w:rsidRPr="00F45193" w:rsidRDefault="005D7DDA" w:rsidP="00F45193">
            <w:pPr>
              <w:jc w:val="center"/>
              <w:cnfStyle w:val="000000010000" w:firstRow="0" w:lastRow="0" w:firstColumn="0" w:lastColumn="0" w:oddVBand="0" w:evenVBand="0" w:oddHBand="0" w:evenHBand="1" w:firstRowFirstColumn="0" w:firstRowLastColumn="0" w:lastRowFirstColumn="0" w:lastRowLastColumn="0"/>
              <w:rPr>
                <w:sz w:val="16"/>
                <w:szCs w:val="16"/>
              </w:rPr>
            </w:pPr>
            <w:r w:rsidRPr="00F45193">
              <w:rPr>
                <w:sz w:val="16"/>
                <w:szCs w:val="16"/>
              </w:rPr>
              <w:t>9.39</w:t>
            </w:r>
          </w:p>
        </w:tc>
        <w:tc>
          <w:tcPr>
            <w:tcW w:w="1134" w:type="dxa"/>
            <w:noWrap/>
            <w:hideMark/>
          </w:tcPr>
          <w:p w14:paraId="3098C4D9" w14:textId="77777777" w:rsidR="005D7DDA" w:rsidRPr="00F45193" w:rsidRDefault="005D7DDA" w:rsidP="00F45193">
            <w:pPr>
              <w:jc w:val="center"/>
              <w:cnfStyle w:val="000000010000" w:firstRow="0" w:lastRow="0" w:firstColumn="0" w:lastColumn="0" w:oddVBand="0" w:evenVBand="0" w:oddHBand="0" w:evenHBand="1" w:firstRowFirstColumn="0" w:firstRowLastColumn="0" w:lastRowFirstColumn="0" w:lastRowLastColumn="0"/>
              <w:rPr>
                <w:sz w:val="16"/>
                <w:szCs w:val="16"/>
              </w:rPr>
            </w:pPr>
            <w:r w:rsidRPr="00F45193">
              <w:rPr>
                <w:sz w:val="16"/>
                <w:szCs w:val="16"/>
              </w:rPr>
              <w:t>1.50</w:t>
            </w:r>
          </w:p>
        </w:tc>
        <w:tc>
          <w:tcPr>
            <w:tcW w:w="1134" w:type="dxa"/>
            <w:noWrap/>
            <w:hideMark/>
          </w:tcPr>
          <w:p w14:paraId="6FC48E53" w14:textId="77777777" w:rsidR="005D7DDA" w:rsidRPr="00F45193" w:rsidRDefault="005D7DDA" w:rsidP="00F45193">
            <w:pPr>
              <w:jc w:val="center"/>
              <w:cnfStyle w:val="000000010000" w:firstRow="0" w:lastRow="0" w:firstColumn="0" w:lastColumn="0" w:oddVBand="0" w:evenVBand="0" w:oddHBand="0" w:evenHBand="1" w:firstRowFirstColumn="0" w:firstRowLastColumn="0" w:lastRowFirstColumn="0" w:lastRowLastColumn="0"/>
              <w:rPr>
                <w:sz w:val="16"/>
                <w:szCs w:val="16"/>
              </w:rPr>
            </w:pPr>
            <w:r w:rsidRPr="00F45193">
              <w:rPr>
                <w:sz w:val="16"/>
                <w:szCs w:val="16"/>
              </w:rPr>
              <w:t>9.54</w:t>
            </w:r>
          </w:p>
        </w:tc>
        <w:tc>
          <w:tcPr>
            <w:tcW w:w="1128" w:type="dxa"/>
            <w:noWrap/>
            <w:hideMark/>
          </w:tcPr>
          <w:p w14:paraId="6294E9A8" w14:textId="77777777" w:rsidR="005D7DDA" w:rsidRPr="00F45193" w:rsidRDefault="005D7DDA" w:rsidP="00F45193">
            <w:pPr>
              <w:jc w:val="center"/>
              <w:cnfStyle w:val="000000010000" w:firstRow="0" w:lastRow="0" w:firstColumn="0" w:lastColumn="0" w:oddVBand="0" w:evenVBand="0" w:oddHBand="0" w:evenHBand="1" w:firstRowFirstColumn="0" w:firstRowLastColumn="0" w:lastRowFirstColumn="0" w:lastRowLastColumn="0"/>
              <w:rPr>
                <w:sz w:val="16"/>
                <w:szCs w:val="16"/>
              </w:rPr>
            </w:pPr>
            <w:r w:rsidRPr="00F45193">
              <w:rPr>
                <w:sz w:val="16"/>
                <w:szCs w:val="16"/>
              </w:rPr>
              <w:t>1.53</w:t>
            </w:r>
          </w:p>
        </w:tc>
      </w:tr>
      <w:tr w:rsidR="005D7DDA" w:rsidRPr="0026710B" w14:paraId="72C7BF15" w14:textId="77777777" w:rsidTr="006237B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815" w:type="dxa"/>
            <w:tcBorders>
              <w:right w:val="none" w:sz="0" w:space="0" w:color="auto"/>
            </w:tcBorders>
            <w:noWrap/>
            <w:hideMark/>
          </w:tcPr>
          <w:p w14:paraId="4C144D33" w14:textId="77777777" w:rsidR="005D7DDA" w:rsidRPr="00F45193" w:rsidRDefault="005D7DDA" w:rsidP="005D7DDA">
            <w:pPr>
              <w:jc w:val="left"/>
              <w:rPr>
                <w:sz w:val="16"/>
                <w:szCs w:val="16"/>
              </w:rPr>
            </w:pPr>
            <w:r w:rsidRPr="00F45193">
              <w:rPr>
                <w:sz w:val="16"/>
                <w:szCs w:val="16"/>
              </w:rPr>
              <w:t>Profesionalismo de los Empleados</w:t>
            </w:r>
          </w:p>
        </w:tc>
        <w:tc>
          <w:tcPr>
            <w:tcW w:w="1134" w:type="dxa"/>
            <w:noWrap/>
            <w:hideMark/>
          </w:tcPr>
          <w:p w14:paraId="41E275B8" w14:textId="77777777" w:rsidR="005D7DDA" w:rsidRPr="00F45193" w:rsidRDefault="005D7DDA" w:rsidP="00F451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F45193">
              <w:rPr>
                <w:sz w:val="16"/>
                <w:szCs w:val="16"/>
              </w:rPr>
              <w:t>32%</w:t>
            </w:r>
          </w:p>
        </w:tc>
        <w:tc>
          <w:tcPr>
            <w:tcW w:w="1134" w:type="dxa"/>
            <w:noWrap/>
            <w:hideMark/>
          </w:tcPr>
          <w:p w14:paraId="27CAE5AB" w14:textId="77777777" w:rsidR="005D7DDA" w:rsidRPr="00F45193" w:rsidRDefault="005D7DDA" w:rsidP="00F451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F45193">
              <w:rPr>
                <w:sz w:val="16"/>
                <w:szCs w:val="16"/>
              </w:rPr>
              <w:t>9.39</w:t>
            </w:r>
          </w:p>
        </w:tc>
        <w:tc>
          <w:tcPr>
            <w:tcW w:w="1134" w:type="dxa"/>
            <w:noWrap/>
            <w:hideMark/>
          </w:tcPr>
          <w:p w14:paraId="2DD99216" w14:textId="77777777" w:rsidR="005D7DDA" w:rsidRPr="00F45193" w:rsidRDefault="005D7DDA" w:rsidP="00F451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F45193">
              <w:rPr>
                <w:sz w:val="16"/>
                <w:szCs w:val="16"/>
              </w:rPr>
              <w:t>3.00</w:t>
            </w:r>
          </w:p>
        </w:tc>
        <w:tc>
          <w:tcPr>
            <w:tcW w:w="1134" w:type="dxa"/>
            <w:noWrap/>
            <w:hideMark/>
          </w:tcPr>
          <w:p w14:paraId="0EC61BFB" w14:textId="77777777" w:rsidR="005D7DDA" w:rsidRPr="00F45193" w:rsidRDefault="005D7DDA" w:rsidP="00F451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F45193">
              <w:rPr>
                <w:sz w:val="16"/>
                <w:szCs w:val="16"/>
              </w:rPr>
              <w:t>9.56</w:t>
            </w:r>
          </w:p>
        </w:tc>
        <w:tc>
          <w:tcPr>
            <w:tcW w:w="1128" w:type="dxa"/>
            <w:noWrap/>
            <w:hideMark/>
          </w:tcPr>
          <w:p w14:paraId="612C1252" w14:textId="77777777" w:rsidR="005D7DDA" w:rsidRPr="00F45193" w:rsidRDefault="005D7DDA" w:rsidP="00F451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F45193">
              <w:rPr>
                <w:sz w:val="16"/>
                <w:szCs w:val="16"/>
              </w:rPr>
              <w:t>3.06</w:t>
            </w:r>
          </w:p>
        </w:tc>
      </w:tr>
      <w:tr w:rsidR="005D7DDA" w:rsidRPr="0026710B" w14:paraId="1FFDE840" w14:textId="77777777" w:rsidTr="006237B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15" w:type="dxa"/>
            <w:tcBorders>
              <w:right w:val="none" w:sz="0" w:space="0" w:color="auto"/>
            </w:tcBorders>
            <w:noWrap/>
            <w:hideMark/>
          </w:tcPr>
          <w:p w14:paraId="73FA8D06" w14:textId="77777777" w:rsidR="005D7DDA" w:rsidRPr="00F45193" w:rsidRDefault="005D7DDA" w:rsidP="005D7DDA">
            <w:pPr>
              <w:jc w:val="left"/>
              <w:rPr>
                <w:sz w:val="16"/>
                <w:szCs w:val="16"/>
              </w:rPr>
            </w:pPr>
            <w:r w:rsidRPr="00F45193">
              <w:rPr>
                <w:sz w:val="16"/>
                <w:szCs w:val="16"/>
              </w:rPr>
              <w:t>Capacidad de Respuesta Institucional</w:t>
            </w:r>
          </w:p>
        </w:tc>
        <w:tc>
          <w:tcPr>
            <w:tcW w:w="1134" w:type="dxa"/>
            <w:noWrap/>
            <w:hideMark/>
          </w:tcPr>
          <w:p w14:paraId="6E011DE2" w14:textId="77777777" w:rsidR="005D7DDA" w:rsidRPr="00F45193" w:rsidRDefault="005D7DDA" w:rsidP="00F45193">
            <w:pPr>
              <w:jc w:val="center"/>
              <w:cnfStyle w:val="000000010000" w:firstRow="0" w:lastRow="0" w:firstColumn="0" w:lastColumn="0" w:oddVBand="0" w:evenVBand="0" w:oddHBand="0" w:evenHBand="1" w:firstRowFirstColumn="0" w:firstRowLastColumn="0" w:lastRowFirstColumn="0" w:lastRowLastColumn="0"/>
              <w:rPr>
                <w:sz w:val="16"/>
                <w:szCs w:val="16"/>
              </w:rPr>
            </w:pPr>
            <w:r w:rsidRPr="00F45193">
              <w:rPr>
                <w:sz w:val="16"/>
                <w:szCs w:val="16"/>
              </w:rPr>
              <w:t>41%</w:t>
            </w:r>
          </w:p>
        </w:tc>
        <w:tc>
          <w:tcPr>
            <w:tcW w:w="1134" w:type="dxa"/>
            <w:noWrap/>
            <w:hideMark/>
          </w:tcPr>
          <w:p w14:paraId="3BE446EF" w14:textId="77777777" w:rsidR="005D7DDA" w:rsidRPr="00F45193" w:rsidRDefault="005D7DDA" w:rsidP="00F45193">
            <w:pPr>
              <w:jc w:val="center"/>
              <w:cnfStyle w:val="000000010000" w:firstRow="0" w:lastRow="0" w:firstColumn="0" w:lastColumn="0" w:oddVBand="0" w:evenVBand="0" w:oddHBand="0" w:evenHBand="1" w:firstRowFirstColumn="0" w:firstRowLastColumn="0" w:lastRowFirstColumn="0" w:lastRowLastColumn="0"/>
              <w:rPr>
                <w:sz w:val="16"/>
                <w:szCs w:val="16"/>
              </w:rPr>
            </w:pPr>
            <w:r w:rsidRPr="00F45193">
              <w:rPr>
                <w:sz w:val="16"/>
                <w:szCs w:val="16"/>
              </w:rPr>
              <w:t>9.22</w:t>
            </w:r>
          </w:p>
        </w:tc>
        <w:tc>
          <w:tcPr>
            <w:tcW w:w="1134" w:type="dxa"/>
            <w:noWrap/>
            <w:hideMark/>
          </w:tcPr>
          <w:p w14:paraId="3F8224F4" w14:textId="77777777" w:rsidR="005D7DDA" w:rsidRPr="00F45193" w:rsidRDefault="005D7DDA" w:rsidP="00F45193">
            <w:pPr>
              <w:jc w:val="center"/>
              <w:cnfStyle w:val="000000010000" w:firstRow="0" w:lastRow="0" w:firstColumn="0" w:lastColumn="0" w:oddVBand="0" w:evenVBand="0" w:oddHBand="0" w:evenHBand="1" w:firstRowFirstColumn="0" w:firstRowLastColumn="0" w:lastRowFirstColumn="0" w:lastRowLastColumn="0"/>
              <w:rPr>
                <w:sz w:val="16"/>
                <w:szCs w:val="16"/>
              </w:rPr>
            </w:pPr>
            <w:r w:rsidRPr="00F45193">
              <w:rPr>
                <w:sz w:val="16"/>
                <w:szCs w:val="16"/>
              </w:rPr>
              <w:t>3.78</w:t>
            </w:r>
          </w:p>
        </w:tc>
        <w:tc>
          <w:tcPr>
            <w:tcW w:w="1134" w:type="dxa"/>
            <w:noWrap/>
            <w:hideMark/>
          </w:tcPr>
          <w:p w14:paraId="7ED06E37" w14:textId="77777777" w:rsidR="005D7DDA" w:rsidRPr="00F45193" w:rsidRDefault="005D7DDA" w:rsidP="00F45193">
            <w:pPr>
              <w:jc w:val="center"/>
              <w:cnfStyle w:val="000000010000" w:firstRow="0" w:lastRow="0" w:firstColumn="0" w:lastColumn="0" w:oddVBand="0" w:evenVBand="0" w:oddHBand="0" w:evenHBand="1" w:firstRowFirstColumn="0" w:firstRowLastColumn="0" w:lastRowFirstColumn="0" w:lastRowLastColumn="0"/>
              <w:rPr>
                <w:sz w:val="16"/>
                <w:szCs w:val="16"/>
              </w:rPr>
            </w:pPr>
            <w:r w:rsidRPr="00F45193">
              <w:rPr>
                <w:sz w:val="16"/>
                <w:szCs w:val="16"/>
              </w:rPr>
              <w:t>9.34</w:t>
            </w:r>
          </w:p>
        </w:tc>
        <w:tc>
          <w:tcPr>
            <w:tcW w:w="1128" w:type="dxa"/>
            <w:noWrap/>
            <w:hideMark/>
          </w:tcPr>
          <w:p w14:paraId="1D21426C" w14:textId="77777777" w:rsidR="005D7DDA" w:rsidRPr="00F45193" w:rsidRDefault="005D7DDA" w:rsidP="00F45193">
            <w:pPr>
              <w:jc w:val="center"/>
              <w:cnfStyle w:val="000000010000" w:firstRow="0" w:lastRow="0" w:firstColumn="0" w:lastColumn="0" w:oddVBand="0" w:evenVBand="0" w:oddHBand="0" w:evenHBand="1" w:firstRowFirstColumn="0" w:firstRowLastColumn="0" w:lastRowFirstColumn="0" w:lastRowLastColumn="0"/>
              <w:rPr>
                <w:sz w:val="16"/>
                <w:szCs w:val="16"/>
              </w:rPr>
            </w:pPr>
            <w:r w:rsidRPr="00F45193">
              <w:rPr>
                <w:sz w:val="16"/>
                <w:szCs w:val="16"/>
              </w:rPr>
              <w:t>3.83</w:t>
            </w:r>
          </w:p>
        </w:tc>
      </w:tr>
      <w:tr w:rsidR="005D7DDA" w:rsidRPr="0026710B" w14:paraId="7FE618E5" w14:textId="77777777" w:rsidTr="006237B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15" w:type="dxa"/>
            <w:tcBorders>
              <w:right w:val="none" w:sz="0" w:space="0" w:color="auto"/>
            </w:tcBorders>
            <w:shd w:val="clear" w:color="auto" w:fill="EDEDED" w:themeFill="background2"/>
            <w:noWrap/>
            <w:hideMark/>
          </w:tcPr>
          <w:p w14:paraId="6AC3AFDF" w14:textId="77777777" w:rsidR="005D7DDA" w:rsidRPr="00F45193" w:rsidRDefault="005D7DDA" w:rsidP="005D7DDA">
            <w:pPr>
              <w:jc w:val="left"/>
              <w:rPr>
                <w:b/>
                <w:sz w:val="16"/>
                <w:szCs w:val="16"/>
              </w:rPr>
            </w:pPr>
            <w:r w:rsidRPr="00F45193">
              <w:rPr>
                <w:b/>
                <w:sz w:val="16"/>
                <w:szCs w:val="16"/>
              </w:rPr>
              <w:t>Índice de Satisfacción del Proceso</w:t>
            </w:r>
          </w:p>
        </w:tc>
        <w:tc>
          <w:tcPr>
            <w:tcW w:w="1134" w:type="dxa"/>
            <w:shd w:val="clear" w:color="auto" w:fill="EDEDED" w:themeFill="background2"/>
            <w:noWrap/>
            <w:hideMark/>
          </w:tcPr>
          <w:p w14:paraId="703EE8EF" w14:textId="77777777" w:rsidR="005D7DDA" w:rsidRPr="00F45193" w:rsidRDefault="005D7DDA" w:rsidP="00F45193">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F45193">
              <w:rPr>
                <w:b/>
                <w:bCs/>
                <w:sz w:val="16"/>
                <w:szCs w:val="16"/>
              </w:rPr>
              <w:t>100%</w:t>
            </w:r>
          </w:p>
        </w:tc>
        <w:tc>
          <w:tcPr>
            <w:tcW w:w="1134" w:type="dxa"/>
            <w:shd w:val="clear" w:color="auto" w:fill="EDEDED" w:themeFill="background2"/>
            <w:noWrap/>
            <w:hideMark/>
          </w:tcPr>
          <w:p w14:paraId="387AFA62" w14:textId="77777777" w:rsidR="005D7DDA" w:rsidRPr="00F45193" w:rsidRDefault="005D7DDA" w:rsidP="00F45193">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c>
          <w:tcPr>
            <w:tcW w:w="1134" w:type="dxa"/>
            <w:shd w:val="clear" w:color="auto" w:fill="EDEDED" w:themeFill="background2"/>
            <w:noWrap/>
            <w:hideMark/>
          </w:tcPr>
          <w:p w14:paraId="60E44842" w14:textId="77777777" w:rsidR="005D7DDA" w:rsidRPr="00F45193" w:rsidRDefault="005D7DDA" w:rsidP="00F45193">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F45193">
              <w:rPr>
                <w:b/>
                <w:bCs/>
                <w:sz w:val="16"/>
                <w:szCs w:val="16"/>
              </w:rPr>
              <w:t>9.31</w:t>
            </w:r>
          </w:p>
        </w:tc>
        <w:tc>
          <w:tcPr>
            <w:tcW w:w="1134" w:type="dxa"/>
            <w:shd w:val="clear" w:color="auto" w:fill="EDEDED" w:themeFill="background2"/>
            <w:noWrap/>
            <w:hideMark/>
          </w:tcPr>
          <w:p w14:paraId="30B4F0D5" w14:textId="77777777" w:rsidR="005D7DDA" w:rsidRPr="00F45193" w:rsidRDefault="005D7DDA" w:rsidP="00F45193">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c>
          <w:tcPr>
            <w:tcW w:w="1128" w:type="dxa"/>
            <w:shd w:val="clear" w:color="auto" w:fill="EDEDED" w:themeFill="background2"/>
            <w:noWrap/>
            <w:hideMark/>
          </w:tcPr>
          <w:p w14:paraId="2887E197" w14:textId="77777777" w:rsidR="005D7DDA" w:rsidRPr="00F45193" w:rsidRDefault="005D7DDA" w:rsidP="00F45193">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F45193">
              <w:rPr>
                <w:b/>
                <w:bCs/>
                <w:sz w:val="16"/>
                <w:szCs w:val="16"/>
              </w:rPr>
              <w:t>9.44</w:t>
            </w:r>
          </w:p>
        </w:tc>
      </w:tr>
    </w:tbl>
    <w:p w14:paraId="39560E7D" w14:textId="77777777" w:rsidR="00D8084B" w:rsidRDefault="00D8084B" w:rsidP="00D8084B">
      <w:pPr>
        <w:rPr>
          <w:b/>
          <w:sz w:val="18"/>
          <w:szCs w:val="20"/>
        </w:rPr>
      </w:pPr>
    </w:p>
    <w:p w14:paraId="3576B0A5" w14:textId="77777777" w:rsidR="00D8084B" w:rsidRDefault="00D8084B" w:rsidP="00D8084B">
      <w:pPr>
        <w:rPr>
          <w:sz w:val="18"/>
          <w:szCs w:val="20"/>
        </w:rPr>
      </w:pPr>
      <w:r w:rsidRPr="00AC1197">
        <w:rPr>
          <w:b/>
          <w:sz w:val="18"/>
          <w:szCs w:val="20"/>
        </w:rPr>
        <w:t>Nota:</w:t>
      </w:r>
      <w:r w:rsidRPr="00AC1197">
        <w:rPr>
          <w:sz w:val="18"/>
          <w:szCs w:val="20"/>
        </w:rPr>
        <w:t xml:space="preserve"> De acuerdo al modelo de medición </w:t>
      </w:r>
      <w:proofErr w:type="spellStart"/>
      <w:r w:rsidRPr="00AC1197">
        <w:rPr>
          <w:sz w:val="18"/>
          <w:szCs w:val="20"/>
        </w:rPr>
        <w:t>ServPerf</w:t>
      </w:r>
      <w:proofErr w:type="spellEnd"/>
      <w:r w:rsidRPr="00AC1197">
        <w:rPr>
          <w:sz w:val="18"/>
          <w:szCs w:val="20"/>
        </w:rPr>
        <w:t xml:space="preserve"> se evalúan 4 dimensiones, las cuales poseen un peso ponderado de acuerdo a la metodología, para realizar el cálculo del índice de satisfacción se multiplica el peso ponderado por el promedio obtenido en cada dimensión y se suma el resultado de cada una.</w:t>
      </w:r>
    </w:p>
    <w:p w14:paraId="25637E9D" w14:textId="49B1EF3D" w:rsidR="00176D5C" w:rsidRDefault="00176D5C" w:rsidP="00D8084B">
      <w:pPr>
        <w:rPr>
          <w:sz w:val="18"/>
          <w:szCs w:val="20"/>
        </w:rPr>
      </w:pPr>
    </w:p>
    <w:p w14:paraId="4A33C875" w14:textId="3F9E0D6A" w:rsidR="00FE5C34" w:rsidRDefault="00FE5C34" w:rsidP="00D8084B">
      <w:pPr>
        <w:rPr>
          <w:sz w:val="18"/>
          <w:szCs w:val="20"/>
        </w:rPr>
      </w:pPr>
    </w:p>
    <w:p w14:paraId="2D757E57" w14:textId="0F7C997D" w:rsidR="00FE5C34" w:rsidRDefault="00FE5C34" w:rsidP="00D8084B">
      <w:pPr>
        <w:rPr>
          <w:sz w:val="18"/>
          <w:szCs w:val="20"/>
        </w:rPr>
      </w:pPr>
    </w:p>
    <w:p w14:paraId="3A1907A2" w14:textId="6D46A6AB" w:rsidR="00FE5C34" w:rsidRDefault="00FE5C34" w:rsidP="00D8084B">
      <w:pPr>
        <w:rPr>
          <w:sz w:val="18"/>
          <w:szCs w:val="20"/>
        </w:rPr>
      </w:pPr>
    </w:p>
    <w:p w14:paraId="4A74DFA3" w14:textId="00B45140" w:rsidR="00FE5C34" w:rsidRDefault="00FE5C34" w:rsidP="00D8084B">
      <w:pPr>
        <w:rPr>
          <w:sz w:val="18"/>
          <w:szCs w:val="20"/>
        </w:rPr>
      </w:pPr>
    </w:p>
    <w:p w14:paraId="209DC058" w14:textId="5EE8BD5F" w:rsidR="00FE5C34" w:rsidRDefault="00FE5C34" w:rsidP="00D8084B">
      <w:pPr>
        <w:rPr>
          <w:sz w:val="18"/>
          <w:szCs w:val="20"/>
        </w:rPr>
      </w:pPr>
    </w:p>
    <w:p w14:paraId="21B5BCD8" w14:textId="541A65A9" w:rsidR="00FE5C34" w:rsidRDefault="00FE5C34" w:rsidP="00D8084B">
      <w:pPr>
        <w:rPr>
          <w:sz w:val="18"/>
          <w:szCs w:val="20"/>
        </w:rPr>
      </w:pPr>
    </w:p>
    <w:p w14:paraId="13BAF145" w14:textId="05C694A0" w:rsidR="00FE5C34" w:rsidRDefault="00FE5C34" w:rsidP="00D8084B">
      <w:pPr>
        <w:rPr>
          <w:sz w:val="18"/>
          <w:szCs w:val="20"/>
        </w:rPr>
      </w:pPr>
    </w:p>
    <w:p w14:paraId="2E406637" w14:textId="779E0646" w:rsidR="00FE5C34" w:rsidRDefault="00FE5C34" w:rsidP="00D8084B">
      <w:pPr>
        <w:rPr>
          <w:sz w:val="18"/>
          <w:szCs w:val="20"/>
        </w:rPr>
      </w:pPr>
    </w:p>
    <w:p w14:paraId="04639169" w14:textId="7ACE24DC" w:rsidR="00FE5C34" w:rsidRDefault="00FE5C34" w:rsidP="00D8084B">
      <w:pPr>
        <w:rPr>
          <w:sz w:val="18"/>
          <w:szCs w:val="20"/>
        </w:rPr>
      </w:pPr>
    </w:p>
    <w:p w14:paraId="51690335" w14:textId="502D9D40" w:rsidR="00FE5C34" w:rsidRDefault="00FE5C34" w:rsidP="00D8084B">
      <w:pPr>
        <w:rPr>
          <w:sz w:val="18"/>
          <w:szCs w:val="20"/>
        </w:rPr>
      </w:pPr>
    </w:p>
    <w:p w14:paraId="74FD0A40" w14:textId="77777777" w:rsidR="00176D5C" w:rsidRDefault="00176D5C" w:rsidP="00D8084B">
      <w:pPr>
        <w:rPr>
          <w:sz w:val="18"/>
          <w:szCs w:val="20"/>
        </w:rPr>
      </w:pPr>
    </w:p>
    <w:p w14:paraId="2A7F2273" w14:textId="7C622BAB" w:rsidR="00176D5C" w:rsidRPr="00145A95" w:rsidRDefault="00BD40C6" w:rsidP="00F45193">
      <w:pPr>
        <w:pStyle w:val="Subttulo"/>
        <w:rPr>
          <w:highlight w:val="yellow"/>
        </w:rPr>
      </w:pPr>
      <w:bookmarkStart w:id="87" w:name="_Toc222915867"/>
      <w:r>
        <w:lastRenderedPageBreak/>
        <w:t xml:space="preserve">2.2 </w:t>
      </w:r>
      <w:r w:rsidR="00176D5C" w:rsidRPr="00F45193">
        <w:t xml:space="preserve">Índice de Satisfacción por Servicio, año </w:t>
      </w:r>
      <w:r w:rsidR="00176D5C" w:rsidRPr="00FE5C34">
        <w:t>202</w:t>
      </w:r>
      <w:r w:rsidR="00FE5C34" w:rsidRPr="00FE5C34">
        <w:t>6</w:t>
      </w:r>
      <w:bookmarkEnd w:id="87"/>
    </w:p>
    <w:p w14:paraId="6A597083" w14:textId="77777777" w:rsidR="00176D5C" w:rsidRDefault="00176D5C" w:rsidP="00176D5C">
      <w:pPr>
        <w:rPr>
          <w:sz w:val="18"/>
        </w:rPr>
      </w:pPr>
    </w:p>
    <w:tbl>
      <w:tblPr>
        <w:tblStyle w:val="Tabladelista3-nfasis5"/>
        <w:tblW w:w="0" w:type="auto"/>
        <w:tblBorders>
          <w:top w:val="dashed" w:sz="4" w:space="0" w:color="CCCCCC" w:themeColor="text2"/>
          <w:left w:val="dashed" w:sz="4" w:space="0" w:color="CCCCCC" w:themeColor="text2"/>
          <w:bottom w:val="dashed" w:sz="4" w:space="0" w:color="CCCCCC" w:themeColor="text2"/>
          <w:right w:val="dashed" w:sz="4" w:space="0" w:color="CCCCCC" w:themeColor="text2"/>
          <w:insideH w:val="dashed" w:sz="4" w:space="0" w:color="CCCCCC" w:themeColor="text2"/>
          <w:insideV w:val="dashed" w:sz="4" w:space="0" w:color="CCCCCC" w:themeColor="text2"/>
        </w:tblBorders>
        <w:tblLook w:val="04A0" w:firstRow="1" w:lastRow="0" w:firstColumn="1" w:lastColumn="0" w:noHBand="0" w:noVBand="1"/>
      </w:tblPr>
      <w:tblGrid>
        <w:gridCol w:w="5387"/>
        <w:gridCol w:w="1979"/>
        <w:gridCol w:w="1985"/>
        <w:gridCol w:w="1134"/>
      </w:tblGrid>
      <w:tr w:rsidR="00C93CFA" w:rsidRPr="0026710B" w14:paraId="604F7527" w14:textId="77777777" w:rsidTr="006237B3">
        <w:trPr>
          <w:cnfStyle w:val="100000000000" w:firstRow="1" w:lastRow="0" w:firstColumn="0" w:lastColumn="0" w:oddVBand="0" w:evenVBand="0" w:oddHBand="0" w:evenHBand="0" w:firstRowFirstColumn="0" w:firstRowLastColumn="0" w:lastRowFirstColumn="0" w:lastRowLastColumn="0"/>
          <w:trHeight w:val="392"/>
        </w:trPr>
        <w:tc>
          <w:tcPr>
            <w:cnfStyle w:val="001000000100" w:firstRow="0" w:lastRow="0" w:firstColumn="1" w:lastColumn="0" w:oddVBand="0" w:evenVBand="0" w:oddHBand="0" w:evenHBand="0" w:firstRowFirstColumn="1" w:firstRowLastColumn="0" w:lastRowFirstColumn="0" w:lastRowLastColumn="0"/>
            <w:tcW w:w="5387" w:type="dxa"/>
            <w:tcBorders>
              <w:top w:val="none" w:sz="0" w:space="0" w:color="auto"/>
              <w:left w:val="none" w:sz="0" w:space="0" w:color="auto"/>
              <w:bottom w:val="none" w:sz="0" w:space="0" w:color="auto"/>
              <w:right w:val="none" w:sz="0" w:space="0" w:color="auto"/>
            </w:tcBorders>
            <w:shd w:val="clear" w:color="auto" w:fill="B8B8B8" w:themeFill="text2" w:themeFillShade="E6"/>
            <w:noWrap/>
            <w:hideMark/>
          </w:tcPr>
          <w:p w14:paraId="043E5086" w14:textId="77777777" w:rsidR="00764CC4" w:rsidRPr="00F45193" w:rsidRDefault="00C93CFA" w:rsidP="00F45193">
            <w:pPr>
              <w:jc w:val="center"/>
              <w:rPr>
                <w:rFonts w:asciiTheme="minorHAnsi" w:hAnsiTheme="minorHAnsi"/>
                <w:sz w:val="16"/>
                <w:szCs w:val="16"/>
                <w:lang w:val="es-SV"/>
              </w:rPr>
            </w:pPr>
            <w:r w:rsidRPr="00F45193">
              <w:rPr>
                <w:rFonts w:asciiTheme="minorHAnsi" w:hAnsiTheme="minorHAnsi"/>
                <w:sz w:val="16"/>
                <w:szCs w:val="16"/>
              </w:rPr>
              <w:t>Aspecto Evaluado</w:t>
            </w:r>
          </w:p>
        </w:tc>
        <w:tc>
          <w:tcPr>
            <w:tcW w:w="1979" w:type="dxa"/>
            <w:tcBorders>
              <w:top w:val="none" w:sz="0" w:space="0" w:color="auto"/>
              <w:left w:val="none" w:sz="0" w:space="0" w:color="auto"/>
              <w:bottom w:val="none" w:sz="0" w:space="0" w:color="auto"/>
              <w:right w:val="none" w:sz="0" w:space="0" w:color="auto"/>
            </w:tcBorders>
            <w:shd w:val="clear" w:color="auto" w:fill="B8B8B8" w:themeFill="text2" w:themeFillShade="E6"/>
            <w:hideMark/>
          </w:tcPr>
          <w:p w14:paraId="65A3CC9D" w14:textId="77777777" w:rsidR="00764CC4" w:rsidRPr="00F45193" w:rsidRDefault="00764CC4" w:rsidP="00F4519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Asesoría sobre el Sistema de Gestión de la Calidad</w:t>
            </w:r>
          </w:p>
        </w:tc>
        <w:tc>
          <w:tcPr>
            <w:tcW w:w="1985" w:type="dxa"/>
            <w:tcBorders>
              <w:top w:val="none" w:sz="0" w:space="0" w:color="auto"/>
              <w:left w:val="none" w:sz="0" w:space="0" w:color="auto"/>
              <w:bottom w:val="none" w:sz="0" w:space="0" w:color="auto"/>
              <w:right w:val="none" w:sz="0" w:space="0" w:color="auto"/>
            </w:tcBorders>
            <w:shd w:val="clear" w:color="auto" w:fill="B8B8B8" w:themeFill="text2" w:themeFillShade="E6"/>
            <w:hideMark/>
          </w:tcPr>
          <w:p w14:paraId="57ED9C1E" w14:textId="77777777" w:rsidR="00764CC4" w:rsidRPr="00F45193" w:rsidRDefault="00764CC4" w:rsidP="00F4519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Publicación de documentos del SGC/SGAS en Portal Web de Intranet</w:t>
            </w:r>
          </w:p>
        </w:tc>
        <w:tc>
          <w:tcPr>
            <w:tcW w:w="1134" w:type="dxa"/>
            <w:tcBorders>
              <w:top w:val="none" w:sz="0" w:space="0" w:color="auto"/>
              <w:left w:val="none" w:sz="0" w:space="0" w:color="auto"/>
              <w:bottom w:val="none" w:sz="0" w:space="0" w:color="auto"/>
              <w:right w:val="none" w:sz="0" w:space="0" w:color="auto"/>
            </w:tcBorders>
            <w:shd w:val="clear" w:color="auto" w:fill="B8B8B8" w:themeFill="text2" w:themeFillShade="E6"/>
            <w:hideMark/>
          </w:tcPr>
          <w:p w14:paraId="518B191E" w14:textId="77777777" w:rsidR="00764CC4" w:rsidRPr="00F45193" w:rsidRDefault="00764CC4" w:rsidP="00F4519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Índice de Satisfacción</w:t>
            </w:r>
          </w:p>
        </w:tc>
      </w:tr>
      <w:tr w:rsidR="00C93CFA" w:rsidRPr="0026710B" w14:paraId="6E7D38B6" w14:textId="77777777" w:rsidTr="006237B3">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hideMark/>
          </w:tcPr>
          <w:p w14:paraId="634E5087" w14:textId="77777777" w:rsidR="00764CC4" w:rsidRPr="00F45193" w:rsidRDefault="00764CC4" w:rsidP="00764CC4">
            <w:pPr>
              <w:rPr>
                <w:rFonts w:asciiTheme="minorHAnsi" w:hAnsiTheme="minorHAnsi"/>
                <w:sz w:val="16"/>
                <w:szCs w:val="16"/>
              </w:rPr>
            </w:pPr>
            <w:r w:rsidRPr="00F45193">
              <w:rPr>
                <w:rFonts w:asciiTheme="minorHAnsi" w:hAnsiTheme="minorHAnsi"/>
                <w:sz w:val="16"/>
                <w:szCs w:val="16"/>
              </w:rPr>
              <w:t>¿Cómo califica la facilidad y el funcionamiento en el uso de los medios de comunicación utilizados?</w:t>
            </w:r>
          </w:p>
        </w:tc>
        <w:tc>
          <w:tcPr>
            <w:tcW w:w="1979" w:type="dxa"/>
            <w:noWrap/>
            <w:hideMark/>
          </w:tcPr>
          <w:p w14:paraId="4E743272" w14:textId="64CEEF62"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9.56</w:t>
            </w:r>
          </w:p>
        </w:tc>
        <w:tc>
          <w:tcPr>
            <w:tcW w:w="1985" w:type="dxa"/>
            <w:noWrap/>
            <w:hideMark/>
          </w:tcPr>
          <w:p w14:paraId="5AC00C5D" w14:textId="71C26129"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9.61</w:t>
            </w:r>
          </w:p>
        </w:tc>
        <w:tc>
          <w:tcPr>
            <w:tcW w:w="1134" w:type="dxa"/>
            <w:noWrap/>
            <w:hideMark/>
          </w:tcPr>
          <w:p w14:paraId="14A73A88" w14:textId="49164493"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9.58</w:t>
            </w:r>
          </w:p>
        </w:tc>
      </w:tr>
      <w:tr w:rsidR="00C93CFA" w:rsidRPr="0026710B" w14:paraId="2E7ADFC8" w14:textId="77777777" w:rsidTr="006237B3">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hideMark/>
          </w:tcPr>
          <w:p w14:paraId="54F59EFE" w14:textId="77777777" w:rsidR="00764CC4" w:rsidRPr="00F45193" w:rsidRDefault="00764CC4">
            <w:pPr>
              <w:rPr>
                <w:rFonts w:asciiTheme="minorHAnsi" w:hAnsiTheme="minorHAnsi"/>
                <w:sz w:val="16"/>
                <w:szCs w:val="16"/>
              </w:rPr>
            </w:pPr>
            <w:r w:rsidRPr="00F45193">
              <w:rPr>
                <w:rFonts w:asciiTheme="minorHAnsi" w:hAnsiTheme="minorHAnsi"/>
                <w:sz w:val="16"/>
                <w:szCs w:val="16"/>
              </w:rPr>
              <w:t>¿Cómo califica la disponibilidad y agilidad del medio de comunicación utilizado para brindar el servicio?</w:t>
            </w:r>
          </w:p>
        </w:tc>
        <w:tc>
          <w:tcPr>
            <w:tcW w:w="1979" w:type="dxa"/>
            <w:noWrap/>
            <w:hideMark/>
          </w:tcPr>
          <w:p w14:paraId="6DE1604B" w14:textId="76519DC8"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9.64</w:t>
            </w:r>
          </w:p>
        </w:tc>
        <w:tc>
          <w:tcPr>
            <w:tcW w:w="1985" w:type="dxa"/>
            <w:noWrap/>
            <w:hideMark/>
          </w:tcPr>
          <w:p w14:paraId="7A381E45" w14:textId="341EEE74"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9.57</w:t>
            </w:r>
          </w:p>
        </w:tc>
        <w:tc>
          <w:tcPr>
            <w:tcW w:w="1134" w:type="dxa"/>
            <w:noWrap/>
            <w:hideMark/>
          </w:tcPr>
          <w:p w14:paraId="55EE352D" w14:textId="21AEA817"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9.60</w:t>
            </w:r>
          </w:p>
        </w:tc>
      </w:tr>
      <w:tr w:rsidR="00C93CFA" w:rsidRPr="0026710B" w14:paraId="4E5D4635" w14:textId="77777777" w:rsidTr="006237B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hideMark/>
          </w:tcPr>
          <w:p w14:paraId="3AE7CCBB" w14:textId="77777777" w:rsidR="00764CC4" w:rsidRPr="00F45193" w:rsidRDefault="00764CC4">
            <w:pPr>
              <w:rPr>
                <w:rFonts w:asciiTheme="minorHAnsi" w:hAnsiTheme="minorHAnsi"/>
                <w:sz w:val="16"/>
                <w:szCs w:val="16"/>
              </w:rPr>
            </w:pPr>
            <w:r w:rsidRPr="00F45193">
              <w:rPr>
                <w:rFonts w:asciiTheme="minorHAnsi" w:hAnsiTheme="minorHAnsi"/>
                <w:sz w:val="16"/>
                <w:szCs w:val="16"/>
              </w:rPr>
              <w:t>¿Cómo califica la disponibilidad de información sobre Requisitos para brindar el servicio?</w:t>
            </w:r>
          </w:p>
        </w:tc>
        <w:tc>
          <w:tcPr>
            <w:tcW w:w="1979" w:type="dxa"/>
            <w:noWrap/>
            <w:hideMark/>
          </w:tcPr>
          <w:p w14:paraId="69A5E9F0" w14:textId="44734CED"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9.71</w:t>
            </w:r>
          </w:p>
        </w:tc>
        <w:tc>
          <w:tcPr>
            <w:tcW w:w="1985" w:type="dxa"/>
            <w:noWrap/>
            <w:hideMark/>
          </w:tcPr>
          <w:p w14:paraId="1D0C8B62" w14:textId="165B0062"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9.31</w:t>
            </w:r>
          </w:p>
        </w:tc>
        <w:tc>
          <w:tcPr>
            <w:tcW w:w="1134" w:type="dxa"/>
            <w:noWrap/>
            <w:hideMark/>
          </w:tcPr>
          <w:p w14:paraId="054BF75C" w14:textId="3C2A72BD"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9.47</w:t>
            </w:r>
          </w:p>
        </w:tc>
      </w:tr>
      <w:tr w:rsidR="00C93CFA" w:rsidRPr="0026710B" w14:paraId="47558811" w14:textId="77777777" w:rsidTr="006237B3">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hideMark/>
          </w:tcPr>
          <w:p w14:paraId="6B5B4B86" w14:textId="77777777" w:rsidR="00764CC4" w:rsidRPr="00F45193" w:rsidRDefault="00764CC4">
            <w:pPr>
              <w:rPr>
                <w:rFonts w:asciiTheme="minorHAnsi" w:hAnsiTheme="minorHAnsi"/>
                <w:sz w:val="16"/>
                <w:szCs w:val="16"/>
              </w:rPr>
            </w:pPr>
            <w:r w:rsidRPr="00F45193">
              <w:rPr>
                <w:rFonts w:asciiTheme="minorHAnsi" w:hAnsiTheme="minorHAnsi"/>
                <w:sz w:val="16"/>
                <w:szCs w:val="16"/>
              </w:rPr>
              <w:t>¿Cómo califica la disponibilidad de los canales virtuales?</w:t>
            </w:r>
          </w:p>
        </w:tc>
        <w:tc>
          <w:tcPr>
            <w:tcW w:w="1979" w:type="dxa"/>
            <w:noWrap/>
            <w:hideMark/>
          </w:tcPr>
          <w:p w14:paraId="286D3F94" w14:textId="43808CE9"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9.67</w:t>
            </w:r>
          </w:p>
        </w:tc>
        <w:tc>
          <w:tcPr>
            <w:tcW w:w="1985" w:type="dxa"/>
            <w:noWrap/>
            <w:hideMark/>
          </w:tcPr>
          <w:p w14:paraId="022CD9D3" w14:textId="35AA8EBA"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9.18</w:t>
            </w:r>
          </w:p>
        </w:tc>
        <w:tc>
          <w:tcPr>
            <w:tcW w:w="1134" w:type="dxa"/>
            <w:noWrap/>
            <w:hideMark/>
          </w:tcPr>
          <w:p w14:paraId="0DAD2AF4" w14:textId="6B32455E"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9.25</w:t>
            </w:r>
          </w:p>
        </w:tc>
      </w:tr>
      <w:tr w:rsidR="00C93CFA" w:rsidRPr="0026710B" w14:paraId="49B038A0" w14:textId="77777777" w:rsidTr="006237B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hideMark/>
          </w:tcPr>
          <w:p w14:paraId="3751D236" w14:textId="77777777" w:rsidR="00764CC4" w:rsidRPr="00F45193" w:rsidRDefault="00764CC4">
            <w:pPr>
              <w:rPr>
                <w:rFonts w:asciiTheme="minorHAnsi" w:hAnsiTheme="minorHAnsi"/>
                <w:sz w:val="16"/>
                <w:szCs w:val="16"/>
              </w:rPr>
            </w:pPr>
            <w:r w:rsidRPr="00F45193">
              <w:rPr>
                <w:rFonts w:asciiTheme="minorHAnsi" w:hAnsiTheme="minorHAnsi"/>
                <w:sz w:val="16"/>
                <w:szCs w:val="16"/>
              </w:rPr>
              <w:t>¿Cómo califica la facilidad y navegación del portal web?</w:t>
            </w:r>
          </w:p>
        </w:tc>
        <w:tc>
          <w:tcPr>
            <w:tcW w:w="1979" w:type="dxa"/>
            <w:noWrap/>
            <w:hideMark/>
          </w:tcPr>
          <w:p w14:paraId="58FA39E2" w14:textId="029C1226"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9.33</w:t>
            </w:r>
          </w:p>
        </w:tc>
        <w:tc>
          <w:tcPr>
            <w:tcW w:w="1985" w:type="dxa"/>
            <w:noWrap/>
            <w:hideMark/>
          </w:tcPr>
          <w:p w14:paraId="128B6BE5" w14:textId="3870FDF8"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9.18</w:t>
            </w:r>
          </w:p>
        </w:tc>
        <w:tc>
          <w:tcPr>
            <w:tcW w:w="1134" w:type="dxa"/>
            <w:noWrap/>
            <w:hideMark/>
          </w:tcPr>
          <w:p w14:paraId="09B6ED09" w14:textId="61CBD57B"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9.20</w:t>
            </w:r>
          </w:p>
        </w:tc>
      </w:tr>
      <w:tr w:rsidR="00C93CFA" w:rsidRPr="0026710B" w14:paraId="5CA30740" w14:textId="77777777" w:rsidTr="006237B3">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hideMark/>
          </w:tcPr>
          <w:p w14:paraId="08794179" w14:textId="77777777" w:rsidR="00764CC4" w:rsidRPr="00F45193" w:rsidRDefault="00764CC4">
            <w:pPr>
              <w:rPr>
                <w:rFonts w:asciiTheme="minorHAnsi" w:hAnsiTheme="minorHAnsi"/>
                <w:sz w:val="16"/>
                <w:szCs w:val="16"/>
              </w:rPr>
            </w:pPr>
            <w:r w:rsidRPr="00F45193">
              <w:rPr>
                <w:rFonts w:asciiTheme="minorHAnsi" w:hAnsiTheme="minorHAnsi"/>
                <w:sz w:val="16"/>
                <w:szCs w:val="16"/>
              </w:rPr>
              <w:t>¿Cómo califica el funcionamiento, diseño visual y compatibilidad de la plataforma en su dispositivo?</w:t>
            </w:r>
          </w:p>
        </w:tc>
        <w:tc>
          <w:tcPr>
            <w:tcW w:w="1979" w:type="dxa"/>
            <w:noWrap/>
            <w:hideMark/>
          </w:tcPr>
          <w:p w14:paraId="2ED16F4A" w14:textId="63C9BDFA"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8.67</w:t>
            </w:r>
          </w:p>
        </w:tc>
        <w:tc>
          <w:tcPr>
            <w:tcW w:w="1985" w:type="dxa"/>
            <w:noWrap/>
            <w:hideMark/>
          </w:tcPr>
          <w:p w14:paraId="33A7236E" w14:textId="4D8A080C"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9.12</w:t>
            </w:r>
          </w:p>
        </w:tc>
        <w:tc>
          <w:tcPr>
            <w:tcW w:w="1134" w:type="dxa"/>
            <w:noWrap/>
            <w:hideMark/>
          </w:tcPr>
          <w:p w14:paraId="2E06F99F" w14:textId="4363813C"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9.05</w:t>
            </w:r>
          </w:p>
        </w:tc>
      </w:tr>
      <w:tr w:rsidR="00C93CFA" w:rsidRPr="0026710B" w14:paraId="52AAB0B9" w14:textId="77777777" w:rsidTr="006237B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hideMark/>
          </w:tcPr>
          <w:p w14:paraId="755A0ED1" w14:textId="77777777" w:rsidR="00764CC4" w:rsidRPr="00F45193" w:rsidRDefault="00764CC4">
            <w:pPr>
              <w:rPr>
                <w:rFonts w:asciiTheme="minorHAnsi" w:hAnsiTheme="minorHAnsi"/>
                <w:sz w:val="16"/>
                <w:szCs w:val="16"/>
              </w:rPr>
            </w:pPr>
            <w:r w:rsidRPr="00F45193">
              <w:rPr>
                <w:rFonts w:asciiTheme="minorHAnsi" w:hAnsiTheme="minorHAnsi"/>
                <w:sz w:val="16"/>
                <w:szCs w:val="16"/>
              </w:rPr>
              <w:t>¿Cómo califica la calidad de los contenidos de la plataforma?</w:t>
            </w:r>
          </w:p>
        </w:tc>
        <w:tc>
          <w:tcPr>
            <w:tcW w:w="1979" w:type="dxa"/>
            <w:noWrap/>
            <w:hideMark/>
          </w:tcPr>
          <w:p w14:paraId="1AF76FB3" w14:textId="5B61C292"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10.00</w:t>
            </w:r>
          </w:p>
        </w:tc>
        <w:tc>
          <w:tcPr>
            <w:tcW w:w="1985" w:type="dxa"/>
            <w:noWrap/>
            <w:hideMark/>
          </w:tcPr>
          <w:p w14:paraId="2184DE9A" w14:textId="50724AD5"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9.18</w:t>
            </w:r>
          </w:p>
        </w:tc>
        <w:tc>
          <w:tcPr>
            <w:tcW w:w="1134" w:type="dxa"/>
            <w:noWrap/>
            <w:hideMark/>
          </w:tcPr>
          <w:p w14:paraId="015C72BF" w14:textId="4BADA784"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9.30</w:t>
            </w:r>
          </w:p>
        </w:tc>
      </w:tr>
      <w:tr w:rsidR="00C93CFA" w:rsidRPr="0026710B" w14:paraId="6B3AB1C8" w14:textId="77777777" w:rsidTr="006237B3">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hideMark/>
          </w:tcPr>
          <w:p w14:paraId="794A90E8" w14:textId="77777777" w:rsidR="00764CC4" w:rsidRPr="00F45193" w:rsidRDefault="00764CC4">
            <w:pPr>
              <w:rPr>
                <w:rFonts w:asciiTheme="minorHAnsi" w:hAnsiTheme="minorHAnsi"/>
                <w:sz w:val="16"/>
                <w:szCs w:val="16"/>
              </w:rPr>
            </w:pPr>
            <w:r w:rsidRPr="00F45193">
              <w:rPr>
                <w:rFonts w:asciiTheme="minorHAnsi" w:hAnsiTheme="minorHAnsi"/>
                <w:sz w:val="16"/>
                <w:szCs w:val="16"/>
              </w:rPr>
              <w:t>¿Cómo califica la seguridad en la gestión de su información personal que ofrece la plataforma?</w:t>
            </w:r>
          </w:p>
        </w:tc>
        <w:tc>
          <w:tcPr>
            <w:tcW w:w="1979" w:type="dxa"/>
            <w:noWrap/>
            <w:hideMark/>
          </w:tcPr>
          <w:p w14:paraId="3CA60892" w14:textId="6000607F"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10.00</w:t>
            </w:r>
          </w:p>
        </w:tc>
        <w:tc>
          <w:tcPr>
            <w:tcW w:w="1985" w:type="dxa"/>
            <w:noWrap/>
            <w:hideMark/>
          </w:tcPr>
          <w:p w14:paraId="48A39F48" w14:textId="0982D769"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9.12</w:t>
            </w:r>
          </w:p>
        </w:tc>
        <w:tc>
          <w:tcPr>
            <w:tcW w:w="1134" w:type="dxa"/>
            <w:noWrap/>
            <w:hideMark/>
          </w:tcPr>
          <w:p w14:paraId="4822699E" w14:textId="7B8E8080"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9.25</w:t>
            </w:r>
          </w:p>
        </w:tc>
      </w:tr>
      <w:tr w:rsidR="00C93CFA" w:rsidRPr="0026710B" w14:paraId="35354C4C" w14:textId="77777777" w:rsidTr="006237B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shd w:val="clear" w:color="auto" w:fill="CCCCCC" w:themeFill="text2"/>
            <w:hideMark/>
          </w:tcPr>
          <w:p w14:paraId="45C32843" w14:textId="77777777" w:rsidR="00764CC4" w:rsidRPr="00F45193" w:rsidRDefault="00764CC4">
            <w:pPr>
              <w:rPr>
                <w:rFonts w:asciiTheme="minorHAnsi" w:hAnsiTheme="minorHAnsi"/>
                <w:b/>
                <w:sz w:val="16"/>
                <w:szCs w:val="16"/>
              </w:rPr>
            </w:pPr>
            <w:r w:rsidRPr="00F45193">
              <w:rPr>
                <w:rFonts w:asciiTheme="minorHAnsi" w:hAnsiTheme="minorHAnsi"/>
                <w:b/>
                <w:sz w:val="16"/>
                <w:szCs w:val="16"/>
              </w:rPr>
              <w:t>INFRAESTRUCTURA Y ELEMENTOS TANGIBLES</w:t>
            </w:r>
          </w:p>
        </w:tc>
        <w:tc>
          <w:tcPr>
            <w:tcW w:w="1979" w:type="dxa"/>
            <w:shd w:val="clear" w:color="auto" w:fill="CCCCCC" w:themeFill="text2"/>
            <w:noWrap/>
            <w:hideMark/>
          </w:tcPr>
          <w:p w14:paraId="6AEC6DAD" w14:textId="24E4B8E5"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45193">
              <w:rPr>
                <w:rFonts w:asciiTheme="minorHAnsi" w:hAnsiTheme="minorHAnsi"/>
                <w:b/>
                <w:bCs/>
                <w:sz w:val="16"/>
                <w:szCs w:val="16"/>
              </w:rPr>
              <w:t>9.57</w:t>
            </w:r>
          </w:p>
        </w:tc>
        <w:tc>
          <w:tcPr>
            <w:tcW w:w="1985" w:type="dxa"/>
            <w:shd w:val="clear" w:color="auto" w:fill="CCCCCC" w:themeFill="text2"/>
            <w:noWrap/>
            <w:hideMark/>
          </w:tcPr>
          <w:p w14:paraId="0B386FCD" w14:textId="7595EF8C"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45193">
              <w:rPr>
                <w:rFonts w:asciiTheme="minorHAnsi" w:hAnsiTheme="minorHAnsi"/>
                <w:b/>
                <w:bCs/>
                <w:sz w:val="16"/>
                <w:szCs w:val="16"/>
              </w:rPr>
              <w:t>9.28</w:t>
            </w:r>
          </w:p>
        </w:tc>
        <w:tc>
          <w:tcPr>
            <w:tcW w:w="1134" w:type="dxa"/>
            <w:shd w:val="clear" w:color="auto" w:fill="CCCCCC" w:themeFill="text2"/>
            <w:noWrap/>
            <w:hideMark/>
          </w:tcPr>
          <w:p w14:paraId="0F25B8F5" w14:textId="1413BD35"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45193">
              <w:rPr>
                <w:rFonts w:asciiTheme="minorHAnsi" w:hAnsiTheme="minorHAnsi"/>
                <w:b/>
                <w:bCs/>
                <w:sz w:val="16"/>
                <w:szCs w:val="16"/>
              </w:rPr>
              <w:t>9.34</w:t>
            </w:r>
          </w:p>
        </w:tc>
      </w:tr>
      <w:tr w:rsidR="00C93CFA" w:rsidRPr="0026710B" w14:paraId="336B119F" w14:textId="77777777" w:rsidTr="006237B3">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hideMark/>
          </w:tcPr>
          <w:p w14:paraId="58BCC96A" w14:textId="77777777" w:rsidR="00764CC4" w:rsidRPr="00F45193" w:rsidRDefault="00764CC4">
            <w:pPr>
              <w:rPr>
                <w:rFonts w:asciiTheme="minorHAnsi" w:hAnsiTheme="minorHAnsi"/>
                <w:sz w:val="16"/>
                <w:szCs w:val="16"/>
              </w:rPr>
            </w:pPr>
            <w:r w:rsidRPr="00F45193">
              <w:rPr>
                <w:rFonts w:asciiTheme="minorHAnsi" w:hAnsiTheme="minorHAnsi"/>
                <w:sz w:val="16"/>
                <w:szCs w:val="16"/>
              </w:rPr>
              <w:t xml:space="preserve">¿Cómo califica la amabilidad, la disposición e interés del personal para ayudarle durante el servicio?  </w:t>
            </w:r>
          </w:p>
        </w:tc>
        <w:tc>
          <w:tcPr>
            <w:tcW w:w="1979" w:type="dxa"/>
            <w:noWrap/>
            <w:hideMark/>
          </w:tcPr>
          <w:p w14:paraId="5D87BE20" w14:textId="544E4ABB"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9.68</w:t>
            </w:r>
          </w:p>
        </w:tc>
        <w:tc>
          <w:tcPr>
            <w:tcW w:w="1985" w:type="dxa"/>
            <w:noWrap/>
            <w:hideMark/>
          </w:tcPr>
          <w:p w14:paraId="3B95AA91" w14:textId="5A95D5C7"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9.49</w:t>
            </w:r>
          </w:p>
        </w:tc>
        <w:tc>
          <w:tcPr>
            <w:tcW w:w="1134" w:type="dxa"/>
            <w:noWrap/>
            <w:hideMark/>
          </w:tcPr>
          <w:p w14:paraId="77BD4773" w14:textId="41371812"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9.57</w:t>
            </w:r>
          </w:p>
        </w:tc>
      </w:tr>
      <w:tr w:rsidR="00C93CFA" w:rsidRPr="0026710B" w14:paraId="3985C1D9" w14:textId="77777777" w:rsidTr="006237B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hideMark/>
          </w:tcPr>
          <w:p w14:paraId="2D8FCA91" w14:textId="77777777" w:rsidR="00764CC4" w:rsidRPr="00F45193" w:rsidRDefault="00764CC4">
            <w:pPr>
              <w:rPr>
                <w:rFonts w:asciiTheme="minorHAnsi" w:hAnsiTheme="minorHAnsi"/>
                <w:sz w:val="16"/>
                <w:szCs w:val="16"/>
              </w:rPr>
            </w:pPr>
            <w:r w:rsidRPr="00F45193">
              <w:rPr>
                <w:rFonts w:asciiTheme="minorHAnsi" w:hAnsiTheme="minorHAnsi"/>
                <w:sz w:val="16"/>
                <w:szCs w:val="16"/>
              </w:rPr>
              <w:t xml:space="preserve">¿Cómo califica la facilidad con la que el personal comprende y atiende el requerimiento o servicio? </w:t>
            </w:r>
          </w:p>
        </w:tc>
        <w:tc>
          <w:tcPr>
            <w:tcW w:w="1979" w:type="dxa"/>
            <w:noWrap/>
            <w:hideMark/>
          </w:tcPr>
          <w:p w14:paraId="005AF34C" w14:textId="79A35023"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9.57</w:t>
            </w:r>
          </w:p>
        </w:tc>
        <w:tc>
          <w:tcPr>
            <w:tcW w:w="1985" w:type="dxa"/>
            <w:noWrap/>
            <w:hideMark/>
          </w:tcPr>
          <w:p w14:paraId="3C345D30" w14:textId="09465A9C"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9.46</w:t>
            </w:r>
          </w:p>
        </w:tc>
        <w:tc>
          <w:tcPr>
            <w:tcW w:w="1134" w:type="dxa"/>
            <w:noWrap/>
            <w:hideMark/>
          </w:tcPr>
          <w:p w14:paraId="3FE7C538" w14:textId="6B0ECAF1"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9.51</w:t>
            </w:r>
          </w:p>
        </w:tc>
      </w:tr>
      <w:tr w:rsidR="00C93CFA" w:rsidRPr="0026710B" w14:paraId="4C3AC22B" w14:textId="77777777" w:rsidTr="006237B3">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shd w:val="clear" w:color="auto" w:fill="CCCCCC" w:themeFill="text2"/>
            <w:hideMark/>
          </w:tcPr>
          <w:p w14:paraId="5B6A66C4" w14:textId="77777777" w:rsidR="00764CC4" w:rsidRPr="00F45193" w:rsidRDefault="00764CC4">
            <w:pPr>
              <w:rPr>
                <w:rFonts w:asciiTheme="minorHAnsi" w:hAnsiTheme="minorHAnsi"/>
                <w:b/>
                <w:sz w:val="16"/>
                <w:szCs w:val="16"/>
              </w:rPr>
            </w:pPr>
            <w:r w:rsidRPr="00F45193">
              <w:rPr>
                <w:rFonts w:asciiTheme="minorHAnsi" w:hAnsiTheme="minorHAnsi"/>
                <w:b/>
                <w:sz w:val="16"/>
                <w:szCs w:val="16"/>
              </w:rPr>
              <w:t>EMPATÍA DEL PERSONAL</w:t>
            </w:r>
          </w:p>
        </w:tc>
        <w:tc>
          <w:tcPr>
            <w:tcW w:w="1979" w:type="dxa"/>
            <w:shd w:val="clear" w:color="auto" w:fill="CCCCCC" w:themeFill="text2"/>
            <w:noWrap/>
            <w:hideMark/>
          </w:tcPr>
          <w:p w14:paraId="1BF54B3E" w14:textId="318C6933"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sz w:val="16"/>
                <w:szCs w:val="16"/>
              </w:rPr>
            </w:pPr>
            <w:r w:rsidRPr="00F45193">
              <w:rPr>
                <w:rFonts w:asciiTheme="minorHAnsi" w:hAnsiTheme="minorHAnsi"/>
                <w:b/>
                <w:bCs/>
                <w:sz w:val="16"/>
                <w:szCs w:val="16"/>
              </w:rPr>
              <w:t>9.63</w:t>
            </w:r>
          </w:p>
        </w:tc>
        <w:tc>
          <w:tcPr>
            <w:tcW w:w="1985" w:type="dxa"/>
            <w:shd w:val="clear" w:color="auto" w:fill="CCCCCC" w:themeFill="text2"/>
            <w:noWrap/>
            <w:hideMark/>
          </w:tcPr>
          <w:p w14:paraId="2C543B6D" w14:textId="72ACA7DC"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sz w:val="16"/>
                <w:szCs w:val="16"/>
              </w:rPr>
            </w:pPr>
            <w:r w:rsidRPr="00F45193">
              <w:rPr>
                <w:rFonts w:asciiTheme="minorHAnsi" w:hAnsiTheme="minorHAnsi"/>
                <w:b/>
                <w:bCs/>
                <w:sz w:val="16"/>
                <w:szCs w:val="16"/>
              </w:rPr>
              <w:t>9.48</w:t>
            </w:r>
          </w:p>
        </w:tc>
        <w:tc>
          <w:tcPr>
            <w:tcW w:w="1134" w:type="dxa"/>
            <w:shd w:val="clear" w:color="auto" w:fill="CCCCCC" w:themeFill="text2"/>
            <w:noWrap/>
            <w:hideMark/>
          </w:tcPr>
          <w:p w14:paraId="36789D63" w14:textId="64B0970F"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sz w:val="16"/>
                <w:szCs w:val="16"/>
              </w:rPr>
            </w:pPr>
            <w:r w:rsidRPr="00F45193">
              <w:rPr>
                <w:rFonts w:asciiTheme="minorHAnsi" w:hAnsiTheme="minorHAnsi"/>
                <w:b/>
                <w:bCs/>
                <w:sz w:val="16"/>
                <w:szCs w:val="16"/>
              </w:rPr>
              <w:t>9.54</w:t>
            </w:r>
          </w:p>
        </w:tc>
      </w:tr>
      <w:tr w:rsidR="00C93CFA" w:rsidRPr="0026710B" w14:paraId="5362FF05" w14:textId="77777777" w:rsidTr="006237B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hideMark/>
          </w:tcPr>
          <w:p w14:paraId="0537D859" w14:textId="77777777" w:rsidR="00764CC4" w:rsidRPr="00F45193" w:rsidRDefault="00764CC4">
            <w:pPr>
              <w:rPr>
                <w:rFonts w:asciiTheme="minorHAnsi" w:hAnsiTheme="minorHAnsi"/>
                <w:sz w:val="16"/>
                <w:szCs w:val="16"/>
              </w:rPr>
            </w:pPr>
            <w:r w:rsidRPr="00F45193">
              <w:rPr>
                <w:rFonts w:asciiTheme="minorHAnsi" w:hAnsiTheme="minorHAnsi"/>
                <w:sz w:val="16"/>
                <w:szCs w:val="16"/>
              </w:rPr>
              <w:t>¿Cómo califica la competencia técnica y el comportamiento del personal que le atendió?</w:t>
            </w:r>
          </w:p>
        </w:tc>
        <w:tc>
          <w:tcPr>
            <w:tcW w:w="1979" w:type="dxa"/>
            <w:noWrap/>
            <w:hideMark/>
          </w:tcPr>
          <w:p w14:paraId="4A7370F3" w14:textId="65A00944"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9.61</w:t>
            </w:r>
          </w:p>
        </w:tc>
        <w:tc>
          <w:tcPr>
            <w:tcW w:w="1985" w:type="dxa"/>
            <w:noWrap/>
            <w:hideMark/>
          </w:tcPr>
          <w:p w14:paraId="49C0F0F8" w14:textId="47906858"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9.44</w:t>
            </w:r>
          </w:p>
        </w:tc>
        <w:tc>
          <w:tcPr>
            <w:tcW w:w="1134" w:type="dxa"/>
            <w:noWrap/>
            <w:hideMark/>
          </w:tcPr>
          <w:p w14:paraId="09E93A01" w14:textId="09FFCE5D"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9.51</w:t>
            </w:r>
          </w:p>
        </w:tc>
      </w:tr>
      <w:tr w:rsidR="00C93CFA" w:rsidRPr="0026710B" w14:paraId="7E871718" w14:textId="77777777" w:rsidTr="006237B3">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hideMark/>
          </w:tcPr>
          <w:p w14:paraId="17DE47AC" w14:textId="77777777" w:rsidR="00764CC4" w:rsidRPr="00F45193" w:rsidRDefault="00764CC4">
            <w:pPr>
              <w:rPr>
                <w:rFonts w:asciiTheme="minorHAnsi" w:hAnsiTheme="minorHAnsi"/>
                <w:sz w:val="16"/>
                <w:szCs w:val="16"/>
              </w:rPr>
            </w:pPr>
            <w:r w:rsidRPr="00F45193">
              <w:rPr>
                <w:rFonts w:asciiTheme="minorHAnsi" w:hAnsiTheme="minorHAnsi"/>
                <w:sz w:val="16"/>
                <w:szCs w:val="16"/>
              </w:rPr>
              <w:t xml:space="preserve">¿Cómo califica el cumplimiento de los horarios de atención establecidos para el servicio? </w:t>
            </w:r>
          </w:p>
        </w:tc>
        <w:tc>
          <w:tcPr>
            <w:tcW w:w="1979" w:type="dxa"/>
            <w:noWrap/>
            <w:hideMark/>
          </w:tcPr>
          <w:p w14:paraId="457057B1" w14:textId="359C89D2"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9.61</w:t>
            </w:r>
          </w:p>
        </w:tc>
        <w:tc>
          <w:tcPr>
            <w:tcW w:w="1985" w:type="dxa"/>
            <w:noWrap/>
            <w:hideMark/>
          </w:tcPr>
          <w:p w14:paraId="01E102B6" w14:textId="5160146E"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9.61</w:t>
            </w:r>
          </w:p>
        </w:tc>
        <w:tc>
          <w:tcPr>
            <w:tcW w:w="1134" w:type="dxa"/>
            <w:noWrap/>
            <w:hideMark/>
          </w:tcPr>
          <w:p w14:paraId="3031B8B0" w14:textId="6DFCA350"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9.61</w:t>
            </w:r>
          </w:p>
        </w:tc>
      </w:tr>
      <w:tr w:rsidR="00C93CFA" w:rsidRPr="0026710B" w14:paraId="54F662F3" w14:textId="77777777" w:rsidTr="006237B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shd w:val="clear" w:color="auto" w:fill="CCCCCC" w:themeFill="text2"/>
            <w:hideMark/>
          </w:tcPr>
          <w:p w14:paraId="1F8DFECA" w14:textId="77777777" w:rsidR="00764CC4" w:rsidRPr="00F45193" w:rsidRDefault="00764CC4">
            <w:pPr>
              <w:rPr>
                <w:rFonts w:asciiTheme="minorHAnsi" w:hAnsiTheme="minorHAnsi"/>
                <w:b/>
                <w:sz w:val="16"/>
                <w:szCs w:val="16"/>
              </w:rPr>
            </w:pPr>
            <w:r w:rsidRPr="00F45193">
              <w:rPr>
                <w:rFonts w:asciiTheme="minorHAnsi" w:hAnsiTheme="minorHAnsi"/>
                <w:b/>
                <w:sz w:val="16"/>
                <w:szCs w:val="16"/>
              </w:rPr>
              <w:t>PROFESIONALISMO DE LOS EMPLEADOS</w:t>
            </w:r>
          </w:p>
        </w:tc>
        <w:tc>
          <w:tcPr>
            <w:tcW w:w="1979" w:type="dxa"/>
            <w:shd w:val="clear" w:color="auto" w:fill="CCCCCC" w:themeFill="text2"/>
            <w:noWrap/>
            <w:hideMark/>
          </w:tcPr>
          <w:p w14:paraId="257443A8" w14:textId="10122EB9"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45193">
              <w:rPr>
                <w:rFonts w:asciiTheme="minorHAnsi" w:hAnsiTheme="minorHAnsi"/>
                <w:b/>
                <w:bCs/>
                <w:sz w:val="16"/>
                <w:szCs w:val="16"/>
              </w:rPr>
              <w:t>9.61</w:t>
            </w:r>
          </w:p>
        </w:tc>
        <w:tc>
          <w:tcPr>
            <w:tcW w:w="1985" w:type="dxa"/>
            <w:shd w:val="clear" w:color="auto" w:fill="CCCCCC" w:themeFill="text2"/>
            <w:noWrap/>
            <w:hideMark/>
          </w:tcPr>
          <w:p w14:paraId="78544750" w14:textId="24973006"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45193">
              <w:rPr>
                <w:rFonts w:asciiTheme="minorHAnsi" w:hAnsiTheme="minorHAnsi"/>
                <w:b/>
                <w:bCs/>
                <w:sz w:val="16"/>
                <w:szCs w:val="16"/>
              </w:rPr>
              <w:t>9.52</w:t>
            </w:r>
          </w:p>
        </w:tc>
        <w:tc>
          <w:tcPr>
            <w:tcW w:w="1134" w:type="dxa"/>
            <w:shd w:val="clear" w:color="auto" w:fill="CCCCCC" w:themeFill="text2"/>
            <w:noWrap/>
            <w:hideMark/>
          </w:tcPr>
          <w:p w14:paraId="5440CC9C" w14:textId="571A0E3A"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45193">
              <w:rPr>
                <w:rFonts w:asciiTheme="minorHAnsi" w:hAnsiTheme="minorHAnsi"/>
                <w:b/>
                <w:bCs/>
                <w:sz w:val="16"/>
                <w:szCs w:val="16"/>
              </w:rPr>
              <w:t>9.56</w:t>
            </w:r>
          </w:p>
        </w:tc>
      </w:tr>
      <w:tr w:rsidR="00C93CFA" w:rsidRPr="0026710B" w14:paraId="6F4BA2C0" w14:textId="77777777" w:rsidTr="006237B3">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hideMark/>
          </w:tcPr>
          <w:p w14:paraId="0B3EDBCC" w14:textId="77777777" w:rsidR="00764CC4" w:rsidRPr="00F45193" w:rsidRDefault="00764CC4">
            <w:pPr>
              <w:rPr>
                <w:rFonts w:asciiTheme="minorHAnsi" w:hAnsiTheme="minorHAnsi"/>
                <w:sz w:val="16"/>
                <w:szCs w:val="16"/>
              </w:rPr>
            </w:pPr>
            <w:r w:rsidRPr="00F45193">
              <w:rPr>
                <w:rFonts w:asciiTheme="minorHAnsi" w:hAnsiTheme="minorHAnsi"/>
                <w:sz w:val="16"/>
                <w:szCs w:val="16"/>
              </w:rPr>
              <w:t xml:space="preserve">¿Cómo califica la orientación recibida y la facilidad para contactarse a través del medio utilizado? </w:t>
            </w:r>
          </w:p>
        </w:tc>
        <w:tc>
          <w:tcPr>
            <w:tcW w:w="1979" w:type="dxa"/>
            <w:noWrap/>
            <w:hideMark/>
          </w:tcPr>
          <w:p w14:paraId="0582DA95" w14:textId="1DA09BD1"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9.46</w:t>
            </w:r>
          </w:p>
        </w:tc>
        <w:tc>
          <w:tcPr>
            <w:tcW w:w="1985" w:type="dxa"/>
            <w:noWrap/>
            <w:hideMark/>
          </w:tcPr>
          <w:p w14:paraId="080845D2" w14:textId="3586651D"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9.33</w:t>
            </w:r>
          </w:p>
        </w:tc>
        <w:tc>
          <w:tcPr>
            <w:tcW w:w="1134" w:type="dxa"/>
            <w:noWrap/>
            <w:hideMark/>
          </w:tcPr>
          <w:p w14:paraId="406B4BE7" w14:textId="7FE1C83F"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9.38</w:t>
            </w:r>
          </w:p>
        </w:tc>
      </w:tr>
      <w:tr w:rsidR="00C93CFA" w:rsidRPr="0026710B" w14:paraId="7B2B26DC" w14:textId="77777777" w:rsidTr="006237B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hideMark/>
          </w:tcPr>
          <w:p w14:paraId="43AF84AE" w14:textId="77777777" w:rsidR="00764CC4" w:rsidRPr="00F45193" w:rsidRDefault="00764CC4">
            <w:pPr>
              <w:rPr>
                <w:rFonts w:asciiTheme="minorHAnsi" w:hAnsiTheme="minorHAnsi"/>
                <w:sz w:val="16"/>
                <w:szCs w:val="16"/>
              </w:rPr>
            </w:pPr>
            <w:r w:rsidRPr="00F45193">
              <w:rPr>
                <w:rFonts w:asciiTheme="minorHAnsi" w:hAnsiTheme="minorHAnsi"/>
                <w:sz w:val="16"/>
                <w:szCs w:val="16"/>
              </w:rPr>
              <w:t>¿Cómo califica el tiempo y la rapidez con la que se completó el servicio?</w:t>
            </w:r>
          </w:p>
        </w:tc>
        <w:tc>
          <w:tcPr>
            <w:tcW w:w="1979" w:type="dxa"/>
            <w:noWrap/>
            <w:hideMark/>
          </w:tcPr>
          <w:p w14:paraId="3F81D476" w14:textId="13CC1A5E"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9.46</w:t>
            </w:r>
          </w:p>
        </w:tc>
        <w:tc>
          <w:tcPr>
            <w:tcW w:w="1985" w:type="dxa"/>
            <w:noWrap/>
            <w:hideMark/>
          </w:tcPr>
          <w:p w14:paraId="72C0971E" w14:textId="181C36D5"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9.36</w:t>
            </w:r>
          </w:p>
        </w:tc>
        <w:tc>
          <w:tcPr>
            <w:tcW w:w="1134" w:type="dxa"/>
            <w:noWrap/>
            <w:hideMark/>
          </w:tcPr>
          <w:p w14:paraId="61725B73" w14:textId="0D704314"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9.40</w:t>
            </w:r>
          </w:p>
        </w:tc>
      </w:tr>
      <w:tr w:rsidR="00C93CFA" w:rsidRPr="0026710B" w14:paraId="1090BA8D" w14:textId="77777777" w:rsidTr="006237B3">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hideMark/>
          </w:tcPr>
          <w:p w14:paraId="417ECF31" w14:textId="77777777" w:rsidR="00764CC4" w:rsidRPr="00F45193" w:rsidRDefault="00764CC4">
            <w:pPr>
              <w:rPr>
                <w:rFonts w:asciiTheme="minorHAnsi" w:hAnsiTheme="minorHAnsi"/>
                <w:sz w:val="16"/>
                <w:szCs w:val="16"/>
              </w:rPr>
            </w:pPr>
            <w:r w:rsidRPr="00F45193">
              <w:rPr>
                <w:rFonts w:asciiTheme="minorHAnsi" w:hAnsiTheme="minorHAnsi"/>
                <w:sz w:val="16"/>
                <w:szCs w:val="16"/>
              </w:rPr>
              <w:t>¿Cómo califica la eficacia del soporte recibido?</w:t>
            </w:r>
          </w:p>
        </w:tc>
        <w:tc>
          <w:tcPr>
            <w:tcW w:w="1979" w:type="dxa"/>
            <w:noWrap/>
            <w:hideMark/>
          </w:tcPr>
          <w:p w14:paraId="38DF5BA6" w14:textId="77777777" w:rsidR="00764CC4" w:rsidRPr="00F45193" w:rsidRDefault="00C93CFA"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N/A</w:t>
            </w:r>
          </w:p>
        </w:tc>
        <w:tc>
          <w:tcPr>
            <w:tcW w:w="1985" w:type="dxa"/>
            <w:noWrap/>
            <w:hideMark/>
          </w:tcPr>
          <w:p w14:paraId="6BCBC8C4" w14:textId="26CA0480"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9.23</w:t>
            </w:r>
          </w:p>
        </w:tc>
        <w:tc>
          <w:tcPr>
            <w:tcW w:w="1134" w:type="dxa"/>
            <w:noWrap/>
            <w:hideMark/>
          </w:tcPr>
          <w:p w14:paraId="03E202C4" w14:textId="2F1B58C0" w:rsidR="00764CC4" w:rsidRPr="00F45193"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F45193">
              <w:rPr>
                <w:rFonts w:asciiTheme="minorHAnsi" w:hAnsiTheme="minorHAnsi"/>
                <w:sz w:val="16"/>
                <w:szCs w:val="16"/>
              </w:rPr>
              <w:t>9.23</w:t>
            </w:r>
          </w:p>
        </w:tc>
      </w:tr>
      <w:tr w:rsidR="00C93CFA" w:rsidRPr="0026710B" w14:paraId="6551FABB" w14:textId="77777777" w:rsidTr="006237B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shd w:val="clear" w:color="auto" w:fill="CCCCCC" w:themeFill="text2"/>
            <w:noWrap/>
            <w:hideMark/>
          </w:tcPr>
          <w:p w14:paraId="1B51602F" w14:textId="77777777" w:rsidR="00764CC4" w:rsidRPr="00F45193" w:rsidRDefault="00764CC4">
            <w:pPr>
              <w:rPr>
                <w:rFonts w:asciiTheme="minorHAnsi" w:hAnsiTheme="minorHAnsi"/>
                <w:b/>
                <w:sz w:val="16"/>
                <w:szCs w:val="16"/>
              </w:rPr>
            </w:pPr>
            <w:r w:rsidRPr="00F45193">
              <w:rPr>
                <w:rFonts w:asciiTheme="minorHAnsi" w:hAnsiTheme="minorHAnsi"/>
                <w:b/>
                <w:sz w:val="16"/>
                <w:szCs w:val="16"/>
              </w:rPr>
              <w:t>CAPACIDAD DE RESPUESTA INSTITUCIONAL</w:t>
            </w:r>
          </w:p>
        </w:tc>
        <w:tc>
          <w:tcPr>
            <w:tcW w:w="1979" w:type="dxa"/>
            <w:shd w:val="clear" w:color="auto" w:fill="CCCCCC" w:themeFill="text2"/>
            <w:noWrap/>
            <w:hideMark/>
          </w:tcPr>
          <w:p w14:paraId="1BE39DF4" w14:textId="472884B5"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45193">
              <w:rPr>
                <w:rFonts w:asciiTheme="minorHAnsi" w:hAnsiTheme="minorHAnsi"/>
                <w:b/>
                <w:bCs/>
                <w:sz w:val="16"/>
                <w:szCs w:val="16"/>
              </w:rPr>
              <w:t>9.46</w:t>
            </w:r>
          </w:p>
        </w:tc>
        <w:tc>
          <w:tcPr>
            <w:tcW w:w="1985" w:type="dxa"/>
            <w:shd w:val="clear" w:color="auto" w:fill="CCCCCC" w:themeFill="text2"/>
            <w:noWrap/>
            <w:hideMark/>
          </w:tcPr>
          <w:p w14:paraId="062F59EF" w14:textId="7877EE1D"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45193">
              <w:rPr>
                <w:rFonts w:asciiTheme="minorHAnsi" w:hAnsiTheme="minorHAnsi"/>
                <w:b/>
                <w:bCs/>
                <w:sz w:val="16"/>
                <w:szCs w:val="16"/>
              </w:rPr>
              <w:t>9.31</w:t>
            </w:r>
          </w:p>
        </w:tc>
        <w:tc>
          <w:tcPr>
            <w:tcW w:w="1134" w:type="dxa"/>
            <w:shd w:val="clear" w:color="auto" w:fill="CCCCCC" w:themeFill="text2"/>
            <w:noWrap/>
            <w:hideMark/>
          </w:tcPr>
          <w:p w14:paraId="6199D374" w14:textId="2BF6D0FD"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45193">
              <w:rPr>
                <w:rFonts w:asciiTheme="minorHAnsi" w:hAnsiTheme="minorHAnsi"/>
                <w:b/>
                <w:bCs/>
                <w:sz w:val="16"/>
                <w:szCs w:val="16"/>
              </w:rPr>
              <w:t>9.34</w:t>
            </w:r>
          </w:p>
        </w:tc>
      </w:tr>
      <w:tr w:rsidR="00C93CFA" w:rsidRPr="0026710B" w14:paraId="751644B7" w14:textId="77777777" w:rsidTr="006237B3">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shd w:val="clear" w:color="auto" w:fill="000000" w:themeFill="text1"/>
            <w:noWrap/>
            <w:hideMark/>
          </w:tcPr>
          <w:p w14:paraId="150CBFDD" w14:textId="43B07D97" w:rsidR="00764CC4" w:rsidRPr="002660FB" w:rsidRDefault="00764CC4">
            <w:pPr>
              <w:rPr>
                <w:rFonts w:asciiTheme="minorHAnsi" w:hAnsiTheme="minorHAnsi"/>
                <w:b/>
                <w:color w:val="FFFFFF" w:themeColor="background1"/>
                <w:sz w:val="16"/>
                <w:szCs w:val="16"/>
              </w:rPr>
            </w:pPr>
            <w:r w:rsidRPr="002660FB">
              <w:rPr>
                <w:rFonts w:asciiTheme="minorHAnsi" w:hAnsiTheme="minorHAnsi"/>
                <w:b/>
                <w:color w:val="FFFFFF" w:themeColor="background1"/>
                <w:sz w:val="16"/>
                <w:szCs w:val="16"/>
              </w:rPr>
              <w:t xml:space="preserve">Índice </w:t>
            </w:r>
            <w:r w:rsidR="0026710B" w:rsidRPr="002660FB">
              <w:rPr>
                <w:rFonts w:asciiTheme="minorHAnsi" w:hAnsiTheme="minorHAnsi"/>
                <w:b/>
                <w:color w:val="FFFFFF" w:themeColor="background1"/>
                <w:sz w:val="16"/>
                <w:szCs w:val="16"/>
              </w:rPr>
              <w:t>de Satisfacción Proceso 1.2</w:t>
            </w:r>
            <w:r w:rsidR="00685ADD">
              <w:rPr>
                <w:rFonts w:asciiTheme="minorHAnsi" w:hAnsiTheme="minorHAnsi"/>
                <w:b/>
                <w:color w:val="FFFFFF" w:themeColor="background1"/>
                <w:sz w:val="16"/>
                <w:szCs w:val="16"/>
              </w:rPr>
              <w:t xml:space="preserve"> Gestión de la Calidad y Antisoborno</w:t>
            </w:r>
            <w:r w:rsidR="0026710B" w:rsidRPr="002660FB">
              <w:rPr>
                <w:rFonts w:asciiTheme="minorHAnsi" w:hAnsiTheme="minorHAnsi"/>
                <w:b/>
                <w:color w:val="FFFFFF" w:themeColor="background1"/>
                <w:sz w:val="16"/>
                <w:szCs w:val="16"/>
              </w:rPr>
              <w:t xml:space="preserve">, año </w:t>
            </w:r>
            <w:r w:rsidRPr="002660FB">
              <w:rPr>
                <w:rFonts w:asciiTheme="minorHAnsi" w:hAnsiTheme="minorHAnsi"/>
                <w:b/>
                <w:color w:val="FFFFFF" w:themeColor="background1"/>
                <w:sz w:val="16"/>
                <w:szCs w:val="16"/>
              </w:rPr>
              <w:t>2026</w:t>
            </w:r>
          </w:p>
        </w:tc>
        <w:tc>
          <w:tcPr>
            <w:tcW w:w="1979" w:type="dxa"/>
            <w:shd w:val="clear" w:color="auto" w:fill="000000" w:themeFill="text1"/>
            <w:noWrap/>
            <w:hideMark/>
          </w:tcPr>
          <w:p w14:paraId="2529324A" w14:textId="36BC3687" w:rsidR="00764CC4" w:rsidRPr="002660FB"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FFFFFF" w:themeColor="background1"/>
                <w:sz w:val="16"/>
                <w:szCs w:val="16"/>
              </w:rPr>
            </w:pPr>
            <w:r w:rsidRPr="002660FB">
              <w:rPr>
                <w:rFonts w:asciiTheme="minorHAnsi" w:hAnsiTheme="minorHAnsi"/>
                <w:b/>
                <w:bCs/>
                <w:color w:val="FFFFFF" w:themeColor="background1"/>
                <w:sz w:val="16"/>
                <w:szCs w:val="16"/>
              </w:rPr>
              <w:t>9.55</w:t>
            </w:r>
          </w:p>
        </w:tc>
        <w:tc>
          <w:tcPr>
            <w:tcW w:w="1985" w:type="dxa"/>
            <w:shd w:val="clear" w:color="auto" w:fill="000000" w:themeFill="text1"/>
            <w:noWrap/>
            <w:hideMark/>
          </w:tcPr>
          <w:p w14:paraId="387B12C8" w14:textId="6D84B0DB" w:rsidR="00764CC4" w:rsidRPr="002660FB"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FFFFFF" w:themeColor="background1"/>
                <w:sz w:val="16"/>
                <w:szCs w:val="16"/>
              </w:rPr>
            </w:pPr>
            <w:r w:rsidRPr="002660FB">
              <w:rPr>
                <w:rFonts w:asciiTheme="minorHAnsi" w:hAnsiTheme="minorHAnsi"/>
                <w:b/>
                <w:bCs/>
                <w:color w:val="FFFFFF" w:themeColor="background1"/>
                <w:sz w:val="16"/>
                <w:szCs w:val="16"/>
              </w:rPr>
              <w:t>9.40</w:t>
            </w:r>
          </w:p>
        </w:tc>
        <w:tc>
          <w:tcPr>
            <w:tcW w:w="1134" w:type="dxa"/>
            <w:shd w:val="clear" w:color="auto" w:fill="000000" w:themeFill="text1"/>
            <w:noWrap/>
            <w:hideMark/>
          </w:tcPr>
          <w:p w14:paraId="648C4A96" w14:textId="1681BD45" w:rsidR="00764CC4" w:rsidRPr="002660FB" w:rsidRDefault="00764CC4" w:rsidP="00685A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FFFFFF" w:themeColor="background1"/>
                <w:sz w:val="16"/>
                <w:szCs w:val="16"/>
              </w:rPr>
            </w:pPr>
            <w:r w:rsidRPr="002660FB">
              <w:rPr>
                <w:rFonts w:asciiTheme="minorHAnsi" w:hAnsiTheme="minorHAnsi"/>
                <w:b/>
                <w:bCs/>
                <w:color w:val="FFFFFF" w:themeColor="background1"/>
                <w:sz w:val="16"/>
                <w:szCs w:val="16"/>
              </w:rPr>
              <w:t>9.44</w:t>
            </w:r>
          </w:p>
        </w:tc>
      </w:tr>
      <w:tr w:rsidR="00C93CFA" w:rsidRPr="0026710B" w14:paraId="5729E607" w14:textId="77777777" w:rsidTr="006237B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387" w:type="dxa"/>
            <w:tcBorders>
              <w:right w:val="none" w:sz="0" w:space="0" w:color="auto"/>
            </w:tcBorders>
            <w:noWrap/>
            <w:hideMark/>
          </w:tcPr>
          <w:p w14:paraId="725713B8" w14:textId="77777777" w:rsidR="00764CC4" w:rsidRPr="00F45193" w:rsidRDefault="00764CC4">
            <w:pPr>
              <w:rPr>
                <w:rFonts w:asciiTheme="minorHAnsi" w:hAnsiTheme="minorHAnsi"/>
                <w:b/>
                <w:sz w:val="16"/>
                <w:szCs w:val="16"/>
              </w:rPr>
            </w:pPr>
            <w:r w:rsidRPr="00F45193">
              <w:rPr>
                <w:rFonts w:asciiTheme="minorHAnsi" w:hAnsiTheme="minorHAnsi"/>
                <w:b/>
                <w:sz w:val="16"/>
                <w:szCs w:val="16"/>
              </w:rPr>
              <w:t xml:space="preserve">Índice </w:t>
            </w:r>
            <w:r w:rsidR="0026710B" w:rsidRPr="00F45193">
              <w:rPr>
                <w:rFonts w:asciiTheme="minorHAnsi" w:hAnsiTheme="minorHAnsi"/>
                <w:b/>
                <w:sz w:val="16"/>
                <w:szCs w:val="16"/>
              </w:rPr>
              <w:t xml:space="preserve">de Satisfacción Proceso 1.2, año </w:t>
            </w:r>
            <w:r w:rsidRPr="00F45193">
              <w:rPr>
                <w:rFonts w:asciiTheme="minorHAnsi" w:hAnsiTheme="minorHAnsi"/>
                <w:b/>
                <w:sz w:val="16"/>
                <w:szCs w:val="16"/>
              </w:rPr>
              <w:t>2024</w:t>
            </w:r>
          </w:p>
        </w:tc>
        <w:tc>
          <w:tcPr>
            <w:tcW w:w="1979" w:type="dxa"/>
            <w:noWrap/>
            <w:hideMark/>
          </w:tcPr>
          <w:p w14:paraId="119C61C6" w14:textId="0A46AF5A"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45193">
              <w:rPr>
                <w:rFonts w:asciiTheme="minorHAnsi" w:hAnsiTheme="minorHAnsi"/>
                <w:b/>
                <w:bCs/>
                <w:sz w:val="16"/>
                <w:szCs w:val="16"/>
              </w:rPr>
              <w:t>9.50</w:t>
            </w:r>
          </w:p>
        </w:tc>
        <w:tc>
          <w:tcPr>
            <w:tcW w:w="1985" w:type="dxa"/>
            <w:noWrap/>
            <w:hideMark/>
          </w:tcPr>
          <w:p w14:paraId="375F9A02" w14:textId="54C1B469"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45193">
              <w:rPr>
                <w:rFonts w:asciiTheme="minorHAnsi" w:hAnsiTheme="minorHAnsi"/>
                <w:b/>
                <w:bCs/>
                <w:sz w:val="16"/>
                <w:szCs w:val="16"/>
              </w:rPr>
              <w:t>9.15</w:t>
            </w:r>
          </w:p>
        </w:tc>
        <w:tc>
          <w:tcPr>
            <w:tcW w:w="1134" w:type="dxa"/>
            <w:noWrap/>
            <w:hideMark/>
          </w:tcPr>
          <w:p w14:paraId="69A41797" w14:textId="2632FA23" w:rsidR="00764CC4" w:rsidRPr="00F45193" w:rsidRDefault="00764CC4" w:rsidP="00685A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45193">
              <w:rPr>
                <w:rFonts w:asciiTheme="minorHAnsi" w:hAnsiTheme="minorHAnsi"/>
                <w:b/>
                <w:bCs/>
                <w:sz w:val="16"/>
                <w:szCs w:val="16"/>
              </w:rPr>
              <w:t>9.31</w:t>
            </w:r>
          </w:p>
        </w:tc>
      </w:tr>
    </w:tbl>
    <w:p w14:paraId="5FD033BA" w14:textId="77777777" w:rsidR="00FE5C34" w:rsidRPr="00F45193" w:rsidRDefault="00FE5C34">
      <w:pPr>
        <w:rPr>
          <w:sz w:val="18"/>
        </w:rPr>
      </w:pPr>
    </w:p>
    <w:p w14:paraId="7A35EBCB" w14:textId="77777777" w:rsidR="00552F24" w:rsidRDefault="00A335DE" w:rsidP="004C51E3">
      <w:pPr>
        <w:pStyle w:val="Ttulo2"/>
      </w:pPr>
      <w:bookmarkStart w:id="88" w:name="_Toc222915868"/>
      <w:r w:rsidRPr="001855DA">
        <w:t>Anexo</w:t>
      </w:r>
      <w:r w:rsidR="00D917F5">
        <w:t xml:space="preserve"> 3: Tiempo real del Servicio recibido.</w:t>
      </w:r>
      <w:bookmarkEnd w:id="86"/>
      <w:bookmarkEnd w:id="88"/>
    </w:p>
    <w:p w14:paraId="01A3C45C" w14:textId="77777777" w:rsidR="0026710B" w:rsidRPr="008444DD" w:rsidRDefault="0026710B" w:rsidP="008444DD">
      <w:pPr>
        <w:rPr>
          <w:lang w:val="es-SV" w:eastAsia="es-SV"/>
        </w:rPr>
      </w:pPr>
    </w:p>
    <w:tbl>
      <w:tblPr>
        <w:tblStyle w:val="Tabladelista3-nfasis5"/>
        <w:tblW w:w="5000" w:type="pct"/>
        <w:jc w:val="center"/>
        <w:tblBorders>
          <w:top w:val="dashed" w:sz="4" w:space="0" w:color="CCCCCC" w:themeColor="text2"/>
          <w:left w:val="dashed" w:sz="4" w:space="0" w:color="CCCCCC" w:themeColor="text2"/>
          <w:bottom w:val="dashed" w:sz="4" w:space="0" w:color="CCCCCC" w:themeColor="text2"/>
          <w:right w:val="dashed" w:sz="4" w:space="0" w:color="CCCCCC" w:themeColor="text2"/>
          <w:insideH w:val="dashed" w:sz="4" w:space="0" w:color="CCCCCC" w:themeColor="text2"/>
          <w:insideV w:val="dashed" w:sz="4" w:space="0" w:color="CCCCCC" w:themeColor="text2"/>
        </w:tblBorders>
        <w:tblLook w:val="04A0" w:firstRow="1" w:lastRow="0" w:firstColumn="1" w:lastColumn="0" w:noHBand="0" w:noVBand="1"/>
      </w:tblPr>
      <w:tblGrid>
        <w:gridCol w:w="5210"/>
        <w:gridCol w:w="1860"/>
        <w:gridCol w:w="1846"/>
        <w:gridCol w:w="1614"/>
      </w:tblGrid>
      <w:tr w:rsidR="0026710B" w:rsidRPr="0026710B" w14:paraId="0E74996E" w14:textId="77777777" w:rsidTr="006237B3">
        <w:trPr>
          <w:cnfStyle w:val="100000000000" w:firstRow="1" w:lastRow="0" w:firstColumn="0" w:lastColumn="0" w:oddVBand="0" w:evenVBand="0" w:oddHBand="0" w:evenHBand="0" w:firstRowFirstColumn="0" w:firstRowLastColumn="0" w:lastRowFirstColumn="0" w:lastRowLastColumn="0"/>
          <w:trHeight w:val="68"/>
          <w:jc w:val="center"/>
        </w:trPr>
        <w:tc>
          <w:tcPr>
            <w:cnfStyle w:val="001000000100" w:firstRow="0" w:lastRow="0" w:firstColumn="1" w:lastColumn="0" w:oddVBand="0" w:evenVBand="0" w:oddHBand="0" w:evenHBand="0" w:firstRowFirstColumn="1" w:firstRowLastColumn="0" w:lastRowFirstColumn="0" w:lastRowLastColumn="0"/>
            <w:tcW w:w="1706" w:type="pct"/>
            <w:tcBorders>
              <w:top w:val="none" w:sz="0" w:space="0" w:color="auto"/>
              <w:left w:val="none" w:sz="0" w:space="0" w:color="auto"/>
              <w:bottom w:val="none" w:sz="0" w:space="0" w:color="auto"/>
              <w:right w:val="none" w:sz="0" w:space="0" w:color="auto"/>
            </w:tcBorders>
            <w:noWrap/>
            <w:hideMark/>
          </w:tcPr>
          <w:p w14:paraId="02B0A969" w14:textId="77777777" w:rsidR="0026710B" w:rsidRPr="00F45193" w:rsidRDefault="0026710B" w:rsidP="00F45193">
            <w:pPr>
              <w:jc w:val="center"/>
              <w:rPr>
                <w:sz w:val="16"/>
                <w:lang w:val="es-SV"/>
              </w:rPr>
            </w:pPr>
            <w:r w:rsidRPr="00F45193">
              <w:rPr>
                <w:sz w:val="16"/>
              </w:rPr>
              <w:t>Servicio</w:t>
            </w:r>
          </w:p>
        </w:tc>
        <w:tc>
          <w:tcPr>
            <w:tcW w:w="1139" w:type="pct"/>
            <w:tcBorders>
              <w:top w:val="none" w:sz="0" w:space="0" w:color="auto"/>
              <w:left w:val="none" w:sz="0" w:space="0" w:color="auto"/>
              <w:bottom w:val="none" w:sz="0" w:space="0" w:color="auto"/>
              <w:right w:val="none" w:sz="0" w:space="0" w:color="auto"/>
            </w:tcBorders>
            <w:noWrap/>
            <w:hideMark/>
          </w:tcPr>
          <w:p w14:paraId="4E5FC629" w14:textId="77777777" w:rsidR="0026710B" w:rsidRPr="00F45193" w:rsidRDefault="0026710B" w:rsidP="00F45193">
            <w:pPr>
              <w:jc w:val="center"/>
              <w:cnfStyle w:val="100000000000" w:firstRow="1" w:lastRow="0" w:firstColumn="0" w:lastColumn="0" w:oddVBand="0" w:evenVBand="0" w:oddHBand="0" w:evenHBand="0" w:firstRowFirstColumn="0" w:firstRowLastColumn="0" w:lastRowFirstColumn="0" w:lastRowLastColumn="0"/>
              <w:rPr>
                <w:sz w:val="16"/>
              </w:rPr>
            </w:pPr>
            <w:r w:rsidRPr="00F45193">
              <w:rPr>
                <w:sz w:val="16"/>
              </w:rPr>
              <w:t>Menor</w:t>
            </w:r>
          </w:p>
        </w:tc>
        <w:tc>
          <w:tcPr>
            <w:tcW w:w="1132" w:type="pct"/>
            <w:tcBorders>
              <w:top w:val="none" w:sz="0" w:space="0" w:color="auto"/>
              <w:left w:val="none" w:sz="0" w:space="0" w:color="auto"/>
              <w:bottom w:val="none" w:sz="0" w:space="0" w:color="auto"/>
              <w:right w:val="none" w:sz="0" w:space="0" w:color="auto"/>
            </w:tcBorders>
            <w:noWrap/>
            <w:hideMark/>
          </w:tcPr>
          <w:p w14:paraId="4B41EDE4" w14:textId="77777777" w:rsidR="0026710B" w:rsidRPr="00F45193" w:rsidRDefault="0026710B" w:rsidP="00F45193">
            <w:pPr>
              <w:jc w:val="center"/>
              <w:cnfStyle w:val="100000000000" w:firstRow="1" w:lastRow="0" w:firstColumn="0" w:lastColumn="0" w:oddVBand="0" w:evenVBand="0" w:oddHBand="0" w:evenHBand="0" w:firstRowFirstColumn="0" w:firstRowLastColumn="0" w:lastRowFirstColumn="0" w:lastRowLastColumn="0"/>
              <w:rPr>
                <w:sz w:val="16"/>
              </w:rPr>
            </w:pPr>
            <w:r w:rsidRPr="00F45193">
              <w:rPr>
                <w:sz w:val="16"/>
              </w:rPr>
              <w:t>Igual</w:t>
            </w:r>
          </w:p>
        </w:tc>
        <w:tc>
          <w:tcPr>
            <w:tcW w:w="1022" w:type="pct"/>
            <w:tcBorders>
              <w:top w:val="none" w:sz="0" w:space="0" w:color="auto"/>
              <w:left w:val="none" w:sz="0" w:space="0" w:color="auto"/>
              <w:bottom w:val="none" w:sz="0" w:space="0" w:color="auto"/>
              <w:right w:val="none" w:sz="0" w:space="0" w:color="auto"/>
            </w:tcBorders>
            <w:noWrap/>
            <w:hideMark/>
          </w:tcPr>
          <w:p w14:paraId="3B503100" w14:textId="77777777" w:rsidR="0026710B" w:rsidRPr="00F45193" w:rsidRDefault="0026710B" w:rsidP="00F45193">
            <w:pPr>
              <w:jc w:val="center"/>
              <w:cnfStyle w:val="100000000000" w:firstRow="1" w:lastRow="0" w:firstColumn="0" w:lastColumn="0" w:oddVBand="0" w:evenVBand="0" w:oddHBand="0" w:evenHBand="0" w:firstRowFirstColumn="0" w:firstRowLastColumn="0" w:lastRowFirstColumn="0" w:lastRowLastColumn="0"/>
              <w:rPr>
                <w:sz w:val="16"/>
              </w:rPr>
            </w:pPr>
            <w:r w:rsidRPr="00F45193">
              <w:rPr>
                <w:sz w:val="16"/>
              </w:rPr>
              <w:t>Mayor</w:t>
            </w:r>
          </w:p>
        </w:tc>
      </w:tr>
      <w:tr w:rsidR="0026710B" w:rsidRPr="0026710B" w14:paraId="478185CB" w14:textId="77777777" w:rsidTr="006237B3">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1706" w:type="pct"/>
            <w:tcBorders>
              <w:right w:val="none" w:sz="0" w:space="0" w:color="auto"/>
            </w:tcBorders>
            <w:noWrap/>
            <w:hideMark/>
          </w:tcPr>
          <w:p w14:paraId="2A2ECEEE" w14:textId="77777777" w:rsidR="0026710B" w:rsidRPr="00F45193" w:rsidRDefault="0026710B" w:rsidP="0026710B">
            <w:pPr>
              <w:rPr>
                <w:sz w:val="16"/>
              </w:rPr>
            </w:pPr>
            <w:r w:rsidRPr="00F45193">
              <w:rPr>
                <w:sz w:val="16"/>
              </w:rPr>
              <w:t>Asesoría sobre el Sistema de Gestión de la Calidad</w:t>
            </w:r>
          </w:p>
        </w:tc>
        <w:tc>
          <w:tcPr>
            <w:tcW w:w="1139" w:type="pct"/>
            <w:noWrap/>
            <w:hideMark/>
          </w:tcPr>
          <w:p w14:paraId="60C53C41" w14:textId="77777777" w:rsidR="0026710B" w:rsidRPr="00F45193" w:rsidRDefault="0026710B" w:rsidP="00F45193">
            <w:pPr>
              <w:jc w:val="center"/>
              <w:cnfStyle w:val="000000100000" w:firstRow="0" w:lastRow="0" w:firstColumn="0" w:lastColumn="0" w:oddVBand="0" w:evenVBand="0" w:oddHBand="1" w:evenHBand="0" w:firstRowFirstColumn="0" w:firstRowLastColumn="0" w:lastRowFirstColumn="0" w:lastRowLastColumn="0"/>
              <w:rPr>
                <w:sz w:val="16"/>
              </w:rPr>
            </w:pPr>
            <w:r w:rsidRPr="00F45193">
              <w:rPr>
                <w:sz w:val="16"/>
              </w:rPr>
              <w:t>53.57%</w:t>
            </w:r>
          </w:p>
        </w:tc>
        <w:tc>
          <w:tcPr>
            <w:tcW w:w="1132" w:type="pct"/>
            <w:noWrap/>
            <w:hideMark/>
          </w:tcPr>
          <w:p w14:paraId="09A56182" w14:textId="77777777" w:rsidR="0026710B" w:rsidRPr="00F45193" w:rsidRDefault="0026710B" w:rsidP="00F45193">
            <w:pPr>
              <w:jc w:val="center"/>
              <w:cnfStyle w:val="000000100000" w:firstRow="0" w:lastRow="0" w:firstColumn="0" w:lastColumn="0" w:oddVBand="0" w:evenVBand="0" w:oddHBand="1" w:evenHBand="0" w:firstRowFirstColumn="0" w:firstRowLastColumn="0" w:lastRowFirstColumn="0" w:lastRowLastColumn="0"/>
              <w:rPr>
                <w:sz w:val="16"/>
              </w:rPr>
            </w:pPr>
            <w:r w:rsidRPr="00F45193">
              <w:rPr>
                <w:sz w:val="16"/>
              </w:rPr>
              <w:t>39.29%</w:t>
            </w:r>
          </w:p>
        </w:tc>
        <w:tc>
          <w:tcPr>
            <w:tcW w:w="1022" w:type="pct"/>
            <w:noWrap/>
            <w:hideMark/>
          </w:tcPr>
          <w:p w14:paraId="289A6E2D" w14:textId="77777777" w:rsidR="0026710B" w:rsidRPr="00F45193" w:rsidRDefault="0026710B" w:rsidP="00F45193">
            <w:pPr>
              <w:jc w:val="center"/>
              <w:cnfStyle w:val="000000100000" w:firstRow="0" w:lastRow="0" w:firstColumn="0" w:lastColumn="0" w:oddVBand="0" w:evenVBand="0" w:oddHBand="1" w:evenHBand="0" w:firstRowFirstColumn="0" w:firstRowLastColumn="0" w:lastRowFirstColumn="0" w:lastRowLastColumn="0"/>
              <w:rPr>
                <w:sz w:val="16"/>
              </w:rPr>
            </w:pPr>
            <w:r w:rsidRPr="00F45193">
              <w:rPr>
                <w:sz w:val="16"/>
              </w:rPr>
              <w:t>7.14%</w:t>
            </w:r>
          </w:p>
        </w:tc>
      </w:tr>
      <w:tr w:rsidR="0026710B" w:rsidRPr="0026710B" w14:paraId="5C9A91FF" w14:textId="77777777" w:rsidTr="006237B3">
        <w:trPr>
          <w:cnfStyle w:val="000000010000" w:firstRow="0" w:lastRow="0" w:firstColumn="0" w:lastColumn="0" w:oddVBand="0" w:evenVBand="0" w:oddHBand="0" w:evenHBand="1"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1706" w:type="pct"/>
            <w:tcBorders>
              <w:right w:val="none" w:sz="0" w:space="0" w:color="auto"/>
            </w:tcBorders>
            <w:noWrap/>
            <w:hideMark/>
          </w:tcPr>
          <w:p w14:paraId="4EF6A798" w14:textId="77777777" w:rsidR="0026710B" w:rsidRPr="00F45193" w:rsidRDefault="0026710B" w:rsidP="0026710B">
            <w:pPr>
              <w:rPr>
                <w:sz w:val="16"/>
              </w:rPr>
            </w:pPr>
            <w:r w:rsidRPr="00F45193">
              <w:rPr>
                <w:sz w:val="16"/>
              </w:rPr>
              <w:t>Publicación de documentos del SGC/SGAS en Portal Web de Intranet</w:t>
            </w:r>
          </w:p>
        </w:tc>
        <w:tc>
          <w:tcPr>
            <w:tcW w:w="1139" w:type="pct"/>
            <w:noWrap/>
            <w:hideMark/>
          </w:tcPr>
          <w:p w14:paraId="67884CCE" w14:textId="77777777" w:rsidR="0026710B" w:rsidRPr="00F45193" w:rsidRDefault="0026710B" w:rsidP="00F45193">
            <w:pPr>
              <w:jc w:val="center"/>
              <w:cnfStyle w:val="000000010000" w:firstRow="0" w:lastRow="0" w:firstColumn="0" w:lastColumn="0" w:oddVBand="0" w:evenVBand="0" w:oddHBand="0" w:evenHBand="1" w:firstRowFirstColumn="0" w:firstRowLastColumn="0" w:lastRowFirstColumn="0" w:lastRowLastColumn="0"/>
              <w:rPr>
                <w:sz w:val="16"/>
              </w:rPr>
            </w:pPr>
            <w:r w:rsidRPr="00F45193">
              <w:rPr>
                <w:sz w:val="16"/>
              </w:rPr>
              <w:t>60.00%</w:t>
            </w:r>
          </w:p>
        </w:tc>
        <w:tc>
          <w:tcPr>
            <w:tcW w:w="1132" w:type="pct"/>
            <w:noWrap/>
            <w:hideMark/>
          </w:tcPr>
          <w:p w14:paraId="72F76BD3" w14:textId="77777777" w:rsidR="0026710B" w:rsidRPr="00F45193" w:rsidRDefault="0026710B" w:rsidP="00F45193">
            <w:pPr>
              <w:jc w:val="center"/>
              <w:cnfStyle w:val="000000010000" w:firstRow="0" w:lastRow="0" w:firstColumn="0" w:lastColumn="0" w:oddVBand="0" w:evenVBand="0" w:oddHBand="0" w:evenHBand="1" w:firstRowFirstColumn="0" w:firstRowLastColumn="0" w:lastRowFirstColumn="0" w:lastRowLastColumn="0"/>
              <w:rPr>
                <w:sz w:val="16"/>
              </w:rPr>
            </w:pPr>
            <w:r w:rsidRPr="00F45193">
              <w:rPr>
                <w:sz w:val="16"/>
              </w:rPr>
              <w:t>37.78%</w:t>
            </w:r>
          </w:p>
        </w:tc>
        <w:tc>
          <w:tcPr>
            <w:tcW w:w="1022" w:type="pct"/>
            <w:noWrap/>
            <w:hideMark/>
          </w:tcPr>
          <w:p w14:paraId="18F07A8F" w14:textId="77777777" w:rsidR="0026710B" w:rsidRPr="00F45193" w:rsidRDefault="0026710B" w:rsidP="00F45193">
            <w:pPr>
              <w:jc w:val="center"/>
              <w:cnfStyle w:val="000000010000" w:firstRow="0" w:lastRow="0" w:firstColumn="0" w:lastColumn="0" w:oddVBand="0" w:evenVBand="0" w:oddHBand="0" w:evenHBand="1" w:firstRowFirstColumn="0" w:firstRowLastColumn="0" w:lastRowFirstColumn="0" w:lastRowLastColumn="0"/>
              <w:rPr>
                <w:sz w:val="16"/>
              </w:rPr>
            </w:pPr>
            <w:r w:rsidRPr="00F45193">
              <w:rPr>
                <w:sz w:val="16"/>
              </w:rPr>
              <w:t>2.22%</w:t>
            </w:r>
          </w:p>
        </w:tc>
      </w:tr>
      <w:tr w:rsidR="0026710B" w:rsidRPr="0026710B" w14:paraId="092D7EBF" w14:textId="77777777" w:rsidTr="006237B3">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1706" w:type="pct"/>
            <w:tcBorders>
              <w:right w:val="none" w:sz="0" w:space="0" w:color="auto"/>
            </w:tcBorders>
            <w:noWrap/>
            <w:hideMark/>
          </w:tcPr>
          <w:p w14:paraId="30DFB981" w14:textId="77777777" w:rsidR="0026710B" w:rsidRPr="00F45193" w:rsidRDefault="0026710B" w:rsidP="0026710B">
            <w:pPr>
              <w:rPr>
                <w:b/>
                <w:sz w:val="16"/>
              </w:rPr>
            </w:pPr>
            <w:r w:rsidRPr="00F45193">
              <w:rPr>
                <w:b/>
                <w:sz w:val="16"/>
              </w:rPr>
              <w:t>Proceso 1.2 Gestión de la Calidad y Antisoborno</w:t>
            </w:r>
          </w:p>
        </w:tc>
        <w:tc>
          <w:tcPr>
            <w:tcW w:w="1139" w:type="pct"/>
            <w:hideMark/>
          </w:tcPr>
          <w:p w14:paraId="11DC69D9" w14:textId="77777777" w:rsidR="0026710B" w:rsidRPr="00F45193" w:rsidRDefault="0026710B" w:rsidP="00F45193">
            <w:pPr>
              <w:jc w:val="center"/>
              <w:cnfStyle w:val="000000100000" w:firstRow="0" w:lastRow="0" w:firstColumn="0" w:lastColumn="0" w:oddVBand="0" w:evenVBand="0" w:oddHBand="1" w:evenHBand="0" w:firstRowFirstColumn="0" w:firstRowLastColumn="0" w:lastRowFirstColumn="0" w:lastRowLastColumn="0"/>
              <w:rPr>
                <w:b/>
                <w:sz w:val="16"/>
              </w:rPr>
            </w:pPr>
            <w:r w:rsidRPr="00F45193">
              <w:rPr>
                <w:b/>
                <w:sz w:val="16"/>
              </w:rPr>
              <w:t>57.53%</w:t>
            </w:r>
          </w:p>
        </w:tc>
        <w:tc>
          <w:tcPr>
            <w:tcW w:w="1132" w:type="pct"/>
            <w:noWrap/>
            <w:hideMark/>
          </w:tcPr>
          <w:p w14:paraId="4FD57775" w14:textId="77777777" w:rsidR="0026710B" w:rsidRPr="00F45193" w:rsidRDefault="0026710B" w:rsidP="00F45193">
            <w:pPr>
              <w:jc w:val="center"/>
              <w:cnfStyle w:val="000000100000" w:firstRow="0" w:lastRow="0" w:firstColumn="0" w:lastColumn="0" w:oddVBand="0" w:evenVBand="0" w:oddHBand="1" w:evenHBand="0" w:firstRowFirstColumn="0" w:firstRowLastColumn="0" w:lastRowFirstColumn="0" w:lastRowLastColumn="0"/>
              <w:rPr>
                <w:b/>
                <w:sz w:val="16"/>
              </w:rPr>
            </w:pPr>
            <w:r w:rsidRPr="00F45193">
              <w:rPr>
                <w:b/>
                <w:sz w:val="16"/>
              </w:rPr>
              <w:t>38.36%</w:t>
            </w:r>
          </w:p>
        </w:tc>
        <w:tc>
          <w:tcPr>
            <w:tcW w:w="1022" w:type="pct"/>
            <w:noWrap/>
            <w:hideMark/>
          </w:tcPr>
          <w:p w14:paraId="4B54A43C" w14:textId="77777777" w:rsidR="0026710B" w:rsidRPr="00F45193" w:rsidRDefault="0026710B" w:rsidP="00F45193">
            <w:pPr>
              <w:jc w:val="center"/>
              <w:cnfStyle w:val="000000100000" w:firstRow="0" w:lastRow="0" w:firstColumn="0" w:lastColumn="0" w:oddVBand="0" w:evenVBand="0" w:oddHBand="1" w:evenHBand="0" w:firstRowFirstColumn="0" w:firstRowLastColumn="0" w:lastRowFirstColumn="0" w:lastRowLastColumn="0"/>
              <w:rPr>
                <w:b/>
                <w:sz w:val="16"/>
              </w:rPr>
            </w:pPr>
            <w:r w:rsidRPr="00F45193">
              <w:rPr>
                <w:b/>
                <w:sz w:val="16"/>
              </w:rPr>
              <w:t>4.11%</w:t>
            </w:r>
          </w:p>
        </w:tc>
      </w:tr>
    </w:tbl>
    <w:p w14:paraId="31641CE9" w14:textId="77777777" w:rsidR="000C2D37" w:rsidRDefault="000C2D37" w:rsidP="00AB5D5A">
      <w:pPr>
        <w:jc w:val="left"/>
        <w:rPr>
          <w:color w:val="33599A" w:themeColor="accent2"/>
        </w:rPr>
      </w:pPr>
    </w:p>
    <w:p w14:paraId="76ABC66B" w14:textId="36E7FF8B" w:rsidR="009927C7" w:rsidRPr="009927C7" w:rsidRDefault="00C07F4A" w:rsidP="009927C7">
      <w:pPr>
        <w:pStyle w:val="Ttulo2"/>
        <w:spacing w:before="120" w:after="240"/>
      </w:pPr>
      <w:bookmarkStart w:id="89" w:name="_Toc222915869"/>
      <w:r>
        <w:t xml:space="preserve">Anexo </w:t>
      </w:r>
      <w:r w:rsidR="006E21EC">
        <w:t xml:space="preserve">4: Seguimiento de acciones </w:t>
      </w:r>
      <w:r w:rsidR="006E21EC" w:rsidRPr="00AA555E">
        <w:t>plasmadas en acta de resultados de mediciones</w:t>
      </w:r>
      <w:r w:rsidR="006E21EC">
        <w:t xml:space="preserve"> </w:t>
      </w:r>
      <w:r w:rsidR="006E21EC" w:rsidRPr="00AA555E">
        <w:t>anteriores</w:t>
      </w:r>
      <w:r w:rsidR="006E21EC">
        <w:t>.</w:t>
      </w:r>
      <w:bookmarkEnd w:id="89"/>
    </w:p>
    <w:tbl>
      <w:tblPr>
        <w:tblStyle w:val="Tabladelista3-nfasis5"/>
        <w:tblW w:w="10545" w:type="dxa"/>
        <w:tblInd w:w="-5" w:type="dxa"/>
        <w:tblBorders>
          <w:top w:val="dashed" w:sz="4" w:space="0" w:color="CCCCCC" w:themeColor="text2"/>
          <w:left w:val="dashed" w:sz="4" w:space="0" w:color="CCCCCC" w:themeColor="text2"/>
          <w:bottom w:val="dashed" w:sz="4" w:space="0" w:color="CCCCCC" w:themeColor="text2"/>
          <w:right w:val="dashed" w:sz="4" w:space="0" w:color="CCCCCC" w:themeColor="text2"/>
          <w:insideH w:val="dashed" w:sz="4" w:space="0" w:color="CCCCCC" w:themeColor="text2"/>
          <w:insideV w:val="dashed" w:sz="4" w:space="0" w:color="CCCCCC" w:themeColor="text2"/>
        </w:tblBorders>
        <w:tblLook w:val="04A0" w:firstRow="1" w:lastRow="0" w:firstColumn="1" w:lastColumn="0" w:noHBand="0" w:noVBand="1"/>
      </w:tblPr>
      <w:tblGrid>
        <w:gridCol w:w="3696"/>
        <w:gridCol w:w="992"/>
        <w:gridCol w:w="1372"/>
        <w:gridCol w:w="1049"/>
        <w:gridCol w:w="1411"/>
        <w:gridCol w:w="1130"/>
        <w:gridCol w:w="895"/>
      </w:tblGrid>
      <w:tr w:rsidR="006E21EC" w:rsidRPr="000F48E4" w14:paraId="6211628C" w14:textId="77777777" w:rsidTr="006237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vMerge w:val="restart"/>
            <w:tcBorders>
              <w:top w:val="none" w:sz="0" w:space="0" w:color="auto"/>
              <w:left w:val="none" w:sz="0" w:space="0" w:color="auto"/>
              <w:bottom w:val="none" w:sz="0" w:space="0" w:color="auto"/>
              <w:right w:val="none" w:sz="0" w:space="0" w:color="auto"/>
            </w:tcBorders>
          </w:tcPr>
          <w:p w14:paraId="2484917E" w14:textId="77777777" w:rsidR="006E21EC" w:rsidRPr="000F48E4" w:rsidRDefault="006E21EC" w:rsidP="006E21EC">
            <w:pPr>
              <w:rPr>
                <w:sz w:val="16"/>
                <w:szCs w:val="16"/>
                <w:lang w:eastAsia="es-SV"/>
              </w:rPr>
            </w:pPr>
            <w:r w:rsidRPr="000F48E4">
              <w:rPr>
                <w:sz w:val="16"/>
                <w:szCs w:val="16"/>
                <w:lang w:eastAsia="es-SV"/>
              </w:rPr>
              <w:t>Acciones de mejora por acta de resultados</w:t>
            </w:r>
          </w:p>
        </w:tc>
        <w:tc>
          <w:tcPr>
            <w:tcW w:w="0" w:type="dxa"/>
            <w:vMerge w:val="restart"/>
            <w:tcBorders>
              <w:top w:val="none" w:sz="0" w:space="0" w:color="auto"/>
              <w:left w:val="none" w:sz="0" w:space="0" w:color="auto"/>
              <w:bottom w:val="none" w:sz="0" w:space="0" w:color="auto"/>
              <w:right w:val="none" w:sz="0" w:space="0" w:color="auto"/>
            </w:tcBorders>
          </w:tcPr>
          <w:p w14:paraId="0CCE4ADF" w14:textId="77777777" w:rsidR="006E21EC" w:rsidRPr="000F48E4" w:rsidRDefault="006E21EC" w:rsidP="006E21EC">
            <w:pPr>
              <w:cnfStyle w:val="100000000000" w:firstRow="1" w:lastRow="0" w:firstColumn="0" w:lastColumn="0" w:oddVBand="0" w:evenVBand="0" w:oddHBand="0" w:evenHBand="0" w:firstRowFirstColumn="0" w:firstRowLastColumn="0" w:lastRowFirstColumn="0" w:lastRowLastColumn="0"/>
              <w:rPr>
                <w:sz w:val="16"/>
                <w:szCs w:val="16"/>
                <w:lang w:eastAsia="es-SV"/>
              </w:rPr>
            </w:pPr>
            <w:r w:rsidRPr="000F48E4">
              <w:rPr>
                <w:sz w:val="16"/>
                <w:szCs w:val="16"/>
                <w:lang w:eastAsia="es-SV"/>
              </w:rPr>
              <w:t>Total, de Acciones</w:t>
            </w:r>
          </w:p>
        </w:tc>
        <w:tc>
          <w:tcPr>
            <w:tcW w:w="0" w:type="dxa"/>
            <w:gridSpan w:val="5"/>
            <w:tcBorders>
              <w:top w:val="none" w:sz="0" w:space="0" w:color="auto"/>
              <w:left w:val="none" w:sz="0" w:space="0" w:color="auto"/>
              <w:bottom w:val="none" w:sz="0" w:space="0" w:color="auto"/>
              <w:right w:val="none" w:sz="0" w:space="0" w:color="auto"/>
            </w:tcBorders>
            <w:shd w:val="clear" w:color="auto" w:fill="B8B8B8" w:themeFill="text2" w:themeFillShade="E6"/>
          </w:tcPr>
          <w:p w14:paraId="611AF40C" w14:textId="77777777" w:rsidR="006E21EC" w:rsidRPr="000F48E4" w:rsidRDefault="006E21EC" w:rsidP="006E21EC">
            <w:pPr>
              <w:jc w:val="center"/>
              <w:cnfStyle w:val="100000000000" w:firstRow="1" w:lastRow="0" w:firstColumn="0" w:lastColumn="0" w:oddVBand="0" w:evenVBand="0" w:oddHBand="0" w:evenHBand="0" w:firstRowFirstColumn="0" w:firstRowLastColumn="0" w:lastRowFirstColumn="0" w:lastRowLastColumn="0"/>
              <w:rPr>
                <w:sz w:val="16"/>
                <w:szCs w:val="16"/>
                <w:lang w:eastAsia="es-SV"/>
              </w:rPr>
            </w:pPr>
            <w:r w:rsidRPr="000F48E4">
              <w:rPr>
                <w:sz w:val="16"/>
                <w:szCs w:val="16"/>
                <w:lang w:eastAsia="es-SV"/>
              </w:rPr>
              <w:t>Estado de Acciones</w:t>
            </w:r>
          </w:p>
        </w:tc>
      </w:tr>
      <w:tr w:rsidR="006E21EC" w:rsidRPr="000F48E4" w14:paraId="221D5A5E" w14:textId="77777777" w:rsidTr="00623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6" w:type="dxa"/>
            <w:vMerge/>
            <w:tcBorders>
              <w:right w:val="none" w:sz="0" w:space="0" w:color="auto"/>
            </w:tcBorders>
            <w:shd w:val="clear" w:color="auto" w:fill="CCCCCC" w:themeFill="text2"/>
          </w:tcPr>
          <w:p w14:paraId="4FFE8E2B" w14:textId="77777777" w:rsidR="006E21EC" w:rsidRPr="000F48E4" w:rsidRDefault="006E21EC" w:rsidP="006E21EC">
            <w:pPr>
              <w:rPr>
                <w:sz w:val="16"/>
                <w:szCs w:val="16"/>
                <w:lang w:eastAsia="es-SV"/>
              </w:rPr>
            </w:pPr>
          </w:p>
        </w:tc>
        <w:tc>
          <w:tcPr>
            <w:tcW w:w="992" w:type="dxa"/>
            <w:vMerge/>
            <w:shd w:val="clear" w:color="auto" w:fill="CCCCCC" w:themeFill="text2"/>
          </w:tcPr>
          <w:p w14:paraId="73A0E461" w14:textId="77777777" w:rsidR="006E21EC" w:rsidRPr="000F48E4" w:rsidRDefault="006E21EC" w:rsidP="006E21EC">
            <w:pPr>
              <w:cnfStyle w:val="000000100000" w:firstRow="0" w:lastRow="0" w:firstColumn="0" w:lastColumn="0" w:oddVBand="0" w:evenVBand="0" w:oddHBand="1" w:evenHBand="0" w:firstRowFirstColumn="0" w:firstRowLastColumn="0" w:lastRowFirstColumn="0" w:lastRowLastColumn="0"/>
              <w:rPr>
                <w:sz w:val="16"/>
                <w:szCs w:val="16"/>
                <w:lang w:eastAsia="es-SV"/>
              </w:rPr>
            </w:pPr>
          </w:p>
        </w:tc>
        <w:tc>
          <w:tcPr>
            <w:tcW w:w="1372" w:type="dxa"/>
            <w:shd w:val="clear" w:color="auto" w:fill="CCCCCC" w:themeFill="text2"/>
          </w:tcPr>
          <w:p w14:paraId="7E66587E" w14:textId="77777777" w:rsidR="006E21EC" w:rsidRPr="000F48E4" w:rsidRDefault="006E21EC" w:rsidP="006E21EC">
            <w:pPr>
              <w:cnfStyle w:val="000000100000" w:firstRow="0" w:lastRow="0" w:firstColumn="0" w:lastColumn="0" w:oddVBand="0" w:evenVBand="0" w:oddHBand="1" w:evenHBand="0" w:firstRowFirstColumn="0" w:firstRowLastColumn="0" w:lastRowFirstColumn="0" w:lastRowLastColumn="0"/>
              <w:rPr>
                <w:sz w:val="16"/>
                <w:szCs w:val="16"/>
                <w:lang w:eastAsia="es-SV"/>
              </w:rPr>
            </w:pPr>
            <w:r w:rsidRPr="000F48E4">
              <w:rPr>
                <w:sz w:val="16"/>
                <w:szCs w:val="16"/>
                <w:lang w:eastAsia="es-SV"/>
              </w:rPr>
              <w:t>Pendiente</w:t>
            </w:r>
            <w:r w:rsidR="00F343B8">
              <w:rPr>
                <w:sz w:val="16"/>
                <w:szCs w:val="16"/>
                <w:lang w:eastAsia="es-SV"/>
              </w:rPr>
              <w:t>s</w:t>
            </w:r>
            <w:r w:rsidRPr="000F48E4">
              <w:rPr>
                <w:sz w:val="16"/>
                <w:szCs w:val="16"/>
                <w:lang w:eastAsia="es-SV"/>
              </w:rPr>
              <w:t xml:space="preserve"> de Seguimiento</w:t>
            </w:r>
          </w:p>
        </w:tc>
        <w:tc>
          <w:tcPr>
            <w:tcW w:w="1049" w:type="dxa"/>
            <w:shd w:val="clear" w:color="auto" w:fill="CCCCCC" w:themeFill="text2"/>
          </w:tcPr>
          <w:p w14:paraId="375DD255" w14:textId="77777777" w:rsidR="006E21EC" w:rsidRPr="000F48E4" w:rsidRDefault="006E21EC" w:rsidP="006E21EC">
            <w:pPr>
              <w:cnfStyle w:val="000000100000" w:firstRow="0" w:lastRow="0" w:firstColumn="0" w:lastColumn="0" w:oddVBand="0" w:evenVBand="0" w:oddHBand="1" w:evenHBand="0" w:firstRowFirstColumn="0" w:firstRowLastColumn="0" w:lastRowFirstColumn="0" w:lastRowLastColumn="0"/>
              <w:rPr>
                <w:sz w:val="16"/>
                <w:szCs w:val="16"/>
                <w:lang w:eastAsia="es-SV"/>
              </w:rPr>
            </w:pPr>
            <w:r w:rsidRPr="000F48E4">
              <w:rPr>
                <w:sz w:val="16"/>
                <w:szCs w:val="16"/>
                <w:lang w:eastAsia="es-SV"/>
              </w:rPr>
              <w:t>Superadas</w:t>
            </w:r>
          </w:p>
        </w:tc>
        <w:tc>
          <w:tcPr>
            <w:tcW w:w="1411" w:type="dxa"/>
            <w:shd w:val="clear" w:color="auto" w:fill="CCCCCC" w:themeFill="text2"/>
          </w:tcPr>
          <w:p w14:paraId="255AEAC3" w14:textId="77777777" w:rsidR="006E21EC" w:rsidRPr="000F48E4" w:rsidRDefault="006E21EC" w:rsidP="006E21EC">
            <w:pPr>
              <w:cnfStyle w:val="000000100000" w:firstRow="0" w:lastRow="0" w:firstColumn="0" w:lastColumn="0" w:oddVBand="0" w:evenVBand="0" w:oddHBand="1" w:evenHBand="0" w:firstRowFirstColumn="0" w:firstRowLastColumn="0" w:lastRowFirstColumn="0" w:lastRowLastColumn="0"/>
              <w:rPr>
                <w:sz w:val="16"/>
                <w:szCs w:val="16"/>
                <w:lang w:eastAsia="es-SV"/>
              </w:rPr>
            </w:pPr>
            <w:r w:rsidRPr="000F48E4">
              <w:rPr>
                <w:sz w:val="16"/>
                <w:szCs w:val="16"/>
                <w:lang w:eastAsia="es-SV"/>
              </w:rPr>
              <w:t>No Superadas</w:t>
            </w:r>
          </w:p>
        </w:tc>
        <w:tc>
          <w:tcPr>
            <w:tcW w:w="1130" w:type="dxa"/>
            <w:shd w:val="clear" w:color="auto" w:fill="CCCCCC" w:themeFill="text2"/>
          </w:tcPr>
          <w:p w14:paraId="2BECF330" w14:textId="77777777" w:rsidR="006E21EC" w:rsidRPr="000F48E4" w:rsidRDefault="006E21EC" w:rsidP="006E21EC">
            <w:pPr>
              <w:cnfStyle w:val="000000100000" w:firstRow="0" w:lastRow="0" w:firstColumn="0" w:lastColumn="0" w:oddVBand="0" w:evenVBand="0" w:oddHBand="1" w:evenHBand="0" w:firstRowFirstColumn="0" w:firstRowLastColumn="0" w:lastRowFirstColumn="0" w:lastRowLastColumn="0"/>
              <w:rPr>
                <w:sz w:val="16"/>
                <w:szCs w:val="16"/>
                <w:lang w:eastAsia="es-SV"/>
              </w:rPr>
            </w:pPr>
            <w:r w:rsidRPr="000F48E4">
              <w:rPr>
                <w:sz w:val="16"/>
                <w:szCs w:val="16"/>
                <w:lang w:eastAsia="es-SV"/>
              </w:rPr>
              <w:t>En Proceso</w:t>
            </w:r>
          </w:p>
        </w:tc>
        <w:tc>
          <w:tcPr>
            <w:tcW w:w="895" w:type="dxa"/>
            <w:shd w:val="clear" w:color="auto" w:fill="CCCCCC" w:themeFill="text2"/>
          </w:tcPr>
          <w:p w14:paraId="3C3A42B1" w14:textId="77777777" w:rsidR="006E21EC" w:rsidRPr="000F48E4" w:rsidRDefault="006E21EC" w:rsidP="006E21EC">
            <w:pPr>
              <w:cnfStyle w:val="000000100000" w:firstRow="0" w:lastRow="0" w:firstColumn="0" w:lastColumn="0" w:oddVBand="0" w:evenVBand="0" w:oddHBand="1" w:evenHBand="0" w:firstRowFirstColumn="0" w:firstRowLastColumn="0" w:lastRowFirstColumn="0" w:lastRowLastColumn="0"/>
              <w:rPr>
                <w:sz w:val="16"/>
                <w:szCs w:val="16"/>
                <w:lang w:eastAsia="es-SV"/>
              </w:rPr>
            </w:pPr>
            <w:r w:rsidRPr="000F48E4">
              <w:rPr>
                <w:sz w:val="16"/>
                <w:szCs w:val="16"/>
                <w:lang w:eastAsia="es-SV"/>
              </w:rPr>
              <w:t>Cerrada</w:t>
            </w:r>
            <w:r w:rsidR="00F343B8">
              <w:rPr>
                <w:sz w:val="16"/>
                <w:szCs w:val="16"/>
                <w:lang w:eastAsia="es-SV"/>
              </w:rPr>
              <w:t>s</w:t>
            </w:r>
          </w:p>
        </w:tc>
      </w:tr>
      <w:tr w:rsidR="006E21EC" w:rsidRPr="000F48E4" w14:paraId="28C226DE" w14:textId="77777777" w:rsidTr="006237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6" w:type="dxa"/>
            <w:tcBorders>
              <w:right w:val="none" w:sz="0" w:space="0" w:color="auto"/>
            </w:tcBorders>
          </w:tcPr>
          <w:p w14:paraId="5B20885C" w14:textId="77777777" w:rsidR="006E21EC" w:rsidRPr="000F48E4" w:rsidRDefault="006E21EC" w:rsidP="006E21EC">
            <w:pPr>
              <w:rPr>
                <w:sz w:val="16"/>
                <w:szCs w:val="16"/>
                <w:lang w:eastAsia="es-SV"/>
              </w:rPr>
            </w:pPr>
            <w:r>
              <w:rPr>
                <w:sz w:val="16"/>
                <w:szCs w:val="16"/>
                <w:lang w:eastAsia="es-SV"/>
              </w:rPr>
              <w:t xml:space="preserve">Acta No. 1 Año 2024. </w:t>
            </w:r>
            <w:r w:rsidRPr="006E21EC">
              <w:rPr>
                <w:sz w:val="16"/>
                <w:szCs w:val="16"/>
                <w:lang w:eastAsia="es-SV"/>
              </w:rPr>
              <w:t xml:space="preserve">Acta de resultados del análisis del </w:t>
            </w:r>
            <w:r>
              <w:rPr>
                <w:sz w:val="16"/>
                <w:szCs w:val="16"/>
                <w:lang w:eastAsia="es-SV"/>
              </w:rPr>
              <w:t>I</w:t>
            </w:r>
            <w:r w:rsidRPr="006E21EC">
              <w:rPr>
                <w:sz w:val="16"/>
                <w:szCs w:val="16"/>
                <w:lang w:eastAsia="es-SV"/>
              </w:rPr>
              <w:t xml:space="preserve">nforme de </w:t>
            </w:r>
            <w:r>
              <w:rPr>
                <w:sz w:val="16"/>
                <w:szCs w:val="16"/>
                <w:lang w:eastAsia="es-SV"/>
              </w:rPr>
              <w:t>M</w:t>
            </w:r>
            <w:r w:rsidRPr="006E21EC">
              <w:rPr>
                <w:sz w:val="16"/>
                <w:szCs w:val="16"/>
                <w:lang w:eastAsia="es-SV"/>
              </w:rPr>
              <w:t xml:space="preserve">edición de </w:t>
            </w:r>
            <w:r>
              <w:rPr>
                <w:sz w:val="16"/>
                <w:szCs w:val="16"/>
                <w:lang w:eastAsia="es-SV"/>
              </w:rPr>
              <w:t>S</w:t>
            </w:r>
            <w:r w:rsidRPr="006E21EC">
              <w:rPr>
                <w:sz w:val="16"/>
                <w:szCs w:val="16"/>
                <w:lang w:eastAsia="es-SV"/>
              </w:rPr>
              <w:t>atisfacción</w:t>
            </w:r>
            <w:r>
              <w:rPr>
                <w:sz w:val="16"/>
                <w:szCs w:val="16"/>
                <w:lang w:eastAsia="es-SV"/>
              </w:rPr>
              <w:t xml:space="preserve"> d</w:t>
            </w:r>
            <w:r w:rsidRPr="006E21EC">
              <w:rPr>
                <w:sz w:val="16"/>
                <w:szCs w:val="16"/>
                <w:lang w:eastAsia="es-SV"/>
              </w:rPr>
              <w:t xml:space="preserve">el </w:t>
            </w:r>
            <w:r>
              <w:rPr>
                <w:sz w:val="16"/>
                <w:szCs w:val="16"/>
                <w:lang w:eastAsia="es-SV"/>
              </w:rPr>
              <w:t>P</w:t>
            </w:r>
            <w:r w:rsidRPr="006E21EC">
              <w:rPr>
                <w:sz w:val="16"/>
                <w:szCs w:val="16"/>
                <w:lang w:eastAsia="es-SV"/>
              </w:rPr>
              <w:t xml:space="preserve">roceso 1.2 </w:t>
            </w:r>
            <w:r>
              <w:rPr>
                <w:sz w:val="16"/>
                <w:szCs w:val="16"/>
                <w:lang w:eastAsia="es-SV"/>
              </w:rPr>
              <w:t>G</w:t>
            </w:r>
            <w:r w:rsidRPr="006E21EC">
              <w:rPr>
                <w:sz w:val="16"/>
                <w:szCs w:val="16"/>
                <w:lang w:eastAsia="es-SV"/>
              </w:rPr>
              <w:t xml:space="preserve">estión de la </w:t>
            </w:r>
            <w:r>
              <w:rPr>
                <w:sz w:val="16"/>
                <w:szCs w:val="16"/>
                <w:lang w:eastAsia="es-SV"/>
              </w:rPr>
              <w:t>C</w:t>
            </w:r>
            <w:r w:rsidRPr="006E21EC">
              <w:rPr>
                <w:sz w:val="16"/>
                <w:szCs w:val="16"/>
                <w:lang w:eastAsia="es-SV"/>
              </w:rPr>
              <w:t xml:space="preserve">alidad y </w:t>
            </w:r>
            <w:r>
              <w:rPr>
                <w:sz w:val="16"/>
                <w:szCs w:val="16"/>
                <w:lang w:eastAsia="es-SV"/>
              </w:rPr>
              <w:t>A</w:t>
            </w:r>
            <w:r w:rsidRPr="006E21EC">
              <w:rPr>
                <w:sz w:val="16"/>
                <w:szCs w:val="16"/>
                <w:lang w:eastAsia="es-SV"/>
              </w:rPr>
              <w:t xml:space="preserve">ntisoborno, </w:t>
            </w:r>
            <w:r>
              <w:rPr>
                <w:sz w:val="16"/>
                <w:szCs w:val="16"/>
                <w:lang w:eastAsia="es-SV"/>
              </w:rPr>
              <w:t>DGEA</w:t>
            </w:r>
            <w:r w:rsidRPr="006E21EC">
              <w:rPr>
                <w:sz w:val="16"/>
                <w:szCs w:val="16"/>
                <w:lang w:eastAsia="es-SV"/>
              </w:rPr>
              <w:t>.</w:t>
            </w:r>
          </w:p>
        </w:tc>
        <w:tc>
          <w:tcPr>
            <w:tcW w:w="992" w:type="dxa"/>
          </w:tcPr>
          <w:p w14:paraId="0A1C24D1" w14:textId="77777777" w:rsidR="006E21EC" w:rsidRPr="000F48E4" w:rsidRDefault="006E21EC" w:rsidP="006E21EC">
            <w:pPr>
              <w:jc w:val="center"/>
              <w:cnfStyle w:val="000000010000" w:firstRow="0" w:lastRow="0" w:firstColumn="0" w:lastColumn="0" w:oddVBand="0" w:evenVBand="0" w:oddHBand="0" w:evenHBand="1" w:firstRowFirstColumn="0" w:firstRowLastColumn="0" w:lastRowFirstColumn="0" w:lastRowLastColumn="0"/>
              <w:rPr>
                <w:sz w:val="16"/>
                <w:szCs w:val="16"/>
                <w:lang w:eastAsia="es-SV"/>
              </w:rPr>
            </w:pPr>
            <w:r>
              <w:rPr>
                <w:sz w:val="16"/>
                <w:szCs w:val="16"/>
                <w:lang w:eastAsia="es-SV"/>
              </w:rPr>
              <w:t>10</w:t>
            </w:r>
          </w:p>
        </w:tc>
        <w:tc>
          <w:tcPr>
            <w:tcW w:w="1372" w:type="dxa"/>
          </w:tcPr>
          <w:p w14:paraId="74BD0EE9" w14:textId="77777777" w:rsidR="006E21EC" w:rsidRPr="000F48E4" w:rsidRDefault="006E21EC" w:rsidP="006E21EC">
            <w:pPr>
              <w:jc w:val="center"/>
              <w:cnfStyle w:val="000000010000" w:firstRow="0" w:lastRow="0" w:firstColumn="0" w:lastColumn="0" w:oddVBand="0" w:evenVBand="0" w:oddHBand="0" w:evenHBand="1" w:firstRowFirstColumn="0" w:firstRowLastColumn="0" w:lastRowFirstColumn="0" w:lastRowLastColumn="0"/>
              <w:rPr>
                <w:sz w:val="16"/>
                <w:szCs w:val="16"/>
                <w:lang w:eastAsia="es-SV"/>
              </w:rPr>
            </w:pPr>
            <w:r w:rsidRPr="000F48E4">
              <w:rPr>
                <w:sz w:val="16"/>
                <w:szCs w:val="16"/>
                <w:lang w:eastAsia="es-SV"/>
              </w:rPr>
              <w:t>0</w:t>
            </w:r>
          </w:p>
        </w:tc>
        <w:tc>
          <w:tcPr>
            <w:tcW w:w="1049" w:type="dxa"/>
          </w:tcPr>
          <w:p w14:paraId="13F1E833" w14:textId="77777777" w:rsidR="006E21EC" w:rsidRPr="000F48E4" w:rsidRDefault="006E21EC" w:rsidP="006E21EC">
            <w:pPr>
              <w:jc w:val="center"/>
              <w:cnfStyle w:val="000000010000" w:firstRow="0" w:lastRow="0" w:firstColumn="0" w:lastColumn="0" w:oddVBand="0" w:evenVBand="0" w:oddHBand="0" w:evenHBand="1" w:firstRowFirstColumn="0" w:firstRowLastColumn="0" w:lastRowFirstColumn="0" w:lastRowLastColumn="0"/>
              <w:rPr>
                <w:sz w:val="16"/>
                <w:szCs w:val="16"/>
                <w:lang w:eastAsia="es-SV"/>
              </w:rPr>
            </w:pPr>
            <w:r>
              <w:rPr>
                <w:sz w:val="16"/>
                <w:szCs w:val="16"/>
                <w:lang w:eastAsia="es-SV"/>
              </w:rPr>
              <w:t>10</w:t>
            </w:r>
          </w:p>
        </w:tc>
        <w:tc>
          <w:tcPr>
            <w:tcW w:w="1411" w:type="dxa"/>
          </w:tcPr>
          <w:p w14:paraId="4265A134" w14:textId="77777777" w:rsidR="006E21EC" w:rsidRPr="000F48E4" w:rsidRDefault="006E21EC" w:rsidP="006E21EC">
            <w:pPr>
              <w:jc w:val="center"/>
              <w:cnfStyle w:val="000000010000" w:firstRow="0" w:lastRow="0" w:firstColumn="0" w:lastColumn="0" w:oddVBand="0" w:evenVBand="0" w:oddHBand="0" w:evenHBand="1" w:firstRowFirstColumn="0" w:firstRowLastColumn="0" w:lastRowFirstColumn="0" w:lastRowLastColumn="0"/>
              <w:rPr>
                <w:sz w:val="16"/>
                <w:szCs w:val="16"/>
                <w:lang w:eastAsia="es-SV"/>
              </w:rPr>
            </w:pPr>
            <w:r w:rsidRPr="000F48E4">
              <w:rPr>
                <w:sz w:val="16"/>
                <w:szCs w:val="16"/>
                <w:lang w:eastAsia="es-SV"/>
              </w:rPr>
              <w:t>0</w:t>
            </w:r>
          </w:p>
        </w:tc>
        <w:tc>
          <w:tcPr>
            <w:tcW w:w="1130" w:type="dxa"/>
          </w:tcPr>
          <w:p w14:paraId="4FE615F7" w14:textId="77777777" w:rsidR="006E21EC" w:rsidRPr="000F48E4" w:rsidRDefault="006E21EC" w:rsidP="006E21EC">
            <w:pPr>
              <w:jc w:val="center"/>
              <w:cnfStyle w:val="000000010000" w:firstRow="0" w:lastRow="0" w:firstColumn="0" w:lastColumn="0" w:oddVBand="0" w:evenVBand="0" w:oddHBand="0" w:evenHBand="1" w:firstRowFirstColumn="0" w:firstRowLastColumn="0" w:lastRowFirstColumn="0" w:lastRowLastColumn="0"/>
              <w:rPr>
                <w:sz w:val="16"/>
                <w:szCs w:val="16"/>
                <w:lang w:eastAsia="es-SV"/>
              </w:rPr>
            </w:pPr>
            <w:r w:rsidRPr="000F48E4">
              <w:rPr>
                <w:sz w:val="16"/>
                <w:szCs w:val="16"/>
                <w:lang w:eastAsia="es-SV"/>
              </w:rPr>
              <w:t>0</w:t>
            </w:r>
          </w:p>
        </w:tc>
        <w:tc>
          <w:tcPr>
            <w:tcW w:w="895" w:type="dxa"/>
          </w:tcPr>
          <w:p w14:paraId="48E588E9" w14:textId="77777777" w:rsidR="006E21EC" w:rsidRPr="000F48E4" w:rsidRDefault="006E21EC" w:rsidP="006E21EC">
            <w:pPr>
              <w:jc w:val="center"/>
              <w:cnfStyle w:val="000000010000" w:firstRow="0" w:lastRow="0" w:firstColumn="0" w:lastColumn="0" w:oddVBand="0" w:evenVBand="0" w:oddHBand="0" w:evenHBand="1" w:firstRowFirstColumn="0" w:firstRowLastColumn="0" w:lastRowFirstColumn="0" w:lastRowLastColumn="0"/>
              <w:rPr>
                <w:sz w:val="16"/>
                <w:szCs w:val="16"/>
                <w:lang w:eastAsia="es-SV"/>
              </w:rPr>
            </w:pPr>
            <w:r>
              <w:rPr>
                <w:sz w:val="16"/>
                <w:szCs w:val="16"/>
                <w:lang w:eastAsia="es-SV"/>
              </w:rPr>
              <w:t>10</w:t>
            </w:r>
          </w:p>
        </w:tc>
      </w:tr>
      <w:tr w:rsidR="006E21EC" w:rsidRPr="000F48E4" w14:paraId="47A95B3D" w14:textId="77777777" w:rsidTr="00623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6" w:type="dxa"/>
            <w:tcBorders>
              <w:right w:val="none" w:sz="0" w:space="0" w:color="auto"/>
            </w:tcBorders>
          </w:tcPr>
          <w:p w14:paraId="3B59CC6B" w14:textId="77777777" w:rsidR="006E21EC" w:rsidRPr="00041F19" w:rsidRDefault="006E21EC" w:rsidP="006E21EC">
            <w:pPr>
              <w:rPr>
                <w:sz w:val="16"/>
                <w:szCs w:val="16"/>
                <w:lang w:eastAsia="es-SV"/>
              </w:rPr>
            </w:pPr>
            <w:r w:rsidRPr="00041F19">
              <w:rPr>
                <w:sz w:val="16"/>
                <w:szCs w:val="16"/>
                <w:lang w:eastAsia="es-SV"/>
              </w:rPr>
              <w:t>TOTAL %</w:t>
            </w:r>
          </w:p>
        </w:tc>
        <w:tc>
          <w:tcPr>
            <w:tcW w:w="992" w:type="dxa"/>
          </w:tcPr>
          <w:p w14:paraId="7F04006E" w14:textId="77777777" w:rsidR="006E21EC" w:rsidRPr="00041F19" w:rsidRDefault="006E21EC" w:rsidP="006E21EC">
            <w:pPr>
              <w:jc w:val="center"/>
              <w:cnfStyle w:val="000000100000" w:firstRow="0" w:lastRow="0" w:firstColumn="0" w:lastColumn="0" w:oddVBand="0" w:evenVBand="0" w:oddHBand="1" w:evenHBand="0" w:firstRowFirstColumn="0" w:firstRowLastColumn="0" w:lastRowFirstColumn="0" w:lastRowLastColumn="0"/>
              <w:rPr>
                <w:sz w:val="16"/>
                <w:szCs w:val="16"/>
                <w:lang w:eastAsia="es-SV"/>
              </w:rPr>
            </w:pPr>
            <w:r w:rsidRPr="00041F19">
              <w:rPr>
                <w:sz w:val="16"/>
                <w:szCs w:val="16"/>
                <w:lang w:eastAsia="es-SV"/>
              </w:rPr>
              <w:t>100%</w:t>
            </w:r>
          </w:p>
        </w:tc>
        <w:tc>
          <w:tcPr>
            <w:tcW w:w="1372" w:type="dxa"/>
          </w:tcPr>
          <w:p w14:paraId="57917AD0" w14:textId="77777777" w:rsidR="006E21EC" w:rsidRPr="00041F19" w:rsidRDefault="006E21EC" w:rsidP="006E21EC">
            <w:pPr>
              <w:jc w:val="center"/>
              <w:cnfStyle w:val="000000100000" w:firstRow="0" w:lastRow="0" w:firstColumn="0" w:lastColumn="0" w:oddVBand="0" w:evenVBand="0" w:oddHBand="1" w:evenHBand="0" w:firstRowFirstColumn="0" w:firstRowLastColumn="0" w:lastRowFirstColumn="0" w:lastRowLastColumn="0"/>
              <w:rPr>
                <w:sz w:val="16"/>
                <w:szCs w:val="16"/>
                <w:lang w:eastAsia="es-SV"/>
              </w:rPr>
            </w:pPr>
          </w:p>
        </w:tc>
        <w:tc>
          <w:tcPr>
            <w:tcW w:w="1049" w:type="dxa"/>
          </w:tcPr>
          <w:p w14:paraId="03216B56" w14:textId="77777777" w:rsidR="006E21EC" w:rsidRPr="00041F19" w:rsidRDefault="006E21EC" w:rsidP="006E21EC">
            <w:pPr>
              <w:jc w:val="center"/>
              <w:cnfStyle w:val="000000100000" w:firstRow="0" w:lastRow="0" w:firstColumn="0" w:lastColumn="0" w:oddVBand="0" w:evenVBand="0" w:oddHBand="1" w:evenHBand="0" w:firstRowFirstColumn="0" w:firstRowLastColumn="0" w:lastRowFirstColumn="0" w:lastRowLastColumn="0"/>
              <w:rPr>
                <w:sz w:val="16"/>
                <w:szCs w:val="16"/>
                <w:lang w:eastAsia="es-SV"/>
              </w:rPr>
            </w:pPr>
            <w:r w:rsidRPr="00041F19">
              <w:rPr>
                <w:sz w:val="16"/>
                <w:szCs w:val="16"/>
                <w:lang w:eastAsia="es-SV"/>
              </w:rPr>
              <w:t>100%</w:t>
            </w:r>
          </w:p>
        </w:tc>
        <w:tc>
          <w:tcPr>
            <w:tcW w:w="1411" w:type="dxa"/>
          </w:tcPr>
          <w:p w14:paraId="341F79B1" w14:textId="77777777" w:rsidR="006E21EC" w:rsidRPr="00041F19" w:rsidRDefault="006E21EC" w:rsidP="006E21EC">
            <w:pPr>
              <w:jc w:val="center"/>
              <w:cnfStyle w:val="000000100000" w:firstRow="0" w:lastRow="0" w:firstColumn="0" w:lastColumn="0" w:oddVBand="0" w:evenVBand="0" w:oddHBand="1" w:evenHBand="0" w:firstRowFirstColumn="0" w:firstRowLastColumn="0" w:lastRowFirstColumn="0" w:lastRowLastColumn="0"/>
              <w:rPr>
                <w:sz w:val="16"/>
                <w:szCs w:val="16"/>
                <w:lang w:eastAsia="es-SV"/>
              </w:rPr>
            </w:pPr>
          </w:p>
        </w:tc>
        <w:tc>
          <w:tcPr>
            <w:tcW w:w="1130" w:type="dxa"/>
          </w:tcPr>
          <w:p w14:paraId="368C3EAA" w14:textId="77777777" w:rsidR="006E21EC" w:rsidRPr="00041F19" w:rsidRDefault="006E21EC" w:rsidP="006E21EC">
            <w:pPr>
              <w:jc w:val="center"/>
              <w:cnfStyle w:val="000000100000" w:firstRow="0" w:lastRow="0" w:firstColumn="0" w:lastColumn="0" w:oddVBand="0" w:evenVBand="0" w:oddHBand="1" w:evenHBand="0" w:firstRowFirstColumn="0" w:firstRowLastColumn="0" w:lastRowFirstColumn="0" w:lastRowLastColumn="0"/>
              <w:rPr>
                <w:sz w:val="16"/>
                <w:szCs w:val="16"/>
                <w:lang w:eastAsia="es-SV"/>
              </w:rPr>
            </w:pPr>
          </w:p>
        </w:tc>
        <w:tc>
          <w:tcPr>
            <w:tcW w:w="895" w:type="dxa"/>
          </w:tcPr>
          <w:p w14:paraId="3D4CD58D" w14:textId="77777777" w:rsidR="006E21EC" w:rsidRPr="00041F19" w:rsidRDefault="006E21EC" w:rsidP="006E21EC">
            <w:pPr>
              <w:jc w:val="center"/>
              <w:cnfStyle w:val="000000100000" w:firstRow="0" w:lastRow="0" w:firstColumn="0" w:lastColumn="0" w:oddVBand="0" w:evenVBand="0" w:oddHBand="1" w:evenHBand="0" w:firstRowFirstColumn="0" w:firstRowLastColumn="0" w:lastRowFirstColumn="0" w:lastRowLastColumn="0"/>
              <w:rPr>
                <w:sz w:val="16"/>
                <w:szCs w:val="16"/>
                <w:lang w:eastAsia="es-SV"/>
              </w:rPr>
            </w:pPr>
            <w:r w:rsidRPr="00041F19">
              <w:rPr>
                <w:sz w:val="16"/>
                <w:szCs w:val="16"/>
                <w:lang w:eastAsia="es-SV"/>
              </w:rPr>
              <w:t>100%</w:t>
            </w:r>
          </w:p>
        </w:tc>
      </w:tr>
    </w:tbl>
    <w:p w14:paraId="1B3D0FD9" w14:textId="1AD61B03" w:rsidR="002D5B42" w:rsidRDefault="002D5B42" w:rsidP="00AB5D5A">
      <w:pPr>
        <w:pStyle w:val="Ttulo2"/>
      </w:pPr>
      <w:bookmarkStart w:id="90" w:name="_Toc138794839"/>
      <w:bookmarkEnd w:id="83"/>
      <w:bookmarkEnd w:id="84"/>
    </w:p>
    <w:p w14:paraId="22D6F259" w14:textId="7D4336F5" w:rsidR="00357EFC" w:rsidRDefault="00357EFC" w:rsidP="00357EFC">
      <w:pPr>
        <w:rPr>
          <w:lang w:val="es-SV" w:eastAsia="es-SV"/>
        </w:rPr>
      </w:pPr>
    </w:p>
    <w:p w14:paraId="16A04F71" w14:textId="1F144E09" w:rsidR="009927C7" w:rsidRDefault="009927C7" w:rsidP="00357EFC">
      <w:pPr>
        <w:rPr>
          <w:lang w:val="es-SV" w:eastAsia="es-SV"/>
        </w:rPr>
      </w:pPr>
    </w:p>
    <w:p w14:paraId="69027AA5" w14:textId="77777777" w:rsidR="009927C7" w:rsidRPr="00357EFC" w:rsidRDefault="009927C7" w:rsidP="00357EFC">
      <w:pPr>
        <w:rPr>
          <w:lang w:val="es-SV" w:eastAsia="es-SV"/>
        </w:rPr>
      </w:pPr>
    </w:p>
    <w:p w14:paraId="1095C41D" w14:textId="77777777" w:rsidR="00AB5D5A" w:rsidRDefault="00AB5D5A" w:rsidP="00AB5D5A">
      <w:pPr>
        <w:pStyle w:val="Ttulo2"/>
      </w:pPr>
      <w:bookmarkStart w:id="91" w:name="_Toc222915870"/>
      <w:r w:rsidRPr="0034369E">
        <w:t xml:space="preserve">Anexo </w:t>
      </w:r>
      <w:r w:rsidR="00FF2719">
        <w:t>5</w:t>
      </w:r>
      <w:r w:rsidRPr="0034369E">
        <w:t xml:space="preserve">: </w:t>
      </w:r>
      <w:r>
        <w:t xml:space="preserve">Comentarios </w:t>
      </w:r>
      <w:r w:rsidR="003053D6">
        <w:t>expresados</w:t>
      </w:r>
      <w:r>
        <w:t xml:space="preserve"> por los usuarios respecto a que podemos mejorar</w:t>
      </w:r>
      <w:bookmarkEnd w:id="91"/>
    </w:p>
    <w:p w14:paraId="5C913C90" w14:textId="77777777" w:rsidR="00AB5D5A" w:rsidRDefault="00AB5D5A" w:rsidP="00AB5D5A">
      <w:pPr>
        <w:pStyle w:val="Ttulo2"/>
      </w:pPr>
    </w:p>
    <w:tbl>
      <w:tblPr>
        <w:tblStyle w:val="Tabladelista3-nfasis5"/>
        <w:tblW w:w="0" w:type="auto"/>
        <w:tblInd w:w="5" w:type="dxa"/>
        <w:tblBorders>
          <w:top w:val="dashed" w:sz="4" w:space="0" w:color="CCCCCC" w:themeColor="text2"/>
          <w:left w:val="dashed" w:sz="4" w:space="0" w:color="CCCCCC" w:themeColor="text2"/>
          <w:bottom w:val="dashed" w:sz="4" w:space="0" w:color="CCCCCC" w:themeColor="text2"/>
          <w:right w:val="dashed" w:sz="4" w:space="0" w:color="CCCCCC" w:themeColor="text2"/>
          <w:insideH w:val="dashed" w:sz="4" w:space="0" w:color="CCCCCC" w:themeColor="text2"/>
          <w:insideV w:val="dashed" w:sz="4" w:space="0" w:color="CCCCCC" w:themeColor="text2"/>
        </w:tblBorders>
        <w:tblLook w:val="04A0" w:firstRow="1" w:lastRow="0" w:firstColumn="1" w:lastColumn="0" w:noHBand="0" w:noVBand="1"/>
      </w:tblPr>
      <w:tblGrid>
        <w:gridCol w:w="1613"/>
        <w:gridCol w:w="1939"/>
        <w:gridCol w:w="2238"/>
        <w:gridCol w:w="1567"/>
        <w:gridCol w:w="3168"/>
      </w:tblGrid>
      <w:tr w:rsidR="00FF2719" w:rsidRPr="00E97E9F" w14:paraId="41DC114E" w14:textId="77777777" w:rsidTr="0011694C">
        <w:trPr>
          <w:cnfStyle w:val="100000000000" w:firstRow="1" w:lastRow="0" w:firstColumn="0" w:lastColumn="0" w:oddVBand="0" w:evenVBand="0" w:oddHBand="0" w:evenHBand="0" w:firstRowFirstColumn="0" w:firstRowLastColumn="0" w:lastRowFirstColumn="0" w:lastRowLastColumn="0"/>
          <w:trHeight w:val="264"/>
        </w:trPr>
        <w:tc>
          <w:tcPr>
            <w:cnfStyle w:val="001000000100" w:firstRow="0" w:lastRow="0" w:firstColumn="1" w:lastColumn="0" w:oddVBand="0" w:evenVBand="0" w:oddHBand="0" w:evenHBand="0" w:firstRowFirstColumn="1" w:firstRowLastColumn="0" w:lastRowFirstColumn="0" w:lastRowLastColumn="0"/>
            <w:tcW w:w="0" w:type="dxa"/>
            <w:tcBorders>
              <w:top w:val="none" w:sz="0" w:space="0" w:color="auto"/>
              <w:left w:val="none" w:sz="0" w:space="0" w:color="auto"/>
              <w:bottom w:val="none" w:sz="0" w:space="0" w:color="auto"/>
              <w:right w:val="none" w:sz="0" w:space="0" w:color="auto"/>
            </w:tcBorders>
            <w:noWrap/>
            <w:hideMark/>
          </w:tcPr>
          <w:p w14:paraId="4ACD4AB6" w14:textId="77777777" w:rsidR="00FF2719" w:rsidRPr="00F45193" w:rsidRDefault="00FF2719" w:rsidP="0011694C">
            <w:pPr>
              <w:jc w:val="center"/>
              <w:rPr>
                <w:rFonts w:asciiTheme="minorHAnsi" w:hAnsiTheme="minorHAnsi"/>
                <w:sz w:val="16"/>
                <w:szCs w:val="16"/>
                <w:lang w:val="es-SV" w:eastAsia="es-SV"/>
              </w:rPr>
            </w:pPr>
            <w:r w:rsidRPr="00F45193">
              <w:rPr>
                <w:rFonts w:asciiTheme="minorHAnsi" w:hAnsiTheme="minorHAnsi"/>
                <w:sz w:val="16"/>
                <w:szCs w:val="16"/>
                <w:lang w:eastAsia="es-SV"/>
              </w:rPr>
              <w:t>Servicio</w:t>
            </w:r>
          </w:p>
        </w:tc>
        <w:tc>
          <w:tcPr>
            <w:tcW w:w="0" w:type="dxa"/>
            <w:tcBorders>
              <w:top w:val="none" w:sz="0" w:space="0" w:color="auto"/>
              <w:left w:val="none" w:sz="0" w:space="0" w:color="auto"/>
              <w:bottom w:val="none" w:sz="0" w:space="0" w:color="auto"/>
              <w:right w:val="none" w:sz="0" w:space="0" w:color="auto"/>
            </w:tcBorders>
            <w:noWrap/>
            <w:hideMark/>
          </w:tcPr>
          <w:p w14:paraId="40B7FF42" w14:textId="77777777" w:rsidR="00FF2719" w:rsidRPr="00F45193" w:rsidRDefault="00FF2719" w:rsidP="00116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Infraestructura y Elementos Tangibles</w:t>
            </w:r>
          </w:p>
        </w:tc>
        <w:tc>
          <w:tcPr>
            <w:tcW w:w="0" w:type="dxa"/>
            <w:tcBorders>
              <w:top w:val="none" w:sz="0" w:space="0" w:color="auto"/>
              <w:left w:val="none" w:sz="0" w:space="0" w:color="auto"/>
              <w:bottom w:val="none" w:sz="0" w:space="0" w:color="auto"/>
              <w:right w:val="none" w:sz="0" w:space="0" w:color="auto"/>
            </w:tcBorders>
            <w:noWrap/>
            <w:hideMark/>
          </w:tcPr>
          <w:p w14:paraId="6DC86A54" w14:textId="77777777" w:rsidR="00FF2719" w:rsidRPr="00F45193" w:rsidRDefault="00FF2719" w:rsidP="00116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Empatía del Personal</w:t>
            </w:r>
          </w:p>
        </w:tc>
        <w:tc>
          <w:tcPr>
            <w:tcW w:w="0" w:type="dxa"/>
            <w:tcBorders>
              <w:top w:val="none" w:sz="0" w:space="0" w:color="auto"/>
              <w:left w:val="none" w:sz="0" w:space="0" w:color="auto"/>
              <w:bottom w:val="none" w:sz="0" w:space="0" w:color="auto"/>
              <w:right w:val="none" w:sz="0" w:space="0" w:color="auto"/>
            </w:tcBorders>
            <w:noWrap/>
            <w:hideMark/>
          </w:tcPr>
          <w:p w14:paraId="3CA4132C" w14:textId="77777777" w:rsidR="00FF2719" w:rsidRPr="00F45193" w:rsidRDefault="00FF2719" w:rsidP="00116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Profesionalismo de los Empleados</w:t>
            </w:r>
          </w:p>
        </w:tc>
        <w:tc>
          <w:tcPr>
            <w:tcW w:w="0" w:type="dxa"/>
            <w:tcBorders>
              <w:top w:val="none" w:sz="0" w:space="0" w:color="auto"/>
              <w:left w:val="none" w:sz="0" w:space="0" w:color="auto"/>
              <w:bottom w:val="none" w:sz="0" w:space="0" w:color="auto"/>
              <w:right w:val="none" w:sz="0" w:space="0" w:color="auto"/>
            </w:tcBorders>
            <w:noWrap/>
            <w:hideMark/>
          </w:tcPr>
          <w:p w14:paraId="7D806628" w14:textId="77777777" w:rsidR="00FF2719" w:rsidRPr="00F45193" w:rsidRDefault="00FF2719" w:rsidP="00116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Capacidad de Respuesta Institucional</w:t>
            </w:r>
          </w:p>
        </w:tc>
      </w:tr>
      <w:tr w:rsidR="00235011" w:rsidRPr="00E97E9F" w14:paraId="148D39EC" w14:textId="77777777" w:rsidTr="0011694C">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613" w:type="dxa"/>
            <w:vMerge w:val="restart"/>
            <w:tcBorders>
              <w:right w:val="none" w:sz="0" w:space="0" w:color="auto"/>
            </w:tcBorders>
            <w:noWrap/>
            <w:hideMark/>
          </w:tcPr>
          <w:p w14:paraId="3290B215" w14:textId="77777777" w:rsidR="00FF2719" w:rsidRPr="00F45193" w:rsidRDefault="00FF2719">
            <w:pPr>
              <w:rPr>
                <w:rFonts w:asciiTheme="minorHAnsi" w:hAnsiTheme="minorHAnsi"/>
                <w:sz w:val="16"/>
                <w:szCs w:val="16"/>
                <w:lang w:eastAsia="es-SV"/>
              </w:rPr>
            </w:pPr>
            <w:r w:rsidRPr="00F45193">
              <w:rPr>
                <w:rFonts w:asciiTheme="minorHAnsi" w:hAnsiTheme="minorHAnsi"/>
                <w:sz w:val="16"/>
                <w:szCs w:val="16"/>
                <w:lang w:eastAsia="es-SV"/>
              </w:rPr>
              <w:t>Asesoría sobre el Sistema de Gestión de la Calidad</w:t>
            </w:r>
          </w:p>
        </w:tc>
        <w:tc>
          <w:tcPr>
            <w:tcW w:w="1941" w:type="dxa"/>
            <w:hideMark/>
          </w:tcPr>
          <w:p w14:paraId="740C93D0" w14:textId="77777777" w:rsidR="00FF2719" w:rsidRPr="00F45193" w:rsidRDefault="00FF271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1. Asignación de celulares institucionales</w:t>
            </w:r>
          </w:p>
        </w:tc>
        <w:tc>
          <w:tcPr>
            <w:tcW w:w="2241" w:type="dxa"/>
            <w:vMerge w:val="restart"/>
            <w:hideMark/>
          </w:tcPr>
          <w:p w14:paraId="218F77A5" w14:textId="77777777" w:rsidR="00FF2719" w:rsidRPr="00F45193" w:rsidRDefault="00FF271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1. La atención fue muy buena, sin embargo, sugiero que se tome en cuenta el día a día de cada usuario para que entienda mejor las necesidades que este tenga.</w:t>
            </w:r>
          </w:p>
        </w:tc>
        <w:tc>
          <w:tcPr>
            <w:tcW w:w="1567" w:type="dxa"/>
            <w:vMerge w:val="restart"/>
            <w:noWrap/>
            <w:hideMark/>
          </w:tcPr>
          <w:p w14:paraId="17EDA9C5" w14:textId="77777777" w:rsidR="00FF2719" w:rsidRPr="00F45193" w:rsidRDefault="008940CA">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N/A</w:t>
            </w:r>
          </w:p>
        </w:tc>
        <w:tc>
          <w:tcPr>
            <w:tcW w:w="3173" w:type="dxa"/>
            <w:vMerge w:val="restart"/>
            <w:hideMark/>
          </w:tcPr>
          <w:p w14:paraId="1396A038" w14:textId="77777777" w:rsidR="00FF2719" w:rsidRPr="00F45193" w:rsidRDefault="00FF271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1. Organizar la asignación de recursos para las actividades que implican revisión de procesos y procedimientos transversales, ya que toma mucho tiempo para abordarlos, y hay observaciones de auditoria de calidad que para ser subsanadas dependen de estas revisiones.</w:t>
            </w:r>
          </w:p>
        </w:tc>
      </w:tr>
      <w:tr w:rsidR="00235011" w:rsidRPr="00E97E9F" w14:paraId="39572014" w14:textId="77777777" w:rsidTr="0011694C">
        <w:trPr>
          <w:cnfStyle w:val="000000010000" w:firstRow="0" w:lastRow="0" w:firstColumn="0" w:lastColumn="0" w:oddVBand="0" w:evenVBand="0" w:oddHBand="0" w:evenHBand="1"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613" w:type="dxa"/>
            <w:vMerge/>
            <w:tcBorders>
              <w:right w:val="none" w:sz="0" w:space="0" w:color="auto"/>
            </w:tcBorders>
            <w:noWrap/>
          </w:tcPr>
          <w:p w14:paraId="08F3C158" w14:textId="77777777" w:rsidR="00FF2719" w:rsidRPr="00F45193" w:rsidRDefault="00FF2719">
            <w:pPr>
              <w:rPr>
                <w:rFonts w:asciiTheme="minorHAnsi" w:hAnsiTheme="minorHAnsi"/>
                <w:sz w:val="16"/>
                <w:szCs w:val="16"/>
                <w:lang w:eastAsia="es-SV"/>
              </w:rPr>
            </w:pPr>
          </w:p>
        </w:tc>
        <w:tc>
          <w:tcPr>
            <w:tcW w:w="1941" w:type="dxa"/>
          </w:tcPr>
          <w:p w14:paraId="0A4CFFB3" w14:textId="77777777" w:rsidR="00FF2719" w:rsidRPr="00F45193" w:rsidRDefault="00FF2719">
            <w:pP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2. Implementar algún sistema informático</w:t>
            </w:r>
          </w:p>
        </w:tc>
        <w:tc>
          <w:tcPr>
            <w:tcW w:w="2241" w:type="dxa"/>
            <w:vMerge/>
          </w:tcPr>
          <w:p w14:paraId="46FA2861" w14:textId="77777777" w:rsidR="00FF2719" w:rsidRPr="00F45193" w:rsidRDefault="00FF2719">
            <w:pP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lang w:eastAsia="es-SV"/>
              </w:rPr>
            </w:pPr>
          </w:p>
        </w:tc>
        <w:tc>
          <w:tcPr>
            <w:tcW w:w="1567" w:type="dxa"/>
            <w:vMerge/>
            <w:noWrap/>
          </w:tcPr>
          <w:p w14:paraId="05EBED7B" w14:textId="77777777" w:rsidR="00FF2719" w:rsidRPr="00F45193" w:rsidRDefault="00FF2719">
            <w:pP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lang w:eastAsia="es-SV"/>
              </w:rPr>
            </w:pPr>
          </w:p>
        </w:tc>
        <w:tc>
          <w:tcPr>
            <w:tcW w:w="3173" w:type="dxa"/>
            <w:vMerge/>
          </w:tcPr>
          <w:p w14:paraId="47022BCD" w14:textId="77777777" w:rsidR="00FF2719" w:rsidRPr="00F45193" w:rsidRDefault="00FF2719">
            <w:pP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lang w:eastAsia="es-SV"/>
              </w:rPr>
            </w:pPr>
          </w:p>
        </w:tc>
      </w:tr>
      <w:tr w:rsidR="008940CA" w:rsidRPr="00E97E9F" w14:paraId="6AC57FD2" w14:textId="77777777" w:rsidTr="0011694C">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0" w:type="dxa"/>
            <w:vMerge w:val="restart"/>
            <w:tcBorders>
              <w:right w:val="none" w:sz="0" w:space="0" w:color="auto"/>
            </w:tcBorders>
            <w:noWrap/>
            <w:hideMark/>
          </w:tcPr>
          <w:p w14:paraId="5E76797A" w14:textId="77777777" w:rsidR="008940CA" w:rsidRPr="00F45193" w:rsidRDefault="008940CA">
            <w:pPr>
              <w:rPr>
                <w:rFonts w:asciiTheme="minorHAnsi" w:hAnsiTheme="minorHAnsi"/>
                <w:sz w:val="16"/>
                <w:szCs w:val="16"/>
                <w:lang w:eastAsia="es-SV"/>
              </w:rPr>
            </w:pPr>
            <w:r w:rsidRPr="00F45193">
              <w:rPr>
                <w:rFonts w:asciiTheme="minorHAnsi" w:hAnsiTheme="minorHAnsi"/>
                <w:sz w:val="16"/>
                <w:szCs w:val="16"/>
                <w:lang w:eastAsia="es-SV"/>
              </w:rPr>
              <w:t>Publicación de documentos del SGC/SGAS en Portal Web de Intranet</w:t>
            </w:r>
          </w:p>
        </w:tc>
        <w:tc>
          <w:tcPr>
            <w:tcW w:w="0" w:type="dxa"/>
            <w:vMerge w:val="restart"/>
            <w:hideMark/>
          </w:tcPr>
          <w:p w14:paraId="021F31D7" w14:textId="77777777" w:rsidR="008940CA" w:rsidRPr="00F45193" w:rsidRDefault="008940CA">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1. Implementar algún sistema informático.</w:t>
            </w:r>
            <w:r w:rsidRPr="00F45193">
              <w:rPr>
                <w:rFonts w:asciiTheme="minorHAnsi" w:hAnsiTheme="minorHAnsi"/>
                <w:sz w:val="16"/>
                <w:szCs w:val="16"/>
                <w:lang w:eastAsia="es-SV"/>
              </w:rPr>
              <w:br/>
            </w:r>
          </w:p>
        </w:tc>
        <w:tc>
          <w:tcPr>
            <w:tcW w:w="0" w:type="dxa"/>
            <w:vMerge w:val="restart"/>
            <w:hideMark/>
          </w:tcPr>
          <w:p w14:paraId="01C7A388" w14:textId="77777777" w:rsidR="008940CA" w:rsidRPr="00F45193" w:rsidRDefault="008940CA">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1. Me han ayudado cuando los documentos van con algún error y me notifica de inmediato, excelente servicio.</w:t>
            </w:r>
          </w:p>
        </w:tc>
        <w:tc>
          <w:tcPr>
            <w:tcW w:w="0" w:type="dxa"/>
            <w:vMerge w:val="restart"/>
            <w:hideMark/>
          </w:tcPr>
          <w:p w14:paraId="62D94224" w14:textId="77777777" w:rsidR="008940CA" w:rsidRPr="00F45193" w:rsidRDefault="008940CA">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1. Quizás parte de la comunicación y la forma de cómo se divulga la información.</w:t>
            </w:r>
          </w:p>
        </w:tc>
        <w:tc>
          <w:tcPr>
            <w:tcW w:w="0" w:type="dxa"/>
            <w:hideMark/>
          </w:tcPr>
          <w:p w14:paraId="43CB5696" w14:textId="77777777" w:rsidR="008940CA" w:rsidRPr="00F45193" w:rsidRDefault="008940CA">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1. Agilidad, eficiencia y eficacia para brindar el servicio (2*).</w:t>
            </w:r>
          </w:p>
        </w:tc>
      </w:tr>
      <w:tr w:rsidR="008940CA" w:rsidRPr="00E97E9F" w14:paraId="0454A78D" w14:textId="77777777" w:rsidTr="0011694C">
        <w:trPr>
          <w:cnfStyle w:val="000000010000" w:firstRow="0" w:lastRow="0" w:firstColumn="0" w:lastColumn="0" w:oddVBand="0" w:evenVBand="0" w:oddHBand="0" w:evenHBand="1"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0" w:type="dxa"/>
            <w:vMerge/>
            <w:tcBorders>
              <w:right w:val="none" w:sz="0" w:space="0" w:color="auto"/>
            </w:tcBorders>
            <w:noWrap/>
          </w:tcPr>
          <w:p w14:paraId="35C5987F" w14:textId="77777777" w:rsidR="008940CA" w:rsidRPr="00F45193" w:rsidRDefault="008940CA">
            <w:pPr>
              <w:rPr>
                <w:rFonts w:asciiTheme="minorHAnsi" w:hAnsiTheme="minorHAnsi"/>
                <w:sz w:val="16"/>
                <w:szCs w:val="16"/>
                <w:lang w:eastAsia="es-SV"/>
              </w:rPr>
            </w:pPr>
          </w:p>
        </w:tc>
        <w:tc>
          <w:tcPr>
            <w:tcW w:w="0" w:type="dxa"/>
            <w:vMerge/>
          </w:tcPr>
          <w:p w14:paraId="787807B1" w14:textId="77777777" w:rsidR="008940CA" w:rsidRPr="00F45193" w:rsidRDefault="008940CA">
            <w:pP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lang w:eastAsia="es-SV"/>
              </w:rPr>
            </w:pPr>
          </w:p>
        </w:tc>
        <w:tc>
          <w:tcPr>
            <w:tcW w:w="0" w:type="dxa"/>
            <w:vMerge/>
          </w:tcPr>
          <w:p w14:paraId="2FCBFD0D" w14:textId="77777777" w:rsidR="008940CA" w:rsidRPr="00F45193" w:rsidRDefault="008940CA">
            <w:pP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lang w:eastAsia="es-SV"/>
              </w:rPr>
            </w:pPr>
          </w:p>
        </w:tc>
        <w:tc>
          <w:tcPr>
            <w:tcW w:w="0" w:type="dxa"/>
            <w:vMerge/>
          </w:tcPr>
          <w:p w14:paraId="3FB796FE" w14:textId="77777777" w:rsidR="008940CA" w:rsidRPr="00F45193" w:rsidRDefault="008940CA">
            <w:pP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lang w:eastAsia="es-SV"/>
              </w:rPr>
            </w:pPr>
          </w:p>
        </w:tc>
        <w:tc>
          <w:tcPr>
            <w:tcW w:w="0" w:type="dxa"/>
          </w:tcPr>
          <w:p w14:paraId="01285BC1" w14:textId="77777777" w:rsidR="008940CA" w:rsidRPr="00F45193" w:rsidRDefault="008940CA">
            <w:pP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2. Al gestionar la publicación de un documento, se espera que la comunicación se realice de manera oportuna. Sin embargo, en algunas ocasiones ha sido necesario realizar llamadas de seguimiento, ya que transcurre un tiempo considerable desde que se da por resuelto el requerimiento sin que se informe sobre la publicación.</w:t>
            </w:r>
          </w:p>
        </w:tc>
      </w:tr>
      <w:tr w:rsidR="008940CA" w:rsidRPr="00E97E9F" w14:paraId="0ED62538" w14:textId="77777777" w:rsidTr="0011694C">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0" w:type="dxa"/>
            <w:vMerge/>
            <w:tcBorders>
              <w:right w:val="none" w:sz="0" w:space="0" w:color="auto"/>
            </w:tcBorders>
            <w:noWrap/>
          </w:tcPr>
          <w:p w14:paraId="3EAC74AF" w14:textId="77777777" w:rsidR="008940CA" w:rsidRPr="00F45193" w:rsidRDefault="008940CA">
            <w:pPr>
              <w:rPr>
                <w:rFonts w:asciiTheme="minorHAnsi" w:hAnsiTheme="minorHAnsi"/>
                <w:sz w:val="16"/>
                <w:szCs w:val="16"/>
                <w:lang w:eastAsia="es-SV"/>
              </w:rPr>
            </w:pPr>
          </w:p>
        </w:tc>
        <w:tc>
          <w:tcPr>
            <w:tcW w:w="0" w:type="dxa"/>
            <w:vMerge/>
          </w:tcPr>
          <w:p w14:paraId="79054634" w14:textId="77777777" w:rsidR="008940CA" w:rsidRPr="00F45193" w:rsidRDefault="008940CA">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s-SV"/>
              </w:rPr>
            </w:pPr>
          </w:p>
        </w:tc>
        <w:tc>
          <w:tcPr>
            <w:tcW w:w="0" w:type="dxa"/>
            <w:vMerge/>
          </w:tcPr>
          <w:p w14:paraId="5A6337AB" w14:textId="77777777" w:rsidR="008940CA" w:rsidRPr="00F45193" w:rsidRDefault="008940CA">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s-SV"/>
              </w:rPr>
            </w:pPr>
          </w:p>
        </w:tc>
        <w:tc>
          <w:tcPr>
            <w:tcW w:w="0" w:type="dxa"/>
            <w:vMerge/>
          </w:tcPr>
          <w:p w14:paraId="2B5B81D9" w14:textId="77777777" w:rsidR="008940CA" w:rsidRPr="00F45193" w:rsidRDefault="008940CA">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s-SV"/>
              </w:rPr>
            </w:pPr>
          </w:p>
        </w:tc>
        <w:tc>
          <w:tcPr>
            <w:tcW w:w="0" w:type="dxa"/>
          </w:tcPr>
          <w:p w14:paraId="70913CCB" w14:textId="77777777" w:rsidR="008940CA" w:rsidRPr="00F45193" w:rsidRDefault="008940CA">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3. En ciertos casos no se notifica al grupo indicado en el cuerpo del requerimiento.</w:t>
            </w:r>
          </w:p>
        </w:tc>
      </w:tr>
      <w:tr w:rsidR="008940CA" w:rsidRPr="00E97E9F" w14:paraId="65DBF528" w14:textId="77777777" w:rsidTr="0011694C">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0" w:type="dxa"/>
            <w:vMerge/>
            <w:tcBorders>
              <w:right w:val="none" w:sz="0" w:space="0" w:color="auto"/>
            </w:tcBorders>
            <w:noWrap/>
          </w:tcPr>
          <w:p w14:paraId="485E975B" w14:textId="77777777" w:rsidR="008940CA" w:rsidRPr="00F45193" w:rsidRDefault="008940CA">
            <w:pPr>
              <w:rPr>
                <w:rFonts w:asciiTheme="minorHAnsi" w:hAnsiTheme="minorHAnsi"/>
                <w:sz w:val="16"/>
                <w:szCs w:val="16"/>
                <w:lang w:eastAsia="es-SV"/>
              </w:rPr>
            </w:pPr>
          </w:p>
        </w:tc>
        <w:tc>
          <w:tcPr>
            <w:tcW w:w="0" w:type="dxa"/>
            <w:vMerge w:val="restart"/>
          </w:tcPr>
          <w:p w14:paraId="6FE158DE" w14:textId="77777777" w:rsidR="008940CA" w:rsidRPr="00F45193" w:rsidRDefault="008940CA">
            <w:pP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2. Siempre es conveniente mejorar el hardware disponible.</w:t>
            </w:r>
          </w:p>
        </w:tc>
        <w:tc>
          <w:tcPr>
            <w:tcW w:w="0" w:type="dxa"/>
            <w:vMerge/>
          </w:tcPr>
          <w:p w14:paraId="331B428C" w14:textId="77777777" w:rsidR="008940CA" w:rsidRPr="00F45193" w:rsidRDefault="008940CA">
            <w:pP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lang w:eastAsia="es-SV"/>
              </w:rPr>
            </w:pPr>
          </w:p>
        </w:tc>
        <w:tc>
          <w:tcPr>
            <w:tcW w:w="0" w:type="dxa"/>
            <w:vMerge/>
          </w:tcPr>
          <w:p w14:paraId="37D4BF1D" w14:textId="77777777" w:rsidR="008940CA" w:rsidRPr="00F45193" w:rsidRDefault="008940CA">
            <w:pP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lang w:eastAsia="es-SV"/>
              </w:rPr>
            </w:pPr>
          </w:p>
        </w:tc>
        <w:tc>
          <w:tcPr>
            <w:tcW w:w="0" w:type="dxa"/>
          </w:tcPr>
          <w:p w14:paraId="77B49599" w14:textId="77777777" w:rsidR="008940CA" w:rsidRPr="00F45193" w:rsidRDefault="008940CA">
            <w:pP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4. En cuanto a las publicaciones si se pudieran hacer el mismo día en que se solicita.</w:t>
            </w:r>
          </w:p>
        </w:tc>
      </w:tr>
      <w:tr w:rsidR="008940CA" w:rsidRPr="00E97E9F" w14:paraId="1F6E57F5" w14:textId="77777777" w:rsidTr="0011694C">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dxa"/>
            <w:vMerge/>
            <w:tcBorders>
              <w:right w:val="none" w:sz="0" w:space="0" w:color="auto"/>
            </w:tcBorders>
            <w:noWrap/>
          </w:tcPr>
          <w:p w14:paraId="4258F2FF" w14:textId="77777777" w:rsidR="008940CA" w:rsidRPr="00F45193" w:rsidRDefault="008940CA">
            <w:pPr>
              <w:rPr>
                <w:rFonts w:asciiTheme="minorHAnsi" w:hAnsiTheme="minorHAnsi"/>
                <w:sz w:val="16"/>
                <w:szCs w:val="16"/>
                <w:lang w:eastAsia="es-SV"/>
              </w:rPr>
            </w:pPr>
          </w:p>
        </w:tc>
        <w:tc>
          <w:tcPr>
            <w:tcW w:w="0" w:type="dxa"/>
            <w:vMerge/>
          </w:tcPr>
          <w:p w14:paraId="696EF6F4" w14:textId="77777777" w:rsidR="008940CA" w:rsidRPr="00F45193" w:rsidRDefault="008940CA">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s-SV"/>
              </w:rPr>
            </w:pPr>
          </w:p>
        </w:tc>
        <w:tc>
          <w:tcPr>
            <w:tcW w:w="0" w:type="dxa"/>
            <w:vMerge/>
          </w:tcPr>
          <w:p w14:paraId="6104D212" w14:textId="77777777" w:rsidR="008940CA" w:rsidRPr="00F45193" w:rsidRDefault="008940CA">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s-SV"/>
              </w:rPr>
            </w:pPr>
          </w:p>
        </w:tc>
        <w:tc>
          <w:tcPr>
            <w:tcW w:w="0" w:type="dxa"/>
            <w:vMerge/>
          </w:tcPr>
          <w:p w14:paraId="10FBD7CE" w14:textId="77777777" w:rsidR="008940CA" w:rsidRPr="00F45193" w:rsidRDefault="008940CA">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s-SV"/>
              </w:rPr>
            </w:pPr>
          </w:p>
        </w:tc>
        <w:tc>
          <w:tcPr>
            <w:tcW w:w="0" w:type="dxa"/>
          </w:tcPr>
          <w:p w14:paraId="2892B674" w14:textId="77777777" w:rsidR="008940CA" w:rsidRPr="00F45193" w:rsidRDefault="008940CA">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5. Mejorar tiempos de respuesta.</w:t>
            </w:r>
          </w:p>
        </w:tc>
      </w:tr>
      <w:tr w:rsidR="008940CA" w:rsidRPr="00E97E9F" w14:paraId="2EEC7D97" w14:textId="77777777" w:rsidTr="0011694C">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0" w:type="dxa"/>
            <w:vMerge/>
            <w:tcBorders>
              <w:right w:val="none" w:sz="0" w:space="0" w:color="auto"/>
            </w:tcBorders>
            <w:noWrap/>
          </w:tcPr>
          <w:p w14:paraId="67312758" w14:textId="77777777" w:rsidR="008940CA" w:rsidRPr="00F45193" w:rsidRDefault="008940CA">
            <w:pPr>
              <w:rPr>
                <w:rFonts w:asciiTheme="minorHAnsi" w:hAnsiTheme="minorHAnsi"/>
                <w:sz w:val="16"/>
                <w:szCs w:val="16"/>
                <w:lang w:eastAsia="es-SV"/>
              </w:rPr>
            </w:pPr>
          </w:p>
        </w:tc>
        <w:tc>
          <w:tcPr>
            <w:tcW w:w="0" w:type="dxa"/>
            <w:vMerge/>
          </w:tcPr>
          <w:p w14:paraId="63BF56E6" w14:textId="77777777" w:rsidR="008940CA" w:rsidRPr="00F45193" w:rsidRDefault="008940CA">
            <w:pP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lang w:eastAsia="es-SV"/>
              </w:rPr>
            </w:pPr>
          </w:p>
        </w:tc>
        <w:tc>
          <w:tcPr>
            <w:tcW w:w="0" w:type="dxa"/>
            <w:vMerge/>
          </w:tcPr>
          <w:p w14:paraId="3E75A007" w14:textId="77777777" w:rsidR="008940CA" w:rsidRPr="00F45193" w:rsidRDefault="008940CA">
            <w:pP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lang w:eastAsia="es-SV"/>
              </w:rPr>
            </w:pPr>
          </w:p>
        </w:tc>
        <w:tc>
          <w:tcPr>
            <w:tcW w:w="0" w:type="dxa"/>
            <w:vMerge/>
          </w:tcPr>
          <w:p w14:paraId="41890AA7" w14:textId="77777777" w:rsidR="008940CA" w:rsidRPr="00F45193" w:rsidRDefault="008940CA">
            <w:pP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lang w:eastAsia="es-SV"/>
              </w:rPr>
            </w:pPr>
          </w:p>
        </w:tc>
        <w:tc>
          <w:tcPr>
            <w:tcW w:w="0" w:type="dxa"/>
          </w:tcPr>
          <w:p w14:paraId="416A87E7" w14:textId="77777777" w:rsidR="008940CA" w:rsidRPr="00F45193" w:rsidRDefault="008940CA">
            <w:pP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lang w:eastAsia="es-SV"/>
              </w:rPr>
            </w:pPr>
            <w:r w:rsidRPr="00F45193">
              <w:rPr>
                <w:rFonts w:asciiTheme="minorHAnsi" w:hAnsiTheme="minorHAnsi"/>
                <w:sz w:val="16"/>
                <w:szCs w:val="16"/>
                <w:lang w:eastAsia="es-SV"/>
              </w:rPr>
              <w:t>6. En cuanto a las publicaciones, normalmente se notifica a las personas que están en el listado que se envía para la publicación, sin embargo, cuando son procesos transversales, se deberían incluir también a las unidades de calidad de las dependencias involucradas, ya que son estas las encargadas de dar inducción y seguimiento al cumplimiento de los procesos dentro de la dependencia.</w:t>
            </w:r>
          </w:p>
        </w:tc>
      </w:tr>
      <w:bookmarkEnd w:id="90"/>
    </w:tbl>
    <w:p w14:paraId="419AC712" w14:textId="77777777" w:rsidR="0085640F" w:rsidRPr="00D95E7F" w:rsidRDefault="0085640F">
      <w:pPr>
        <w:rPr>
          <w:szCs w:val="20"/>
        </w:rPr>
      </w:pPr>
    </w:p>
    <w:sectPr w:rsidR="0085640F" w:rsidRPr="00D95E7F" w:rsidSect="00656289">
      <w:headerReference w:type="default" r:id="rId26"/>
      <w:pgSz w:w="12242" w:h="15842" w:code="1"/>
      <w:pgMar w:top="851" w:right="851" w:bottom="851" w:left="851"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D31A9" w14:textId="77777777" w:rsidR="000E4249" w:rsidRDefault="000E4249" w:rsidP="006E41FC">
      <w:r>
        <w:separator/>
      </w:r>
    </w:p>
    <w:p w14:paraId="5836D66B" w14:textId="77777777" w:rsidR="000E4249" w:rsidRDefault="000E4249"/>
  </w:endnote>
  <w:endnote w:type="continuationSeparator" w:id="0">
    <w:p w14:paraId="27079A40" w14:textId="77777777" w:rsidR="000E4249" w:rsidRDefault="000E4249" w:rsidP="006E41FC">
      <w:r>
        <w:continuationSeparator/>
      </w:r>
    </w:p>
    <w:p w14:paraId="69B53DD9" w14:textId="77777777" w:rsidR="000E4249" w:rsidRDefault="000E42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 Sans 100">
    <w:altName w:val="Times New Roman"/>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embo Std">
    <w:panose1 w:val="02020605060306020A03"/>
    <w:charset w:val="00"/>
    <w:family w:val="roman"/>
    <w:notTrueType/>
    <w:pitch w:val="variable"/>
    <w:sig w:usb0="800000AF" w:usb1="5000205B"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New York">
    <w:altName w:val="Tahoma"/>
    <w:panose1 w:val="02040503060506020304"/>
    <w:charset w:val="00"/>
    <w:family w:val="roman"/>
    <w:pitch w:val="variable"/>
    <w:sig w:usb0="00000007" w:usb1="00000000" w:usb2="00000000" w:usb3="00000000" w:csb0="00000093" w:csb1="00000000"/>
  </w:font>
  <w:font w:name="Geneva">
    <w:altName w:val="Arial"/>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 Neue"/>
    <w:charset w:val="00"/>
    <w:family w:val="auto"/>
    <w:pitch w:val="variable"/>
    <w:sig w:usb0="E50002FF" w:usb1="500079DB" w:usb2="00000010" w:usb3="00000000" w:csb0="00000001" w:csb1="00000000"/>
  </w:font>
  <w:font w:name="League Spart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868177754"/>
      <w:docPartObj>
        <w:docPartGallery w:val="Page Numbers (Bottom of Page)"/>
        <w:docPartUnique/>
      </w:docPartObj>
    </w:sdtPr>
    <w:sdtEndPr/>
    <w:sdtContent>
      <w:sdt>
        <w:sdtPr>
          <w:rPr>
            <w:sz w:val="16"/>
            <w:szCs w:val="16"/>
          </w:rPr>
          <w:id w:val="-667015168"/>
          <w:docPartObj>
            <w:docPartGallery w:val="Page Numbers (Top of Page)"/>
            <w:docPartUnique/>
          </w:docPartObj>
        </w:sdtPr>
        <w:sdtEndPr/>
        <w:sdtContent>
          <w:p w14:paraId="2E649404" w14:textId="77777777" w:rsidR="00CD52F0" w:rsidRDefault="00CD52F0" w:rsidP="00FA77FD">
            <w:pPr>
              <w:pStyle w:val="Piedepgina"/>
              <w:ind w:right="-9"/>
              <w:jc w:val="right"/>
              <w:rPr>
                <w:b/>
                <w:bCs/>
                <w:sz w:val="16"/>
                <w:szCs w:val="16"/>
              </w:rPr>
            </w:pPr>
            <w:r w:rsidRPr="00DF2D10">
              <w:rPr>
                <w:sz w:val="16"/>
                <w:szCs w:val="16"/>
                <w:lang w:val="es-ES"/>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2</w:t>
            </w:r>
            <w:r w:rsidRPr="00DF2D10">
              <w:rPr>
                <w:b/>
                <w:bCs/>
                <w:sz w:val="16"/>
                <w:szCs w:val="16"/>
              </w:rPr>
              <w:fldChar w:fldCharType="end"/>
            </w:r>
            <w:r w:rsidRPr="00DF2D10">
              <w:rPr>
                <w:sz w:val="16"/>
                <w:szCs w:val="16"/>
                <w:lang w:val="es-ES"/>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14</w:t>
            </w:r>
            <w:r w:rsidRPr="00DF2D10">
              <w:rPr>
                <w:b/>
                <w:bCs/>
                <w:sz w:val="16"/>
                <w:szCs w:val="16"/>
              </w:rPr>
              <w:fldChar w:fldCharType="end"/>
            </w:r>
          </w:p>
          <w:p w14:paraId="638F248F" w14:textId="77777777" w:rsidR="00CD52F0" w:rsidRPr="00DF2D10" w:rsidRDefault="000E4249" w:rsidP="00FA77FD">
            <w:pPr>
              <w:pStyle w:val="Piedepgina"/>
              <w:ind w:right="-9"/>
              <w:jc w:val="right"/>
              <w:rPr>
                <w:sz w:val="16"/>
                <w:szCs w:val="16"/>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AED18" w14:textId="77777777" w:rsidR="00CD52F0" w:rsidRPr="00E537AA" w:rsidRDefault="00CD52F0" w:rsidP="004C51E3">
    <w:pPr>
      <w:jc w:val="center"/>
      <w:rPr>
        <w:rFonts w:cs="Arial"/>
        <w:bCs/>
        <w:sz w:val="14"/>
        <w:szCs w:val="16"/>
        <w:lang w:val="es-MX"/>
      </w:rPr>
    </w:pPr>
    <w:r w:rsidRPr="00E537AA">
      <w:rPr>
        <w:rFonts w:cs="Arial"/>
        <w:bCs/>
        <w:sz w:val="14"/>
        <w:szCs w:val="16"/>
        <w:lang w:val="es-MX"/>
      </w:rPr>
      <w:t xml:space="preserve">13 </w:t>
    </w:r>
    <w:proofErr w:type="gramStart"/>
    <w:r w:rsidRPr="00E537AA">
      <w:rPr>
        <w:rFonts w:cs="Arial"/>
        <w:bCs/>
        <w:sz w:val="14"/>
        <w:szCs w:val="16"/>
        <w:lang w:val="es-MX"/>
      </w:rPr>
      <w:t>Calle</w:t>
    </w:r>
    <w:proofErr w:type="gramEnd"/>
    <w:r w:rsidRPr="00E537AA">
      <w:rPr>
        <w:rFonts w:cs="Arial"/>
        <w:bCs/>
        <w:sz w:val="14"/>
        <w:szCs w:val="16"/>
        <w:lang w:val="es-MX"/>
      </w:rPr>
      <w:t xml:space="preserve"> Poniente y 3 Av. Norte #207 Frente a Centro de Atención Exprés</w:t>
    </w:r>
  </w:p>
  <w:p w14:paraId="09769561" w14:textId="77777777" w:rsidR="00CD52F0" w:rsidRPr="00E537AA" w:rsidRDefault="00CD52F0" w:rsidP="004C51E3">
    <w:pPr>
      <w:jc w:val="center"/>
      <w:rPr>
        <w:rFonts w:cs="Arial"/>
        <w:bCs/>
        <w:sz w:val="14"/>
        <w:szCs w:val="16"/>
        <w:lang w:val="es-MX"/>
      </w:rPr>
    </w:pPr>
    <w:r w:rsidRPr="00E537AA">
      <w:rPr>
        <w:rFonts w:cs="Arial"/>
        <w:bCs/>
        <w:sz w:val="14"/>
        <w:szCs w:val="16"/>
        <w:lang w:val="es-MX"/>
      </w:rPr>
      <w:t>Centro de Gobierno, San Salvador, El Salvador, C. A.</w:t>
    </w:r>
  </w:p>
  <w:p w14:paraId="254D4DAE" w14:textId="77777777" w:rsidR="00CD52F0" w:rsidRPr="00E537AA" w:rsidRDefault="00CD52F0" w:rsidP="004C51E3">
    <w:pPr>
      <w:jc w:val="center"/>
      <w:rPr>
        <w:rFonts w:ascii="Arial" w:hAnsi="Arial" w:cs="Arial"/>
        <w:bCs/>
        <w:sz w:val="14"/>
        <w:szCs w:val="16"/>
        <w:lang w:val="es-MX"/>
      </w:rPr>
    </w:pPr>
    <w:r w:rsidRPr="00E537AA">
      <w:rPr>
        <w:noProof/>
        <w:lang w:val="es-SV" w:eastAsia="es-SV"/>
      </w:rPr>
      <mc:AlternateContent>
        <mc:Choice Requires="wps">
          <w:drawing>
            <wp:anchor distT="4294967295" distB="4294967295" distL="114300" distR="114300" simplePos="0" relativeHeight="251665408" behindDoc="0" locked="0" layoutInCell="1" allowOverlap="1" wp14:anchorId="1AB5A7F5" wp14:editId="45F922D1">
              <wp:simplePos x="0" y="0"/>
              <wp:positionH relativeFrom="column">
                <wp:posOffset>599913</wp:posOffset>
              </wp:positionH>
              <wp:positionV relativeFrom="paragraph">
                <wp:posOffset>116205</wp:posOffset>
              </wp:positionV>
              <wp:extent cx="5196840" cy="0"/>
              <wp:effectExtent l="0" t="0" r="22860" b="19050"/>
              <wp:wrapNone/>
              <wp:docPr id="1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F1EB9D" id="Line 31"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9.15pt" to="456.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" strokecolor="black [3200]" strokeweight=".5pt">
              <v:stroke joinstyle="miter"/>
            </v:line>
          </w:pict>
        </mc:Fallback>
      </mc:AlternateContent>
    </w: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p>
  <w:p w14:paraId="21A9E2D5" w14:textId="77777777" w:rsidR="00CD52F0" w:rsidRPr="00E537AA" w:rsidRDefault="00CD52F0" w:rsidP="004C51E3">
    <w:pPr>
      <w:pStyle w:val="Piedepgina"/>
      <w:jc w:val="center"/>
      <w:rPr>
        <w:rFonts w:ascii="Arial Narrow" w:hAnsi="Arial Narrow"/>
        <w:b/>
        <w:i/>
        <w:sz w:val="6"/>
        <w:szCs w:val="6"/>
      </w:rPr>
    </w:pPr>
  </w:p>
  <w:p w14:paraId="0D6FB7F5" w14:textId="77777777" w:rsidR="00CD52F0" w:rsidRPr="00837498" w:rsidRDefault="00CD52F0" w:rsidP="004C51E3">
    <w:pPr>
      <w:jc w:val="center"/>
      <w:rPr>
        <w:rStyle w:val="nfasissutil"/>
        <w:b w:val="0"/>
        <w:i w:val="0"/>
        <w:iCs w:val="0"/>
        <w:color w:val="000000" w:themeColor="text1"/>
        <w:sz w:val="20"/>
        <w:szCs w:val="20"/>
      </w:rPr>
    </w:pPr>
    <w:r w:rsidRPr="00837498">
      <w:rPr>
        <w:rStyle w:val="nfasissutil"/>
        <w:b w:val="0"/>
      </w:rPr>
      <w:t xml:space="preserve">Informe de Medición de la Satisfacción de los </w:t>
    </w:r>
    <w:sdt>
      <w:sdtPr>
        <w:rPr>
          <w:rStyle w:val="nfasissutil"/>
          <w:b w:val="0"/>
        </w:rPr>
        <w:id w:val="-855421026"/>
        <w:placeholder>
          <w:docPart w:val="1FDF1BB2A1E3430B927641D1E57B9D94"/>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Elija Clase de Usuario</w:t>
        </w:r>
      </w:sdtContent>
    </w:sdt>
    <w:r>
      <w:rPr>
        <w:rStyle w:val="nfasissutil"/>
        <w:b w:val="0"/>
      </w:rPr>
      <w:t xml:space="preserve"> </w:t>
    </w:r>
    <w:r w:rsidRPr="00837498">
      <w:rPr>
        <w:rStyle w:val="nfasissutil"/>
        <w:b w:val="0"/>
      </w:rPr>
      <w:t xml:space="preserve">del Proceso </w:t>
    </w:r>
    <w:sdt>
      <w:sdtPr>
        <w:rPr>
          <w:rStyle w:val="nfasissutil"/>
          <w:b w:val="0"/>
        </w:rPr>
        <w:alias w:val="Proceso"/>
        <w:tag w:val="Proceso"/>
        <w:id w:val="-1410999165"/>
        <w:placeholder>
          <w:docPart w:val="E866391A860D48C3AD69332147DCD2B5"/>
        </w:placeholder>
        <w:showingPlcHd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rPr>
          <w:rStyle w:val="nfasissutil"/>
        </w:rPr>
      </w:sdtEndPr>
      <w:sdtContent>
        <w:r w:rsidRPr="00177BD8">
          <w:rPr>
            <w:rStyle w:val="Textodelmarcadordeposicin"/>
          </w:rPr>
          <w:t>Elija un elemento.</w:t>
        </w:r>
      </w:sdtContent>
    </w:sdt>
  </w:p>
  <w:p w14:paraId="11F0FCC9" w14:textId="77777777" w:rsidR="00CD52F0" w:rsidRPr="00837498" w:rsidRDefault="00CD52F0" w:rsidP="004C51E3">
    <w:pPr>
      <w:pStyle w:val="Piedepgina"/>
      <w:jc w:val="center"/>
      <w:rPr>
        <w:rStyle w:val="nfasissutil"/>
        <w:b w:val="0"/>
      </w:rPr>
    </w:pPr>
    <w:r w:rsidRPr="00837498">
      <w:rPr>
        <w:rStyle w:val="nfasissutil"/>
        <w:b w:val="0"/>
      </w:rPr>
      <w:t>Dirección General de Administración</w:t>
    </w:r>
  </w:p>
  <w:p w14:paraId="651E6922" w14:textId="77777777" w:rsidR="00CD52F0" w:rsidRPr="00837498" w:rsidRDefault="00CD52F0" w:rsidP="004C51E3">
    <w:pPr>
      <w:pStyle w:val="Piedepgina"/>
      <w:jc w:val="center"/>
      <w:rPr>
        <w:rStyle w:val="nfasissutil"/>
      </w:rPr>
    </w:pPr>
    <w:r w:rsidRPr="00837498">
      <w:rPr>
        <w:rStyle w:val="nfasissutil"/>
      </w:rPr>
      <w:t xml:space="preserve">Departamento de Gestión de la Calidad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40064964"/>
      <w:docPartObj>
        <w:docPartGallery w:val="Page Numbers (Bottom of Page)"/>
        <w:docPartUnique/>
      </w:docPartObj>
    </w:sdtPr>
    <w:sdtEndPr/>
    <w:sdtContent>
      <w:sdt>
        <w:sdtPr>
          <w:rPr>
            <w:sz w:val="16"/>
            <w:szCs w:val="16"/>
            <w:lang w:eastAsia="es-ES"/>
          </w:rPr>
          <w:id w:val="2017422122"/>
          <w:docPartObj>
            <w:docPartGallery w:val="Page Numbers (Top of Page)"/>
            <w:docPartUnique/>
          </w:docPartObj>
        </w:sdtPr>
        <w:sdtEndPr/>
        <w:sdtContent>
          <w:p w14:paraId="4D403E10" w14:textId="77777777" w:rsidR="00CD52F0" w:rsidRDefault="00CD52F0" w:rsidP="00FA77FD">
            <w:pPr>
              <w:pStyle w:val="Piedepgina"/>
              <w:ind w:right="-9"/>
              <w:jc w:val="right"/>
              <w:rPr>
                <w:b/>
                <w:bCs/>
                <w:sz w:val="16"/>
                <w:szCs w:val="16"/>
              </w:rPr>
            </w:pPr>
            <w:r w:rsidRPr="00DF2D10">
              <w:rPr>
                <w:sz w:val="16"/>
                <w:szCs w:val="16"/>
                <w:lang w:val="es-ES"/>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11</w:t>
            </w:r>
            <w:r w:rsidRPr="00DF2D10">
              <w:rPr>
                <w:b/>
                <w:bCs/>
                <w:sz w:val="16"/>
                <w:szCs w:val="16"/>
              </w:rPr>
              <w:fldChar w:fldCharType="end"/>
            </w:r>
            <w:r w:rsidRPr="00DF2D10">
              <w:rPr>
                <w:sz w:val="16"/>
                <w:szCs w:val="16"/>
                <w:lang w:val="es-ES"/>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17</w:t>
            </w:r>
            <w:r w:rsidRPr="00DF2D10">
              <w:rPr>
                <w:b/>
                <w:bCs/>
                <w:sz w:val="16"/>
                <w:szCs w:val="16"/>
              </w:rPr>
              <w:fldChar w:fldCharType="end"/>
            </w:r>
          </w:p>
          <w:p w14:paraId="3499C8E0" w14:textId="77777777" w:rsidR="00CD52F0" w:rsidRDefault="000E4249" w:rsidP="00F9588D">
            <w:pPr>
              <w:jc w:val="center"/>
              <w:rPr>
                <w:sz w:val="16"/>
                <w:szCs w:val="16"/>
              </w:rPr>
            </w:pPr>
          </w:p>
        </w:sdtContent>
      </w:sdt>
    </w:sdtContent>
  </w:sdt>
  <w:p w14:paraId="0ABC03C8" w14:textId="77777777" w:rsidR="00CD52F0" w:rsidRPr="00E537AA" w:rsidRDefault="00CD52F0" w:rsidP="00F9588D">
    <w:pPr>
      <w:jc w:val="center"/>
      <w:rPr>
        <w:rFonts w:cs="Arial"/>
        <w:bCs/>
        <w:sz w:val="14"/>
        <w:szCs w:val="16"/>
        <w:lang w:val="es-MX"/>
      </w:rPr>
    </w:pPr>
    <w:r w:rsidRPr="00E537AA">
      <w:rPr>
        <w:rFonts w:cs="Arial"/>
        <w:bCs/>
        <w:sz w:val="14"/>
        <w:szCs w:val="16"/>
        <w:lang w:val="es-MX"/>
      </w:rPr>
      <w:t xml:space="preserve">13 </w:t>
    </w:r>
    <w:proofErr w:type="gramStart"/>
    <w:r w:rsidRPr="00E537AA">
      <w:rPr>
        <w:rFonts w:cs="Arial"/>
        <w:bCs/>
        <w:sz w:val="14"/>
        <w:szCs w:val="16"/>
        <w:lang w:val="es-MX"/>
      </w:rPr>
      <w:t>Calle</w:t>
    </w:r>
    <w:proofErr w:type="gramEnd"/>
    <w:r w:rsidRPr="00E537AA">
      <w:rPr>
        <w:rFonts w:cs="Arial"/>
        <w:bCs/>
        <w:sz w:val="14"/>
        <w:szCs w:val="16"/>
        <w:lang w:val="es-MX"/>
      </w:rPr>
      <w:t xml:space="preserve"> Poniente y 3 Av. Norte #207 Frente a Centro de Atención Exprés</w:t>
    </w:r>
  </w:p>
  <w:p w14:paraId="69E9D14B" w14:textId="77777777" w:rsidR="00CD52F0" w:rsidRPr="00E537AA" w:rsidRDefault="00CD52F0" w:rsidP="00F9588D">
    <w:pPr>
      <w:jc w:val="center"/>
      <w:rPr>
        <w:rFonts w:cs="Arial"/>
        <w:bCs/>
        <w:sz w:val="14"/>
        <w:szCs w:val="16"/>
        <w:lang w:val="es-MX"/>
      </w:rPr>
    </w:pPr>
    <w:r w:rsidRPr="00E537AA">
      <w:rPr>
        <w:rFonts w:cs="Arial"/>
        <w:bCs/>
        <w:sz w:val="14"/>
        <w:szCs w:val="16"/>
        <w:lang w:val="es-MX"/>
      </w:rPr>
      <w:t>Centro de Gobierno, San Salvador, El Salvador, C. A.</w:t>
    </w:r>
  </w:p>
  <w:bookmarkStart w:id="9" w:name="_Hlk120517840"/>
  <w:bookmarkStart w:id="10" w:name="_Hlk120517841"/>
  <w:p w14:paraId="4A0F0895" w14:textId="77777777" w:rsidR="00CD52F0" w:rsidRPr="00E537AA" w:rsidRDefault="00CD52F0" w:rsidP="00F9588D">
    <w:pPr>
      <w:jc w:val="center"/>
      <w:rPr>
        <w:rFonts w:ascii="Arial" w:hAnsi="Arial" w:cs="Arial"/>
        <w:bCs/>
        <w:sz w:val="14"/>
        <w:szCs w:val="16"/>
        <w:lang w:val="es-MX"/>
      </w:rPr>
    </w:pPr>
    <w:r w:rsidRPr="00E537AA">
      <w:rPr>
        <w:noProof/>
        <w:lang w:val="es-SV" w:eastAsia="es-SV"/>
      </w:rPr>
      <mc:AlternateContent>
        <mc:Choice Requires="wps">
          <w:drawing>
            <wp:anchor distT="4294967295" distB="4294967295" distL="114300" distR="114300" simplePos="0" relativeHeight="251661312" behindDoc="0" locked="0" layoutInCell="1" allowOverlap="1" wp14:anchorId="01B98A57" wp14:editId="45FCD9FC">
              <wp:simplePos x="0" y="0"/>
              <wp:positionH relativeFrom="column">
                <wp:posOffset>-35008</wp:posOffset>
              </wp:positionH>
              <wp:positionV relativeFrom="paragraph">
                <wp:posOffset>121395</wp:posOffset>
              </wp:positionV>
              <wp:extent cx="5832945" cy="0"/>
              <wp:effectExtent l="0" t="0" r="0" b="0"/>
              <wp:wrapNone/>
              <wp:docPr id="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2945"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F94E0F" id="Line 31"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pt,9.55pt" to="456.5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" strokecolor="black [3200]" strokeweight=".5pt">
              <v:stroke joinstyle="miter"/>
            </v:line>
          </w:pict>
        </mc:Fallback>
      </mc:AlternateContent>
    </w: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bookmarkEnd w:id="9"/>
    <w:bookmarkEnd w:id="10"/>
  </w:p>
  <w:p w14:paraId="3DC909E8" w14:textId="77777777" w:rsidR="00CD52F0" w:rsidRPr="00E537AA" w:rsidRDefault="00CD52F0" w:rsidP="00F9588D">
    <w:pPr>
      <w:pStyle w:val="Piedepgina"/>
      <w:jc w:val="center"/>
      <w:rPr>
        <w:rFonts w:ascii="Arial Narrow" w:hAnsi="Arial Narrow"/>
        <w:b/>
        <w:i/>
        <w:sz w:val="6"/>
        <w:szCs w:val="6"/>
      </w:rPr>
    </w:pPr>
    <w:bookmarkStart w:id="11" w:name="_Hlk11832255"/>
  </w:p>
  <w:p w14:paraId="648DD196" w14:textId="77777777" w:rsidR="00CD52F0" w:rsidRPr="001024C4" w:rsidRDefault="00CD52F0" w:rsidP="005F323A">
    <w:pPr>
      <w:jc w:val="center"/>
      <w:rPr>
        <w:rStyle w:val="nfasissutil"/>
      </w:rPr>
    </w:pPr>
    <w:r w:rsidRPr="00837498">
      <w:rPr>
        <w:rStyle w:val="nfasissutil"/>
        <w:b w:val="0"/>
      </w:rPr>
      <w:t xml:space="preserve">Informe de Medición de la Satisfacción de los </w:t>
    </w:r>
    <w:sdt>
      <w:sdtPr>
        <w:rPr>
          <w:rStyle w:val="nfasissutil"/>
          <w:b w:val="0"/>
        </w:rPr>
        <w:id w:val="-2139948160"/>
        <w:placeholder>
          <w:docPart w:val="75E03A759192443C86A16D0A791A427C"/>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Elija Clase de Usuario</w:t>
        </w:r>
      </w:sdtContent>
    </w:sdt>
    <w:r>
      <w:rPr>
        <w:rStyle w:val="nfasissutil"/>
        <w:b w:val="0"/>
      </w:rPr>
      <w:t xml:space="preserve"> </w:t>
    </w:r>
    <w:r w:rsidRPr="00837498">
      <w:rPr>
        <w:rStyle w:val="nfasissutil"/>
        <w:b w:val="0"/>
      </w:rPr>
      <w:t>del</w:t>
    </w:r>
    <w:r>
      <w:rPr>
        <w:rStyle w:val="nfasissutil"/>
        <w:b w:val="0"/>
      </w:rPr>
      <w:t xml:space="preserve"> Proceso </w:t>
    </w:r>
    <w:sdt>
      <w:sdtPr>
        <w:rPr>
          <w:i/>
          <w:color w:val="000000" w:themeColor="text1"/>
          <w:sz w:val="14"/>
          <w:szCs w:val="14"/>
        </w:rPr>
        <w:alias w:val="Proceso"/>
        <w:tag w:val="Proceso"/>
        <w:id w:val="1478415899"/>
        <w:placeholder>
          <w:docPart w:val="741F5CB5D11740D19E231E462BF776CC"/>
        </w:placeholder>
        <w:showingPlcHd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Pr="00177BD8">
          <w:rPr>
            <w:rStyle w:val="Textodelmarcadordeposicin"/>
          </w:rPr>
          <w:t>Elija un elemento.</w:t>
        </w:r>
      </w:sdtContent>
    </w:sdt>
  </w:p>
  <w:p w14:paraId="2FAE4C32" w14:textId="77777777" w:rsidR="00CD52F0" w:rsidRPr="00837498" w:rsidRDefault="00CD52F0" w:rsidP="00F9588D">
    <w:pPr>
      <w:pStyle w:val="Piedepgina"/>
      <w:jc w:val="center"/>
      <w:rPr>
        <w:rStyle w:val="nfasissutil"/>
      </w:rPr>
    </w:pPr>
    <w:r w:rsidRPr="00837498">
      <w:rPr>
        <w:rStyle w:val="nfasissutil"/>
      </w:rPr>
      <w:t>Departamento de Gestión de la Calidad</w:t>
    </w:r>
    <w:bookmarkEnd w:id="11"/>
    <w:r w:rsidRPr="00837498">
      <w:rPr>
        <w:rStyle w:val="nfasissuti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C4B48" w14:textId="77777777" w:rsidR="000E4249" w:rsidRDefault="000E4249">
      <w:r>
        <w:separator/>
      </w:r>
    </w:p>
  </w:footnote>
  <w:footnote w:type="continuationSeparator" w:id="0">
    <w:p w14:paraId="09C9458C" w14:textId="77777777" w:rsidR="000E4249" w:rsidRDefault="000E4249" w:rsidP="006E41FC">
      <w:r>
        <w:continuationSeparator/>
      </w:r>
    </w:p>
    <w:p w14:paraId="097DB2D3" w14:textId="77777777" w:rsidR="000E4249" w:rsidRDefault="000E42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F1123" w14:textId="77777777" w:rsidR="00CD52F0" w:rsidRDefault="00CD52F0">
    <w:pPr>
      <w:pStyle w:val="Encabezado"/>
    </w:pPr>
    <w:r w:rsidRPr="00091E9E">
      <w:rPr>
        <w:lang w:val="es-SV" w:eastAsia="es-SV"/>
      </w:rPr>
      <w:drawing>
        <wp:anchor distT="0" distB="0" distL="114300" distR="114300" simplePos="0" relativeHeight="251659264" behindDoc="0" locked="0" layoutInCell="1" allowOverlap="1" wp14:anchorId="18E33F41" wp14:editId="60FE66AB">
          <wp:simplePos x="0" y="0"/>
          <wp:positionH relativeFrom="margin">
            <wp:posOffset>1994668</wp:posOffset>
          </wp:positionH>
          <wp:positionV relativeFrom="paragraph">
            <wp:posOffset>-1026707</wp:posOffset>
          </wp:positionV>
          <wp:extent cx="2400300" cy="103378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E93C2" w14:textId="77777777" w:rsidR="00CD52F0" w:rsidRDefault="00CD52F0">
    <w:pPr>
      <w:pStyle w:val="Encabezado"/>
    </w:pPr>
    <w:r>
      <w:rPr>
        <w:lang w:val="es-SV" w:eastAsia="es-SV"/>
      </w:rPr>
      <w:drawing>
        <wp:anchor distT="0" distB="0" distL="114300" distR="114300" simplePos="0" relativeHeight="251668480" behindDoc="0" locked="0" layoutInCell="1" allowOverlap="1" wp14:anchorId="1043831A" wp14:editId="09092BCE">
          <wp:simplePos x="0" y="0"/>
          <wp:positionH relativeFrom="column">
            <wp:posOffset>2210435</wp:posOffset>
          </wp:positionH>
          <wp:positionV relativeFrom="paragraph">
            <wp:posOffset>-480723</wp:posOffset>
          </wp:positionV>
          <wp:extent cx="2089013" cy="9000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scudo del MH 20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013"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AD499" w14:textId="77777777" w:rsidR="00CD52F0" w:rsidRDefault="00CD52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F567C"/>
    <w:multiLevelType w:val="hybridMultilevel"/>
    <w:tmpl w:val="4CFCCDB4"/>
    <w:lvl w:ilvl="0" w:tplc="440A000F">
      <w:start w:val="1"/>
      <w:numFmt w:val="decimal"/>
      <w:lvlText w:val="%1."/>
      <w:lvlJc w:val="left"/>
      <w:pPr>
        <w:ind w:left="0" w:hanging="360"/>
      </w:pPr>
      <w:rPr>
        <w:rFonts w:hint="default"/>
      </w:rPr>
    </w:lvl>
    <w:lvl w:ilvl="1" w:tplc="440A0003">
      <w:start w:val="1"/>
      <w:numFmt w:val="bullet"/>
      <w:lvlText w:val="o"/>
      <w:lvlJc w:val="left"/>
      <w:pPr>
        <w:ind w:left="720" w:hanging="360"/>
      </w:pPr>
      <w:rPr>
        <w:rFonts w:ascii="Courier New" w:hAnsi="Courier New" w:cs="Courier New" w:hint="default"/>
      </w:rPr>
    </w:lvl>
    <w:lvl w:ilvl="2" w:tplc="440A0005">
      <w:start w:val="1"/>
      <w:numFmt w:val="bullet"/>
      <w:lvlText w:val=""/>
      <w:lvlJc w:val="left"/>
      <w:pPr>
        <w:ind w:left="1440" w:hanging="360"/>
      </w:pPr>
      <w:rPr>
        <w:rFonts w:ascii="Wingdings" w:hAnsi="Wingdings" w:hint="default"/>
      </w:rPr>
    </w:lvl>
    <w:lvl w:ilvl="3" w:tplc="440A0001" w:tentative="1">
      <w:start w:val="1"/>
      <w:numFmt w:val="bullet"/>
      <w:lvlText w:val=""/>
      <w:lvlJc w:val="left"/>
      <w:pPr>
        <w:ind w:left="2160" w:hanging="360"/>
      </w:pPr>
      <w:rPr>
        <w:rFonts w:ascii="Symbol" w:hAnsi="Symbol" w:hint="default"/>
      </w:rPr>
    </w:lvl>
    <w:lvl w:ilvl="4" w:tplc="440A0003" w:tentative="1">
      <w:start w:val="1"/>
      <w:numFmt w:val="bullet"/>
      <w:lvlText w:val="o"/>
      <w:lvlJc w:val="left"/>
      <w:pPr>
        <w:ind w:left="2880" w:hanging="360"/>
      </w:pPr>
      <w:rPr>
        <w:rFonts w:ascii="Courier New" w:hAnsi="Courier New" w:cs="Courier New" w:hint="default"/>
      </w:rPr>
    </w:lvl>
    <w:lvl w:ilvl="5" w:tplc="440A0005" w:tentative="1">
      <w:start w:val="1"/>
      <w:numFmt w:val="bullet"/>
      <w:lvlText w:val=""/>
      <w:lvlJc w:val="left"/>
      <w:pPr>
        <w:ind w:left="3600" w:hanging="360"/>
      </w:pPr>
      <w:rPr>
        <w:rFonts w:ascii="Wingdings" w:hAnsi="Wingdings" w:hint="default"/>
      </w:rPr>
    </w:lvl>
    <w:lvl w:ilvl="6" w:tplc="440A0001" w:tentative="1">
      <w:start w:val="1"/>
      <w:numFmt w:val="bullet"/>
      <w:lvlText w:val=""/>
      <w:lvlJc w:val="left"/>
      <w:pPr>
        <w:ind w:left="4320" w:hanging="360"/>
      </w:pPr>
      <w:rPr>
        <w:rFonts w:ascii="Symbol" w:hAnsi="Symbol" w:hint="default"/>
      </w:rPr>
    </w:lvl>
    <w:lvl w:ilvl="7" w:tplc="440A0003" w:tentative="1">
      <w:start w:val="1"/>
      <w:numFmt w:val="bullet"/>
      <w:lvlText w:val="o"/>
      <w:lvlJc w:val="left"/>
      <w:pPr>
        <w:ind w:left="5040" w:hanging="360"/>
      </w:pPr>
      <w:rPr>
        <w:rFonts w:ascii="Courier New" w:hAnsi="Courier New" w:cs="Courier New" w:hint="default"/>
      </w:rPr>
    </w:lvl>
    <w:lvl w:ilvl="8" w:tplc="440A0005" w:tentative="1">
      <w:start w:val="1"/>
      <w:numFmt w:val="bullet"/>
      <w:lvlText w:val=""/>
      <w:lvlJc w:val="left"/>
      <w:pPr>
        <w:ind w:left="5760" w:hanging="360"/>
      </w:pPr>
      <w:rPr>
        <w:rFonts w:ascii="Wingdings" w:hAnsi="Wingdings" w:hint="default"/>
      </w:rPr>
    </w:lvl>
  </w:abstractNum>
  <w:abstractNum w:abstractNumId="1" w15:restartNumberingAfterBreak="0">
    <w:nsid w:val="020F2223"/>
    <w:multiLevelType w:val="hybridMultilevel"/>
    <w:tmpl w:val="80DAAB98"/>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 w15:restartNumberingAfterBreak="0">
    <w:nsid w:val="0C8A466A"/>
    <w:multiLevelType w:val="multilevel"/>
    <w:tmpl w:val="50066F2A"/>
    <w:lvl w:ilvl="0">
      <w:start w:val="1"/>
      <w:numFmt w:val="decimal"/>
      <w:suff w:val="space"/>
      <w:lvlText w:val="Capítulo %1"/>
      <w:lvlJc w:val="left"/>
      <w:pPr>
        <w:ind w:left="0" w:firstLine="0"/>
      </w:pPr>
    </w:lvl>
    <w:lvl w:ilvl="1">
      <w:start w:val="1"/>
      <w:numFmt w:val="none"/>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3" w15:restartNumberingAfterBreak="0">
    <w:nsid w:val="1D46307D"/>
    <w:multiLevelType w:val="hybridMultilevel"/>
    <w:tmpl w:val="EFE24626"/>
    <w:lvl w:ilvl="0" w:tplc="ECF89C18">
      <w:numFmt w:val="bullet"/>
      <w:lvlText w:val="-"/>
      <w:lvlJc w:val="left"/>
      <w:pPr>
        <w:ind w:left="360" w:hanging="360"/>
      </w:pPr>
      <w:rPr>
        <w:rFonts w:ascii="Museo Sans 100" w:eastAsia="Calibri" w:hAnsi="Museo Sans 100"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3B45A81"/>
    <w:multiLevelType w:val="hybridMultilevel"/>
    <w:tmpl w:val="17EAEE84"/>
    <w:lvl w:ilvl="0" w:tplc="440A000F">
      <w:start w:val="1"/>
      <w:numFmt w:val="decimal"/>
      <w:lvlText w:val="%1."/>
      <w:lvlJc w:val="left"/>
      <w:pPr>
        <w:ind w:left="360" w:hanging="360"/>
      </w:pPr>
      <w:rPr>
        <w:rFonts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 w15:restartNumberingAfterBreak="0">
    <w:nsid w:val="24F86E17"/>
    <w:multiLevelType w:val="hybridMultilevel"/>
    <w:tmpl w:val="44F84F6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4FA3101"/>
    <w:multiLevelType w:val="hybridMultilevel"/>
    <w:tmpl w:val="96FE0438"/>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15:restartNumberingAfterBreak="0">
    <w:nsid w:val="2C8E00CE"/>
    <w:multiLevelType w:val="hybridMultilevel"/>
    <w:tmpl w:val="010A156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30C65C80"/>
    <w:multiLevelType w:val="hybridMultilevel"/>
    <w:tmpl w:val="A8402FAA"/>
    <w:lvl w:ilvl="0" w:tplc="7E8403F2">
      <w:start w:val="8"/>
      <w:numFmt w:val="bullet"/>
      <w:lvlText w:val="-"/>
      <w:lvlJc w:val="left"/>
      <w:pPr>
        <w:ind w:left="720" w:hanging="360"/>
      </w:pPr>
      <w:rPr>
        <w:rFonts w:ascii="Museo Sans 100" w:eastAsia="Calibri" w:hAnsi="Museo Sans 100" w:cs="Times New Roman"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9D6607"/>
    <w:multiLevelType w:val="hybridMultilevel"/>
    <w:tmpl w:val="68062FF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0" w15:restartNumberingAfterBreak="0">
    <w:nsid w:val="38781F9A"/>
    <w:multiLevelType w:val="hybridMultilevel"/>
    <w:tmpl w:val="CA68B47C"/>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1" w15:restartNumberingAfterBreak="0">
    <w:nsid w:val="3C024A8C"/>
    <w:multiLevelType w:val="hybridMultilevel"/>
    <w:tmpl w:val="8CB20BF8"/>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2" w15:restartNumberingAfterBreak="0">
    <w:nsid w:val="4688058E"/>
    <w:multiLevelType w:val="hybridMultilevel"/>
    <w:tmpl w:val="62828B06"/>
    <w:lvl w:ilvl="0" w:tplc="7E8403F2">
      <w:start w:val="8"/>
      <w:numFmt w:val="bullet"/>
      <w:lvlText w:val="-"/>
      <w:lvlJc w:val="left"/>
      <w:pPr>
        <w:ind w:left="360" w:hanging="360"/>
      </w:pPr>
      <w:rPr>
        <w:rFonts w:ascii="Museo Sans 100" w:eastAsia="Calibri" w:hAnsi="Museo Sans 100" w:cs="Times New Roman" w:hint="default"/>
        <w:b/>
        <w:color w:val="auto"/>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3" w15:restartNumberingAfterBreak="0">
    <w:nsid w:val="493B3203"/>
    <w:multiLevelType w:val="hybridMultilevel"/>
    <w:tmpl w:val="F3FA6A70"/>
    <w:lvl w:ilvl="0" w:tplc="A200847A">
      <w:start w:val="1"/>
      <w:numFmt w:val="decimal"/>
      <w:lvlText w:val="%1."/>
      <w:lvlJc w:val="left"/>
      <w:pPr>
        <w:ind w:left="360" w:hanging="360"/>
      </w:pPr>
      <w:rPr>
        <w:color w:val="000000" w:themeColor="text1"/>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4" w15:restartNumberingAfterBreak="0">
    <w:nsid w:val="521B0B80"/>
    <w:multiLevelType w:val="hybridMultilevel"/>
    <w:tmpl w:val="B36A7060"/>
    <w:lvl w:ilvl="0" w:tplc="ECF89C18">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5" w15:restartNumberingAfterBreak="0">
    <w:nsid w:val="5D5A0C40"/>
    <w:multiLevelType w:val="hybridMultilevel"/>
    <w:tmpl w:val="354AC94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5E9A0183"/>
    <w:multiLevelType w:val="hybridMultilevel"/>
    <w:tmpl w:val="4E9AEFCA"/>
    <w:lvl w:ilvl="0" w:tplc="268A02FE">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7" w15:restartNumberingAfterBreak="0">
    <w:nsid w:val="629365FE"/>
    <w:multiLevelType w:val="hybridMultilevel"/>
    <w:tmpl w:val="B97A238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64B4133C"/>
    <w:multiLevelType w:val="hybridMultilevel"/>
    <w:tmpl w:val="C8B453D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67CD6FD3"/>
    <w:multiLevelType w:val="hybridMultilevel"/>
    <w:tmpl w:val="53F8A114"/>
    <w:lvl w:ilvl="0" w:tplc="ECF89C18">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0" w15:restartNumberingAfterBreak="0">
    <w:nsid w:val="6D48221F"/>
    <w:multiLevelType w:val="hybridMultilevel"/>
    <w:tmpl w:val="EBBC5010"/>
    <w:lvl w:ilvl="0" w:tplc="440A000F">
      <w:start w:val="2"/>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734A3021"/>
    <w:multiLevelType w:val="hybridMultilevel"/>
    <w:tmpl w:val="2CB0B18C"/>
    <w:lvl w:ilvl="0" w:tplc="ECF89C18">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2" w15:restartNumberingAfterBreak="0">
    <w:nsid w:val="746C32BA"/>
    <w:multiLevelType w:val="hybridMultilevel"/>
    <w:tmpl w:val="B3461F54"/>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3" w15:restartNumberingAfterBreak="0">
    <w:nsid w:val="759513C4"/>
    <w:multiLevelType w:val="multilevel"/>
    <w:tmpl w:val="BB40F66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774C7260"/>
    <w:multiLevelType w:val="hybridMultilevel"/>
    <w:tmpl w:val="7256A91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5" w15:restartNumberingAfterBreak="0">
    <w:nsid w:val="78715C57"/>
    <w:multiLevelType w:val="hybridMultilevel"/>
    <w:tmpl w:val="90A0D61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6" w15:restartNumberingAfterBreak="0">
    <w:nsid w:val="79B56825"/>
    <w:multiLevelType w:val="hybridMultilevel"/>
    <w:tmpl w:val="98EAC1E2"/>
    <w:lvl w:ilvl="0" w:tplc="7E8403F2">
      <w:start w:val="8"/>
      <w:numFmt w:val="bullet"/>
      <w:lvlText w:val="-"/>
      <w:lvlJc w:val="left"/>
      <w:pPr>
        <w:ind w:left="360" w:hanging="360"/>
      </w:pPr>
      <w:rPr>
        <w:rFonts w:ascii="Museo Sans 100" w:eastAsia="Calibri" w:hAnsi="Museo Sans 100" w:cs="Times New Roman" w:hint="default"/>
        <w:b/>
        <w:color w:val="auto"/>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7" w15:restartNumberingAfterBreak="0">
    <w:nsid w:val="79E51FB1"/>
    <w:multiLevelType w:val="hybridMultilevel"/>
    <w:tmpl w:val="C4CE8D0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7BEA1462"/>
    <w:multiLevelType w:val="hybridMultilevel"/>
    <w:tmpl w:val="F79CAB52"/>
    <w:lvl w:ilvl="0" w:tplc="268A02FE">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num w:numId="1">
    <w:abstractNumId w:val="12"/>
  </w:num>
  <w:num w:numId="2">
    <w:abstractNumId w:val="9"/>
  </w:num>
  <w:num w:numId="3">
    <w:abstractNumId w:val="19"/>
  </w:num>
  <w:num w:numId="4">
    <w:abstractNumId w:val="13"/>
  </w:num>
  <w:num w:numId="5">
    <w:abstractNumId w:val="6"/>
  </w:num>
  <w:num w:numId="6">
    <w:abstractNumId w:val="16"/>
  </w:num>
  <w:num w:numId="7">
    <w:abstractNumId w:val="2"/>
  </w:num>
  <w:num w:numId="8">
    <w:abstractNumId w:val="1"/>
  </w:num>
  <w:num w:numId="9">
    <w:abstractNumId w:val="4"/>
  </w:num>
  <w:num w:numId="10">
    <w:abstractNumId w:val="0"/>
  </w:num>
  <w:num w:numId="11">
    <w:abstractNumId w:val="14"/>
  </w:num>
  <w:num w:numId="12">
    <w:abstractNumId w:val="28"/>
  </w:num>
  <w:num w:numId="13">
    <w:abstractNumId w:val="26"/>
  </w:num>
  <w:num w:numId="14">
    <w:abstractNumId w:val="8"/>
  </w:num>
  <w:num w:numId="15">
    <w:abstractNumId w:val="3"/>
  </w:num>
  <w:num w:numId="16">
    <w:abstractNumId w:val="21"/>
  </w:num>
  <w:num w:numId="17">
    <w:abstractNumId w:val="24"/>
  </w:num>
  <w:num w:numId="18">
    <w:abstractNumId w:val="15"/>
  </w:num>
  <w:num w:numId="19">
    <w:abstractNumId w:val="25"/>
  </w:num>
  <w:num w:numId="20">
    <w:abstractNumId w:val="22"/>
  </w:num>
  <w:num w:numId="21">
    <w:abstractNumId w:val="11"/>
  </w:num>
  <w:num w:numId="22">
    <w:abstractNumId w:val="10"/>
  </w:num>
  <w:num w:numId="23">
    <w:abstractNumId w:val="20"/>
  </w:num>
  <w:num w:numId="24">
    <w:abstractNumId w:val="23"/>
  </w:num>
  <w:num w:numId="25">
    <w:abstractNumId w:val="27"/>
  </w:num>
  <w:num w:numId="26">
    <w:abstractNumId w:val="7"/>
  </w:num>
  <w:num w:numId="27">
    <w:abstractNumId w:val="17"/>
  </w:num>
  <w:num w:numId="28">
    <w:abstractNumId w:val="5"/>
  </w:num>
  <w:num w:numId="29">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efaultTableStyle w:val="Tabladelista3-nfasis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EEE"/>
    <w:rsid w:val="000010E4"/>
    <w:rsid w:val="00001E21"/>
    <w:rsid w:val="00001E39"/>
    <w:rsid w:val="0000200E"/>
    <w:rsid w:val="00002085"/>
    <w:rsid w:val="00002597"/>
    <w:rsid w:val="00002727"/>
    <w:rsid w:val="00002C9D"/>
    <w:rsid w:val="00002D7C"/>
    <w:rsid w:val="00002E87"/>
    <w:rsid w:val="00002FAA"/>
    <w:rsid w:val="00003B5E"/>
    <w:rsid w:val="00003CF5"/>
    <w:rsid w:val="00004988"/>
    <w:rsid w:val="00004DAD"/>
    <w:rsid w:val="00005084"/>
    <w:rsid w:val="0000540A"/>
    <w:rsid w:val="0000630D"/>
    <w:rsid w:val="00006430"/>
    <w:rsid w:val="00006B9A"/>
    <w:rsid w:val="000071A8"/>
    <w:rsid w:val="000076E5"/>
    <w:rsid w:val="00007C03"/>
    <w:rsid w:val="00007D62"/>
    <w:rsid w:val="00010260"/>
    <w:rsid w:val="0001055F"/>
    <w:rsid w:val="0001319A"/>
    <w:rsid w:val="00013349"/>
    <w:rsid w:val="000135AF"/>
    <w:rsid w:val="00014D72"/>
    <w:rsid w:val="00015363"/>
    <w:rsid w:val="00015388"/>
    <w:rsid w:val="00015521"/>
    <w:rsid w:val="00015676"/>
    <w:rsid w:val="00015BD9"/>
    <w:rsid w:val="00015DC5"/>
    <w:rsid w:val="000161B0"/>
    <w:rsid w:val="00016314"/>
    <w:rsid w:val="00016E28"/>
    <w:rsid w:val="000172AB"/>
    <w:rsid w:val="000172E8"/>
    <w:rsid w:val="0001733E"/>
    <w:rsid w:val="0001791D"/>
    <w:rsid w:val="00017E72"/>
    <w:rsid w:val="00017F6A"/>
    <w:rsid w:val="0002070B"/>
    <w:rsid w:val="000208E9"/>
    <w:rsid w:val="00021308"/>
    <w:rsid w:val="0002171D"/>
    <w:rsid w:val="0002173B"/>
    <w:rsid w:val="00021BCF"/>
    <w:rsid w:val="00021D2E"/>
    <w:rsid w:val="00022519"/>
    <w:rsid w:val="00022F51"/>
    <w:rsid w:val="0002335C"/>
    <w:rsid w:val="00023546"/>
    <w:rsid w:val="00023659"/>
    <w:rsid w:val="00023DD8"/>
    <w:rsid w:val="0002405B"/>
    <w:rsid w:val="000249BE"/>
    <w:rsid w:val="00024D3B"/>
    <w:rsid w:val="00024DC3"/>
    <w:rsid w:val="00027B51"/>
    <w:rsid w:val="000302A4"/>
    <w:rsid w:val="00030D79"/>
    <w:rsid w:val="00031377"/>
    <w:rsid w:val="0003156A"/>
    <w:rsid w:val="00032180"/>
    <w:rsid w:val="00032860"/>
    <w:rsid w:val="00033E26"/>
    <w:rsid w:val="0003411C"/>
    <w:rsid w:val="0003491B"/>
    <w:rsid w:val="00034C0E"/>
    <w:rsid w:val="00034C96"/>
    <w:rsid w:val="000355B4"/>
    <w:rsid w:val="00035750"/>
    <w:rsid w:val="000368D5"/>
    <w:rsid w:val="000369AB"/>
    <w:rsid w:val="00036AA4"/>
    <w:rsid w:val="00036C21"/>
    <w:rsid w:val="00036DA3"/>
    <w:rsid w:val="00036E12"/>
    <w:rsid w:val="00037586"/>
    <w:rsid w:val="0004080A"/>
    <w:rsid w:val="0004113B"/>
    <w:rsid w:val="00041345"/>
    <w:rsid w:val="000418D9"/>
    <w:rsid w:val="000421BC"/>
    <w:rsid w:val="00042977"/>
    <w:rsid w:val="00042B38"/>
    <w:rsid w:val="00043E13"/>
    <w:rsid w:val="0004414F"/>
    <w:rsid w:val="00044198"/>
    <w:rsid w:val="00044322"/>
    <w:rsid w:val="00044436"/>
    <w:rsid w:val="0004457D"/>
    <w:rsid w:val="00044AB7"/>
    <w:rsid w:val="00044E15"/>
    <w:rsid w:val="00044E55"/>
    <w:rsid w:val="0004547F"/>
    <w:rsid w:val="00045E18"/>
    <w:rsid w:val="00046AAB"/>
    <w:rsid w:val="000475EB"/>
    <w:rsid w:val="00047FC2"/>
    <w:rsid w:val="00050016"/>
    <w:rsid w:val="00050AFF"/>
    <w:rsid w:val="00052368"/>
    <w:rsid w:val="00052568"/>
    <w:rsid w:val="00053BF0"/>
    <w:rsid w:val="00053F01"/>
    <w:rsid w:val="000542FE"/>
    <w:rsid w:val="00054D10"/>
    <w:rsid w:val="00054DA0"/>
    <w:rsid w:val="00054F91"/>
    <w:rsid w:val="000554DA"/>
    <w:rsid w:val="00055C75"/>
    <w:rsid w:val="00055E88"/>
    <w:rsid w:val="000568F2"/>
    <w:rsid w:val="00056A5B"/>
    <w:rsid w:val="000574A3"/>
    <w:rsid w:val="000576D3"/>
    <w:rsid w:val="0005772C"/>
    <w:rsid w:val="00057978"/>
    <w:rsid w:val="00057DE3"/>
    <w:rsid w:val="00060588"/>
    <w:rsid w:val="00061055"/>
    <w:rsid w:val="000612B3"/>
    <w:rsid w:val="00061447"/>
    <w:rsid w:val="0006154E"/>
    <w:rsid w:val="00062E80"/>
    <w:rsid w:val="0006303E"/>
    <w:rsid w:val="000631D7"/>
    <w:rsid w:val="00063A12"/>
    <w:rsid w:val="000643D4"/>
    <w:rsid w:val="00064804"/>
    <w:rsid w:val="00064EAF"/>
    <w:rsid w:val="0006537A"/>
    <w:rsid w:val="00065AEF"/>
    <w:rsid w:val="00065DAF"/>
    <w:rsid w:val="00065E33"/>
    <w:rsid w:val="000661DA"/>
    <w:rsid w:val="00067443"/>
    <w:rsid w:val="0007136C"/>
    <w:rsid w:val="00072059"/>
    <w:rsid w:val="000725C3"/>
    <w:rsid w:val="00072AEA"/>
    <w:rsid w:val="00072C0E"/>
    <w:rsid w:val="00072D37"/>
    <w:rsid w:val="00073028"/>
    <w:rsid w:val="000730B5"/>
    <w:rsid w:val="00073E68"/>
    <w:rsid w:val="0007447D"/>
    <w:rsid w:val="00074600"/>
    <w:rsid w:val="0007491E"/>
    <w:rsid w:val="000751BC"/>
    <w:rsid w:val="00075551"/>
    <w:rsid w:val="00076A36"/>
    <w:rsid w:val="00076C33"/>
    <w:rsid w:val="0007700D"/>
    <w:rsid w:val="00077083"/>
    <w:rsid w:val="00077124"/>
    <w:rsid w:val="00077D3E"/>
    <w:rsid w:val="00080059"/>
    <w:rsid w:val="00080679"/>
    <w:rsid w:val="000810B0"/>
    <w:rsid w:val="00081186"/>
    <w:rsid w:val="00081C44"/>
    <w:rsid w:val="000822F8"/>
    <w:rsid w:val="0008233D"/>
    <w:rsid w:val="00082535"/>
    <w:rsid w:val="00084905"/>
    <w:rsid w:val="0008495E"/>
    <w:rsid w:val="00084FA2"/>
    <w:rsid w:val="00085BDD"/>
    <w:rsid w:val="00085E24"/>
    <w:rsid w:val="000860FA"/>
    <w:rsid w:val="0008671B"/>
    <w:rsid w:val="00086798"/>
    <w:rsid w:val="00086E87"/>
    <w:rsid w:val="000872F3"/>
    <w:rsid w:val="0008746C"/>
    <w:rsid w:val="000875C9"/>
    <w:rsid w:val="00087BA5"/>
    <w:rsid w:val="0009022B"/>
    <w:rsid w:val="0009114A"/>
    <w:rsid w:val="000911B0"/>
    <w:rsid w:val="000911C0"/>
    <w:rsid w:val="00091E0F"/>
    <w:rsid w:val="000923B3"/>
    <w:rsid w:val="0009322B"/>
    <w:rsid w:val="00093FD4"/>
    <w:rsid w:val="0009451D"/>
    <w:rsid w:val="000954D3"/>
    <w:rsid w:val="00095812"/>
    <w:rsid w:val="00095A22"/>
    <w:rsid w:val="00096153"/>
    <w:rsid w:val="00096261"/>
    <w:rsid w:val="00096A68"/>
    <w:rsid w:val="00097176"/>
    <w:rsid w:val="0009771B"/>
    <w:rsid w:val="000977D6"/>
    <w:rsid w:val="00097947"/>
    <w:rsid w:val="00097B53"/>
    <w:rsid w:val="000A1E5A"/>
    <w:rsid w:val="000A20A8"/>
    <w:rsid w:val="000A29D7"/>
    <w:rsid w:val="000A2BA1"/>
    <w:rsid w:val="000A2E8A"/>
    <w:rsid w:val="000A3312"/>
    <w:rsid w:val="000A348C"/>
    <w:rsid w:val="000A34BC"/>
    <w:rsid w:val="000A3CE4"/>
    <w:rsid w:val="000A5A3B"/>
    <w:rsid w:val="000A6047"/>
    <w:rsid w:val="000A6AAA"/>
    <w:rsid w:val="000A6F0F"/>
    <w:rsid w:val="000A75E3"/>
    <w:rsid w:val="000A7F72"/>
    <w:rsid w:val="000B0760"/>
    <w:rsid w:val="000B148E"/>
    <w:rsid w:val="000B1D52"/>
    <w:rsid w:val="000B1F05"/>
    <w:rsid w:val="000B2431"/>
    <w:rsid w:val="000B25BD"/>
    <w:rsid w:val="000B264E"/>
    <w:rsid w:val="000B31A9"/>
    <w:rsid w:val="000B3661"/>
    <w:rsid w:val="000B4605"/>
    <w:rsid w:val="000B4621"/>
    <w:rsid w:val="000B47A8"/>
    <w:rsid w:val="000B4C09"/>
    <w:rsid w:val="000B4DD5"/>
    <w:rsid w:val="000B55E9"/>
    <w:rsid w:val="000B64D1"/>
    <w:rsid w:val="000B671D"/>
    <w:rsid w:val="000B69EE"/>
    <w:rsid w:val="000B6DC5"/>
    <w:rsid w:val="000B6DFB"/>
    <w:rsid w:val="000B7023"/>
    <w:rsid w:val="000B7087"/>
    <w:rsid w:val="000C012C"/>
    <w:rsid w:val="000C0525"/>
    <w:rsid w:val="000C0EA7"/>
    <w:rsid w:val="000C10D3"/>
    <w:rsid w:val="000C124C"/>
    <w:rsid w:val="000C1F66"/>
    <w:rsid w:val="000C2D37"/>
    <w:rsid w:val="000C3FB5"/>
    <w:rsid w:val="000C4498"/>
    <w:rsid w:val="000C495E"/>
    <w:rsid w:val="000C5712"/>
    <w:rsid w:val="000C58F5"/>
    <w:rsid w:val="000C5E47"/>
    <w:rsid w:val="000C5ECD"/>
    <w:rsid w:val="000C5F33"/>
    <w:rsid w:val="000C6C87"/>
    <w:rsid w:val="000C6EE4"/>
    <w:rsid w:val="000C78B3"/>
    <w:rsid w:val="000C7FDA"/>
    <w:rsid w:val="000D0C02"/>
    <w:rsid w:val="000D0CBA"/>
    <w:rsid w:val="000D0F11"/>
    <w:rsid w:val="000D134C"/>
    <w:rsid w:val="000D14B3"/>
    <w:rsid w:val="000D1657"/>
    <w:rsid w:val="000D1895"/>
    <w:rsid w:val="000D2F9C"/>
    <w:rsid w:val="000D32BE"/>
    <w:rsid w:val="000D35EB"/>
    <w:rsid w:val="000D360F"/>
    <w:rsid w:val="000D36DF"/>
    <w:rsid w:val="000D384B"/>
    <w:rsid w:val="000D440B"/>
    <w:rsid w:val="000D52AA"/>
    <w:rsid w:val="000D5E2F"/>
    <w:rsid w:val="000D613A"/>
    <w:rsid w:val="000D6162"/>
    <w:rsid w:val="000D61D2"/>
    <w:rsid w:val="000D648D"/>
    <w:rsid w:val="000D6673"/>
    <w:rsid w:val="000D7308"/>
    <w:rsid w:val="000D769F"/>
    <w:rsid w:val="000E0652"/>
    <w:rsid w:val="000E1A4B"/>
    <w:rsid w:val="000E2C12"/>
    <w:rsid w:val="000E2EAB"/>
    <w:rsid w:val="000E307D"/>
    <w:rsid w:val="000E37AF"/>
    <w:rsid w:val="000E392A"/>
    <w:rsid w:val="000E3ADB"/>
    <w:rsid w:val="000E4249"/>
    <w:rsid w:val="000E487B"/>
    <w:rsid w:val="000E496B"/>
    <w:rsid w:val="000E4AA3"/>
    <w:rsid w:val="000E4D2B"/>
    <w:rsid w:val="000E56AB"/>
    <w:rsid w:val="000E5DAF"/>
    <w:rsid w:val="000E6464"/>
    <w:rsid w:val="000E66B3"/>
    <w:rsid w:val="000E6774"/>
    <w:rsid w:val="000E727D"/>
    <w:rsid w:val="000E7665"/>
    <w:rsid w:val="000E76AD"/>
    <w:rsid w:val="000E7F81"/>
    <w:rsid w:val="000F0075"/>
    <w:rsid w:val="000F0F4D"/>
    <w:rsid w:val="000F282C"/>
    <w:rsid w:val="000F2BC8"/>
    <w:rsid w:val="000F2E70"/>
    <w:rsid w:val="000F58AF"/>
    <w:rsid w:val="000F59AC"/>
    <w:rsid w:val="000F5D35"/>
    <w:rsid w:val="000F5F9A"/>
    <w:rsid w:val="000F6D3C"/>
    <w:rsid w:val="000F76E6"/>
    <w:rsid w:val="000F7985"/>
    <w:rsid w:val="000F7B6A"/>
    <w:rsid w:val="00101D51"/>
    <w:rsid w:val="001024C4"/>
    <w:rsid w:val="00102DDC"/>
    <w:rsid w:val="00102EEC"/>
    <w:rsid w:val="00104EEF"/>
    <w:rsid w:val="0010530C"/>
    <w:rsid w:val="001059A0"/>
    <w:rsid w:val="001059B1"/>
    <w:rsid w:val="00105E27"/>
    <w:rsid w:val="00105F5A"/>
    <w:rsid w:val="00106A15"/>
    <w:rsid w:val="00106C82"/>
    <w:rsid w:val="0010705E"/>
    <w:rsid w:val="001072D6"/>
    <w:rsid w:val="001100A4"/>
    <w:rsid w:val="00110516"/>
    <w:rsid w:val="00111119"/>
    <w:rsid w:val="001114CC"/>
    <w:rsid w:val="0011204F"/>
    <w:rsid w:val="001125BF"/>
    <w:rsid w:val="00112B24"/>
    <w:rsid w:val="00112D46"/>
    <w:rsid w:val="001131DD"/>
    <w:rsid w:val="0011340A"/>
    <w:rsid w:val="00113C5A"/>
    <w:rsid w:val="00113CB3"/>
    <w:rsid w:val="00114472"/>
    <w:rsid w:val="001150F9"/>
    <w:rsid w:val="00115259"/>
    <w:rsid w:val="0011694C"/>
    <w:rsid w:val="0011698E"/>
    <w:rsid w:val="00116E09"/>
    <w:rsid w:val="001170E9"/>
    <w:rsid w:val="001208B6"/>
    <w:rsid w:val="00121168"/>
    <w:rsid w:val="00121BE3"/>
    <w:rsid w:val="00121C5B"/>
    <w:rsid w:val="001223C6"/>
    <w:rsid w:val="00123728"/>
    <w:rsid w:val="001237FC"/>
    <w:rsid w:val="00123A13"/>
    <w:rsid w:val="001242BA"/>
    <w:rsid w:val="00124573"/>
    <w:rsid w:val="00126ADE"/>
    <w:rsid w:val="00126F51"/>
    <w:rsid w:val="00127459"/>
    <w:rsid w:val="00127992"/>
    <w:rsid w:val="00127E23"/>
    <w:rsid w:val="001304FF"/>
    <w:rsid w:val="00130EA1"/>
    <w:rsid w:val="0013174D"/>
    <w:rsid w:val="00132B10"/>
    <w:rsid w:val="00134420"/>
    <w:rsid w:val="001345E6"/>
    <w:rsid w:val="001350F1"/>
    <w:rsid w:val="00135306"/>
    <w:rsid w:val="00135E92"/>
    <w:rsid w:val="00135F0E"/>
    <w:rsid w:val="001368F3"/>
    <w:rsid w:val="001369CF"/>
    <w:rsid w:val="00136D39"/>
    <w:rsid w:val="00136D6D"/>
    <w:rsid w:val="0013702B"/>
    <w:rsid w:val="00140137"/>
    <w:rsid w:val="0014081D"/>
    <w:rsid w:val="00140842"/>
    <w:rsid w:val="00140CDE"/>
    <w:rsid w:val="001410FB"/>
    <w:rsid w:val="001411CC"/>
    <w:rsid w:val="00141E45"/>
    <w:rsid w:val="001433C0"/>
    <w:rsid w:val="00143858"/>
    <w:rsid w:val="00143F97"/>
    <w:rsid w:val="001446BB"/>
    <w:rsid w:val="001449B1"/>
    <w:rsid w:val="001457F8"/>
    <w:rsid w:val="00145A95"/>
    <w:rsid w:val="00146A1C"/>
    <w:rsid w:val="00146BBD"/>
    <w:rsid w:val="00146D16"/>
    <w:rsid w:val="00146F43"/>
    <w:rsid w:val="00147308"/>
    <w:rsid w:val="00147311"/>
    <w:rsid w:val="0014761D"/>
    <w:rsid w:val="001476E2"/>
    <w:rsid w:val="00147CE1"/>
    <w:rsid w:val="0015007A"/>
    <w:rsid w:val="0015021A"/>
    <w:rsid w:val="00150282"/>
    <w:rsid w:val="00150C67"/>
    <w:rsid w:val="00151BA8"/>
    <w:rsid w:val="00152017"/>
    <w:rsid w:val="00152384"/>
    <w:rsid w:val="001533E9"/>
    <w:rsid w:val="0015364F"/>
    <w:rsid w:val="00153B69"/>
    <w:rsid w:val="00153D50"/>
    <w:rsid w:val="001542C8"/>
    <w:rsid w:val="001547F7"/>
    <w:rsid w:val="0015548B"/>
    <w:rsid w:val="001557B0"/>
    <w:rsid w:val="00156189"/>
    <w:rsid w:val="00156F09"/>
    <w:rsid w:val="00157FB2"/>
    <w:rsid w:val="00160356"/>
    <w:rsid w:val="00160977"/>
    <w:rsid w:val="00160E42"/>
    <w:rsid w:val="00160EE7"/>
    <w:rsid w:val="001617E6"/>
    <w:rsid w:val="00161BFD"/>
    <w:rsid w:val="00161F18"/>
    <w:rsid w:val="00161F8E"/>
    <w:rsid w:val="001626A9"/>
    <w:rsid w:val="0016278C"/>
    <w:rsid w:val="00162AAA"/>
    <w:rsid w:val="00162B4F"/>
    <w:rsid w:val="00162B5F"/>
    <w:rsid w:val="00162F3C"/>
    <w:rsid w:val="00163A6A"/>
    <w:rsid w:val="00165A64"/>
    <w:rsid w:val="00165C5B"/>
    <w:rsid w:val="00165E01"/>
    <w:rsid w:val="0016655B"/>
    <w:rsid w:val="001668E3"/>
    <w:rsid w:val="00166AD9"/>
    <w:rsid w:val="00166D07"/>
    <w:rsid w:val="0016709B"/>
    <w:rsid w:val="00167558"/>
    <w:rsid w:val="001678C6"/>
    <w:rsid w:val="00167A1B"/>
    <w:rsid w:val="00167D2C"/>
    <w:rsid w:val="00170568"/>
    <w:rsid w:val="00170637"/>
    <w:rsid w:val="00170D79"/>
    <w:rsid w:val="00170E77"/>
    <w:rsid w:val="00170EBC"/>
    <w:rsid w:val="00171743"/>
    <w:rsid w:val="00171EDF"/>
    <w:rsid w:val="00172739"/>
    <w:rsid w:val="001731C6"/>
    <w:rsid w:val="00173FCB"/>
    <w:rsid w:val="00174F3E"/>
    <w:rsid w:val="00174F80"/>
    <w:rsid w:val="00174F8C"/>
    <w:rsid w:val="00175210"/>
    <w:rsid w:val="0017536B"/>
    <w:rsid w:val="00175610"/>
    <w:rsid w:val="00175709"/>
    <w:rsid w:val="00175AA7"/>
    <w:rsid w:val="00176394"/>
    <w:rsid w:val="00176A7D"/>
    <w:rsid w:val="00176D5C"/>
    <w:rsid w:val="0017703C"/>
    <w:rsid w:val="00177349"/>
    <w:rsid w:val="0017796C"/>
    <w:rsid w:val="0017798B"/>
    <w:rsid w:val="00177BB7"/>
    <w:rsid w:val="00177EF2"/>
    <w:rsid w:val="001800ED"/>
    <w:rsid w:val="001815BF"/>
    <w:rsid w:val="0018211C"/>
    <w:rsid w:val="001824AC"/>
    <w:rsid w:val="00182EF7"/>
    <w:rsid w:val="00182EFB"/>
    <w:rsid w:val="00183122"/>
    <w:rsid w:val="0018335D"/>
    <w:rsid w:val="00183D9A"/>
    <w:rsid w:val="00183FF4"/>
    <w:rsid w:val="00184091"/>
    <w:rsid w:val="001842C4"/>
    <w:rsid w:val="00184384"/>
    <w:rsid w:val="0018510B"/>
    <w:rsid w:val="001854DE"/>
    <w:rsid w:val="001855DA"/>
    <w:rsid w:val="00185AC2"/>
    <w:rsid w:val="001862E1"/>
    <w:rsid w:val="00186BE8"/>
    <w:rsid w:val="00187A89"/>
    <w:rsid w:val="001911FA"/>
    <w:rsid w:val="001916CF"/>
    <w:rsid w:val="00191B95"/>
    <w:rsid w:val="00191BDD"/>
    <w:rsid w:val="00191C3A"/>
    <w:rsid w:val="0019358C"/>
    <w:rsid w:val="001937E8"/>
    <w:rsid w:val="00193CDC"/>
    <w:rsid w:val="001942C6"/>
    <w:rsid w:val="001943B1"/>
    <w:rsid w:val="001944A2"/>
    <w:rsid w:val="00194854"/>
    <w:rsid w:val="001949F4"/>
    <w:rsid w:val="0019506A"/>
    <w:rsid w:val="001952DB"/>
    <w:rsid w:val="00195AF1"/>
    <w:rsid w:val="00195F7C"/>
    <w:rsid w:val="00195FAD"/>
    <w:rsid w:val="00196534"/>
    <w:rsid w:val="0019675E"/>
    <w:rsid w:val="0019685E"/>
    <w:rsid w:val="0019725B"/>
    <w:rsid w:val="001979B2"/>
    <w:rsid w:val="00197E7E"/>
    <w:rsid w:val="001A050C"/>
    <w:rsid w:val="001A0968"/>
    <w:rsid w:val="001A190D"/>
    <w:rsid w:val="001A1A0E"/>
    <w:rsid w:val="001A1CD0"/>
    <w:rsid w:val="001A1DD5"/>
    <w:rsid w:val="001A210E"/>
    <w:rsid w:val="001A2EC2"/>
    <w:rsid w:val="001A3185"/>
    <w:rsid w:val="001A3286"/>
    <w:rsid w:val="001A3E07"/>
    <w:rsid w:val="001A40C7"/>
    <w:rsid w:val="001A4940"/>
    <w:rsid w:val="001A4B57"/>
    <w:rsid w:val="001A531B"/>
    <w:rsid w:val="001A53C1"/>
    <w:rsid w:val="001A5509"/>
    <w:rsid w:val="001A5EFF"/>
    <w:rsid w:val="001A63AB"/>
    <w:rsid w:val="001A6401"/>
    <w:rsid w:val="001A6D6C"/>
    <w:rsid w:val="001A70A5"/>
    <w:rsid w:val="001B07B9"/>
    <w:rsid w:val="001B07E8"/>
    <w:rsid w:val="001B0F8C"/>
    <w:rsid w:val="001B125C"/>
    <w:rsid w:val="001B16A3"/>
    <w:rsid w:val="001B1CF7"/>
    <w:rsid w:val="001B28D3"/>
    <w:rsid w:val="001B2FC0"/>
    <w:rsid w:val="001B43D4"/>
    <w:rsid w:val="001B4546"/>
    <w:rsid w:val="001B4F48"/>
    <w:rsid w:val="001B6745"/>
    <w:rsid w:val="001B77DE"/>
    <w:rsid w:val="001B7DCA"/>
    <w:rsid w:val="001C09B1"/>
    <w:rsid w:val="001C148D"/>
    <w:rsid w:val="001C1D0B"/>
    <w:rsid w:val="001C1FE4"/>
    <w:rsid w:val="001C21B6"/>
    <w:rsid w:val="001C24FE"/>
    <w:rsid w:val="001C25E5"/>
    <w:rsid w:val="001C2ECB"/>
    <w:rsid w:val="001C3363"/>
    <w:rsid w:val="001C3977"/>
    <w:rsid w:val="001C3EA1"/>
    <w:rsid w:val="001C45A2"/>
    <w:rsid w:val="001C557A"/>
    <w:rsid w:val="001C58D4"/>
    <w:rsid w:val="001C62B4"/>
    <w:rsid w:val="001C663C"/>
    <w:rsid w:val="001C7AF8"/>
    <w:rsid w:val="001C7AFF"/>
    <w:rsid w:val="001C7E3D"/>
    <w:rsid w:val="001D2D9D"/>
    <w:rsid w:val="001D3567"/>
    <w:rsid w:val="001D3662"/>
    <w:rsid w:val="001D55FE"/>
    <w:rsid w:val="001D58AA"/>
    <w:rsid w:val="001D6753"/>
    <w:rsid w:val="001D6775"/>
    <w:rsid w:val="001D6BFA"/>
    <w:rsid w:val="001D756A"/>
    <w:rsid w:val="001E06A3"/>
    <w:rsid w:val="001E07F4"/>
    <w:rsid w:val="001E1131"/>
    <w:rsid w:val="001E12C9"/>
    <w:rsid w:val="001E1BA9"/>
    <w:rsid w:val="001E228C"/>
    <w:rsid w:val="001E34F7"/>
    <w:rsid w:val="001E4504"/>
    <w:rsid w:val="001E45A0"/>
    <w:rsid w:val="001E4EA9"/>
    <w:rsid w:val="001E546C"/>
    <w:rsid w:val="001E54F3"/>
    <w:rsid w:val="001E5CA9"/>
    <w:rsid w:val="001E6822"/>
    <w:rsid w:val="001E6C66"/>
    <w:rsid w:val="001E705B"/>
    <w:rsid w:val="001E7066"/>
    <w:rsid w:val="001E7481"/>
    <w:rsid w:val="001E7823"/>
    <w:rsid w:val="001F0057"/>
    <w:rsid w:val="001F0D79"/>
    <w:rsid w:val="001F0FDF"/>
    <w:rsid w:val="001F2315"/>
    <w:rsid w:val="001F297B"/>
    <w:rsid w:val="001F2AEA"/>
    <w:rsid w:val="001F2B01"/>
    <w:rsid w:val="001F30B4"/>
    <w:rsid w:val="001F46FA"/>
    <w:rsid w:val="001F5088"/>
    <w:rsid w:val="001F529A"/>
    <w:rsid w:val="001F5313"/>
    <w:rsid w:val="001F5346"/>
    <w:rsid w:val="001F5CED"/>
    <w:rsid w:val="001F5ED7"/>
    <w:rsid w:val="001F6223"/>
    <w:rsid w:val="001F62D6"/>
    <w:rsid w:val="001F65DF"/>
    <w:rsid w:val="001F690F"/>
    <w:rsid w:val="001F7D36"/>
    <w:rsid w:val="001F7FE1"/>
    <w:rsid w:val="00200271"/>
    <w:rsid w:val="00200425"/>
    <w:rsid w:val="00200A95"/>
    <w:rsid w:val="00200B7C"/>
    <w:rsid w:val="00200DEC"/>
    <w:rsid w:val="00201066"/>
    <w:rsid w:val="00201256"/>
    <w:rsid w:val="00201618"/>
    <w:rsid w:val="002019F3"/>
    <w:rsid w:val="00201AAE"/>
    <w:rsid w:val="00201E7B"/>
    <w:rsid w:val="0020248B"/>
    <w:rsid w:val="002027A7"/>
    <w:rsid w:val="00202CF7"/>
    <w:rsid w:val="00203B55"/>
    <w:rsid w:val="00204D29"/>
    <w:rsid w:val="00204E1B"/>
    <w:rsid w:val="00204F88"/>
    <w:rsid w:val="00205184"/>
    <w:rsid w:val="00205F0F"/>
    <w:rsid w:val="002070EA"/>
    <w:rsid w:val="002071E7"/>
    <w:rsid w:val="0020754E"/>
    <w:rsid w:val="00207B55"/>
    <w:rsid w:val="00207EA2"/>
    <w:rsid w:val="00207F9D"/>
    <w:rsid w:val="002100D5"/>
    <w:rsid w:val="002102B4"/>
    <w:rsid w:val="00210ED0"/>
    <w:rsid w:val="002118D3"/>
    <w:rsid w:val="00211FA4"/>
    <w:rsid w:val="0021241F"/>
    <w:rsid w:val="002125CF"/>
    <w:rsid w:val="00214C01"/>
    <w:rsid w:val="002152AB"/>
    <w:rsid w:val="00215371"/>
    <w:rsid w:val="00215B86"/>
    <w:rsid w:val="00216636"/>
    <w:rsid w:val="00216844"/>
    <w:rsid w:val="002177CC"/>
    <w:rsid w:val="00217EC0"/>
    <w:rsid w:val="00220478"/>
    <w:rsid w:val="00220877"/>
    <w:rsid w:val="00220C01"/>
    <w:rsid w:val="00221256"/>
    <w:rsid w:val="002215A2"/>
    <w:rsid w:val="002219C6"/>
    <w:rsid w:val="00221DB9"/>
    <w:rsid w:val="00223755"/>
    <w:rsid w:val="002241FA"/>
    <w:rsid w:val="00225BE0"/>
    <w:rsid w:val="00226ABE"/>
    <w:rsid w:val="00226B34"/>
    <w:rsid w:val="00226C09"/>
    <w:rsid w:val="00227D9A"/>
    <w:rsid w:val="00227FA5"/>
    <w:rsid w:val="00230A30"/>
    <w:rsid w:val="00230BC6"/>
    <w:rsid w:val="0023112E"/>
    <w:rsid w:val="002312FA"/>
    <w:rsid w:val="0023138B"/>
    <w:rsid w:val="0023148A"/>
    <w:rsid w:val="00231A74"/>
    <w:rsid w:val="00231AE5"/>
    <w:rsid w:val="002325E6"/>
    <w:rsid w:val="00232B8B"/>
    <w:rsid w:val="00232EB7"/>
    <w:rsid w:val="00232EDE"/>
    <w:rsid w:val="00232F33"/>
    <w:rsid w:val="0023334A"/>
    <w:rsid w:val="00233413"/>
    <w:rsid w:val="00233976"/>
    <w:rsid w:val="00233C39"/>
    <w:rsid w:val="00234C5B"/>
    <w:rsid w:val="00235011"/>
    <w:rsid w:val="0023520F"/>
    <w:rsid w:val="002353A2"/>
    <w:rsid w:val="002354E4"/>
    <w:rsid w:val="00235B69"/>
    <w:rsid w:val="00237C80"/>
    <w:rsid w:val="0024087B"/>
    <w:rsid w:val="002409EF"/>
    <w:rsid w:val="00241477"/>
    <w:rsid w:val="002417B3"/>
    <w:rsid w:val="002417B8"/>
    <w:rsid w:val="00241D1D"/>
    <w:rsid w:val="002421DE"/>
    <w:rsid w:val="00242E55"/>
    <w:rsid w:val="00243BE1"/>
    <w:rsid w:val="0024427B"/>
    <w:rsid w:val="002443D6"/>
    <w:rsid w:val="00244D52"/>
    <w:rsid w:val="002450DF"/>
    <w:rsid w:val="0024613B"/>
    <w:rsid w:val="00246372"/>
    <w:rsid w:val="0024661D"/>
    <w:rsid w:val="00246AC4"/>
    <w:rsid w:val="00246C34"/>
    <w:rsid w:val="00247681"/>
    <w:rsid w:val="002479CD"/>
    <w:rsid w:val="00247D7D"/>
    <w:rsid w:val="0025002B"/>
    <w:rsid w:val="00250647"/>
    <w:rsid w:val="00251171"/>
    <w:rsid w:val="00251315"/>
    <w:rsid w:val="0025164A"/>
    <w:rsid w:val="00251DE9"/>
    <w:rsid w:val="00252206"/>
    <w:rsid w:val="002525CD"/>
    <w:rsid w:val="002530CD"/>
    <w:rsid w:val="0025335F"/>
    <w:rsid w:val="002533B2"/>
    <w:rsid w:val="002539FC"/>
    <w:rsid w:val="00253EC3"/>
    <w:rsid w:val="00254E58"/>
    <w:rsid w:val="00257A84"/>
    <w:rsid w:val="00257F22"/>
    <w:rsid w:val="00260834"/>
    <w:rsid w:val="00260928"/>
    <w:rsid w:val="00260F80"/>
    <w:rsid w:val="0026192C"/>
    <w:rsid w:val="00261A73"/>
    <w:rsid w:val="00261DCC"/>
    <w:rsid w:val="002627DD"/>
    <w:rsid w:val="00263037"/>
    <w:rsid w:val="00263454"/>
    <w:rsid w:val="0026347A"/>
    <w:rsid w:val="002635DB"/>
    <w:rsid w:val="00263738"/>
    <w:rsid w:val="00263909"/>
    <w:rsid w:val="00263A2D"/>
    <w:rsid w:val="00263C98"/>
    <w:rsid w:val="00263DD2"/>
    <w:rsid w:val="00264779"/>
    <w:rsid w:val="00265DEB"/>
    <w:rsid w:val="002660FB"/>
    <w:rsid w:val="00266916"/>
    <w:rsid w:val="00266AED"/>
    <w:rsid w:val="00267090"/>
    <w:rsid w:val="0026710B"/>
    <w:rsid w:val="002679E6"/>
    <w:rsid w:val="00267E17"/>
    <w:rsid w:val="00270958"/>
    <w:rsid w:val="0027181C"/>
    <w:rsid w:val="00271BCA"/>
    <w:rsid w:val="00271BE0"/>
    <w:rsid w:val="002726A0"/>
    <w:rsid w:val="00272855"/>
    <w:rsid w:val="00273DDE"/>
    <w:rsid w:val="00274B11"/>
    <w:rsid w:val="002751EC"/>
    <w:rsid w:val="002755E8"/>
    <w:rsid w:val="00275CD7"/>
    <w:rsid w:val="0027698D"/>
    <w:rsid w:val="002770AB"/>
    <w:rsid w:val="00277D83"/>
    <w:rsid w:val="00277F77"/>
    <w:rsid w:val="00280BF5"/>
    <w:rsid w:val="00280FD1"/>
    <w:rsid w:val="002811C6"/>
    <w:rsid w:val="00281534"/>
    <w:rsid w:val="002831C7"/>
    <w:rsid w:val="002831D7"/>
    <w:rsid w:val="002831EF"/>
    <w:rsid w:val="00283A78"/>
    <w:rsid w:val="00283AEE"/>
    <w:rsid w:val="00283C47"/>
    <w:rsid w:val="00284356"/>
    <w:rsid w:val="00284CF7"/>
    <w:rsid w:val="00284FB7"/>
    <w:rsid w:val="00285534"/>
    <w:rsid w:val="0028587F"/>
    <w:rsid w:val="002858E5"/>
    <w:rsid w:val="0028758B"/>
    <w:rsid w:val="00290199"/>
    <w:rsid w:val="00290655"/>
    <w:rsid w:val="00291F6A"/>
    <w:rsid w:val="00292320"/>
    <w:rsid w:val="00293100"/>
    <w:rsid w:val="002931DC"/>
    <w:rsid w:val="00294049"/>
    <w:rsid w:val="002946CC"/>
    <w:rsid w:val="00294F5D"/>
    <w:rsid w:val="00295418"/>
    <w:rsid w:val="0029579B"/>
    <w:rsid w:val="0029587D"/>
    <w:rsid w:val="00295FDF"/>
    <w:rsid w:val="00296969"/>
    <w:rsid w:val="002A1235"/>
    <w:rsid w:val="002A1695"/>
    <w:rsid w:val="002A19A0"/>
    <w:rsid w:val="002A20B2"/>
    <w:rsid w:val="002A273E"/>
    <w:rsid w:val="002A2F28"/>
    <w:rsid w:val="002A3277"/>
    <w:rsid w:val="002A3FE4"/>
    <w:rsid w:val="002A4016"/>
    <w:rsid w:val="002A47BD"/>
    <w:rsid w:val="002A491A"/>
    <w:rsid w:val="002A5056"/>
    <w:rsid w:val="002A54EF"/>
    <w:rsid w:val="002A5D85"/>
    <w:rsid w:val="002A6152"/>
    <w:rsid w:val="002A6560"/>
    <w:rsid w:val="002A6D4B"/>
    <w:rsid w:val="002A6E30"/>
    <w:rsid w:val="002A74D8"/>
    <w:rsid w:val="002B03CF"/>
    <w:rsid w:val="002B15D5"/>
    <w:rsid w:val="002B1C1C"/>
    <w:rsid w:val="002B2C82"/>
    <w:rsid w:val="002B314F"/>
    <w:rsid w:val="002B3378"/>
    <w:rsid w:val="002B3F89"/>
    <w:rsid w:val="002B469C"/>
    <w:rsid w:val="002B50E4"/>
    <w:rsid w:val="002B5484"/>
    <w:rsid w:val="002B5CC8"/>
    <w:rsid w:val="002B65A2"/>
    <w:rsid w:val="002B7166"/>
    <w:rsid w:val="002B7927"/>
    <w:rsid w:val="002B7BE3"/>
    <w:rsid w:val="002B7E36"/>
    <w:rsid w:val="002C0E7C"/>
    <w:rsid w:val="002C19E4"/>
    <w:rsid w:val="002C1D43"/>
    <w:rsid w:val="002C1D6E"/>
    <w:rsid w:val="002C4D3A"/>
    <w:rsid w:val="002C5108"/>
    <w:rsid w:val="002C53CE"/>
    <w:rsid w:val="002C54E8"/>
    <w:rsid w:val="002C56DB"/>
    <w:rsid w:val="002C678B"/>
    <w:rsid w:val="002C69EC"/>
    <w:rsid w:val="002C6F08"/>
    <w:rsid w:val="002C7050"/>
    <w:rsid w:val="002C70B2"/>
    <w:rsid w:val="002C753B"/>
    <w:rsid w:val="002C7AA5"/>
    <w:rsid w:val="002C7D11"/>
    <w:rsid w:val="002C7D4B"/>
    <w:rsid w:val="002C7D5D"/>
    <w:rsid w:val="002D0209"/>
    <w:rsid w:val="002D036C"/>
    <w:rsid w:val="002D0794"/>
    <w:rsid w:val="002D1131"/>
    <w:rsid w:val="002D14C3"/>
    <w:rsid w:val="002D2697"/>
    <w:rsid w:val="002D26C3"/>
    <w:rsid w:val="002D29B7"/>
    <w:rsid w:val="002D3283"/>
    <w:rsid w:val="002D345F"/>
    <w:rsid w:val="002D438F"/>
    <w:rsid w:val="002D4708"/>
    <w:rsid w:val="002D4874"/>
    <w:rsid w:val="002D4BCB"/>
    <w:rsid w:val="002D4CC8"/>
    <w:rsid w:val="002D53D0"/>
    <w:rsid w:val="002D5B42"/>
    <w:rsid w:val="002D5BDA"/>
    <w:rsid w:val="002D5C7A"/>
    <w:rsid w:val="002D5D3A"/>
    <w:rsid w:val="002D5F3E"/>
    <w:rsid w:val="002D5FA6"/>
    <w:rsid w:val="002D61B2"/>
    <w:rsid w:val="002D6D20"/>
    <w:rsid w:val="002D6EA5"/>
    <w:rsid w:val="002D7368"/>
    <w:rsid w:val="002D797E"/>
    <w:rsid w:val="002E07F1"/>
    <w:rsid w:val="002E1EE0"/>
    <w:rsid w:val="002E22DA"/>
    <w:rsid w:val="002E25AA"/>
    <w:rsid w:val="002E2CAE"/>
    <w:rsid w:val="002E2D29"/>
    <w:rsid w:val="002E2DC1"/>
    <w:rsid w:val="002E324D"/>
    <w:rsid w:val="002E32D7"/>
    <w:rsid w:val="002E3BF5"/>
    <w:rsid w:val="002E3C52"/>
    <w:rsid w:val="002E40F0"/>
    <w:rsid w:val="002E4382"/>
    <w:rsid w:val="002E4F86"/>
    <w:rsid w:val="002E584C"/>
    <w:rsid w:val="002E5BE0"/>
    <w:rsid w:val="002E647D"/>
    <w:rsid w:val="002E655F"/>
    <w:rsid w:val="002E6698"/>
    <w:rsid w:val="002E69D5"/>
    <w:rsid w:val="002E7BF5"/>
    <w:rsid w:val="002F0136"/>
    <w:rsid w:val="002F0868"/>
    <w:rsid w:val="002F0E92"/>
    <w:rsid w:val="002F1045"/>
    <w:rsid w:val="002F19D0"/>
    <w:rsid w:val="002F2117"/>
    <w:rsid w:val="002F22B7"/>
    <w:rsid w:val="002F326E"/>
    <w:rsid w:val="002F3411"/>
    <w:rsid w:val="002F37F0"/>
    <w:rsid w:val="002F3DEF"/>
    <w:rsid w:val="002F4781"/>
    <w:rsid w:val="002F4C36"/>
    <w:rsid w:val="002F4D94"/>
    <w:rsid w:val="002F53D6"/>
    <w:rsid w:val="002F5C7F"/>
    <w:rsid w:val="002F6727"/>
    <w:rsid w:val="002F6840"/>
    <w:rsid w:val="002F6BE5"/>
    <w:rsid w:val="002F7190"/>
    <w:rsid w:val="002F7E72"/>
    <w:rsid w:val="002F7FD2"/>
    <w:rsid w:val="00300DD6"/>
    <w:rsid w:val="00301686"/>
    <w:rsid w:val="003018A6"/>
    <w:rsid w:val="00301E7B"/>
    <w:rsid w:val="00302654"/>
    <w:rsid w:val="00302DBF"/>
    <w:rsid w:val="00303053"/>
    <w:rsid w:val="003037C0"/>
    <w:rsid w:val="0030382F"/>
    <w:rsid w:val="0030391F"/>
    <w:rsid w:val="00304425"/>
    <w:rsid w:val="00304585"/>
    <w:rsid w:val="003053D6"/>
    <w:rsid w:val="0030574D"/>
    <w:rsid w:val="00305E9B"/>
    <w:rsid w:val="00306670"/>
    <w:rsid w:val="00306826"/>
    <w:rsid w:val="00306C7C"/>
    <w:rsid w:val="00306FDC"/>
    <w:rsid w:val="00307383"/>
    <w:rsid w:val="0030738A"/>
    <w:rsid w:val="003073FB"/>
    <w:rsid w:val="003100D1"/>
    <w:rsid w:val="0031077F"/>
    <w:rsid w:val="00310D3C"/>
    <w:rsid w:val="003111EA"/>
    <w:rsid w:val="00311866"/>
    <w:rsid w:val="00311DCE"/>
    <w:rsid w:val="00312DFC"/>
    <w:rsid w:val="003131B9"/>
    <w:rsid w:val="00313882"/>
    <w:rsid w:val="00314BF9"/>
    <w:rsid w:val="00315296"/>
    <w:rsid w:val="00315819"/>
    <w:rsid w:val="00315B4F"/>
    <w:rsid w:val="00316888"/>
    <w:rsid w:val="00316B30"/>
    <w:rsid w:val="00317958"/>
    <w:rsid w:val="00317CB2"/>
    <w:rsid w:val="00320012"/>
    <w:rsid w:val="0032053B"/>
    <w:rsid w:val="00320A66"/>
    <w:rsid w:val="00320BF9"/>
    <w:rsid w:val="00320D83"/>
    <w:rsid w:val="003220CF"/>
    <w:rsid w:val="0032216B"/>
    <w:rsid w:val="0032224A"/>
    <w:rsid w:val="003229FD"/>
    <w:rsid w:val="00322A37"/>
    <w:rsid w:val="00322D74"/>
    <w:rsid w:val="00322E0E"/>
    <w:rsid w:val="00322E9F"/>
    <w:rsid w:val="0032341E"/>
    <w:rsid w:val="00323C72"/>
    <w:rsid w:val="003241C9"/>
    <w:rsid w:val="003251C0"/>
    <w:rsid w:val="003252BB"/>
    <w:rsid w:val="003270BD"/>
    <w:rsid w:val="0032724D"/>
    <w:rsid w:val="003306BB"/>
    <w:rsid w:val="0033074F"/>
    <w:rsid w:val="003309A8"/>
    <w:rsid w:val="003309A9"/>
    <w:rsid w:val="00330A93"/>
    <w:rsid w:val="003323EC"/>
    <w:rsid w:val="00332638"/>
    <w:rsid w:val="00333209"/>
    <w:rsid w:val="00333246"/>
    <w:rsid w:val="0033404C"/>
    <w:rsid w:val="0033428F"/>
    <w:rsid w:val="00334413"/>
    <w:rsid w:val="00334572"/>
    <w:rsid w:val="003348F3"/>
    <w:rsid w:val="00334B7C"/>
    <w:rsid w:val="00334C5F"/>
    <w:rsid w:val="00334D8A"/>
    <w:rsid w:val="00334FA4"/>
    <w:rsid w:val="00335253"/>
    <w:rsid w:val="0033564D"/>
    <w:rsid w:val="00336F3B"/>
    <w:rsid w:val="00337705"/>
    <w:rsid w:val="00340077"/>
    <w:rsid w:val="003404C4"/>
    <w:rsid w:val="00340707"/>
    <w:rsid w:val="0034094D"/>
    <w:rsid w:val="00341265"/>
    <w:rsid w:val="00341D22"/>
    <w:rsid w:val="0034203D"/>
    <w:rsid w:val="0034369E"/>
    <w:rsid w:val="003444F1"/>
    <w:rsid w:val="0034454C"/>
    <w:rsid w:val="00344B0D"/>
    <w:rsid w:val="00344B53"/>
    <w:rsid w:val="003455E8"/>
    <w:rsid w:val="00345AD6"/>
    <w:rsid w:val="00345F00"/>
    <w:rsid w:val="003463AD"/>
    <w:rsid w:val="0034676E"/>
    <w:rsid w:val="00347783"/>
    <w:rsid w:val="003479F7"/>
    <w:rsid w:val="00347E06"/>
    <w:rsid w:val="00347EEF"/>
    <w:rsid w:val="00350F0F"/>
    <w:rsid w:val="00351280"/>
    <w:rsid w:val="00351751"/>
    <w:rsid w:val="00351AB9"/>
    <w:rsid w:val="00351CBA"/>
    <w:rsid w:val="00351FAE"/>
    <w:rsid w:val="00352403"/>
    <w:rsid w:val="00353071"/>
    <w:rsid w:val="00353530"/>
    <w:rsid w:val="00353C35"/>
    <w:rsid w:val="00353D9E"/>
    <w:rsid w:val="00354332"/>
    <w:rsid w:val="003552F2"/>
    <w:rsid w:val="003553DC"/>
    <w:rsid w:val="00355467"/>
    <w:rsid w:val="00355955"/>
    <w:rsid w:val="00355FC7"/>
    <w:rsid w:val="0035623C"/>
    <w:rsid w:val="00357EFC"/>
    <w:rsid w:val="003601B1"/>
    <w:rsid w:val="003611C1"/>
    <w:rsid w:val="00361725"/>
    <w:rsid w:val="00363A5F"/>
    <w:rsid w:val="0036475A"/>
    <w:rsid w:val="0036507F"/>
    <w:rsid w:val="003656E9"/>
    <w:rsid w:val="00365CF2"/>
    <w:rsid w:val="003662CF"/>
    <w:rsid w:val="00367593"/>
    <w:rsid w:val="00367A34"/>
    <w:rsid w:val="0037071D"/>
    <w:rsid w:val="003718B9"/>
    <w:rsid w:val="00373A28"/>
    <w:rsid w:val="00374179"/>
    <w:rsid w:val="003745CD"/>
    <w:rsid w:val="003758A1"/>
    <w:rsid w:val="00375BC1"/>
    <w:rsid w:val="00375E5B"/>
    <w:rsid w:val="00376ABB"/>
    <w:rsid w:val="003771F8"/>
    <w:rsid w:val="003815E4"/>
    <w:rsid w:val="003819D5"/>
    <w:rsid w:val="00382057"/>
    <w:rsid w:val="003828BA"/>
    <w:rsid w:val="00382B81"/>
    <w:rsid w:val="00384797"/>
    <w:rsid w:val="00384CBB"/>
    <w:rsid w:val="003853CA"/>
    <w:rsid w:val="00385BEA"/>
    <w:rsid w:val="00385CE4"/>
    <w:rsid w:val="00386410"/>
    <w:rsid w:val="003865F1"/>
    <w:rsid w:val="00386AEC"/>
    <w:rsid w:val="00386CCE"/>
    <w:rsid w:val="0038792E"/>
    <w:rsid w:val="00387CFF"/>
    <w:rsid w:val="00387F9C"/>
    <w:rsid w:val="00390018"/>
    <w:rsid w:val="00391918"/>
    <w:rsid w:val="00391AFF"/>
    <w:rsid w:val="0039217A"/>
    <w:rsid w:val="003924BE"/>
    <w:rsid w:val="00392568"/>
    <w:rsid w:val="00392DB6"/>
    <w:rsid w:val="0039433A"/>
    <w:rsid w:val="00394703"/>
    <w:rsid w:val="00394A4F"/>
    <w:rsid w:val="00395776"/>
    <w:rsid w:val="003962F8"/>
    <w:rsid w:val="0039643E"/>
    <w:rsid w:val="00396742"/>
    <w:rsid w:val="0039716F"/>
    <w:rsid w:val="003971A7"/>
    <w:rsid w:val="003971C3"/>
    <w:rsid w:val="0039790C"/>
    <w:rsid w:val="003A03E2"/>
    <w:rsid w:val="003A072D"/>
    <w:rsid w:val="003A0CC1"/>
    <w:rsid w:val="003A10C4"/>
    <w:rsid w:val="003A2663"/>
    <w:rsid w:val="003A274B"/>
    <w:rsid w:val="003A27C6"/>
    <w:rsid w:val="003A2B5F"/>
    <w:rsid w:val="003A4253"/>
    <w:rsid w:val="003A44C3"/>
    <w:rsid w:val="003A4C4E"/>
    <w:rsid w:val="003A57F9"/>
    <w:rsid w:val="003A5C01"/>
    <w:rsid w:val="003A5C36"/>
    <w:rsid w:val="003A6260"/>
    <w:rsid w:val="003A6988"/>
    <w:rsid w:val="003A70BC"/>
    <w:rsid w:val="003B0953"/>
    <w:rsid w:val="003B0FF0"/>
    <w:rsid w:val="003B11B7"/>
    <w:rsid w:val="003B1911"/>
    <w:rsid w:val="003B21C5"/>
    <w:rsid w:val="003B360C"/>
    <w:rsid w:val="003B3CB5"/>
    <w:rsid w:val="003B40BD"/>
    <w:rsid w:val="003B47C0"/>
    <w:rsid w:val="003B48CC"/>
    <w:rsid w:val="003B5247"/>
    <w:rsid w:val="003B5C1C"/>
    <w:rsid w:val="003B7748"/>
    <w:rsid w:val="003C1334"/>
    <w:rsid w:val="003C137E"/>
    <w:rsid w:val="003C18F4"/>
    <w:rsid w:val="003C293B"/>
    <w:rsid w:val="003C3475"/>
    <w:rsid w:val="003C3FC6"/>
    <w:rsid w:val="003C4808"/>
    <w:rsid w:val="003C4AD8"/>
    <w:rsid w:val="003C578A"/>
    <w:rsid w:val="003C6140"/>
    <w:rsid w:val="003C63AC"/>
    <w:rsid w:val="003C648A"/>
    <w:rsid w:val="003C6BAF"/>
    <w:rsid w:val="003C6F38"/>
    <w:rsid w:val="003C7427"/>
    <w:rsid w:val="003C75B2"/>
    <w:rsid w:val="003C788F"/>
    <w:rsid w:val="003C7AAA"/>
    <w:rsid w:val="003D0877"/>
    <w:rsid w:val="003D1D2A"/>
    <w:rsid w:val="003D20CB"/>
    <w:rsid w:val="003D30EA"/>
    <w:rsid w:val="003D31FA"/>
    <w:rsid w:val="003D34D7"/>
    <w:rsid w:val="003D47EB"/>
    <w:rsid w:val="003D4D44"/>
    <w:rsid w:val="003D4F57"/>
    <w:rsid w:val="003D5044"/>
    <w:rsid w:val="003D535A"/>
    <w:rsid w:val="003D54A0"/>
    <w:rsid w:val="003D67FB"/>
    <w:rsid w:val="003D6CEA"/>
    <w:rsid w:val="003D6EEB"/>
    <w:rsid w:val="003D7093"/>
    <w:rsid w:val="003D733C"/>
    <w:rsid w:val="003D79B0"/>
    <w:rsid w:val="003D7B37"/>
    <w:rsid w:val="003D7BB5"/>
    <w:rsid w:val="003D7D81"/>
    <w:rsid w:val="003E04B7"/>
    <w:rsid w:val="003E0C73"/>
    <w:rsid w:val="003E191F"/>
    <w:rsid w:val="003E248A"/>
    <w:rsid w:val="003E261E"/>
    <w:rsid w:val="003E26EB"/>
    <w:rsid w:val="003E2C79"/>
    <w:rsid w:val="003E2E0F"/>
    <w:rsid w:val="003E3842"/>
    <w:rsid w:val="003E38DA"/>
    <w:rsid w:val="003E432F"/>
    <w:rsid w:val="003E43C1"/>
    <w:rsid w:val="003E46BF"/>
    <w:rsid w:val="003E471B"/>
    <w:rsid w:val="003E4E7A"/>
    <w:rsid w:val="003E4FCC"/>
    <w:rsid w:val="003E5C96"/>
    <w:rsid w:val="003E6137"/>
    <w:rsid w:val="003E7141"/>
    <w:rsid w:val="003E723E"/>
    <w:rsid w:val="003F08D6"/>
    <w:rsid w:val="003F09BF"/>
    <w:rsid w:val="003F12CC"/>
    <w:rsid w:val="003F19DA"/>
    <w:rsid w:val="003F249D"/>
    <w:rsid w:val="003F299A"/>
    <w:rsid w:val="003F2F58"/>
    <w:rsid w:val="003F416B"/>
    <w:rsid w:val="003F4C9E"/>
    <w:rsid w:val="003F5A66"/>
    <w:rsid w:val="003F626F"/>
    <w:rsid w:val="003F6429"/>
    <w:rsid w:val="003F6434"/>
    <w:rsid w:val="003F6CFE"/>
    <w:rsid w:val="003F6FBE"/>
    <w:rsid w:val="003F706F"/>
    <w:rsid w:val="003F7BC9"/>
    <w:rsid w:val="003F7BFF"/>
    <w:rsid w:val="00400114"/>
    <w:rsid w:val="004002B7"/>
    <w:rsid w:val="00400648"/>
    <w:rsid w:val="00400790"/>
    <w:rsid w:val="00401453"/>
    <w:rsid w:val="00401627"/>
    <w:rsid w:val="004020B6"/>
    <w:rsid w:val="00402509"/>
    <w:rsid w:val="00402AC5"/>
    <w:rsid w:val="00403057"/>
    <w:rsid w:val="00403058"/>
    <w:rsid w:val="00403709"/>
    <w:rsid w:val="004037A0"/>
    <w:rsid w:val="00404620"/>
    <w:rsid w:val="00404754"/>
    <w:rsid w:val="00404BA9"/>
    <w:rsid w:val="00404E4A"/>
    <w:rsid w:val="004054E9"/>
    <w:rsid w:val="004056D9"/>
    <w:rsid w:val="00405A41"/>
    <w:rsid w:val="00406241"/>
    <w:rsid w:val="0040626D"/>
    <w:rsid w:val="00406BB3"/>
    <w:rsid w:val="00407889"/>
    <w:rsid w:val="00407BDD"/>
    <w:rsid w:val="004101D5"/>
    <w:rsid w:val="004103D2"/>
    <w:rsid w:val="00410C44"/>
    <w:rsid w:val="0041127D"/>
    <w:rsid w:val="00411A74"/>
    <w:rsid w:val="00411C3A"/>
    <w:rsid w:val="00413B64"/>
    <w:rsid w:val="00413CBC"/>
    <w:rsid w:val="00414596"/>
    <w:rsid w:val="00414EB3"/>
    <w:rsid w:val="00414F24"/>
    <w:rsid w:val="00415150"/>
    <w:rsid w:val="0041539E"/>
    <w:rsid w:val="004154E5"/>
    <w:rsid w:val="00415B41"/>
    <w:rsid w:val="00415C85"/>
    <w:rsid w:val="00415FAA"/>
    <w:rsid w:val="00416332"/>
    <w:rsid w:val="00416F23"/>
    <w:rsid w:val="004176D0"/>
    <w:rsid w:val="004178AB"/>
    <w:rsid w:val="00417DF8"/>
    <w:rsid w:val="00417EE7"/>
    <w:rsid w:val="004200E6"/>
    <w:rsid w:val="00420B17"/>
    <w:rsid w:val="00420FC9"/>
    <w:rsid w:val="004211BC"/>
    <w:rsid w:val="00421771"/>
    <w:rsid w:val="00421C7C"/>
    <w:rsid w:val="004227E0"/>
    <w:rsid w:val="00422B67"/>
    <w:rsid w:val="00422C75"/>
    <w:rsid w:val="00422DBE"/>
    <w:rsid w:val="00424330"/>
    <w:rsid w:val="00424817"/>
    <w:rsid w:val="004248DF"/>
    <w:rsid w:val="0042490F"/>
    <w:rsid w:val="00424983"/>
    <w:rsid w:val="00424B22"/>
    <w:rsid w:val="00424F04"/>
    <w:rsid w:val="004258DB"/>
    <w:rsid w:val="00425990"/>
    <w:rsid w:val="0042600A"/>
    <w:rsid w:val="0042623E"/>
    <w:rsid w:val="00426909"/>
    <w:rsid w:val="00426A3A"/>
    <w:rsid w:val="0042761B"/>
    <w:rsid w:val="00430337"/>
    <w:rsid w:val="004303B1"/>
    <w:rsid w:val="00430513"/>
    <w:rsid w:val="004317D7"/>
    <w:rsid w:val="00432038"/>
    <w:rsid w:val="004324D9"/>
    <w:rsid w:val="00433D60"/>
    <w:rsid w:val="00433EFE"/>
    <w:rsid w:val="004346FF"/>
    <w:rsid w:val="00434D6A"/>
    <w:rsid w:val="00434E86"/>
    <w:rsid w:val="00434F7B"/>
    <w:rsid w:val="00435298"/>
    <w:rsid w:val="0043584D"/>
    <w:rsid w:val="0043661A"/>
    <w:rsid w:val="00436904"/>
    <w:rsid w:val="0043693B"/>
    <w:rsid w:val="00436D6F"/>
    <w:rsid w:val="00436DB0"/>
    <w:rsid w:val="00436EF8"/>
    <w:rsid w:val="00436F0D"/>
    <w:rsid w:val="00437A3E"/>
    <w:rsid w:val="00437ED1"/>
    <w:rsid w:val="00440453"/>
    <w:rsid w:val="00440A69"/>
    <w:rsid w:val="00440C4F"/>
    <w:rsid w:val="00441B50"/>
    <w:rsid w:val="0044252D"/>
    <w:rsid w:val="004426BB"/>
    <w:rsid w:val="0044298A"/>
    <w:rsid w:val="00442AD0"/>
    <w:rsid w:val="004433FE"/>
    <w:rsid w:val="00443BAF"/>
    <w:rsid w:val="0044534D"/>
    <w:rsid w:val="004455DC"/>
    <w:rsid w:val="00445A9A"/>
    <w:rsid w:val="00445FC3"/>
    <w:rsid w:val="004462EB"/>
    <w:rsid w:val="00446F79"/>
    <w:rsid w:val="00447046"/>
    <w:rsid w:val="00447529"/>
    <w:rsid w:val="00447ECE"/>
    <w:rsid w:val="00450623"/>
    <w:rsid w:val="004509C3"/>
    <w:rsid w:val="00450E34"/>
    <w:rsid w:val="00451647"/>
    <w:rsid w:val="00451A72"/>
    <w:rsid w:val="004526A2"/>
    <w:rsid w:val="004529F2"/>
    <w:rsid w:val="00454543"/>
    <w:rsid w:val="00455056"/>
    <w:rsid w:val="0045569E"/>
    <w:rsid w:val="00455AAB"/>
    <w:rsid w:val="00455B2E"/>
    <w:rsid w:val="00455B61"/>
    <w:rsid w:val="00455D83"/>
    <w:rsid w:val="0045607F"/>
    <w:rsid w:val="004570A5"/>
    <w:rsid w:val="00457A4E"/>
    <w:rsid w:val="004612AE"/>
    <w:rsid w:val="00461887"/>
    <w:rsid w:val="00462446"/>
    <w:rsid w:val="004637C9"/>
    <w:rsid w:val="00464461"/>
    <w:rsid w:val="00465340"/>
    <w:rsid w:val="00465416"/>
    <w:rsid w:val="004655F8"/>
    <w:rsid w:val="00465A7A"/>
    <w:rsid w:val="00465AF8"/>
    <w:rsid w:val="00465D76"/>
    <w:rsid w:val="0046617B"/>
    <w:rsid w:val="00466FF5"/>
    <w:rsid w:val="0046739D"/>
    <w:rsid w:val="0046776F"/>
    <w:rsid w:val="00467B99"/>
    <w:rsid w:val="00467DAC"/>
    <w:rsid w:val="00467DC7"/>
    <w:rsid w:val="004701FF"/>
    <w:rsid w:val="004703AB"/>
    <w:rsid w:val="004706A9"/>
    <w:rsid w:val="00471493"/>
    <w:rsid w:val="004719D9"/>
    <w:rsid w:val="00471FF5"/>
    <w:rsid w:val="004726E8"/>
    <w:rsid w:val="00472919"/>
    <w:rsid w:val="004731A9"/>
    <w:rsid w:val="00473D41"/>
    <w:rsid w:val="00474ABF"/>
    <w:rsid w:val="00474E1A"/>
    <w:rsid w:val="00475FEF"/>
    <w:rsid w:val="004764B5"/>
    <w:rsid w:val="00476547"/>
    <w:rsid w:val="0047680B"/>
    <w:rsid w:val="00477215"/>
    <w:rsid w:val="0048054A"/>
    <w:rsid w:val="00480647"/>
    <w:rsid w:val="00480801"/>
    <w:rsid w:val="00481B43"/>
    <w:rsid w:val="00482204"/>
    <w:rsid w:val="00482382"/>
    <w:rsid w:val="00482D3D"/>
    <w:rsid w:val="00482DFA"/>
    <w:rsid w:val="00482EFD"/>
    <w:rsid w:val="004831F1"/>
    <w:rsid w:val="00483D6F"/>
    <w:rsid w:val="004847FF"/>
    <w:rsid w:val="00484C23"/>
    <w:rsid w:val="00485334"/>
    <w:rsid w:val="00485502"/>
    <w:rsid w:val="00485A41"/>
    <w:rsid w:val="00486120"/>
    <w:rsid w:val="00486928"/>
    <w:rsid w:val="004869CF"/>
    <w:rsid w:val="00486C42"/>
    <w:rsid w:val="00486F75"/>
    <w:rsid w:val="00487B04"/>
    <w:rsid w:val="00487F71"/>
    <w:rsid w:val="00490603"/>
    <w:rsid w:val="004910AA"/>
    <w:rsid w:val="00491286"/>
    <w:rsid w:val="00491870"/>
    <w:rsid w:val="0049250E"/>
    <w:rsid w:val="004929AC"/>
    <w:rsid w:val="00493088"/>
    <w:rsid w:val="0049317B"/>
    <w:rsid w:val="00494FA0"/>
    <w:rsid w:val="00496532"/>
    <w:rsid w:val="00496909"/>
    <w:rsid w:val="00496C29"/>
    <w:rsid w:val="00496E94"/>
    <w:rsid w:val="0049710B"/>
    <w:rsid w:val="004973CD"/>
    <w:rsid w:val="00497CD2"/>
    <w:rsid w:val="004A09CF"/>
    <w:rsid w:val="004A10A4"/>
    <w:rsid w:val="004A123F"/>
    <w:rsid w:val="004A1364"/>
    <w:rsid w:val="004A1478"/>
    <w:rsid w:val="004A158D"/>
    <w:rsid w:val="004A1B8D"/>
    <w:rsid w:val="004A1C4D"/>
    <w:rsid w:val="004A1DF2"/>
    <w:rsid w:val="004A21A8"/>
    <w:rsid w:val="004A2790"/>
    <w:rsid w:val="004A3B8A"/>
    <w:rsid w:val="004A3EB0"/>
    <w:rsid w:val="004A4348"/>
    <w:rsid w:val="004A4AA8"/>
    <w:rsid w:val="004A4EBC"/>
    <w:rsid w:val="004A4F97"/>
    <w:rsid w:val="004A620F"/>
    <w:rsid w:val="004A62CD"/>
    <w:rsid w:val="004A6734"/>
    <w:rsid w:val="004B00C2"/>
    <w:rsid w:val="004B0B76"/>
    <w:rsid w:val="004B0D86"/>
    <w:rsid w:val="004B1D80"/>
    <w:rsid w:val="004B21E3"/>
    <w:rsid w:val="004B2A3A"/>
    <w:rsid w:val="004B3E9A"/>
    <w:rsid w:val="004B3EDD"/>
    <w:rsid w:val="004B5BB6"/>
    <w:rsid w:val="004B5BEB"/>
    <w:rsid w:val="004B5D43"/>
    <w:rsid w:val="004B5E06"/>
    <w:rsid w:val="004B66A8"/>
    <w:rsid w:val="004B74A1"/>
    <w:rsid w:val="004B7536"/>
    <w:rsid w:val="004B7E97"/>
    <w:rsid w:val="004C0B81"/>
    <w:rsid w:val="004C13CD"/>
    <w:rsid w:val="004C1494"/>
    <w:rsid w:val="004C1A13"/>
    <w:rsid w:val="004C1E74"/>
    <w:rsid w:val="004C28D6"/>
    <w:rsid w:val="004C3B7D"/>
    <w:rsid w:val="004C405D"/>
    <w:rsid w:val="004C453E"/>
    <w:rsid w:val="004C4841"/>
    <w:rsid w:val="004C4DF3"/>
    <w:rsid w:val="004C4E40"/>
    <w:rsid w:val="004C50F4"/>
    <w:rsid w:val="004C51E3"/>
    <w:rsid w:val="004C51EF"/>
    <w:rsid w:val="004C75BA"/>
    <w:rsid w:val="004C79FB"/>
    <w:rsid w:val="004C7B16"/>
    <w:rsid w:val="004C7F68"/>
    <w:rsid w:val="004D03E8"/>
    <w:rsid w:val="004D04C0"/>
    <w:rsid w:val="004D0552"/>
    <w:rsid w:val="004D0B1B"/>
    <w:rsid w:val="004D0F8F"/>
    <w:rsid w:val="004D1143"/>
    <w:rsid w:val="004D1995"/>
    <w:rsid w:val="004D1ACB"/>
    <w:rsid w:val="004D34DA"/>
    <w:rsid w:val="004D3AD4"/>
    <w:rsid w:val="004D4096"/>
    <w:rsid w:val="004D44B8"/>
    <w:rsid w:val="004D5F2C"/>
    <w:rsid w:val="004D64BB"/>
    <w:rsid w:val="004D655B"/>
    <w:rsid w:val="004D67BC"/>
    <w:rsid w:val="004D6DFD"/>
    <w:rsid w:val="004D6F67"/>
    <w:rsid w:val="004D6FC0"/>
    <w:rsid w:val="004D7864"/>
    <w:rsid w:val="004D7B3C"/>
    <w:rsid w:val="004E0103"/>
    <w:rsid w:val="004E01E0"/>
    <w:rsid w:val="004E1114"/>
    <w:rsid w:val="004E1A1D"/>
    <w:rsid w:val="004E1A72"/>
    <w:rsid w:val="004E1AF8"/>
    <w:rsid w:val="004E2C71"/>
    <w:rsid w:val="004E2CE5"/>
    <w:rsid w:val="004E35CD"/>
    <w:rsid w:val="004E4436"/>
    <w:rsid w:val="004E47EE"/>
    <w:rsid w:val="004E4E6F"/>
    <w:rsid w:val="004E538C"/>
    <w:rsid w:val="004E5B16"/>
    <w:rsid w:val="004E643F"/>
    <w:rsid w:val="004E6BEF"/>
    <w:rsid w:val="004E6C4D"/>
    <w:rsid w:val="004E7106"/>
    <w:rsid w:val="004E77E9"/>
    <w:rsid w:val="004F077A"/>
    <w:rsid w:val="004F0822"/>
    <w:rsid w:val="004F0F82"/>
    <w:rsid w:val="004F12FA"/>
    <w:rsid w:val="004F133C"/>
    <w:rsid w:val="004F1D3D"/>
    <w:rsid w:val="004F1F37"/>
    <w:rsid w:val="004F26BB"/>
    <w:rsid w:val="004F2A20"/>
    <w:rsid w:val="004F2B6C"/>
    <w:rsid w:val="004F2BC4"/>
    <w:rsid w:val="004F317E"/>
    <w:rsid w:val="004F34C1"/>
    <w:rsid w:val="004F3E65"/>
    <w:rsid w:val="004F4689"/>
    <w:rsid w:val="004F5D7F"/>
    <w:rsid w:val="004F69C0"/>
    <w:rsid w:val="004F6A7C"/>
    <w:rsid w:val="0050032B"/>
    <w:rsid w:val="00500D69"/>
    <w:rsid w:val="00500EAC"/>
    <w:rsid w:val="00501A83"/>
    <w:rsid w:val="0050204F"/>
    <w:rsid w:val="00503D35"/>
    <w:rsid w:val="005046C2"/>
    <w:rsid w:val="00504942"/>
    <w:rsid w:val="00504C6F"/>
    <w:rsid w:val="00505077"/>
    <w:rsid w:val="005051D4"/>
    <w:rsid w:val="00505299"/>
    <w:rsid w:val="00505D0D"/>
    <w:rsid w:val="00505D8B"/>
    <w:rsid w:val="00506171"/>
    <w:rsid w:val="005063F3"/>
    <w:rsid w:val="00506583"/>
    <w:rsid w:val="00506C77"/>
    <w:rsid w:val="00506C7A"/>
    <w:rsid w:val="00506C9B"/>
    <w:rsid w:val="005074F5"/>
    <w:rsid w:val="0050755B"/>
    <w:rsid w:val="00507BD8"/>
    <w:rsid w:val="00507CBA"/>
    <w:rsid w:val="00507CCD"/>
    <w:rsid w:val="00507E26"/>
    <w:rsid w:val="00507EA8"/>
    <w:rsid w:val="00510047"/>
    <w:rsid w:val="0051032E"/>
    <w:rsid w:val="00510BB3"/>
    <w:rsid w:val="00510DF8"/>
    <w:rsid w:val="0051209D"/>
    <w:rsid w:val="0051215F"/>
    <w:rsid w:val="00512726"/>
    <w:rsid w:val="00512B37"/>
    <w:rsid w:val="00512F05"/>
    <w:rsid w:val="00513898"/>
    <w:rsid w:val="00513CB1"/>
    <w:rsid w:val="00514174"/>
    <w:rsid w:val="00514417"/>
    <w:rsid w:val="005147F6"/>
    <w:rsid w:val="005148CA"/>
    <w:rsid w:val="00515511"/>
    <w:rsid w:val="00515A96"/>
    <w:rsid w:val="00516476"/>
    <w:rsid w:val="005165C2"/>
    <w:rsid w:val="00516874"/>
    <w:rsid w:val="00516897"/>
    <w:rsid w:val="005174B9"/>
    <w:rsid w:val="00517659"/>
    <w:rsid w:val="00517B3F"/>
    <w:rsid w:val="00517C63"/>
    <w:rsid w:val="00520062"/>
    <w:rsid w:val="0052097E"/>
    <w:rsid w:val="00520F19"/>
    <w:rsid w:val="005218D2"/>
    <w:rsid w:val="005218E4"/>
    <w:rsid w:val="00521954"/>
    <w:rsid w:val="00521F3A"/>
    <w:rsid w:val="0052232D"/>
    <w:rsid w:val="00522375"/>
    <w:rsid w:val="005241E0"/>
    <w:rsid w:val="00525046"/>
    <w:rsid w:val="005253ED"/>
    <w:rsid w:val="00526480"/>
    <w:rsid w:val="00526A73"/>
    <w:rsid w:val="00526C7D"/>
    <w:rsid w:val="0052777A"/>
    <w:rsid w:val="00527E5D"/>
    <w:rsid w:val="005309E2"/>
    <w:rsid w:val="00530C84"/>
    <w:rsid w:val="005314BF"/>
    <w:rsid w:val="00531859"/>
    <w:rsid w:val="00531A41"/>
    <w:rsid w:val="00532BC9"/>
    <w:rsid w:val="00532F0E"/>
    <w:rsid w:val="0053350C"/>
    <w:rsid w:val="00533875"/>
    <w:rsid w:val="00533A54"/>
    <w:rsid w:val="0053459B"/>
    <w:rsid w:val="00534810"/>
    <w:rsid w:val="00534BFC"/>
    <w:rsid w:val="005356C2"/>
    <w:rsid w:val="00535ED4"/>
    <w:rsid w:val="005361DA"/>
    <w:rsid w:val="0053684F"/>
    <w:rsid w:val="00536C5E"/>
    <w:rsid w:val="005376D7"/>
    <w:rsid w:val="00537C3B"/>
    <w:rsid w:val="005402E9"/>
    <w:rsid w:val="005403B6"/>
    <w:rsid w:val="00540899"/>
    <w:rsid w:val="005408E9"/>
    <w:rsid w:val="00540AB0"/>
    <w:rsid w:val="00540FDD"/>
    <w:rsid w:val="005411C3"/>
    <w:rsid w:val="00541C39"/>
    <w:rsid w:val="005421C7"/>
    <w:rsid w:val="0054234D"/>
    <w:rsid w:val="00542B62"/>
    <w:rsid w:val="00542EDA"/>
    <w:rsid w:val="00543D9F"/>
    <w:rsid w:val="00543F9A"/>
    <w:rsid w:val="0054417B"/>
    <w:rsid w:val="00544D96"/>
    <w:rsid w:val="005452A6"/>
    <w:rsid w:val="00545417"/>
    <w:rsid w:val="005460AC"/>
    <w:rsid w:val="0054694B"/>
    <w:rsid w:val="00546BA7"/>
    <w:rsid w:val="0054790F"/>
    <w:rsid w:val="00547C1B"/>
    <w:rsid w:val="00550D43"/>
    <w:rsid w:val="00550F03"/>
    <w:rsid w:val="00551746"/>
    <w:rsid w:val="00551BA3"/>
    <w:rsid w:val="00551D21"/>
    <w:rsid w:val="00551F15"/>
    <w:rsid w:val="00551F5D"/>
    <w:rsid w:val="00552189"/>
    <w:rsid w:val="0055268A"/>
    <w:rsid w:val="00552737"/>
    <w:rsid w:val="00552F24"/>
    <w:rsid w:val="005531B5"/>
    <w:rsid w:val="0055364C"/>
    <w:rsid w:val="005536D3"/>
    <w:rsid w:val="00553CE5"/>
    <w:rsid w:val="00553CF6"/>
    <w:rsid w:val="00553D08"/>
    <w:rsid w:val="0055444B"/>
    <w:rsid w:val="00554DC5"/>
    <w:rsid w:val="0055642C"/>
    <w:rsid w:val="00556E24"/>
    <w:rsid w:val="005572A1"/>
    <w:rsid w:val="005572FB"/>
    <w:rsid w:val="005600E1"/>
    <w:rsid w:val="0056113E"/>
    <w:rsid w:val="0056165B"/>
    <w:rsid w:val="0056220B"/>
    <w:rsid w:val="00562786"/>
    <w:rsid w:val="00562B30"/>
    <w:rsid w:val="00562DD9"/>
    <w:rsid w:val="00563117"/>
    <w:rsid w:val="0056334B"/>
    <w:rsid w:val="0056380E"/>
    <w:rsid w:val="005640B1"/>
    <w:rsid w:val="0056490D"/>
    <w:rsid w:val="00564EE9"/>
    <w:rsid w:val="00564FA2"/>
    <w:rsid w:val="00565A69"/>
    <w:rsid w:val="00565FA3"/>
    <w:rsid w:val="005664D7"/>
    <w:rsid w:val="00566598"/>
    <w:rsid w:val="00566EA2"/>
    <w:rsid w:val="005670BA"/>
    <w:rsid w:val="005671D6"/>
    <w:rsid w:val="00567584"/>
    <w:rsid w:val="005707AD"/>
    <w:rsid w:val="00570D6A"/>
    <w:rsid w:val="00570E38"/>
    <w:rsid w:val="00570EB6"/>
    <w:rsid w:val="00570F12"/>
    <w:rsid w:val="00571269"/>
    <w:rsid w:val="005712D7"/>
    <w:rsid w:val="005712F6"/>
    <w:rsid w:val="00572253"/>
    <w:rsid w:val="00573458"/>
    <w:rsid w:val="005736EC"/>
    <w:rsid w:val="005739B3"/>
    <w:rsid w:val="00573EDF"/>
    <w:rsid w:val="00573F1B"/>
    <w:rsid w:val="00574091"/>
    <w:rsid w:val="005744A2"/>
    <w:rsid w:val="00574E04"/>
    <w:rsid w:val="00576438"/>
    <w:rsid w:val="00576A00"/>
    <w:rsid w:val="00576E60"/>
    <w:rsid w:val="005779C2"/>
    <w:rsid w:val="00580332"/>
    <w:rsid w:val="005803C9"/>
    <w:rsid w:val="00580BDC"/>
    <w:rsid w:val="0058116D"/>
    <w:rsid w:val="0058154F"/>
    <w:rsid w:val="00582183"/>
    <w:rsid w:val="00582330"/>
    <w:rsid w:val="00583BB3"/>
    <w:rsid w:val="00583CE3"/>
    <w:rsid w:val="00584028"/>
    <w:rsid w:val="00584976"/>
    <w:rsid w:val="00584DBE"/>
    <w:rsid w:val="00585D75"/>
    <w:rsid w:val="00586735"/>
    <w:rsid w:val="0058719C"/>
    <w:rsid w:val="00587BDC"/>
    <w:rsid w:val="00587E4A"/>
    <w:rsid w:val="00587FAC"/>
    <w:rsid w:val="0059222D"/>
    <w:rsid w:val="005924C0"/>
    <w:rsid w:val="005928F4"/>
    <w:rsid w:val="00592C79"/>
    <w:rsid w:val="00593090"/>
    <w:rsid w:val="0059411C"/>
    <w:rsid w:val="00594D56"/>
    <w:rsid w:val="00594FA5"/>
    <w:rsid w:val="0059575F"/>
    <w:rsid w:val="00595A8A"/>
    <w:rsid w:val="0059677B"/>
    <w:rsid w:val="00597136"/>
    <w:rsid w:val="00597338"/>
    <w:rsid w:val="00597F30"/>
    <w:rsid w:val="005A0580"/>
    <w:rsid w:val="005A09AB"/>
    <w:rsid w:val="005A0B68"/>
    <w:rsid w:val="005A0C64"/>
    <w:rsid w:val="005A12BA"/>
    <w:rsid w:val="005A1986"/>
    <w:rsid w:val="005A2060"/>
    <w:rsid w:val="005A2576"/>
    <w:rsid w:val="005A33A1"/>
    <w:rsid w:val="005A3909"/>
    <w:rsid w:val="005A4101"/>
    <w:rsid w:val="005A491B"/>
    <w:rsid w:val="005A4F1E"/>
    <w:rsid w:val="005A5117"/>
    <w:rsid w:val="005A5151"/>
    <w:rsid w:val="005A5790"/>
    <w:rsid w:val="005A6158"/>
    <w:rsid w:val="005A660B"/>
    <w:rsid w:val="005A679D"/>
    <w:rsid w:val="005A6851"/>
    <w:rsid w:val="005A6C11"/>
    <w:rsid w:val="005A71C0"/>
    <w:rsid w:val="005A793A"/>
    <w:rsid w:val="005B06C9"/>
    <w:rsid w:val="005B0EE0"/>
    <w:rsid w:val="005B100B"/>
    <w:rsid w:val="005B1188"/>
    <w:rsid w:val="005B175C"/>
    <w:rsid w:val="005B1B96"/>
    <w:rsid w:val="005B1E25"/>
    <w:rsid w:val="005B2A64"/>
    <w:rsid w:val="005B3835"/>
    <w:rsid w:val="005B412E"/>
    <w:rsid w:val="005B4AB3"/>
    <w:rsid w:val="005B588C"/>
    <w:rsid w:val="005B6B11"/>
    <w:rsid w:val="005B6C27"/>
    <w:rsid w:val="005B6CFB"/>
    <w:rsid w:val="005B74B0"/>
    <w:rsid w:val="005C0282"/>
    <w:rsid w:val="005C0FC7"/>
    <w:rsid w:val="005C1750"/>
    <w:rsid w:val="005C270C"/>
    <w:rsid w:val="005C2802"/>
    <w:rsid w:val="005C2DAD"/>
    <w:rsid w:val="005C2FF4"/>
    <w:rsid w:val="005C32F4"/>
    <w:rsid w:val="005C3334"/>
    <w:rsid w:val="005C3632"/>
    <w:rsid w:val="005C3AD9"/>
    <w:rsid w:val="005C3EAD"/>
    <w:rsid w:val="005C3F93"/>
    <w:rsid w:val="005C4014"/>
    <w:rsid w:val="005C4354"/>
    <w:rsid w:val="005C4CC7"/>
    <w:rsid w:val="005C554D"/>
    <w:rsid w:val="005C5A9B"/>
    <w:rsid w:val="005C6B38"/>
    <w:rsid w:val="005C71E7"/>
    <w:rsid w:val="005C7538"/>
    <w:rsid w:val="005C7951"/>
    <w:rsid w:val="005D0078"/>
    <w:rsid w:val="005D0762"/>
    <w:rsid w:val="005D0C2A"/>
    <w:rsid w:val="005D0D05"/>
    <w:rsid w:val="005D0E89"/>
    <w:rsid w:val="005D129B"/>
    <w:rsid w:val="005D1C38"/>
    <w:rsid w:val="005D24CB"/>
    <w:rsid w:val="005D30D4"/>
    <w:rsid w:val="005D325A"/>
    <w:rsid w:val="005D3380"/>
    <w:rsid w:val="005D3592"/>
    <w:rsid w:val="005D36BE"/>
    <w:rsid w:val="005D3952"/>
    <w:rsid w:val="005D53AC"/>
    <w:rsid w:val="005D546D"/>
    <w:rsid w:val="005D615D"/>
    <w:rsid w:val="005D711D"/>
    <w:rsid w:val="005D746C"/>
    <w:rsid w:val="005D75D2"/>
    <w:rsid w:val="005D7743"/>
    <w:rsid w:val="005D7884"/>
    <w:rsid w:val="005D7AA6"/>
    <w:rsid w:val="005D7DAD"/>
    <w:rsid w:val="005D7DDA"/>
    <w:rsid w:val="005D7F23"/>
    <w:rsid w:val="005E00F4"/>
    <w:rsid w:val="005E0912"/>
    <w:rsid w:val="005E091E"/>
    <w:rsid w:val="005E1BED"/>
    <w:rsid w:val="005E2028"/>
    <w:rsid w:val="005E225D"/>
    <w:rsid w:val="005E2BC3"/>
    <w:rsid w:val="005E2CED"/>
    <w:rsid w:val="005E2DCE"/>
    <w:rsid w:val="005E3F2F"/>
    <w:rsid w:val="005E406E"/>
    <w:rsid w:val="005E46AA"/>
    <w:rsid w:val="005E5905"/>
    <w:rsid w:val="005E5B5B"/>
    <w:rsid w:val="005E5D6F"/>
    <w:rsid w:val="005E5D75"/>
    <w:rsid w:val="005E6644"/>
    <w:rsid w:val="005E66F7"/>
    <w:rsid w:val="005E6773"/>
    <w:rsid w:val="005E6DDA"/>
    <w:rsid w:val="005E722E"/>
    <w:rsid w:val="005F03C5"/>
    <w:rsid w:val="005F0905"/>
    <w:rsid w:val="005F1652"/>
    <w:rsid w:val="005F1C35"/>
    <w:rsid w:val="005F2AFA"/>
    <w:rsid w:val="005F31EF"/>
    <w:rsid w:val="005F323A"/>
    <w:rsid w:val="005F390C"/>
    <w:rsid w:val="005F3F31"/>
    <w:rsid w:val="005F4062"/>
    <w:rsid w:val="005F46E2"/>
    <w:rsid w:val="005F5564"/>
    <w:rsid w:val="005F58BD"/>
    <w:rsid w:val="005F6BF2"/>
    <w:rsid w:val="005F74B7"/>
    <w:rsid w:val="00600334"/>
    <w:rsid w:val="006007A9"/>
    <w:rsid w:val="00600EEE"/>
    <w:rsid w:val="00601395"/>
    <w:rsid w:val="0060139D"/>
    <w:rsid w:val="0060151A"/>
    <w:rsid w:val="006020BE"/>
    <w:rsid w:val="0060237A"/>
    <w:rsid w:val="0060358B"/>
    <w:rsid w:val="00603C7B"/>
    <w:rsid w:val="006041A4"/>
    <w:rsid w:val="006043FA"/>
    <w:rsid w:val="00606397"/>
    <w:rsid w:val="00606495"/>
    <w:rsid w:val="00606DFC"/>
    <w:rsid w:val="006075BC"/>
    <w:rsid w:val="0060786D"/>
    <w:rsid w:val="00607D5A"/>
    <w:rsid w:val="00610404"/>
    <w:rsid w:val="006112DD"/>
    <w:rsid w:val="0061154A"/>
    <w:rsid w:val="006117A3"/>
    <w:rsid w:val="00611E11"/>
    <w:rsid w:val="006125AE"/>
    <w:rsid w:val="00614E6E"/>
    <w:rsid w:val="00615C55"/>
    <w:rsid w:val="00617249"/>
    <w:rsid w:val="0061767D"/>
    <w:rsid w:val="006176F1"/>
    <w:rsid w:val="006177F8"/>
    <w:rsid w:val="00617837"/>
    <w:rsid w:val="00617A46"/>
    <w:rsid w:val="00620317"/>
    <w:rsid w:val="00620A52"/>
    <w:rsid w:val="00620AFC"/>
    <w:rsid w:val="00620BEA"/>
    <w:rsid w:val="006214B1"/>
    <w:rsid w:val="00621688"/>
    <w:rsid w:val="00621B34"/>
    <w:rsid w:val="00622279"/>
    <w:rsid w:val="00622709"/>
    <w:rsid w:val="006227B6"/>
    <w:rsid w:val="00622AD0"/>
    <w:rsid w:val="00622E0C"/>
    <w:rsid w:val="00622F23"/>
    <w:rsid w:val="006236DC"/>
    <w:rsid w:val="006237B3"/>
    <w:rsid w:val="00623B2E"/>
    <w:rsid w:val="00623BEF"/>
    <w:rsid w:val="0062551C"/>
    <w:rsid w:val="00625689"/>
    <w:rsid w:val="00625ACC"/>
    <w:rsid w:val="00625FA8"/>
    <w:rsid w:val="006265F6"/>
    <w:rsid w:val="00626DDE"/>
    <w:rsid w:val="00627212"/>
    <w:rsid w:val="00627343"/>
    <w:rsid w:val="006275B2"/>
    <w:rsid w:val="00627DBA"/>
    <w:rsid w:val="00627F3D"/>
    <w:rsid w:val="00630501"/>
    <w:rsid w:val="006305E1"/>
    <w:rsid w:val="006306A3"/>
    <w:rsid w:val="0063070A"/>
    <w:rsid w:val="00630B60"/>
    <w:rsid w:val="00631092"/>
    <w:rsid w:val="006321B1"/>
    <w:rsid w:val="00632FA9"/>
    <w:rsid w:val="00633529"/>
    <w:rsid w:val="00633666"/>
    <w:rsid w:val="00633693"/>
    <w:rsid w:val="00634299"/>
    <w:rsid w:val="00634D8F"/>
    <w:rsid w:val="00635132"/>
    <w:rsid w:val="00635A16"/>
    <w:rsid w:val="00635ADF"/>
    <w:rsid w:val="0063638D"/>
    <w:rsid w:val="00636C4B"/>
    <w:rsid w:val="00637BEF"/>
    <w:rsid w:val="00637C03"/>
    <w:rsid w:val="00637C3C"/>
    <w:rsid w:val="00637C62"/>
    <w:rsid w:val="00637F99"/>
    <w:rsid w:val="00640A73"/>
    <w:rsid w:val="006424E2"/>
    <w:rsid w:val="00642ACD"/>
    <w:rsid w:val="00643C54"/>
    <w:rsid w:val="0064440A"/>
    <w:rsid w:val="006444C9"/>
    <w:rsid w:val="00645695"/>
    <w:rsid w:val="00645ECA"/>
    <w:rsid w:val="00646159"/>
    <w:rsid w:val="006461EC"/>
    <w:rsid w:val="006469BA"/>
    <w:rsid w:val="00646B07"/>
    <w:rsid w:val="00646EB3"/>
    <w:rsid w:val="00646EF2"/>
    <w:rsid w:val="00650629"/>
    <w:rsid w:val="00650642"/>
    <w:rsid w:val="006506DA"/>
    <w:rsid w:val="00650C88"/>
    <w:rsid w:val="00651209"/>
    <w:rsid w:val="00651E34"/>
    <w:rsid w:val="00652403"/>
    <w:rsid w:val="00652909"/>
    <w:rsid w:val="006532AB"/>
    <w:rsid w:val="00653612"/>
    <w:rsid w:val="0065380A"/>
    <w:rsid w:val="00653CE4"/>
    <w:rsid w:val="006545D3"/>
    <w:rsid w:val="00654A49"/>
    <w:rsid w:val="00654E2C"/>
    <w:rsid w:val="00654FCB"/>
    <w:rsid w:val="0065517C"/>
    <w:rsid w:val="006553A1"/>
    <w:rsid w:val="006557DF"/>
    <w:rsid w:val="00655FB8"/>
    <w:rsid w:val="00656289"/>
    <w:rsid w:val="0065674B"/>
    <w:rsid w:val="0065717B"/>
    <w:rsid w:val="00657364"/>
    <w:rsid w:val="006576EE"/>
    <w:rsid w:val="00657855"/>
    <w:rsid w:val="0066176F"/>
    <w:rsid w:val="00661C48"/>
    <w:rsid w:val="00661EB9"/>
    <w:rsid w:val="00662D82"/>
    <w:rsid w:val="0066370B"/>
    <w:rsid w:val="006637EB"/>
    <w:rsid w:val="006639F9"/>
    <w:rsid w:val="00663BDE"/>
    <w:rsid w:val="00663C13"/>
    <w:rsid w:val="00663E82"/>
    <w:rsid w:val="00663EF3"/>
    <w:rsid w:val="00664356"/>
    <w:rsid w:val="006649C2"/>
    <w:rsid w:val="00664A01"/>
    <w:rsid w:val="006659FF"/>
    <w:rsid w:val="00665C00"/>
    <w:rsid w:val="00666954"/>
    <w:rsid w:val="00667163"/>
    <w:rsid w:val="00667344"/>
    <w:rsid w:val="006673F6"/>
    <w:rsid w:val="00667473"/>
    <w:rsid w:val="006676C1"/>
    <w:rsid w:val="00670750"/>
    <w:rsid w:val="00670AAE"/>
    <w:rsid w:val="00671A10"/>
    <w:rsid w:val="00671C98"/>
    <w:rsid w:val="00672803"/>
    <w:rsid w:val="00672F7D"/>
    <w:rsid w:val="00673418"/>
    <w:rsid w:val="00673820"/>
    <w:rsid w:val="00673CF9"/>
    <w:rsid w:val="00673F21"/>
    <w:rsid w:val="00674BE2"/>
    <w:rsid w:val="00674D58"/>
    <w:rsid w:val="00675573"/>
    <w:rsid w:val="00676107"/>
    <w:rsid w:val="00676924"/>
    <w:rsid w:val="00677590"/>
    <w:rsid w:val="00677B56"/>
    <w:rsid w:val="00680281"/>
    <w:rsid w:val="0068123D"/>
    <w:rsid w:val="00681556"/>
    <w:rsid w:val="0068168C"/>
    <w:rsid w:val="0068202B"/>
    <w:rsid w:val="00682147"/>
    <w:rsid w:val="0068230B"/>
    <w:rsid w:val="006829ED"/>
    <w:rsid w:val="00682A2D"/>
    <w:rsid w:val="00682E30"/>
    <w:rsid w:val="006837CB"/>
    <w:rsid w:val="0068395F"/>
    <w:rsid w:val="00684762"/>
    <w:rsid w:val="00684B93"/>
    <w:rsid w:val="00684DDA"/>
    <w:rsid w:val="00685ADD"/>
    <w:rsid w:val="00686185"/>
    <w:rsid w:val="00686FA5"/>
    <w:rsid w:val="00687426"/>
    <w:rsid w:val="0068749D"/>
    <w:rsid w:val="006876A9"/>
    <w:rsid w:val="006877F0"/>
    <w:rsid w:val="00687998"/>
    <w:rsid w:val="00691546"/>
    <w:rsid w:val="006924DF"/>
    <w:rsid w:val="006937EC"/>
    <w:rsid w:val="0069404E"/>
    <w:rsid w:val="006940C2"/>
    <w:rsid w:val="00694204"/>
    <w:rsid w:val="00694344"/>
    <w:rsid w:val="00694922"/>
    <w:rsid w:val="00695424"/>
    <w:rsid w:val="00695661"/>
    <w:rsid w:val="00695F9D"/>
    <w:rsid w:val="006961C4"/>
    <w:rsid w:val="006968D4"/>
    <w:rsid w:val="00697915"/>
    <w:rsid w:val="006A090B"/>
    <w:rsid w:val="006A09C7"/>
    <w:rsid w:val="006A199C"/>
    <w:rsid w:val="006A1F2F"/>
    <w:rsid w:val="006A210A"/>
    <w:rsid w:val="006A2665"/>
    <w:rsid w:val="006A2BE0"/>
    <w:rsid w:val="006A2F67"/>
    <w:rsid w:val="006A36F1"/>
    <w:rsid w:val="006A3B6E"/>
    <w:rsid w:val="006A4176"/>
    <w:rsid w:val="006A4397"/>
    <w:rsid w:val="006A4F62"/>
    <w:rsid w:val="006A57AA"/>
    <w:rsid w:val="006A6E5D"/>
    <w:rsid w:val="006A7283"/>
    <w:rsid w:val="006A7C67"/>
    <w:rsid w:val="006B01A3"/>
    <w:rsid w:val="006B08E9"/>
    <w:rsid w:val="006B0C53"/>
    <w:rsid w:val="006B0FC2"/>
    <w:rsid w:val="006B13F7"/>
    <w:rsid w:val="006B1D74"/>
    <w:rsid w:val="006B258F"/>
    <w:rsid w:val="006B2696"/>
    <w:rsid w:val="006B330F"/>
    <w:rsid w:val="006B38CB"/>
    <w:rsid w:val="006B3FCB"/>
    <w:rsid w:val="006B41E8"/>
    <w:rsid w:val="006B5097"/>
    <w:rsid w:val="006B5F31"/>
    <w:rsid w:val="006B64F8"/>
    <w:rsid w:val="006C03C7"/>
    <w:rsid w:val="006C0566"/>
    <w:rsid w:val="006C0A58"/>
    <w:rsid w:val="006C17CE"/>
    <w:rsid w:val="006C18C8"/>
    <w:rsid w:val="006C25C6"/>
    <w:rsid w:val="006C306C"/>
    <w:rsid w:val="006C323E"/>
    <w:rsid w:val="006C3431"/>
    <w:rsid w:val="006C35A4"/>
    <w:rsid w:val="006C4292"/>
    <w:rsid w:val="006C4319"/>
    <w:rsid w:val="006C4413"/>
    <w:rsid w:val="006C48CA"/>
    <w:rsid w:val="006C50A0"/>
    <w:rsid w:val="006C5EAD"/>
    <w:rsid w:val="006C604C"/>
    <w:rsid w:val="006C60D3"/>
    <w:rsid w:val="006C6DD3"/>
    <w:rsid w:val="006C6F92"/>
    <w:rsid w:val="006C7041"/>
    <w:rsid w:val="006C73A6"/>
    <w:rsid w:val="006C7826"/>
    <w:rsid w:val="006D0094"/>
    <w:rsid w:val="006D0728"/>
    <w:rsid w:val="006D0BA7"/>
    <w:rsid w:val="006D2329"/>
    <w:rsid w:val="006D248C"/>
    <w:rsid w:val="006D357E"/>
    <w:rsid w:val="006D3DDC"/>
    <w:rsid w:val="006D48F2"/>
    <w:rsid w:val="006D491B"/>
    <w:rsid w:val="006D4AE5"/>
    <w:rsid w:val="006D54F5"/>
    <w:rsid w:val="006D5CA5"/>
    <w:rsid w:val="006D5F6B"/>
    <w:rsid w:val="006D6182"/>
    <w:rsid w:val="006D65B5"/>
    <w:rsid w:val="006D67D7"/>
    <w:rsid w:val="006D69F5"/>
    <w:rsid w:val="006D6A46"/>
    <w:rsid w:val="006D6C57"/>
    <w:rsid w:val="006D722D"/>
    <w:rsid w:val="006D7336"/>
    <w:rsid w:val="006D76CA"/>
    <w:rsid w:val="006E076A"/>
    <w:rsid w:val="006E1A43"/>
    <w:rsid w:val="006E1CCB"/>
    <w:rsid w:val="006E1E69"/>
    <w:rsid w:val="006E21EC"/>
    <w:rsid w:val="006E22B3"/>
    <w:rsid w:val="006E245A"/>
    <w:rsid w:val="006E2652"/>
    <w:rsid w:val="006E2768"/>
    <w:rsid w:val="006E286C"/>
    <w:rsid w:val="006E2A87"/>
    <w:rsid w:val="006E2AF9"/>
    <w:rsid w:val="006E2B64"/>
    <w:rsid w:val="006E2D3C"/>
    <w:rsid w:val="006E41FC"/>
    <w:rsid w:val="006E6110"/>
    <w:rsid w:val="006E6E11"/>
    <w:rsid w:val="006F0147"/>
    <w:rsid w:val="006F0855"/>
    <w:rsid w:val="006F0B4F"/>
    <w:rsid w:val="006F0D66"/>
    <w:rsid w:val="006F1898"/>
    <w:rsid w:val="006F2111"/>
    <w:rsid w:val="006F21C1"/>
    <w:rsid w:val="006F2401"/>
    <w:rsid w:val="006F262D"/>
    <w:rsid w:val="006F286C"/>
    <w:rsid w:val="006F3CFD"/>
    <w:rsid w:val="006F3DDD"/>
    <w:rsid w:val="006F454E"/>
    <w:rsid w:val="006F46C9"/>
    <w:rsid w:val="006F470C"/>
    <w:rsid w:val="006F5D56"/>
    <w:rsid w:val="006F5DB6"/>
    <w:rsid w:val="006F60A2"/>
    <w:rsid w:val="006F667B"/>
    <w:rsid w:val="006F6B74"/>
    <w:rsid w:val="006F6D5E"/>
    <w:rsid w:val="006F7471"/>
    <w:rsid w:val="006F7DF7"/>
    <w:rsid w:val="0070080F"/>
    <w:rsid w:val="00700B8C"/>
    <w:rsid w:val="00700C3B"/>
    <w:rsid w:val="00702434"/>
    <w:rsid w:val="00702668"/>
    <w:rsid w:val="00702EAE"/>
    <w:rsid w:val="007030D0"/>
    <w:rsid w:val="00703FD9"/>
    <w:rsid w:val="007049E9"/>
    <w:rsid w:val="00704BBD"/>
    <w:rsid w:val="007053D4"/>
    <w:rsid w:val="00706759"/>
    <w:rsid w:val="00706886"/>
    <w:rsid w:val="00706899"/>
    <w:rsid w:val="00706B3B"/>
    <w:rsid w:val="00707072"/>
    <w:rsid w:val="00707084"/>
    <w:rsid w:val="0070734E"/>
    <w:rsid w:val="007108A9"/>
    <w:rsid w:val="00710BEC"/>
    <w:rsid w:val="00710D34"/>
    <w:rsid w:val="00711C5D"/>
    <w:rsid w:val="00711D94"/>
    <w:rsid w:val="00711DAB"/>
    <w:rsid w:val="0071216A"/>
    <w:rsid w:val="007124AF"/>
    <w:rsid w:val="00712DEA"/>
    <w:rsid w:val="0071344E"/>
    <w:rsid w:val="00713BBC"/>
    <w:rsid w:val="0071434E"/>
    <w:rsid w:val="00714D7F"/>
    <w:rsid w:val="0071584A"/>
    <w:rsid w:val="00715BDA"/>
    <w:rsid w:val="007168A5"/>
    <w:rsid w:val="00716F23"/>
    <w:rsid w:val="00717315"/>
    <w:rsid w:val="007177BD"/>
    <w:rsid w:val="00717D72"/>
    <w:rsid w:val="00717E8D"/>
    <w:rsid w:val="00720AFB"/>
    <w:rsid w:val="00721C29"/>
    <w:rsid w:val="00721F3C"/>
    <w:rsid w:val="007220AA"/>
    <w:rsid w:val="007220ED"/>
    <w:rsid w:val="007228BF"/>
    <w:rsid w:val="00722992"/>
    <w:rsid w:val="00722B4B"/>
    <w:rsid w:val="00722E6E"/>
    <w:rsid w:val="00723133"/>
    <w:rsid w:val="00723513"/>
    <w:rsid w:val="007248AE"/>
    <w:rsid w:val="00724B2A"/>
    <w:rsid w:val="00724E89"/>
    <w:rsid w:val="00725D7B"/>
    <w:rsid w:val="00726AD1"/>
    <w:rsid w:val="00726E89"/>
    <w:rsid w:val="00727190"/>
    <w:rsid w:val="0072749E"/>
    <w:rsid w:val="0073025E"/>
    <w:rsid w:val="007302B2"/>
    <w:rsid w:val="007303F3"/>
    <w:rsid w:val="007323B4"/>
    <w:rsid w:val="00732419"/>
    <w:rsid w:val="007325BE"/>
    <w:rsid w:val="007331F8"/>
    <w:rsid w:val="007332D9"/>
    <w:rsid w:val="00733537"/>
    <w:rsid w:val="0073368F"/>
    <w:rsid w:val="00733751"/>
    <w:rsid w:val="00733A6C"/>
    <w:rsid w:val="00733AF0"/>
    <w:rsid w:val="00733E28"/>
    <w:rsid w:val="00733E3A"/>
    <w:rsid w:val="00733FB9"/>
    <w:rsid w:val="007340A2"/>
    <w:rsid w:val="0073446E"/>
    <w:rsid w:val="00734972"/>
    <w:rsid w:val="00735088"/>
    <w:rsid w:val="007353A2"/>
    <w:rsid w:val="0073564B"/>
    <w:rsid w:val="00735991"/>
    <w:rsid w:val="00735C27"/>
    <w:rsid w:val="00736D01"/>
    <w:rsid w:val="00736F62"/>
    <w:rsid w:val="00737601"/>
    <w:rsid w:val="00737700"/>
    <w:rsid w:val="007400A8"/>
    <w:rsid w:val="007402B2"/>
    <w:rsid w:val="0074031C"/>
    <w:rsid w:val="007403E7"/>
    <w:rsid w:val="007406FF"/>
    <w:rsid w:val="007419A8"/>
    <w:rsid w:val="00741B38"/>
    <w:rsid w:val="00741BC9"/>
    <w:rsid w:val="00742142"/>
    <w:rsid w:val="00742E2B"/>
    <w:rsid w:val="00742F95"/>
    <w:rsid w:val="007442E0"/>
    <w:rsid w:val="007444A4"/>
    <w:rsid w:val="007449F5"/>
    <w:rsid w:val="0074674F"/>
    <w:rsid w:val="00747215"/>
    <w:rsid w:val="0074739E"/>
    <w:rsid w:val="007477A4"/>
    <w:rsid w:val="00747DA5"/>
    <w:rsid w:val="00750264"/>
    <w:rsid w:val="00751981"/>
    <w:rsid w:val="00751F44"/>
    <w:rsid w:val="0075337A"/>
    <w:rsid w:val="007538D3"/>
    <w:rsid w:val="00753B06"/>
    <w:rsid w:val="00754013"/>
    <w:rsid w:val="00754287"/>
    <w:rsid w:val="007543A7"/>
    <w:rsid w:val="007552CC"/>
    <w:rsid w:val="007553C1"/>
    <w:rsid w:val="007556B9"/>
    <w:rsid w:val="007559E2"/>
    <w:rsid w:val="00755ADF"/>
    <w:rsid w:val="00755B6E"/>
    <w:rsid w:val="00755BF5"/>
    <w:rsid w:val="007563BC"/>
    <w:rsid w:val="0075699D"/>
    <w:rsid w:val="00756D4F"/>
    <w:rsid w:val="007577B8"/>
    <w:rsid w:val="00757AB9"/>
    <w:rsid w:val="00757D91"/>
    <w:rsid w:val="00757D9A"/>
    <w:rsid w:val="00757FA3"/>
    <w:rsid w:val="00760A5C"/>
    <w:rsid w:val="00761365"/>
    <w:rsid w:val="00761A0D"/>
    <w:rsid w:val="00761D7E"/>
    <w:rsid w:val="00762D39"/>
    <w:rsid w:val="00763125"/>
    <w:rsid w:val="0076374D"/>
    <w:rsid w:val="00763C69"/>
    <w:rsid w:val="00763D2D"/>
    <w:rsid w:val="00764326"/>
    <w:rsid w:val="007649DF"/>
    <w:rsid w:val="00764CC4"/>
    <w:rsid w:val="00765267"/>
    <w:rsid w:val="00765631"/>
    <w:rsid w:val="007664D0"/>
    <w:rsid w:val="00766D21"/>
    <w:rsid w:val="00766F7A"/>
    <w:rsid w:val="0076771E"/>
    <w:rsid w:val="00767E5E"/>
    <w:rsid w:val="00770470"/>
    <w:rsid w:val="00770D98"/>
    <w:rsid w:val="00770E61"/>
    <w:rsid w:val="0077134A"/>
    <w:rsid w:val="00771A18"/>
    <w:rsid w:val="00772181"/>
    <w:rsid w:val="007722E5"/>
    <w:rsid w:val="007728CD"/>
    <w:rsid w:val="00773A6F"/>
    <w:rsid w:val="00773C3D"/>
    <w:rsid w:val="00773C44"/>
    <w:rsid w:val="00773CBE"/>
    <w:rsid w:val="0077436A"/>
    <w:rsid w:val="00774D69"/>
    <w:rsid w:val="00774E2E"/>
    <w:rsid w:val="007757E9"/>
    <w:rsid w:val="00775B7C"/>
    <w:rsid w:val="00775C62"/>
    <w:rsid w:val="007766E8"/>
    <w:rsid w:val="00776ACB"/>
    <w:rsid w:val="00777DF4"/>
    <w:rsid w:val="00780172"/>
    <w:rsid w:val="00780623"/>
    <w:rsid w:val="00780CE7"/>
    <w:rsid w:val="007814C6"/>
    <w:rsid w:val="007816C4"/>
    <w:rsid w:val="007817D7"/>
    <w:rsid w:val="007822FC"/>
    <w:rsid w:val="007825B6"/>
    <w:rsid w:val="00783D66"/>
    <w:rsid w:val="00783FDE"/>
    <w:rsid w:val="00784E52"/>
    <w:rsid w:val="007851F1"/>
    <w:rsid w:val="007855F2"/>
    <w:rsid w:val="007859F5"/>
    <w:rsid w:val="00785AE5"/>
    <w:rsid w:val="007863D3"/>
    <w:rsid w:val="0078651D"/>
    <w:rsid w:val="007866F0"/>
    <w:rsid w:val="00790059"/>
    <w:rsid w:val="00790A5A"/>
    <w:rsid w:val="00791120"/>
    <w:rsid w:val="0079112B"/>
    <w:rsid w:val="0079181B"/>
    <w:rsid w:val="00791B1A"/>
    <w:rsid w:val="00791C2A"/>
    <w:rsid w:val="0079227D"/>
    <w:rsid w:val="0079233D"/>
    <w:rsid w:val="0079248B"/>
    <w:rsid w:val="00792DE3"/>
    <w:rsid w:val="00792E09"/>
    <w:rsid w:val="007939F6"/>
    <w:rsid w:val="00794144"/>
    <w:rsid w:val="00795177"/>
    <w:rsid w:val="00795352"/>
    <w:rsid w:val="00795BBF"/>
    <w:rsid w:val="00796476"/>
    <w:rsid w:val="00796648"/>
    <w:rsid w:val="00796ED7"/>
    <w:rsid w:val="0079781A"/>
    <w:rsid w:val="00797D84"/>
    <w:rsid w:val="007A06BE"/>
    <w:rsid w:val="007A0819"/>
    <w:rsid w:val="007A0A24"/>
    <w:rsid w:val="007A0A33"/>
    <w:rsid w:val="007A0EEC"/>
    <w:rsid w:val="007A0F79"/>
    <w:rsid w:val="007A1272"/>
    <w:rsid w:val="007A13C3"/>
    <w:rsid w:val="007A14B2"/>
    <w:rsid w:val="007A185C"/>
    <w:rsid w:val="007A1C73"/>
    <w:rsid w:val="007A2DE0"/>
    <w:rsid w:val="007A2F97"/>
    <w:rsid w:val="007A33C1"/>
    <w:rsid w:val="007A4F3E"/>
    <w:rsid w:val="007A51E5"/>
    <w:rsid w:val="007A552C"/>
    <w:rsid w:val="007A5715"/>
    <w:rsid w:val="007A5A1A"/>
    <w:rsid w:val="007A628A"/>
    <w:rsid w:val="007A6B52"/>
    <w:rsid w:val="007A6C94"/>
    <w:rsid w:val="007A6F9D"/>
    <w:rsid w:val="007A70BF"/>
    <w:rsid w:val="007A7201"/>
    <w:rsid w:val="007A72DE"/>
    <w:rsid w:val="007A7802"/>
    <w:rsid w:val="007A79A9"/>
    <w:rsid w:val="007B19E7"/>
    <w:rsid w:val="007B24A1"/>
    <w:rsid w:val="007B24F3"/>
    <w:rsid w:val="007B32B1"/>
    <w:rsid w:val="007B47FD"/>
    <w:rsid w:val="007B4E3D"/>
    <w:rsid w:val="007B554B"/>
    <w:rsid w:val="007B5D5E"/>
    <w:rsid w:val="007B7293"/>
    <w:rsid w:val="007B7A9B"/>
    <w:rsid w:val="007B7F44"/>
    <w:rsid w:val="007B7FEA"/>
    <w:rsid w:val="007C013A"/>
    <w:rsid w:val="007C1036"/>
    <w:rsid w:val="007C1AA1"/>
    <w:rsid w:val="007C1DB7"/>
    <w:rsid w:val="007C298D"/>
    <w:rsid w:val="007C2A96"/>
    <w:rsid w:val="007C2B3A"/>
    <w:rsid w:val="007C2C26"/>
    <w:rsid w:val="007C3190"/>
    <w:rsid w:val="007C3270"/>
    <w:rsid w:val="007C37C3"/>
    <w:rsid w:val="007C37FF"/>
    <w:rsid w:val="007C3C81"/>
    <w:rsid w:val="007C4935"/>
    <w:rsid w:val="007C49EC"/>
    <w:rsid w:val="007C4C4C"/>
    <w:rsid w:val="007C53B6"/>
    <w:rsid w:val="007C58FB"/>
    <w:rsid w:val="007C5DE3"/>
    <w:rsid w:val="007C5F27"/>
    <w:rsid w:val="007C6241"/>
    <w:rsid w:val="007C62F0"/>
    <w:rsid w:val="007C681A"/>
    <w:rsid w:val="007C6ECF"/>
    <w:rsid w:val="007D00DA"/>
    <w:rsid w:val="007D0DA3"/>
    <w:rsid w:val="007D1BC8"/>
    <w:rsid w:val="007D28CD"/>
    <w:rsid w:val="007D2D01"/>
    <w:rsid w:val="007D302C"/>
    <w:rsid w:val="007D619E"/>
    <w:rsid w:val="007D62F6"/>
    <w:rsid w:val="007D6629"/>
    <w:rsid w:val="007D6FDB"/>
    <w:rsid w:val="007E08F0"/>
    <w:rsid w:val="007E1CE6"/>
    <w:rsid w:val="007E2B40"/>
    <w:rsid w:val="007E5488"/>
    <w:rsid w:val="007E61F1"/>
    <w:rsid w:val="007E7A99"/>
    <w:rsid w:val="007E7C38"/>
    <w:rsid w:val="007E7DB1"/>
    <w:rsid w:val="007F0949"/>
    <w:rsid w:val="007F1CC7"/>
    <w:rsid w:val="007F1DEE"/>
    <w:rsid w:val="007F1E12"/>
    <w:rsid w:val="007F1F81"/>
    <w:rsid w:val="007F2349"/>
    <w:rsid w:val="007F2567"/>
    <w:rsid w:val="007F5482"/>
    <w:rsid w:val="007F5A60"/>
    <w:rsid w:val="007F6101"/>
    <w:rsid w:val="007F6291"/>
    <w:rsid w:val="007F71FF"/>
    <w:rsid w:val="007F7E8B"/>
    <w:rsid w:val="007F7F4E"/>
    <w:rsid w:val="008002FB"/>
    <w:rsid w:val="008009AC"/>
    <w:rsid w:val="00801369"/>
    <w:rsid w:val="00801413"/>
    <w:rsid w:val="00801674"/>
    <w:rsid w:val="00801B12"/>
    <w:rsid w:val="008024A8"/>
    <w:rsid w:val="00802940"/>
    <w:rsid w:val="00803CC4"/>
    <w:rsid w:val="0080448F"/>
    <w:rsid w:val="00804B62"/>
    <w:rsid w:val="00804E51"/>
    <w:rsid w:val="00805310"/>
    <w:rsid w:val="00805338"/>
    <w:rsid w:val="00805551"/>
    <w:rsid w:val="008058DE"/>
    <w:rsid w:val="00805FE4"/>
    <w:rsid w:val="0080633A"/>
    <w:rsid w:val="00807BC9"/>
    <w:rsid w:val="008100F5"/>
    <w:rsid w:val="008108CD"/>
    <w:rsid w:val="00810E87"/>
    <w:rsid w:val="008111E8"/>
    <w:rsid w:val="008112F2"/>
    <w:rsid w:val="0081160E"/>
    <w:rsid w:val="00811A5A"/>
    <w:rsid w:val="00812088"/>
    <w:rsid w:val="0081232F"/>
    <w:rsid w:val="0081280B"/>
    <w:rsid w:val="00812A23"/>
    <w:rsid w:val="00812BCF"/>
    <w:rsid w:val="008131E8"/>
    <w:rsid w:val="008138B2"/>
    <w:rsid w:val="008144C3"/>
    <w:rsid w:val="0081479D"/>
    <w:rsid w:val="00814B23"/>
    <w:rsid w:val="00814FDF"/>
    <w:rsid w:val="00815176"/>
    <w:rsid w:val="008154BB"/>
    <w:rsid w:val="00815810"/>
    <w:rsid w:val="00816037"/>
    <w:rsid w:val="008160D7"/>
    <w:rsid w:val="00816C77"/>
    <w:rsid w:val="008172D9"/>
    <w:rsid w:val="00817626"/>
    <w:rsid w:val="008202C8"/>
    <w:rsid w:val="0082063C"/>
    <w:rsid w:val="00820705"/>
    <w:rsid w:val="0082078D"/>
    <w:rsid w:val="008207F5"/>
    <w:rsid w:val="00820A03"/>
    <w:rsid w:val="00821B91"/>
    <w:rsid w:val="008221A1"/>
    <w:rsid w:val="00822348"/>
    <w:rsid w:val="008234EC"/>
    <w:rsid w:val="008236B4"/>
    <w:rsid w:val="008241D0"/>
    <w:rsid w:val="00824CAA"/>
    <w:rsid w:val="008258BD"/>
    <w:rsid w:val="0082609C"/>
    <w:rsid w:val="008274B8"/>
    <w:rsid w:val="00830565"/>
    <w:rsid w:val="0083067A"/>
    <w:rsid w:val="00830B96"/>
    <w:rsid w:val="00830D1C"/>
    <w:rsid w:val="0083181F"/>
    <w:rsid w:val="008321CC"/>
    <w:rsid w:val="00833F66"/>
    <w:rsid w:val="00834115"/>
    <w:rsid w:val="00834425"/>
    <w:rsid w:val="00834EF4"/>
    <w:rsid w:val="008350F7"/>
    <w:rsid w:val="008352F7"/>
    <w:rsid w:val="00835A27"/>
    <w:rsid w:val="00835B5B"/>
    <w:rsid w:val="00836E3C"/>
    <w:rsid w:val="008371BD"/>
    <w:rsid w:val="00837498"/>
    <w:rsid w:val="008375CE"/>
    <w:rsid w:val="0083780A"/>
    <w:rsid w:val="00840134"/>
    <w:rsid w:val="00840926"/>
    <w:rsid w:val="008416B2"/>
    <w:rsid w:val="008424F7"/>
    <w:rsid w:val="008437AD"/>
    <w:rsid w:val="00843843"/>
    <w:rsid w:val="00843BEF"/>
    <w:rsid w:val="008444DD"/>
    <w:rsid w:val="008444E1"/>
    <w:rsid w:val="00844F04"/>
    <w:rsid w:val="00845004"/>
    <w:rsid w:val="008458AA"/>
    <w:rsid w:val="00845A56"/>
    <w:rsid w:val="00845C9A"/>
    <w:rsid w:val="008464A8"/>
    <w:rsid w:val="0084726E"/>
    <w:rsid w:val="0085047B"/>
    <w:rsid w:val="008515A0"/>
    <w:rsid w:val="00851B0F"/>
    <w:rsid w:val="00851EDC"/>
    <w:rsid w:val="00852082"/>
    <w:rsid w:val="008524EE"/>
    <w:rsid w:val="00852913"/>
    <w:rsid w:val="008529A3"/>
    <w:rsid w:val="008530E5"/>
    <w:rsid w:val="00853B75"/>
    <w:rsid w:val="0085454E"/>
    <w:rsid w:val="00854BD6"/>
    <w:rsid w:val="00855218"/>
    <w:rsid w:val="00855453"/>
    <w:rsid w:val="008559ED"/>
    <w:rsid w:val="00855E6F"/>
    <w:rsid w:val="008563AA"/>
    <w:rsid w:val="0085640F"/>
    <w:rsid w:val="008564DE"/>
    <w:rsid w:val="0085678F"/>
    <w:rsid w:val="00857505"/>
    <w:rsid w:val="008604AC"/>
    <w:rsid w:val="0086196C"/>
    <w:rsid w:val="00861ACD"/>
    <w:rsid w:val="00861E91"/>
    <w:rsid w:val="00861F7F"/>
    <w:rsid w:val="008620E2"/>
    <w:rsid w:val="008621C9"/>
    <w:rsid w:val="0086281F"/>
    <w:rsid w:val="00862F1A"/>
    <w:rsid w:val="008630E3"/>
    <w:rsid w:val="0086563B"/>
    <w:rsid w:val="00865BBF"/>
    <w:rsid w:val="0086687A"/>
    <w:rsid w:val="00866F26"/>
    <w:rsid w:val="00867270"/>
    <w:rsid w:val="00867A5A"/>
    <w:rsid w:val="00867C34"/>
    <w:rsid w:val="00867FF5"/>
    <w:rsid w:val="00870668"/>
    <w:rsid w:val="0087090E"/>
    <w:rsid w:val="00870BD3"/>
    <w:rsid w:val="00870D55"/>
    <w:rsid w:val="00871E5D"/>
    <w:rsid w:val="00871EE2"/>
    <w:rsid w:val="00872146"/>
    <w:rsid w:val="00872300"/>
    <w:rsid w:val="0087267F"/>
    <w:rsid w:val="00874847"/>
    <w:rsid w:val="00875128"/>
    <w:rsid w:val="0087602A"/>
    <w:rsid w:val="0087604C"/>
    <w:rsid w:val="008768B4"/>
    <w:rsid w:val="00876F92"/>
    <w:rsid w:val="00877C07"/>
    <w:rsid w:val="00877C5E"/>
    <w:rsid w:val="00877DFF"/>
    <w:rsid w:val="00877E17"/>
    <w:rsid w:val="00880809"/>
    <w:rsid w:val="008808C6"/>
    <w:rsid w:val="008812D5"/>
    <w:rsid w:val="00881773"/>
    <w:rsid w:val="00881DA3"/>
    <w:rsid w:val="00882026"/>
    <w:rsid w:val="008826E9"/>
    <w:rsid w:val="0088367C"/>
    <w:rsid w:val="00883C66"/>
    <w:rsid w:val="00884846"/>
    <w:rsid w:val="00884A0D"/>
    <w:rsid w:val="0088560D"/>
    <w:rsid w:val="008859BC"/>
    <w:rsid w:val="00885FEF"/>
    <w:rsid w:val="00886B7C"/>
    <w:rsid w:val="00886E77"/>
    <w:rsid w:val="00887896"/>
    <w:rsid w:val="00887B08"/>
    <w:rsid w:val="0089010A"/>
    <w:rsid w:val="008905F2"/>
    <w:rsid w:val="00890685"/>
    <w:rsid w:val="00890D36"/>
    <w:rsid w:val="00890D67"/>
    <w:rsid w:val="008912DA"/>
    <w:rsid w:val="00891755"/>
    <w:rsid w:val="0089186F"/>
    <w:rsid w:val="00891DA2"/>
    <w:rsid w:val="00891F3B"/>
    <w:rsid w:val="00892108"/>
    <w:rsid w:val="00892593"/>
    <w:rsid w:val="00892B8D"/>
    <w:rsid w:val="00893107"/>
    <w:rsid w:val="00893937"/>
    <w:rsid w:val="008940CA"/>
    <w:rsid w:val="008946DF"/>
    <w:rsid w:val="00894917"/>
    <w:rsid w:val="00895225"/>
    <w:rsid w:val="008957CF"/>
    <w:rsid w:val="00895A9A"/>
    <w:rsid w:val="00895DBB"/>
    <w:rsid w:val="00895DCD"/>
    <w:rsid w:val="008966BF"/>
    <w:rsid w:val="00896BC2"/>
    <w:rsid w:val="00896D9B"/>
    <w:rsid w:val="00897AD4"/>
    <w:rsid w:val="008A0834"/>
    <w:rsid w:val="008A0E0B"/>
    <w:rsid w:val="008A1148"/>
    <w:rsid w:val="008A1173"/>
    <w:rsid w:val="008A236D"/>
    <w:rsid w:val="008A250E"/>
    <w:rsid w:val="008A29B4"/>
    <w:rsid w:val="008A2AA8"/>
    <w:rsid w:val="008A454E"/>
    <w:rsid w:val="008A457F"/>
    <w:rsid w:val="008A49A2"/>
    <w:rsid w:val="008A4FE6"/>
    <w:rsid w:val="008A512E"/>
    <w:rsid w:val="008A6549"/>
    <w:rsid w:val="008A70E7"/>
    <w:rsid w:val="008A72D8"/>
    <w:rsid w:val="008A7A6E"/>
    <w:rsid w:val="008B01D7"/>
    <w:rsid w:val="008B0762"/>
    <w:rsid w:val="008B0822"/>
    <w:rsid w:val="008B1A26"/>
    <w:rsid w:val="008B1F80"/>
    <w:rsid w:val="008B22DC"/>
    <w:rsid w:val="008B27AC"/>
    <w:rsid w:val="008B2BC4"/>
    <w:rsid w:val="008B2C51"/>
    <w:rsid w:val="008B2D56"/>
    <w:rsid w:val="008B2F1D"/>
    <w:rsid w:val="008B3C75"/>
    <w:rsid w:val="008B3CEA"/>
    <w:rsid w:val="008B3FB9"/>
    <w:rsid w:val="008B4521"/>
    <w:rsid w:val="008B479A"/>
    <w:rsid w:val="008B4BED"/>
    <w:rsid w:val="008B4E7B"/>
    <w:rsid w:val="008B59AD"/>
    <w:rsid w:val="008B5B00"/>
    <w:rsid w:val="008B5BEB"/>
    <w:rsid w:val="008B5D0E"/>
    <w:rsid w:val="008B6317"/>
    <w:rsid w:val="008B688B"/>
    <w:rsid w:val="008B70EB"/>
    <w:rsid w:val="008B7CF2"/>
    <w:rsid w:val="008B7E91"/>
    <w:rsid w:val="008C0159"/>
    <w:rsid w:val="008C081B"/>
    <w:rsid w:val="008C0898"/>
    <w:rsid w:val="008C0A72"/>
    <w:rsid w:val="008C0EEE"/>
    <w:rsid w:val="008C14B7"/>
    <w:rsid w:val="008C17B8"/>
    <w:rsid w:val="008C26D8"/>
    <w:rsid w:val="008C2879"/>
    <w:rsid w:val="008C2D56"/>
    <w:rsid w:val="008C3135"/>
    <w:rsid w:val="008C344C"/>
    <w:rsid w:val="008C3DA1"/>
    <w:rsid w:val="008C41B5"/>
    <w:rsid w:val="008C42C5"/>
    <w:rsid w:val="008C49F9"/>
    <w:rsid w:val="008C5227"/>
    <w:rsid w:val="008C5C3C"/>
    <w:rsid w:val="008C61AD"/>
    <w:rsid w:val="008C767A"/>
    <w:rsid w:val="008C7CB4"/>
    <w:rsid w:val="008D1069"/>
    <w:rsid w:val="008D1443"/>
    <w:rsid w:val="008D1B4A"/>
    <w:rsid w:val="008D23BC"/>
    <w:rsid w:val="008D2B8A"/>
    <w:rsid w:val="008D2CD6"/>
    <w:rsid w:val="008D3371"/>
    <w:rsid w:val="008D46FE"/>
    <w:rsid w:val="008D476B"/>
    <w:rsid w:val="008D4E60"/>
    <w:rsid w:val="008D5020"/>
    <w:rsid w:val="008D525F"/>
    <w:rsid w:val="008D5778"/>
    <w:rsid w:val="008D58BF"/>
    <w:rsid w:val="008D595F"/>
    <w:rsid w:val="008D5A0B"/>
    <w:rsid w:val="008D5FB0"/>
    <w:rsid w:val="008D6031"/>
    <w:rsid w:val="008D61A5"/>
    <w:rsid w:val="008D6BBE"/>
    <w:rsid w:val="008D7060"/>
    <w:rsid w:val="008D74FB"/>
    <w:rsid w:val="008D78CB"/>
    <w:rsid w:val="008E05D4"/>
    <w:rsid w:val="008E05FA"/>
    <w:rsid w:val="008E0C31"/>
    <w:rsid w:val="008E13E0"/>
    <w:rsid w:val="008E142D"/>
    <w:rsid w:val="008E1479"/>
    <w:rsid w:val="008E177A"/>
    <w:rsid w:val="008E1A82"/>
    <w:rsid w:val="008E2180"/>
    <w:rsid w:val="008E2DB7"/>
    <w:rsid w:val="008E3013"/>
    <w:rsid w:val="008E308D"/>
    <w:rsid w:val="008E3282"/>
    <w:rsid w:val="008E3615"/>
    <w:rsid w:val="008E3CCA"/>
    <w:rsid w:val="008E4163"/>
    <w:rsid w:val="008E4CE8"/>
    <w:rsid w:val="008E4EBD"/>
    <w:rsid w:val="008E66E6"/>
    <w:rsid w:val="008E691F"/>
    <w:rsid w:val="008E6FB9"/>
    <w:rsid w:val="008E7111"/>
    <w:rsid w:val="008E7A95"/>
    <w:rsid w:val="008F0102"/>
    <w:rsid w:val="008F0222"/>
    <w:rsid w:val="008F13D9"/>
    <w:rsid w:val="008F1A49"/>
    <w:rsid w:val="008F1C71"/>
    <w:rsid w:val="008F1F1D"/>
    <w:rsid w:val="008F336B"/>
    <w:rsid w:val="008F3B73"/>
    <w:rsid w:val="008F43CA"/>
    <w:rsid w:val="008F4FEA"/>
    <w:rsid w:val="008F61E8"/>
    <w:rsid w:val="008F65FB"/>
    <w:rsid w:val="008F6C2F"/>
    <w:rsid w:val="008F6C7D"/>
    <w:rsid w:val="008F6CA3"/>
    <w:rsid w:val="008F7523"/>
    <w:rsid w:val="008F7541"/>
    <w:rsid w:val="008F75B6"/>
    <w:rsid w:val="009027D5"/>
    <w:rsid w:val="009038B8"/>
    <w:rsid w:val="009041A2"/>
    <w:rsid w:val="00904C3E"/>
    <w:rsid w:val="00904CFA"/>
    <w:rsid w:val="00906CFF"/>
    <w:rsid w:val="00907530"/>
    <w:rsid w:val="009078F1"/>
    <w:rsid w:val="00907A16"/>
    <w:rsid w:val="009102F6"/>
    <w:rsid w:val="00910670"/>
    <w:rsid w:val="00910F07"/>
    <w:rsid w:val="00912E37"/>
    <w:rsid w:val="00912EBA"/>
    <w:rsid w:val="009130EE"/>
    <w:rsid w:val="00913232"/>
    <w:rsid w:val="00913900"/>
    <w:rsid w:val="0091390F"/>
    <w:rsid w:val="009139EC"/>
    <w:rsid w:val="009143C4"/>
    <w:rsid w:val="00915FD7"/>
    <w:rsid w:val="009160B2"/>
    <w:rsid w:val="0091660F"/>
    <w:rsid w:val="00917153"/>
    <w:rsid w:val="0091715E"/>
    <w:rsid w:val="00917591"/>
    <w:rsid w:val="00917676"/>
    <w:rsid w:val="0092051E"/>
    <w:rsid w:val="00920700"/>
    <w:rsid w:val="00921790"/>
    <w:rsid w:val="00921B20"/>
    <w:rsid w:val="00921FA0"/>
    <w:rsid w:val="009221FC"/>
    <w:rsid w:val="00922773"/>
    <w:rsid w:val="009227A4"/>
    <w:rsid w:val="00922896"/>
    <w:rsid w:val="00922931"/>
    <w:rsid w:val="00922B1E"/>
    <w:rsid w:val="00922E60"/>
    <w:rsid w:val="00923316"/>
    <w:rsid w:val="00924487"/>
    <w:rsid w:val="00925123"/>
    <w:rsid w:val="0092520D"/>
    <w:rsid w:val="00925308"/>
    <w:rsid w:val="0092575E"/>
    <w:rsid w:val="009258C5"/>
    <w:rsid w:val="00925B34"/>
    <w:rsid w:val="0092605A"/>
    <w:rsid w:val="0092624F"/>
    <w:rsid w:val="009265AF"/>
    <w:rsid w:val="009269FE"/>
    <w:rsid w:val="00927C21"/>
    <w:rsid w:val="00927C66"/>
    <w:rsid w:val="00927EF4"/>
    <w:rsid w:val="009305C9"/>
    <w:rsid w:val="00931E29"/>
    <w:rsid w:val="00931FC2"/>
    <w:rsid w:val="0093262E"/>
    <w:rsid w:val="00932920"/>
    <w:rsid w:val="00932935"/>
    <w:rsid w:val="00933648"/>
    <w:rsid w:val="00933888"/>
    <w:rsid w:val="00934A23"/>
    <w:rsid w:val="00935504"/>
    <w:rsid w:val="00936391"/>
    <w:rsid w:val="00936407"/>
    <w:rsid w:val="00936A99"/>
    <w:rsid w:val="00936D63"/>
    <w:rsid w:val="00937315"/>
    <w:rsid w:val="00937AC1"/>
    <w:rsid w:val="0094090F"/>
    <w:rsid w:val="00940A3A"/>
    <w:rsid w:val="00941D3E"/>
    <w:rsid w:val="009421FC"/>
    <w:rsid w:val="009423E7"/>
    <w:rsid w:val="0094241A"/>
    <w:rsid w:val="0094256A"/>
    <w:rsid w:val="009425E4"/>
    <w:rsid w:val="00942611"/>
    <w:rsid w:val="0094273A"/>
    <w:rsid w:val="00943B78"/>
    <w:rsid w:val="00943CE6"/>
    <w:rsid w:val="00943FCB"/>
    <w:rsid w:val="00944139"/>
    <w:rsid w:val="00944CF8"/>
    <w:rsid w:val="00944E81"/>
    <w:rsid w:val="0094536C"/>
    <w:rsid w:val="00945494"/>
    <w:rsid w:val="009469FD"/>
    <w:rsid w:val="00946E0E"/>
    <w:rsid w:val="00947C6C"/>
    <w:rsid w:val="009507DD"/>
    <w:rsid w:val="009513D7"/>
    <w:rsid w:val="00951692"/>
    <w:rsid w:val="00951C5E"/>
    <w:rsid w:val="0095218E"/>
    <w:rsid w:val="009523E3"/>
    <w:rsid w:val="009529C7"/>
    <w:rsid w:val="00952B96"/>
    <w:rsid w:val="0095322E"/>
    <w:rsid w:val="00953DD1"/>
    <w:rsid w:val="00954161"/>
    <w:rsid w:val="00954A95"/>
    <w:rsid w:val="00954B42"/>
    <w:rsid w:val="00954F0A"/>
    <w:rsid w:val="0095505B"/>
    <w:rsid w:val="00955250"/>
    <w:rsid w:val="00955B32"/>
    <w:rsid w:val="00955B6A"/>
    <w:rsid w:val="00955D7B"/>
    <w:rsid w:val="00956020"/>
    <w:rsid w:val="00956C04"/>
    <w:rsid w:val="00956C55"/>
    <w:rsid w:val="00957AF7"/>
    <w:rsid w:val="00957CFA"/>
    <w:rsid w:val="00960A37"/>
    <w:rsid w:val="00960C5F"/>
    <w:rsid w:val="00960D9A"/>
    <w:rsid w:val="009616B4"/>
    <w:rsid w:val="009619A3"/>
    <w:rsid w:val="00961BB7"/>
    <w:rsid w:val="00961DA9"/>
    <w:rsid w:val="00962330"/>
    <w:rsid w:val="00963455"/>
    <w:rsid w:val="00964680"/>
    <w:rsid w:val="0096477D"/>
    <w:rsid w:val="00967770"/>
    <w:rsid w:val="00967771"/>
    <w:rsid w:val="0097025A"/>
    <w:rsid w:val="0097064A"/>
    <w:rsid w:val="0097144F"/>
    <w:rsid w:val="009714AF"/>
    <w:rsid w:val="00972358"/>
    <w:rsid w:val="00972481"/>
    <w:rsid w:val="0097273E"/>
    <w:rsid w:val="00973B7F"/>
    <w:rsid w:val="00973E7E"/>
    <w:rsid w:val="00973FEB"/>
    <w:rsid w:val="00974AB7"/>
    <w:rsid w:val="00974C90"/>
    <w:rsid w:val="00975A99"/>
    <w:rsid w:val="0097639D"/>
    <w:rsid w:val="009765DF"/>
    <w:rsid w:val="00976A4E"/>
    <w:rsid w:val="009772CA"/>
    <w:rsid w:val="0098109A"/>
    <w:rsid w:val="00981378"/>
    <w:rsid w:val="00981B7E"/>
    <w:rsid w:val="00981E30"/>
    <w:rsid w:val="009827AF"/>
    <w:rsid w:val="009828EB"/>
    <w:rsid w:val="009834DD"/>
    <w:rsid w:val="00983698"/>
    <w:rsid w:val="00983B61"/>
    <w:rsid w:val="00984385"/>
    <w:rsid w:val="00984F85"/>
    <w:rsid w:val="00986516"/>
    <w:rsid w:val="00986CB4"/>
    <w:rsid w:val="00986DDE"/>
    <w:rsid w:val="009873A3"/>
    <w:rsid w:val="00987798"/>
    <w:rsid w:val="00987A3E"/>
    <w:rsid w:val="00987D79"/>
    <w:rsid w:val="00990E82"/>
    <w:rsid w:val="009916B8"/>
    <w:rsid w:val="00991CB0"/>
    <w:rsid w:val="00992635"/>
    <w:rsid w:val="009927C7"/>
    <w:rsid w:val="009930D4"/>
    <w:rsid w:val="0099315A"/>
    <w:rsid w:val="0099340F"/>
    <w:rsid w:val="009937F7"/>
    <w:rsid w:val="0099405F"/>
    <w:rsid w:val="0099469D"/>
    <w:rsid w:val="00995264"/>
    <w:rsid w:val="009955EA"/>
    <w:rsid w:val="009956EB"/>
    <w:rsid w:val="00996BE7"/>
    <w:rsid w:val="00996C92"/>
    <w:rsid w:val="00997713"/>
    <w:rsid w:val="00997959"/>
    <w:rsid w:val="00997AC5"/>
    <w:rsid w:val="00997EDB"/>
    <w:rsid w:val="009A0012"/>
    <w:rsid w:val="009A003E"/>
    <w:rsid w:val="009A0682"/>
    <w:rsid w:val="009A168F"/>
    <w:rsid w:val="009A1A32"/>
    <w:rsid w:val="009A211B"/>
    <w:rsid w:val="009A2767"/>
    <w:rsid w:val="009A2C28"/>
    <w:rsid w:val="009A328C"/>
    <w:rsid w:val="009A35AA"/>
    <w:rsid w:val="009A39C9"/>
    <w:rsid w:val="009A403A"/>
    <w:rsid w:val="009A444C"/>
    <w:rsid w:val="009A522D"/>
    <w:rsid w:val="009A58CD"/>
    <w:rsid w:val="009A606B"/>
    <w:rsid w:val="009A6EF0"/>
    <w:rsid w:val="009A70EC"/>
    <w:rsid w:val="009A7377"/>
    <w:rsid w:val="009A75AF"/>
    <w:rsid w:val="009A76EC"/>
    <w:rsid w:val="009A7CEC"/>
    <w:rsid w:val="009B042D"/>
    <w:rsid w:val="009B04A4"/>
    <w:rsid w:val="009B1087"/>
    <w:rsid w:val="009B1EED"/>
    <w:rsid w:val="009B268A"/>
    <w:rsid w:val="009B287A"/>
    <w:rsid w:val="009B2A2F"/>
    <w:rsid w:val="009B2B07"/>
    <w:rsid w:val="009B2BE5"/>
    <w:rsid w:val="009B3FFE"/>
    <w:rsid w:val="009B45AD"/>
    <w:rsid w:val="009B46A2"/>
    <w:rsid w:val="009B4E39"/>
    <w:rsid w:val="009B4E9E"/>
    <w:rsid w:val="009B54F5"/>
    <w:rsid w:val="009B5686"/>
    <w:rsid w:val="009B62E9"/>
    <w:rsid w:val="009B66C5"/>
    <w:rsid w:val="009B6E53"/>
    <w:rsid w:val="009B7090"/>
    <w:rsid w:val="009B772C"/>
    <w:rsid w:val="009B7D05"/>
    <w:rsid w:val="009B7D52"/>
    <w:rsid w:val="009B7FE9"/>
    <w:rsid w:val="009C04D7"/>
    <w:rsid w:val="009C05EE"/>
    <w:rsid w:val="009C08BA"/>
    <w:rsid w:val="009C114A"/>
    <w:rsid w:val="009C18FA"/>
    <w:rsid w:val="009C1AC1"/>
    <w:rsid w:val="009C1EEF"/>
    <w:rsid w:val="009C21DB"/>
    <w:rsid w:val="009C2B34"/>
    <w:rsid w:val="009C326C"/>
    <w:rsid w:val="009C3718"/>
    <w:rsid w:val="009C3B65"/>
    <w:rsid w:val="009C40E6"/>
    <w:rsid w:val="009C4E5C"/>
    <w:rsid w:val="009C513E"/>
    <w:rsid w:val="009C54D1"/>
    <w:rsid w:val="009C54FE"/>
    <w:rsid w:val="009C5E90"/>
    <w:rsid w:val="009C6A11"/>
    <w:rsid w:val="009D0659"/>
    <w:rsid w:val="009D1487"/>
    <w:rsid w:val="009D17C9"/>
    <w:rsid w:val="009D20CD"/>
    <w:rsid w:val="009D259B"/>
    <w:rsid w:val="009D26B1"/>
    <w:rsid w:val="009D2CCD"/>
    <w:rsid w:val="009D38AB"/>
    <w:rsid w:val="009D3BA6"/>
    <w:rsid w:val="009D5149"/>
    <w:rsid w:val="009D53CB"/>
    <w:rsid w:val="009D5AB7"/>
    <w:rsid w:val="009D63A4"/>
    <w:rsid w:val="009E04B6"/>
    <w:rsid w:val="009E1041"/>
    <w:rsid w:val="009E1154"/>
    <w:rsid w:val="009E17C4"/>
    <w:rsid w:val="009E3BE7"/>
    <w:rsid w:val="009E4310"/>
    <w:rsid w:val="009E533B"/>
    <w:rsid w:val="009E5676"/>
    <w:rsid w:val="009E594E"/>
    <w:rsid w:val="009E6AEC"/>
    <w:rsid w:val="009E6E13"/>
    <w:rsid w:val="009E7A08"/>
    <w:rsid w:val="009F04BB"/>
    <w:rsid w:val="009F0A72"/>
    <w:rsid w:val="009F0BC1"/>
    <w:rsid w:val="009F15A0"/>
    <w:rsid w:val="009F2A4B"/>
    <w:rsid w:val="009F3613"/>
    <w:rsid w:val="009F3793"/>
    <w:rsid w:val="009F3B4A"/>
    <w:rsid w:val="009F41B2"/>
    <w:rsid w:val="009F46D5"/>
    <w:rsid w:val="009F4952"/>
    <w:rsid w:val="009F5034"/>
    <w:rsid w:val="009F5E05"/>
    <w:rsid w:val="009F6BE7"/>
    <w:rsid w:val="009F7437"/>
    <w:rsid w:val="009F7790"/>
    <w:rsid w:val="009F7AEB"/>
    <w:rsid w:val="00A000AA"/>
    <w:rsid w:val="00A00EAE"/>
    <w:rsid w:val="00A00FD8"/>
    <w:rsid w:val="00A01965"/>
    <w:rsid w:val="00A02016"/>
    <w:rsid w:val="00A02D79"/>
    <w:rsid w:val="00A0314E"/>
    <w:rsid w:val="00A03744"/>
    <w:rsid w:val="00A03BFB"/>
    <w:rsid w:val="00A04C13"/>
    <w:rsid w:val="00A052BC"/>
    <w:rsid w:val="00A05540"/>
    <w:rsid w:val="00A057FB"/>
    <w:rsid w:val="00A059EF"/>
    <w:rsid w:val="00A05B16"/>
    <w:rsid w:val="00A06234"/>
    <w:rsid w:val="00A064F4"/>
    <w:rsid w:val="00A072AD"/>
    <w:rsid w:val="00A072BF"/>
    <w:rsid w:val="00A105BE"/>
    <w:rsid w:val="00A106C9"/>
    <w:rsid w:val="00A109C1"/>
    <w:rsid w:val="00A125A1"/>
    <w:rsid w:val="00A1265B"/>
    <w:rsid w:val="00A128AA"/>
    <w:rsid w:val="00A1360A"/>
    <w:rsid w:val="00A137CD"/>
    <w:rsid w:val="00A13831"/>
    <w:rsid w:val="00A143B4"/>
    <w:rsid w:val="00A14B4B"/>
    <w:rsid w:val="00A15240"/>
    <w:rsid w:val="00A152F9"/>
    <w:rsid w:val="00A154F1"/>
    <w:rsid w:val="00A1566F"/>
    <w:rsid w:val="00A15B84"/>
    <w:rsid w:val="00A1629B"/>
    <w:rsid w:val="00A16702"/>
    <w:rsid w:val="00A16E23"/>
    <w:rsid w:val="00A17119"/>
    <w:rsid w:val="00A174A3"/>
    <w:rsid w:val="00A179AB"/>
    <w:rsid w:val="00A17FBE"/>
    <w:rsid w:val="00A2101A"/>
    <w:rsid w:val="00A2109C"/>
    <w:rsid w:val="00A214E8"/>
    <w:rsid w:val="00A2237E"/>
    <w:rsid w:val="00A2466D"/>
    <w:rsid w:val="00A24CFB"/>
    <w:rsid w:val="00A24D35"/>
    <w:rsid w:val="00A24DBC"/>
    <w:rsid w:val="00A253CC"/>
    <w:rsid w:val="00A254C6"/>
    <w:rsid w:val="00A26190"/>
    <w:rsid w:val="00A2714D"/>
    <w:rsid w:val="00A27B36"/>
    <w:rsid w:val="00A27C9E"/>
    <w:rsid w:val="00A30341"/>
    <w:rsid w:val="00A30AF8"/>
    <w:rsid w:val="00A30B38"/>
    <w:rsid w:val="00A30B45"/>
    <w:rsid w:val="00A30E29"/>
    <w:rsid w:val="00A314D9"/>
    <w:rsid w:val="00A318BE"/>
    <w:rsid w:val="00A32747"/>
    <w:rsid w:val="00A333C8"/>
    <w:rsid w:val="00A33525"/>
    <w:rsid w:val="00A335DE"/>
    <w:rsid w:val="00A33788"/>
    <w:rsid w:val="00A338C6"/>
    <w:rsid w:val="00A33C05"/>
    <w:rsid w:val="00A341FC"/>
    <w:rsid w:val="00A34262"/>
    <w:rsid w:val="00A3481D"/>
    <w:rsid w:val="00A3482C"/>
    <w:rsid w:val="00A34E2E"/>
    <w:rsid w:val="00A35323"/>
    <w:rsid w:val="00A35334"/>
    <w:rsid w:val="00A35A93"/>
    <w:rsid w:val="00A36C62"/>
    <w:rsid w:val="00A36FD9"/>
    <w:rsid w:val="00A37851"/>
    <w:rsid w:val="00A40478"/>
    <w:rsid w:val="00A40852"/>
    <w:rsid w:val="00A40FEE"/>
    <w:rsid w:val="00A41525"/>
    <w:rsid w:val="00A42C42"/>
    <w:rsid w:val="00A44933"/>
    <w:rsid w:val="00A44B07"/>
    <w:rsid w:val="00A44D9F"/>
    <w:rsid w:val="00A44DCD"/>
    <w:rsid w:val="00A44F8F"/>
    <w:rsid w:val="00A450B2"/>
    <w:rsid w:val="00A45D42"/>
    <w:rsid w:val="00A47B8E"/>
    <w:rsid w:val="00A50BC9"/>
    <w:rsid w:val="00A50D23"/>
    <w:rsid w:val="00A50DCC"/>
    <w:rsid w:val="00A522B3"/>
    <w:rsid w:val="00A522BC"/>
    <w:rsid w:val="00A5259F"/>
    <w:rsid w:val="00A525D6"/>
    <w:rsid w:val="00A5274C"/>
    <w:rsid w:val="00A52F9A"/>
    <w:rsid w:val="00A52FA9"/>
    <w:rsid w:val="00A535BB"/>
    <w:rsid w:val="00A537F2"/>
    <w:rsid w:val="00A5406C"/>
    <w:rsid w:val="00A54097"/>
    <w:rsid w:val="00A542BB"/>
    <w:rsid w:val="00A54550"/>
    <w:rsid w:val="00A5468F"/>
    <w:rsid w:val="00A54866"/>
    <w:rsid w:val="00A54E6E"/>
    <w:rsid w:val="00A54F1E"/>
    <w:rsid w:val="00A55221"/>
    <w:rsid w:val="00A55756"/>
    <w:rsid w:val="00A55BBE"/>
    <w:rsid w:val="00A56862"/>
    <w:rsid w:val="00A568B6"/>
    <w:rsid w:val="00A56BB1"/>
    <w:rsid w:val="00A60541"/>
    <w:rsid w:val="00A60EE5"/>
    <w:rsid w:val="00A610D6"/>
    <w:rsid w:val="00A6132D"/>
    <w:rsid w:val="00A62930"/>
    <w:rsid w:val="00A6335B"/>
    <w:rsid w:val="00A63BB9"/>
    <w:rsid w:val="00A644FA"/>
    <w:rsid w:val="00A65F51"/>
    <w:rsid w:val="00A662B9"/>
    <w:rsid w:val="00A664C2"/>
    <w:rsid w:val="00A66A12"/>
    <w:rsid w:val="00A66A8A"/>
    <w:rsid w:val="00A67152"/>
    <w:rsid w:val="00A6767D"/>
    <w:rsid w:val="00A678BD"/>
    <w:rsid w:val="00A6792C"/>
    <w:rsid w:val="00A67AE1"/>
    <w:rsid w:val="00A67E89"/>
    <w:rsid w:val="00A705DA"/>
    <w:rsid w:val="00A7062F"/>
    <w:rsid w:val="00A70F8E"/>
    <w:rsid w:val="00A71442"/>
    <w:rsid w:val="00A721AD"/>
    <w:rsid w:val="00A72273"/>
    <w:rsid w:val="00A732D6"/>
    <w:rsid w:val="00A73CA4"/>
    <w:rsid w:val="00A7401F"/>
    <w:rsid w:val="00A741F9"/>
    <w:rsid w:val="00A74817"/>
    <w:rsid w:val="00A74EF5"/>
    <w:rsid w:val="00A75134"/>
    <w:rsid w:val="00A755B2"/>
    <w:rsid w:val="00A7591D"/>
    <w:rsid w:val="00A75D77"/>
    <w:rsid w:val="00A76516"/>
    <w:rsid w:val="00A7658F"/>
    <w:rsid w:val="00A77428"/>
    <w:rsid w:val="00A77889"/>
    <w:rsid w:val="00A77987"/>
    <w:rsid w:val="00A77C08"/>
    <w:rsid w:val="00A77CDD"/>
    <w:rsid w:val="00A77E18"/>
    <w:rsid w:val="00A817A0"/>
    <w:rsid w:val="00A81D9E"/>
    <w:rsid w:val="00A83123"/>
    <w:rsid w:val="00A83638"/>
    <w:rsid w:val="00A85424"/>
    <w:rsid w:val="00A857F7"/>
    <w:rsid w:val="00A86363"/>
    <w:rsid w:val="00A864A1"/>
    <w:rsid w:val="00A8691A"/>
    <w:rsid w:val="00A87090"/>
    <w:rsid w:val="00A87CC0"/>
    <w:rsid w:val="00A90390"/>
    <w:rsid w:val="00A906DF"/>
    <w:rsid w:val="00A910C7"/>
    <w:rsid w:val="00A91217"/>
    <w:rsid w:val="00A9197C"/>
    <w:rsid w:val="00A91EB4"/>
    <w:rsid w:val="00A924A6"/>
    <w:rsid w:val="00A9250D"/>
    <w:rsid w:val="00A930AF"/>
    <w:rsid w:val="00A93DEB"/>
    <w:rsid w:val="00A93F67"/>
    <w:rsid w:val="00A941DE"/>
    <w:rsid w:val="00A94364"/>
    <w:rsid w:val="00A94570"/>
    <w:rsid w:val="00A947A0"/>
    <w:rsid w:val="00A947EB"/>
    <w:rsid w:val="00A949AF"/>
    <w:rsid w:val="00A94A64"/>
    <w:rsid w:val="00A94B60"/>
    <w:rsid w:val="00A94C0B"/>
    <w:rsid w:val="00A94D9D"/>
    <w:rsid w:val="00A95C30"/>
    <w:rsid w:val="00A963ED"/>
    <w:rsid w:val="00A96A41"/>
    <w:rsid w:val="00A96BF4"/>
    <w:rsid w:val="00A974D6"/>
    <w:rsid w:val="00AA0DA3"/>
    <w:rsid w:val="00AA1199"/>
    <w:rsid w:val="00AA1737"/>
    <w:rsid w:val="00AA1774"/>
    <w:rsid w:val="00AA2851"/>
    <w:rsid w:val="00AA28FE"/>
    <w:rsid w:val="00AA2BB5"/>
    <w:rsid w:val="00AA314D"/>
    <w:rsid w:val="00AA323A"/>
    <w:rsid w:val="00AA36D0"/>
    <w:rsid w:val="00AA3A66"/>
    <w:rsid w:val="00AA4226"/>
    <w:rsid w:val="00AA46B7"/>
    <w:rsid w:val="00AA4B77"/>
    <w:rsid w:val="00AA4E4D"/>
    <w:rsid w:val="00AA5186"/>
    <w:rsid w:val="00AA6101"/>
    <w:rsid w:val="00AA71E7"/>
    <w:rsid w:val="00AB081B"/>
    <w:rsid w:val="00AB0832"/>
    <w:rsid w:val="00AB096D"/>
    <w:rsid w:val="00AB1099"/>
    <w:rsid w:val="00AB12BF"/>
    <w:rsid w:val="00AB1490"/>
    <w:rsid w:val="00AB159B"/>
    <w:rsid w:val="00AB1A70"/>
    <w:rsid w:val="00AB1E14"/>
    <w:rsid w:val="00AB247B"/>
    <w:rsid w:val="00AB24EF"/>
    <w:rsid w:val="00AB25CD"/>
    <w:rsid w:val="00AB2687"/>
    <w:rsid w:val="00AB2B84"/>
    <w:rsid w:val="00AB2DAC"/>
    <w:rsid w:val="00AB342C"/>
    <w:rsid w:val="00AB3DDD"/>
    <w:rsid w:val="00AB48FB"/>
    <w:rsid w:val="00AB4C5D"/>
    <w:rsid w:val="00AB50CE"/>
    <w:rsid w:val="00AB5A84"/>
    <w:rsid w:val="00AB5D5A"/>
    <w:rsid w:val="00AB5E08"/>
    <w:rsid w:val="00AB6436"/>
    <w:rsid w:val="00AB795A"/>
    <w:rsid w:val="00AB7C5E"/>
    <w:rsid w:val="00AC00E9"/>
    <w:rsid w:val="00AC0A2E"/>
    <w:rsid w:val="00AC0BED"/>
    <w:rsid w:val="00AC1197"/>
    <w:rsid w:val="00AC1245"/>
    <w:rsid w:val="00AC1BA0"/>
    <w:rsid w:val="00AC26BF"/>
    <w:rsid w:val="00AC29B6"/>
    <w:rsid w:val="00AC2D75"/>
    <w:rsid w:val="00AC32DC"/>
    <w:rsid w:val="00AC33CA"/>
    <w:rsid w:val="00AC3A98"/>
    <w:rsid w:val="00AC3C77"/>
    <w:rsid w:val="00AC4345"/>
    <w:rsid w:val="00AC4666"/>
    <w:rsid w:val="00AC46FA"/>
    <w:rsid w:val="00AC4E5F"/>
    <w:rsid w:val="00AC4FF1"/>
    <w:rsid w:val="00AC6479"/>
    <w:rsid w:val="00AC68B5"/>
    <w:rsid w:val="00AC7037"/>
    <w:rsid w:val="00AC7DC6"/>
    <w:rsid w:val="00AD00A7"/>
    <w:rsid w:val="00AD18C1"/>
    <w:rsid w:val="00AD1C42"/>
    <w:rsid w:val="00AD1F32"/>
    <w:rsid w:val="00AD207E"/>
    <w:rsid w:val="00AD21D1"/>
    <w:rsid w:val="00AD21D9"/>
    <w:rsid w:val="00AD24CE"/>
    <w:rsid w:val="00AD26E1"/>
    <w:rsid w:val="00AD36A7"/>
    <w:rsid w:val="00AD3879"/>
    <w:rsid w:val="00AD4702"/>
    <w:rsid w:val="00AD5A44"/>
    <w:rsid w:val="00AD5D66"/>
    <w:rsid w:val="00AD604B"/>
    <w:rsid w:val="00AD6170"/>
    <w:rsid w:val="00AD6207"/>
    <w:rsid w:val="00AD688B"/>
    <w:rsid w:val="00AD6BD5"/>
    <w:rsid w:val="00AD731D"/>
    <w:rsid w:val="00AD74BD"/>
    <w:rsid w:val="00AD7583"/>
    <w:rsid w:val="00AD766E"/>
    <w:rsid w:val="00AD7B93"/>
    <w:rsid w:val="00AD7BB5"/>
    <w:rsid w:val="00AE0ED3"/>
    <w:rsid w:val="00AE1529"/>
    <w:rsid w:val="00AE159C"/>
    <w:rsid w:val="00AE1ABD"/>
    <w:rsid w:val="00AE1D21"/>
    <w:rsid w:val="00AE2342"/>
    <w:rsid w:val="00AE2769"/>
    <w:rsid w:val="00AE34F7"/>
    <w:rsid w:val="00AE458C"/>
    <w:rsid w:val="00AE4A1F"/>
    <w:rsid w:val="00AE4E30"/>
    <w:rsid w:val="00AE6536"/>
    <w:rsid w:val="00AE6B7D"/>
    <w:rsid w:val="00AE6B9E"/>
    <w:rsid w:val="00AE6F69"/>
    <w:rsid w:val="00AF13FD"/>
    <w:rsid w:val="00AF1821"/>
    <w:rsid w:val="00AF21AB"/>
    <w:rsid w:val="00AF3F9C"/>
    <w:rsid w:val="00AF415C"/>
    <w:rsid w:val="00AF5237"/>
    <w:rsid w:val="00AF531D"/>
    <w:rsid w:val="00AF598C"/>
    <w:rsid w:val="00AF5B51"/>
    <w:rsid w:val="00AF5F99"/>
    <w:rsid w:val="00AF6C9E"/>
    <w:rsid w:val="00AF6E42"/>
    <w:rsid w:val="00B00BAB"/>
    <w:rsid w:val="00B01120"/>
    <w:rsid w:val="00B0255C"/>
    <w:rsid w:val="00B02667"/>
    <w:rsid w:val="00B029DE"/>
    <w:rsid w:val="00B02E37"/>
    <w:rsid w:val="00B03475"/>
    <w:rsid w:val="00B0365C"/>
    <w:rsid w:val="00B037EC"/>
    <w:rsid w:val="00B05868"/>
    <w:rsid w:val="00B05B02"/>
    <w:rsid w:val="00B05D5A"/>
    <w:rsid w:val="00B0697B"/>
    <w:rsid w:val="00B07114"/>
    <w:rsid w:val="00B072B7"/>
    <w:rsid w:val="00B076BE"/>
    <w:rsid w:val="00B07E8C"/>
    <w:rsid w:val="00B1054E"/>
    <w:rsid w:val="00B10CC0"/>
    <w:rsid w:val="00B1108F"/>
    <w:rsid w:val="00B11A00"/>
    <w:rsid w:val="00B11BEB"/>
    <w:rsid w:val="00B124E8"/>
    <w:rsid w:val="00B13181"/>
    <w:rsid w:val="00B13571"/>
    <w:rsid w:val="00B13CF2"/>
    <w:rsid w:val="00B14CF9"/>
    <w:rsid w:val="00B14F8A"/>
    <w:rsid w:val="00B15559"/>
    <w:rsid w:val="00B15766"/>
    <w:rsid w:val="00B161C2"/>
    <w:rsid w:val="00B16A8B"/>
    <w:rsid w:val="00B16AC2"/>
    <w:rsid w:val="00B16CA9"/>
    <w:rsid w:val="00B171FF"/>
    <w:rsid w:val="00B17CD5"/>
    <w:rsid w:val="00B200A6"/>
    <w:rsid w:val="00B20142"/>
    <w:rsid w:val="00B204A7"/>
    <w:rsid w:val="00B20812"/>
    <w:rsid w:val="00B20900"/>
    <w:rsid w:val="00B21057"/>
    <w:rsid w:val="00B21115"/>
    <w:rsid w:val="00B212E1"/>
    <w:rsid w:val="00B21C6A"/>
    <w:rsid w:val="00B22235"/>
    <w:rsid w:val="00B23269"/>
    <w:rsid w:val="00B23B88"/>
    <w:rsid w:val="00B24191"/>
    <w:rsid w:val="00B24442"/>
    <w:rsid w:val="00B249DA"/>
    <w:rsid w:val="00B25B11"/>
    <w:rsid w:val="00B25D5D"/>
    <w:rsid w:val="00B25EB2"/>
    <w:rsid w:val="00B2652D"/>
    <w:rsid w:val="00B26AEF"/>
    <w:rsid w:val="00B27228"/>
    <w:rsid w:val="00B272FE"/>
    <w:rsid w:val="00B27799"/>
    <w:rsid w:val="00B27B94"/>
    <w:rsid w:val="00B309A4"/>
    <w:rsid w:val="00B320F9"/>
    <w:rsid w:val="00B32E3E"/>
    <w:rsid w:val="00B33138"/>
    <w:rsid w:val="00B34714"/>
    <w:rsid w:val="00B34890"/>
    <w:rsid w:val="00B34C98"/>
    <w:rsid w:val="00B34EEA"/>
    <w:rsid w:val="00B35EC7"/>
    <w:rsid w:val="00B36003"/>
    <w:rsid w:val="00B364FA"/>
    <w:rsid w:val="00B367B9"/>
    <w:rsid w:val="00B3693F"/>
    <w:rsid w:val="00B36C3E"/>
    <w:rsid w:val="00B37A60"/>
    <w:rsid w:val="00B4031B"/>
    <w:rsid w:val="00B40980"/>
    <w:rsid w:val="00B41721"/>
    <w:rsid w:val="00B427F9"/>
    <w:rsid w:val="00B42C05"/>
    <w:rsid w:val="00B43088"/>
    <w:rsid w:val="00B4336B"/>
    <w:rsid w:val="00B435AE"/>
    <w:rsid w:val="00B440C9"/>
    <w:rsid w:val="00B44ADB"/>
    <w:rsid w:val="00B44B7A"/>
    <w:rsid w:val="00B44E42"/>
    <w:rsid w:val="00B452E1"/>
    <w:rsid w:val="00B45323"/>
    <w:rsid w:val="00B45374"/>
    <w:rsid w:val="00B457CD"/>
    <w:rsid w:val="00B457E7"/>
    <w:rsid w:val="00B47653"/>
    <w:rsid w:val="00B4776C"/>
    <w:rsid w:val="00B505EF"/>
    <w:rsid w:val="00B514AD"/>
    <w:rsid w:val="00B51735"/>
    <w:rsid w:val="00B51776"/>
    <w:rsid w:val="00B52044"/>
    <w:rsid w:val="00B52122"/>
    <w:rsid w:val="00B533BB"/>
    <w:rsid w:val="00B53658"/>
    <w:rsid w:val="00B53EF1"/>
    <w:rsid w:val="00B53F9C"/>
    <w:rsid w:val="00B54CFC"/>
    <w:rsid w:val="00B54D3F"/>
    <w:rsid w:val="00B56B7C"/>
    <w:rsid w:val="00B571A8"/>
    <w:rsid w:val="00B57277"/>
    <w:rsid w:val="00B5733A"/>
    <w:rsid w:val="00B57A49"/>
    <w:rsid w:val="00B57E8E"/>
    <w:rsid w:val="00B57F34"/>
    <w:rsid w:val="00B607A5"/>
    <w:rsid w:val="00B60B5A"/>
    <w:rsid w:val="00B6128C"/>
    <w:rsid w:val="00B6142D"/>
    <w:rsid w:val="00B61725"/>
    <w:rsid w:val="00B61CE9"/>
    <w:rsid w:val="00B62385"/>
    <w:rsid w:val="00B625F6"/>
    <w:rsid w:val="00B62FC7"/>
    <w:rsid w:val="00B63D1C"/>
    <w:rsid w:val="00B6472E"/>
    <w:rsid w:val="00B650C0"/>
    <w:rsid w:val="00B6523B"/>
    <w:rsid w:val="00B65297"/>
    <w:rsid w:val="00B65668"/>
    <w:rsid w:val="00B66636"/>
    <w:rsid w:val="00B66F39"/>
    <w:rsid w:val="00B71222"/>
    <w:rsid w:val="00B715E5"/>
    <w:rsid w:val="00B717A9"/>
    <w:rsid w:val="00B71D19"/>
    <w:rsid w:val="00B72600"/>
    <w:rsid w:val="00B72D09"/>
    <w:rsid w:val="00B7391C"/>
    <w:rsid w:val="00B73F4A"/>
    <w:rsid w:val="00B74A91"/>
    <w:rsid w:val="00B74B33"/>
    <w:rsid w:val="00B7658C"/>
    <w:rsid w:val="00B76649"/>
    <w:rsid w:val="00B7708C"/>
    <w:rsid w:val="00B770AB"/>
    <w:rsid w:val="00B777C6"/>
    <w:rsid w:val="00B77FAC"/>
    <w:rsid w:val="00B802F4"/>
    <w:rsid w:val="00B808D4"/>
    <w:rsid w:val="00B81243"/>
    <w:rsid w:val="00B81267"/>
    <w:rsid w:val="00B82804"/>
    <w:rsid w:val="00B83B9B"/>
    <w:rsid w:val="00B83BDC"/>
    <w:rsid w:val="00B84293"/>
    <w:rsid w:val="00B8444C"/>
    <w:rsid w:val="00B8451C"/>
    <w:rsid w:val="00B84966"/>
    <w:rsid w:val="00B84EAA"/>
    <w:rsid w:val="00B85540"/>
    <w:rsid w:val="00B85928"/>
    <w:rsid w:val="00B86BDD"/>
    <w:rsid w:val="00B86D55"/>
    <w:rsid w:val="00B879DF"/>
    <w:rsid w:val="00B900A0"/>
    <w:rsid w:val="00B900CF"/>
    <w:rsid w:val="00B90629"/>
    <w:rsid w:val="00B90841"/>
    <w:rsid w:val="00B91DD7"/>
    <w:rsid w:val="00B91E89"/>
    <w:rsid w:val="00B9205F"/>
    <w:rsid w:val="00B931A6"/>
    <w:rsid w:val="00B945DC"/>
    <w:rsid w:val="00B94D6E"/>
    <w:rsid w:val="00B953CF"/>
    <w:rsid w:val="00B955F8"/>
    <w:rsid w:val="00B9565A"/>
    <w:rsid w:val="00B95AEC"/>
    <w:rsid w:val="00B95B1F"/>
    <w:rsid w:val="00B95FB6"/>
    <w:rsid w:val="00B96265"/>
    <w:rsid w:val="00B96887"/>
    <w:rsid w:val="00B97108"/>
    <w:rsid w:val="00B972F2"/>
    <w:rsid w:val="00B9763D"/>
    <w:rsid w:val="00B97C9B"/>
    <w:rsid w:val="00BA0595"/>
    <w:rsid w:val="00BA0C17"/>
    <w:rsid w:val="00BA13E1"/>
    <w:rsid w:val="00BA1881"/>
    <w:rsid w:val="00BA1EE0"/>
    <w:rsid w:val="00BA1FCA"/>
    <w:rsid w:val="00BA2BF5"/>
    <w:rsid w:val="00BA2CA2"/>
    <w:rsid w:val="00BA35C1"/>
    <w:rsid w:val="00BA4B1D"/>
    <w:rsid w:val="00BA4B47"/>
    <w:rsid w:val="00BA4C8D"/>
    <w:rsid w:val="00BA5789"/>
    <w:rsid w:val="00BA596D"/>
    <w:rsid w:val="00BA5F54"/>
    <w:rsid w:val="00BA6451"/>
    <w:rsid w:val="00BA650A"/>
    <w:rsid w:val="00BA67A7"/>
    <w:rsid w:val="00BA6C98"/>
    <w:rsid w:val="00BA737D"/>
    <w:rsid w:val="00BA7D1B"/>
    <w:rsid w:val="00BB0344"/>
    <w:rsid w:val="00BB0C3C"/>
    <w:rsid w:val="00BB0FA2"/>
    <w:rsid w:val="00BB1210"/>
    <w:rsid w:val="00BB1412"/>
    <w:rsid w:val="00BB180F"/>
    <w:rsid w:val="00BB3675"/>
    <w:rsid w:val="00BB3CD7"/>
    <w:rsid w:val="00BB3DAB"/>
    <w:rsid w:val="00BB3ECA"/>
    <w:rsid w:val="00BB4007"/>
    <w:rsid w:val="00BB4B8D"/>
    <w:rsid w:val="00BB5E64"/>
    <w:rsid w:val="00BB67CF"/>
    <w:rsid w:val="00BB69C4"/>
    <w:rsid w:val="00BB69F2"/>
    <w:rsid w:val="00BB7A64"/>
    <w:rsid w:val="00BB7F57"/>
    <w:rsid w:val="00BC00DF"/>
    <w:rsid w:val="00BC0434"/>
    <w:rsid w:val="00BC0771"/>
    <w:rsid w:val="00BC0B15"/>
    <w:rsid w:val="00BC0ED2"/>
    <w:rsid w:val="00BC1463"/>
    <w:rsid w:val="00BC1F5C"/>
    <w:rsid w:val="00BC2565"/>
    <w:rsid w:val="00BC2824"/>
    <w:rsid w:val="00BC298A"/>
    <w:rsid w:val="00BC2AB5"/>
    <w:rsid w:val="00BC2D0F"/>
    <w:rsid w:val="00BC318E"/>
    <w:rsid w:val="00BC34FA"/>
    <w:rsid w:val="00BC40A7"/>
    <w:rsid w:val="00BC4EFC"/>
    <w:rsid w:val="00BC5125"/>
    <w:rsid w:val="00BC5415"/>
    <w:rsid w:val="00BC5470"/>
    <w:rsid w:val="00BC5C7D"/>
    <w:rsid w:val="00BC6541"/>
    <w:rsid w:val="00BC6809"/>
    <w:rsid w:val="00BC7192"/>
    <w:rsid w:val="00BC72B9"/>
    <w:rsid w:val="00BC73E2"/>
    <w:rsid w:val="00BC77E8"/>
    <w:rsid w:val="00BD10E0"/>
    <w:rsid w:val="00BD14BF"/>
    <w:rsid w:val="00BD3150"/>
    <w:rsid w:val="00BD40C6"/>
    <w:rsid w:val="00BD463A"/>
    <w:rsid w:val="00BD5656"/>
    <w:rsid w:val="00BD5FAB"/>
    <w:rsid w:val="00BD6395"/>
    <w:rsid w:val="00BD63FE"/>
    <w:rsid w:val="00BD6D45"/>
    <w:rsid w:val="00BD72FE"/>
    <w:rsid w:val="00BD75DA"/>
    <w:rsid w:val="00BD7855"/>
    <w:rsid w:val="00BD7A7A"/>
    <w:rsid w:val="00BD7EB1"/>
    <w:rsid w:val="00BE0784"/>
    <w:rsid w:val="00BE16BC"/>
    <w:rsid w:val="00BE218E"/>
    <w:rsid w:val="00BE24D5"/>
    <w:rsid w:val="00BE34A2"/>
    <w:rsid w:val="00BE4007"/>
    <w:rsid w:val="00BE4DEF"/>
    <w:rsid w:val="00BE6655"/>
    <w:rsid w:val="00BE6D12"/>
    <w:rsid w:val="00BE6E4C"/>
    <w:rsid w:val="00BE7007"/>
    <w:rsid w:val="00BE7103"/>
    <w:rsid w:val="00BE714D"/>
    <w:rsid w:val="00BF00A1"/>
    <w:rsid w:val="00BF0888"/>
    <w:rsid w:val="00BF0DEC"/>
    <w:rsid w:val="00BF1105"/>
    <w:rsid w:val="00BF1FAE"/>
    <w:rsid w:val="00BF2167"/>
    <w:rsid w:val="00BF261A"/>
    <w:rsid w:val="00BF3047"/>
    <w:rsid w:val="00BF5358"/>
    <w:rsid w:val="00BF6899"/>
    <w:rsid w:val="00BF698F"/>
    <w:rsid w:val="00BF7131"/>
    <w:rsid w:val="00C00407"/>
    <w:rsid w:val="00C01700"/>
    <w:rsid w:val="00C020EF"/>
    <w:rsid w:val="00C0385B"/>
    <w:rsid w:val="00C03ACE"/>
    <w:rsid w:val="00C03C70"/>
    <w:rsid w:val="00C03D53"/>
    <w:rsid w:val="00C03DFA"/>
    <w:rsid w:val="00C04D54"/>
    <w:rsid w:val="00C05C4D"/>
    <w:rsid w:val="00C05C5F"/>
    <w:rsid w:val="00C05E99"/>
    <w:rsid w:val="00C067A6"/>
    <w:rsid w:val="00C0695D"/>
    <w:rsid w:val="00C07DF9"/>
    <w:rsid w:val="00C07E3F"/>
    <w:rsid w:val="00C07F4A"/>
    <w:rsid w:val="00C1006C"/>
    <w:rsid w:val="00C106F0"/>
    <w:rsid w:val="00C117CC"/>
    <w:rsid w:val="00C12043"/>
    <w:rsid w:val="00C126CE"/>
    <w:rsid w:val="00C12994"/>
    <w:rsid w:val="00C12AD7"/>
    <w:rsid w:val="00C1390D"/>
    <w:rsid w:val="00C14098"/>
    <w:rsid w:val="00C1428D"/>
    <w:rsid w:val="00C147A7"/>
    <w:rsid w:val="00C149F7"/>
    <w:rsid w:val="00C1706A"/>
    <w:rsid w:val="00C17A66"/>
    <w:rsid w:val="00C17EA7"/>
    <w:rsid w:val="00C17F0F"/>
    <w:rsid w:val="00C202B9"/>
    <w:rsid w:val="00C20AFA"/>
    <w:rsid w:val="00C20B58"/>
    <w:rsid w:val="00C210DB"/>
    <w:rsid w:val="00C215A9"/>
    <w:rsid w:val="00C219DD"/>
    <w:rsid w:val="00C219E2"/>
    <w:rsid w:val="00C21CEC"/>
    <w:rsid w:val="00C21E5C"/>
    <w:rsid w:val="00C220E5"/>
    <w:rsid w:val="00C23A5D"/>
    <w:rsid w:val="00C24882"/>
    <w:rsid w:val="00C24989"/>
    <w:rsid w:val="00C25180"/>
    <w:rsid w:val="00C25AF3"/>
    <w:rsid w:val="00C25F16"/>
    <w:rsid w:val="00C26064"/>
    <w:rsid w:val="00C265BB"/>
    <w:rsid w:val="00C26DA0"/>
    <w:rsid w:val="00C27735"/>
    <w:rsid w:val="00C30F81"/>
    <w:rsid w:val="00C30FBE"/>
    <w:rsid w:val="00C3187C"/>
    <w:rsid w:val="00C31A4A"/>
    <w:rsid w:val="00C31EA6"/>
    <w:rsid w:val="00C33FE8"/>
    <w:rsid w:val="00C34152"/>
    <w:rsid w:val="00C341CD"/>
    <w:rsid w:val="00C3522F"/>
    <w:rsid w:val="00C358A2"/>
    <w:rsid w:val="00C35D1C"/>
    <w:rsid w:val="00C35E58"/>
    <w:rsid w:val="00C36DD8"/>
    <w:rsid w:val="00C3722A"/>
    <w:rsid w:val="00C40389"/>
    <w:rsid w:val="00C40938"/>
    <w:rsid w:val="00C41200"/>
    <w:rsid w:val="00C41D6D"/>
    <w:rsid w:val="00C4280B"/>
    <w:rsid w:val="00C429A7"/>
    <w:rsid w:val="00C429F0"/>
    <w:rsid w:val="00C42C2B"/>
    <w:rsid w:val="00C443C6"/>
    <w:rsid w:val="00C44894"/>
    <w:rsid w:val="00C44E5A"/>
    <w:rsid w:val="00C47253"/>
    <w:rsid w:val="00C4768D"/>
    <w:rsid w:val="00C47F33"/>
    <w:rsid w:val="00C50BAD"/>
    <w:rsid w:val="00C51297"/>
    <w:rsid w:val="00C51FDE"/>
    <w:rsid w:val="00C52467"/>
    <w:rsid w:val="00C528DB"/>
    <w:rsid w:val="00C52B2A"/>
    <w:rsid w:val="00C52CBE"/>
    <w:rsid w:val="00C533EB"/>
    <w:rsid w:val="00C535A1"/>
    <w:rsid w:val="00C53E7E"/>
    <w:rsid w:val="00C54C50"/>
    <w:rsid w:val="00C550D5"/>
    <w:rsid w:val="00C557CC"/>
    <w:rsid w:val="00C55CA8"/>
    <w:rsid w:val="00C563DE"/>
    <w:rsid w:val="00C56CF2"/>
    <w:rsid w:val="00C56FAC"/>
    <w:rsid w:val="00C57260"/>
    <w:rsid w:val="00C60309"/>
    <w:rsid w:val="00C6066D"/>
    <w:rsid w:val="00C61653"/>
    <w:rsid w:val="00C62193"/>
    <w:rsid w:val="00C62599"/>
    <w:rsid w:val="00C6262A"/>
    <w:rsid w:val="00C62664"/>
    <w:rsid w:val="00C6299A"/>
    <w:rsid w:val="00C629D6"/>
    <w:rsid w:val="00C62D6D"/>
    <w:rsid w:val="00C6338B"/>
    <w:rsid w:val="00C63787"/>
    <w:rsid w:val="00C6378E"/>
    <w:rsid w:val="00C639E8"/>
    <w:rsid w:val="00C64569"/>
    <w:rsid w:val="00C64DE7"/>
    <w:rsid w:val="00C64FEA"/>
    <w:rsid w:val="00C65EE7"/>
    <w:rsid w:val="00C66CAF"/>
    <w:rsid w:val="00C66CDD"/>
    <w:rsid w:val="00C66DD1"/>
    <w:rsid w:val="00C671F5"/>
    <w:rsid w:val="00C67F90"/>
    <w:rsid w:val="00C7013E"/>
    <w:rsid w:val="00C70458"/>
    <w:rsid w:val="00C7047E"/>
    <w:rsid w:val="00C70C47"/>
    <w:rsid w:val="00C70EAE"/>
    <w:rsid w:val="00C70F0A"/>
    <w:rsid w:val="00C70F69"/>
    <w:rsid w:val="00C715C7"/>
    <w:rsid w:val="00C719EE"/>
    <w:rsid w:val="00C71F89"/>
    <w:rsid w:val="00C71FF4"/>
    <w:rsid w:val="00C72803"/>
    <w:rsid w:val="00C72DF5"/>
    <w:rsid w:val="00C72EC9"/>
    <w:rsid w:val="00C730C5"/>
    <w:rsid w:val="00C7356F"/>
    <w:rsid w:val="00C75B3B"/>
    <w:rsid w:val="00C764A3"/>
    <w:rsid w:val="00C77670"/>
    <w:rsid w:val="00C77CE5"/>
    <w:rsid w:val="00C77E12"/>
    <w:rsid w:val="00C8005E"/>
    <w:rsid w:val="00C8025C"/>
    <w:rsid w:val="00C80A99"/>
    <w:rsid w:val="00C80F3E"/>
    <w:rsid w:val="00C81702"/>
    <w:rsid w:val="00C81D02"/>
    <w:rsid w:val="00C81F4C"/>
    <w:rsid w:val="00C8211A"/>
    <w:rsid w:val="00C82931"/>
    <w:rsid w:val="00C83198"/>
    <w:rsid w:val="00C83AA1"/>
    <w:rsid w:val="00C84419"/>
    <w:rsid w:val="00C8443B"/>
    <w:rsid w:val="00C84AE4"/>
    <w:rsid w:val="00C84B94"/>
    <w:rsid w:val="00C86A3E"/>
    <w:rsid w:val="00C87729"/>
    <w:rsid w:val="00C87A41"/>
    <w:rsid w:val="00C91306"/>
    <w:rsid w:val="00C91979"/>
    <w:rsid w:val="00C91D31"/>
    <w:rsid w:val="00C928AC"/>
    <w:rsid w:val="00C9396F"/>
    <w:rsid w:val="00C93CFA"/>
    <w:rsid w:val="00C94020"/>
    <w:rsid w:val="00C94237"/>
    <w:rsid w:val="00C94E70"/>
    <w:rsid w:val="00C950C4"/>
    <w:rsid w:val="00C950E0"/>
    <w:rsid w:val="00C950EC"/>
    <w:rsid w:val="00C9522D"/>
    <w:rsid w:val="00C95939"/>
    <w:rsid w:val="00C95967"/>
    <w:rsid w:val="00C96FD9"/>
    <w:rsid w:val="00C97B99"/>
    <w:rsid w:val="00C97C27"/>
    <w:rsid w:val="00CA0209"/>
    <w:rsid w:val="00CA049D"/>
    <w:rsid w:val="00CA06AD"/>
    <w:rsid w:val="00CA08DA"/>
    <w:rsid w:val="00CA09D4"/>
    <w:rsid w:val="00CA0FC0"/>
    <w:rsid w:val="00CA123B"/>
    <w:rsid w:val="00CA14E6"/>
    <w:rsid w:val="00CA2565"/>
    <w:rsid w:val="00CA2977"/>
    <w:rsid w:val="00CA3419"/>
    <w:rsid w:val="00CA37AF"/>
    <w:rsid w:val="00CA37F6"/>
    <w:rsid w:val="00CA3BD9"/>
    <w:rsid w:val="00CA3C54"/>
    <w:rsid w:val="00CA3F76"/>
    <w:rsid w:val="00CA4230"/>
    <w:rsid w:val="00CA57C3"/>
    <w:rsid w:val="00CA5892"/>
    <w:rsid w:val="00CA5AE7"/>
    <w:rsid w:val="00CA5C5B"/>
    <w:rsid w:val="00CA625B"/>
    <w:rsid w:val="00CA63DD"/>
    <w:rsid w:val="00CA6505"/>
    <w:rsid w:val="00CA6A34"/>
    <w:rsid w:val="00CA6C23"/>
    <w:rsid w:val="00CA6F24"/>
    <w:rsid w:val="00CA7084"/>
    <w:rsid w:val="00CA7478"/>
    <w:rsid w:val="00CA7ECF"/>
    <w:rsid w:val="00CB0469"/>
    <w:rsid w:val="00CB06A2"/>
    <w:rsid w:val="00CB0976"/>
    <w:rsid w:val="00CB0B2F"/>
    <w:rsid w:val="00CB1088"/>
    <w:rsid w:val="00CB129B"/>
    <w:rsid w:val="00CB1616"/>
    <w:rsid w:val="00CB17A3"/>
    <w:rsid w:val="00CB183D"/>
    <w:rsid w:val="00CB21CD"/>
    <w:rsid w:val="00CB2268"/>
    <w:rsid w:val="00CB2461"/>
    <w:rsid w:val="00CB3DAF"/>
    <w:rsid w:val="00CB3EE1"/>
    <w:rsid w:val="00CB48B4"/>
    <w:rsid w:val="00CB5985"/>
    <w:rsid w:val="00CB62B0"/>
    <w:rsid w:val="00CB743A"/>
    <w:rsid w:val="00CB7AA7"/>
    <w:rsid w:val="00CB7DA8"/>
    <w:rsid w:val="00CC07E5"/>
    <w:rsid w:val="00CC0911"/>
    <w:rsid w:val="00CC0B71"/>
    <w:rsid w:val="00CC0BEC"/>
    <w:rsid w:val="00CC0D72"/>
    <w:rsid w:val="00CC165D"/>
    <w:rsid w:val="00CC1A8B"/>
    <w:rsid w:val="00CC1F2A"/>
    <w:rsid w:val="00CC394D"/>
    <w:rsid w:val="00CC3ACF"/>
    <w:rsid w:val="00CC4DB1"/>
    <w:rsid w:val="00CC5F4B"/>
    <w:rsid w:val="00CC6409"/>
    <w:rsid w:val="00CC65A7"/>
    <w:rsid w:val="00CC6C9C"/>
    <w:rsid w:val="00CC6D24"/>
    <w:rsid w:val="00CC70F8"/>
    <w:rsid w:val="00CC7A82"/>
    <w:rsid w:val="00CC7B5F"/>
    <w:rsid w:val="00CD0617"/>
    <w:rsid w:val="00CD13EC"/>
    <w:rsid w:val="00CD18BB"/>
    <w:rsid w:val="00CD1E5D"/>
    <w:rsid w:val="00CD2134"/>
    <w:rsid w:val="00CD2233"/>
    <w:rsid w:val="00CD2279"/>
    <w:rsid w:val="00CD23B3"/>
    <w:rsid w:val="00CD3205"/>
    <w:rsid w:val="00CD4177"/>
    <w:rsid w:val="00CD4CE3"/>
    <w:rsid w:val="00CD4DEF"/>
    <w:rsid w:val="00CD51F5"/>
    <w:rsid w:val="00CD52F0"/>
    <w:rsid w:val="00CD5795"/>
    <w:rsid w:val="00CD5E90"/>
    <w:rsid w:val="00CD72DD"/>
    <w:rsid w:val="00CD7745"/>
    <w:rsid w:val="00CD7D79"/>
    <w:rsid w:val="00CE17CE"/>
    <w:rsid w:val="00CE2078"/>
    <w:rsid w:val="00CE2274"/>
    <w:rsid w:val="00CE357C"/>
    <w:rsid w:val="00CE36AD"/>
    <w:rsid w:val="00CE4A5F"/>
    <w:rsid w:val="00CE4C3A"/>
    <w:rsid w:val="00CE53CA"/>
    <w:rsid w:val="00CE593B"/>
    <w:rsid w:val="00CE5D7D"/>
    <w:rsid w:val="00CE5F0D"/>
    <w:rsid w:val="00CE6EAE"/>
    <w:rsid w:val="00CE7046"/>
    <w:rsid w:val="00CE71F4"/>
    <w:rsid w:val="00CE7265"/>
    <w:rsid w:val="00CE7672"/>
    <w:rsid w:val="00CF017B"/>
    <w:rsid w:val="00CF08F0"/>
    <w:rsid w:val="00CF0AAE"/>
    <w:rsid w:val="00CF0E75"/>
    <w:rsid w:val="00CF10D6"/>
    <w:rsid w:val="00CF1778"/>
    <w:rsid w:val="00CF1FAD"/>
    <w:rsid w:val="00CF219E"/>
    <w:rsid w:val="00CF2FB9"/>
    <w:rsid w:val="00CF3174"/>
    <w:rsid w:val="00CF3937"/>
    <w:rsid w:val="00CF3D01"/>
    <w:rsid w:val="00CF47E5"/>
    <w:rsid w:val="00CF566E"/>
    <w:rsid w:val="00CF589E"/>
    <w:rsid w:val="00CF5DCC"/>
    <w:rsid w:val="00CF64B5"/>
    <w:rsid w:val="00CF6638"/>
    <w:rsid w:val="00D00386"/>
    <w:rsid w:val="00D00AD5"/>
    <w:rsid w:val="00D017FE"/>
    <w:rsid w:val="00D021DD"/>
    <w:rsid w:val="00D02521"/>
    <w:rsid w:val="00D04887"/>
    <w:rsid w:val="00D05190"/>
    <w:rsid w:val="00D051A6"/>
    <w:rsid w:val="00D060B7"/>
    <w:rsid w:val="00D0694F"/>
    <w:rsid w:val="00D07006"/>
    <w:rsid w:val="00D07A2A"/>
    <w:rsid w:val="00D07E5D"/>
    <w:rsid w:val="00D10D09"/>
    <w:rsid w:val="00D1117B"/>
    <w:rsid w:val="00D113DD"/>
    <w:rsid w:val="00D116D4"/>
    <w:rsid w:val="00D12F71"/>
    <w:rsid w:val="00D12F90"/>
    <w:rsid w:val="00D13013"/>
    <w:rsid w:val="00D134ED"/>
    <w:rsid w:val="00D137AE"/>
    <w:rsid w:val="00D14365"/>
    <w:rsid w:val="00D143AF"/>
    <w:rsid w:val="00D143E8"/>
    <w:rsid w:val="00D14B43"/>
    <w:rsid w:val="00D1538C"/>
    <w:rsid w:val="00D15954"/>
    <w:rsid w:val="00D15ADD"/>
    <w:rsid w:val="00D162C1"/>
    <w:rsid w:val="00D16C4A"/>
    <w:rsid w:val="00D16C77"/>
    <w:rsid w:val="00D16FAA"/>
    <w:rsid w:val="00D17198"/>
    <w:rsid w:val="00D17435"/>
    <w:rsid w:val="00D17663"/>
    <w:rsid w:val="00D17711"/>
    <w:rsid w:val="00D17C72"/>
    <w:rsid w:val="00D20247"/>
    <w:rsid w:val="00D21005"/>
    <w:rsid w:val="00D212F4"/>
    <w:rsid w:val="00D21439"/>
    <w:rsid w:val="00D225D9"/>
    <w:rsid w:val="00D22648"/>
    <w:rsid w:val="00D22DE7"/>
    <w:rsid w:val="00D23144"/>
    <w:rsid w:val="00D23189"/>
    <w:rsid w:val="00D23670"/>
    <w:rsid w:val="00D23960"/>
    <w:rsid w:val="00D242DA"/>
    <w:rsid w:val="00D2557B"/>
    <w:rsid w:val="00D257A6"/>
    <w:rsid w:val="00D259D1"/>
    <w:rsid w:val="00D25A66"/>
    <w:rsid w:val="00D25E59"/>
    <w:rsid w:val="00D265A9"/>
    <w:rsid w:val="00D273B3"/>
    <w:rsid w:val="00D274E2"/>
    <w:rsid w:val="00D277E9"/>
    <w:rsid w:val="00D30BB0"/>
    <w:rsid w:val="00D3151D"/>
    <w:rsid w:val="00D3194D"/>
    <w:rsid w:val="00D31D3A"/>
    <w:rsid w:val="00D32444"/>
    <w:rsid w:val="00D337BF"/>
    <w:rsid w:val="00D337F0"/>
    <w:rsid w:val="00D339AC"/>
    <w:rsid w:val="00D33C44"/>
    <w:rsid w:val="00D347A7"/>
    <w:rsid w:val="00D34B62"/>
    <w:rsid w:val="00D34BDD"/>
    <w:rsid w:val="00D35333"/>
    <w:rsid w:val="00D3543F"/>
    <w:rsid w:val="00D36B99"/>
    <w:rsid w:val="00D36BEE"/>
    <w:rsid w:val="00D36F47"/>
    <w:rsid w:val="00D4110F"/>
    <w:rsid w:val="00D41E5B"/>
    <w:rsid w:val="00D42122"/>
    <w:rsid w:val="00D423F3"/>
    <w:rsid w:val="00D42F66"/>
    <w:rsid w:val="00D42FDE"/>
    <w:rsid w:val="00D43076"/>
    <w:rsid w:val="00D4347C"/>
    <w:rsid w:val="00D43874"/>
    <w:rsid w:val="00D43D3E"/>
    <w:rsid w:val="00D44C0D"/>
    <w:rsid w:val="00D44CB3"/>
    <w:rsid w:val="00D44D63"/>
    <w:rsid w:val="00D45149"/>
    <w:rsid w:val="00D4525F"/>
    <w:rsid w:val="00D45D59"/>
    <w:rsid w:val="00D46068"/>
    <w:rsid w:val="00D4608D"/>
    <w:rsid w:val="00D46394"/>
    <w:rsid w:val="00D46CA1"/>
    <w:rsid w:val="00D47083"/>
    <w:rsid w:val="00D47108"/>
    <w:rsid w:val="00D4757C"/>
    <w:rsid w:val="00D47BD5"/>
    <w:rsid w:val="00D47EF8"/>
    <w:rsid w:val="00D50400"/>
    <w:rsid w:val="00D514F2"/>
    <w:rsid w:val="00D51585"/>
    <w:rsid w:val="00D516B8"/>
    <w:rsid w:val="00D51778"/>
    <w:rsid w:val="00D52B7B"/>
    <w:rsid w:val="00D52B9E"/>
    <w:rsid w:val="00D540F4"/>
    <w:rsid w:val="00D550F0"/>
    <w:rsid w:val="00D552D2"/>
    <w:rsid w:val="00D553FC"/>
    <w:rsid w:val="00D5569F"/>
    <w:rsid w:val="00D556B0"/>
    <w:rsid w:val="00D5580F"/>
    <w:rsid w:val="00D56DD2"/>
    <w:rsid w:val="00D56F2D"/>
    <w:rsid w:val="00D5774B"/>
    <w:rsid w:val="00D6199E"/>
    <w:rsid w:val="00D629DB"/>
    <w:rsid w:val="00D632A5"/>
    <w:rsid w:val="00D6409E"/>
    <w:rsid w:val="00D6513A"/>
    <w:rsid w:val="00D65D4B"/>
    <w:rsid w:val="00D65D7F"/>
    <w:rsid w:val="00D663D7"/>
    <w:rsid w:val="00D665D1"/>
    <w:rsid w:val="00D66CDA"/>
    <w:rsid w:val="00D66F1E"/>
    <w:rsid w:val="00D674C4"/>
    <w:rsid w:val="00D677D8"/>
    <w:rsid w:val="00D67A68"/>
    <w:rsid w:val="00D7056E"/>
    <w:rsid w:val="00D7117F"/>
    <w:rsid w:val="00D71236"/>
    <w:rsid w:val="00D7169C"/>
    <w:rsid w:val="00D71A13"/>
    <w:rsid w:val="00D71BCF"/>
    <w:rsid w:val="00D7201E"/>
    <w:rsid w:val="00D7273F"/>
    <w:rsid w:val="00D7313D"/>
    <w:rsid w:val="00D756E0"/>
    <w:rsid w:val="00D75EAF"/>
    <w:rsid w:val="00D76572"/>
    <w:rsid w:val="00D76986"/>
    <w:rsid w:val="00D769A0"/>
    <w:rsid w:val="00D77234"/>
    <w:rsid w:val="00D772CB"/>
    <w:rsid w:val="00D776CC"/>
    <w:rsid w:val="00D77926"/>
    <w:rsid w:val="00D77CF0"/>
    <w:rsid w:val="00D8026A"/>
    <w:rsid w:val="00D803ED"/>
    <w:rsid w:val="00D804E7"/>
    <w:rsid w:val="00D8084B"/>
    <w:rsid w:val="00D808DF"/>
    <w:rsid w:val="00D81110"/>
    <w:rsid w:val="00D811F1"/>
    <w:rsid w:val="00D81705"/>
    <w:rsid w:val="00D8280D"/>
    <w:rsid w:val="00D82827"/>
    <w:rsid w:val="00D82F5A"/>
    <w:rsid w:val="00D8351D"/>
    <w:rsid w:val="00D8352B"/>
    <w:rsid w:val="00D83ABC"/>
    <w:rsid w:val="00D8418B"/>
    <w:rsid w:val="00D84E62"/>
    <w:rsid w:val="00D8503C"/>
    <w:rsid w:val="00D8560E"/>
    <w:rsid w:val="00D8601B"/>
    <w:rsid w:val="00D8634C"/>
    <w:rsid w:val="00D86393"/>
    <w:rsid w:val="00D865D3"/>
    <w:rsid w:val="00D867DD"/>
    <w:rsid w:val="00D868AD"/>
    <w:rsid w:val="00D86DA6"/>
    <w:rsid w:val="00D87A10"/>
    <w:rsid w:val="00D87F6D"/>
    <w:rsid w:val="00D90230"/>
    <w:rsid w:val="00D90498"/>
    <w:rsid w:val="00D91203"/>
    <w:rsid w:val="00D9168B"/>
    <w:rsid w:val="00D917F5"/>
    <w:rsid w:val="00D91B66"/>
    <w:rsid w:val="00D9243B"/>
    <w:rsid w:val="00D924A1"/>
    <w:rsid w:val="00D93080"/>
    <w:rsid w:val="00D93166"/>
    <w:rsid w:val="00D93677"/>
    <w:rsid w:val="00D93909"/>
    <w:rsid w:val="00D93F9D"/>
    <w:rsid w:val="00D93FE0"/>
    <w:rsid w:val="00D9416D"/>
    <w:rsid w:val="00D94623"/>
    <w:rsid w:val="00D94EE5"/>
    <w:rsid w:val="00D95D98"/>
    <w:rsid w:val="00D95E7F"/>
    <w:rsid w:val="00D964F7"/>
    <w:rsid w:val="00D970F6"/>
    <w:rsid w:val="00D976D5"/>
    <w:rsid w:val="00D979FC"/>
    <w:rsid w:val="00D97AB0"/>
    <w:rsid w:val="00D97B08"/>
    <w:rsid w:val="00D97B91"/>
    <w:rsid w:val="00D97CDE"/>
    <w:rsid w:val="00DA0BD0"/>
    <w:rsid w:val="00DA0FB3"/>
    <w:rsid w:val="00DA0FB7"/>
    <w:rsid w:val="00DA136B"/>
    <w:rsid w:val="00DA2364"/>
    <w:rsid w:val="00DA2E12"/>
    <w:rsid w:val="00DA3A75"/>
    <w:rsid w:val="00DA3D9B"/>
    <w:rsid w:val="00DA3EC9"/>
    <w:rsid w:val="00DA421A"/>
    <w:rsid w:val="00DA4BE3"/>
    <w:rsid w:val="00DA4F56"/>
    <w:rsid w:val="00DA5797"/>
    <w:rsid w:val="00DA589C"/>
    <w:rsid w:val="00DA616C"/>
    <w:rsid w:val="00DA6513"/>
    <w:rsid w:val="00DA6C54"/>
    <w:rsid w:val="00DA739C"/>
    <w:rsid w:val="00DA7DD6"/>
    <w:rsid w:val="00DB0DCC"/>
    <w:rsid w:val="00DB177B"/>
    <w:rsid w:val="00DB1D19"/>
    <w:rsid w:val="00DB2266"/>
    <w:rsid w:val="00DB3137"/>
    <w:rsid w:val="00DB3DE5"/>
    <w:rsid w:val="00DB40E2"/>
    <w:rsid w:val="00DB4480"/>
    <w:rsid w:val="00DB47C6"/>
    <w:rsid w:val="00DB4B97"/>
    <w:rsid w:val="00DB5887"/>
    <w:rsid w:val="00DB6744"/>
    <w:rsid w:val="00DB74D6"/>
    <w:rsid w:val="00DB77BF"/>
    <w:rsid w:val="00DC03FE"/>
    <w:rsid w:val="00DC1ABB"/>
    <w:rsid w:val="00DC22A7"/>
    <w:rsid w:val="00DC23F3"/>
    <w:rsid w:val="00DC2F47"/>
    <w:rsid w:val="00DC3B60"/>
    <w:rsid w:val="00DC4A2B"/>
    <w:rsid w:val="00DC4A2C"/>
    <w:rsid w:val="00DC57EE"/>
    <w:rsid w:val="00DC5BEE"/>
    <w:rsid w:val="00DC6555"/>
    <w:rsid w:val="00DC6C89"/>
    <w:rsid w:val="00DC7293"/>
    <w:rsid w:val="00DD0737"/>
    <w:rsid w:val="00DD18CE"/>
    <w:rsid w:val="00DD2F73"/>
    <w:rsid w:val="00DD33BD"/>
    <w:rsid w:val="00DD3B71"/>
    <w:rsid w:val="00DD46EA"/>
    <w:rsid w:val="00DD4D72"/>
    <w:rsid w:val="00DD503F"/>
    <w:rsid w:val="00DD6C81"/>
    <w:rsid w:val="00DD6F7A"/>
    <w:rsid w:val="00DD70E2"/>
    <w:rsid w:val="00DD7109"/>
    <w:rsid w:val="00DD7D36"/>
    <w:rsid w:val="00DE0438"/>
    <w:rsid w:val="00DE1313"/>
    <w:rsid w:val="00DE1CF5"/>
    <w:rsid w:val="00DE1D99"/>
    <w:rsid w:val="00DE1FAB"/>
    <w:rsid w:val="00DE2556"/>
    <w:rsid w:val="00DE3E4F"/>
    <w:rsid w:val="00DE3EEB"/>
    <w:rsid w:val="00DE5614"/>
    <w:rsid w:val="00DE5855"/>
    <w:rsid w:val="00DE58B7"/>
    <w:rsid w:val="00DE5FAA"/>
    <w:rsid w:val="00DE755E"/>
    <w:rsid w:val="00DE7716"/>
    <w:rsid w:val="00DF064B"/>
    <w:rsid w:val="00DF0A5B"/>
    <w:rsid w:val="00DF1187"/>
    <w:rsid w:val="00DF1704"/>
    <w:rsid w:val="00DF27AC"/>
    <w:rsid w:val="00DF2885"/>
    <w:rsid w:val="00DF2CD0"/>
    <w:rsid w:val="00DF2D10"/>
    <w:rsid w:val="00DF351B"/>
    <w:rsid w:val="00DF362B"/>
    <w:rsid w:val="00DF3F51"/>
    <w:rsid w:val="00DF64B0"/>
    <w:rsid w:val="00DF6E30"/>
    <w:rsid w:val="00DF6E7B"/>
    <w:rsid w:val="00E01FA7"/>
    <w:rsid w:val="00E02CE1"/>
    <w:rsid w:val="00E0319D"/>
    <w:rsid w:val="00E03484"/>
    <w:rsid w:val="00E036D0"/>
    <w:rsid w:val="00E04282"/>
    <w:rsid w:val="00E04487"/>
    <w:rsid w:val="00E046A0"/>
    <w:rsid w:val="00E04F4C"/>
    <w:rsid w:val="00E0625E"/>
    <w:rsid w:val="00E064B9"/>
    <w:rsid w:val="00E06B11"/>
    <w:rsid w:val="00E07418"/>
    <w:rsid w:val="00E07698"/>
    <w:rsid w:val="00E1018E"/>
    <w:rsid w:val="00E10893"/>
    <w:rsid w:val="00E110D3"/>
    <w:rsid w:val="00E118B2"/>
    <w:rsid w:val="00E12848"/>
    <w:rsid w:val="00E12A7B"/>
    <w:rsid w:val="00E12E28"/>
    <w:rsid w:val="00E14263"/>
    <w:rsid w:val="00E1566F"/>
    <w:rsid w:val="00E15933"/>
    <w:rsid w:val="00E15CC1"/>
    <w:rsid w:val="00E16530"/>
    <w:rsid w:val="00E16868"/>
    <w:rsid w:val="00E168E6"/>
    <w:rsid w:val="00E16EEA"/>
    <w:rsid w:val="00E20349"/>
    <w:rsid w:val="00E205A4"/>
    <w:rsid w:val="00E20DEE"/>
    <w:rsid w:val="00E20FB1"/>
    <w:rsid w:val="00E211C7"/>
    <w:rsid w:val="00E21371"/>
    <w:rsid w:val="00E21F96"/>
    <w:rsid w:val="00E2265C"/>
    <w:rsid w:val="00E22A65"/>
    <w:rsid w:val="00E22B09"/>
    <w:rsid w:val="00E23715"/>
    <w:rsid w:val="00E23E08"/>
    <w:rsid w:val="00E24139"/>
    <w:rsid w:val="00E24638"/>
    <w:rsid w:val="00E24F00"/>
    <w:rsid w:val="00E2557C"/>
    <w:rsid w:val="00E25EF0"/>
    <w:rsid w:val="00E2615A"/>
    <w:rsid w:val="00E2652D"/>
    <w:rsid w:val="00E272E9"/>
    <w:rsid w:val="00E27B18"/>
    <w:rsid w:val="00E27C16"/>
    <w:rsid w:val="00E305AD"/>
    <w:rsid w:val="00E30DBD"/>
    <w:rsid w:val="00E31216"/>
    <w:rsid w:val="00E319F7"/>
    <w:rsid w:val="00E31A5D"/>
    <w:rsid w:val="00E31CBF"/>
    <w:rsid w:val="00E32439"/>
    <w:rsid w:val="00E327B3"/>
    <w:rsid w:val="00E327F5"/>
    <w:rsid w:val="00E33478"/>
    <w:rsid w:val="00E33EAB"/>
    <w:rsid w:val="00E34083"/>
    <w:rsid w:val="00E34735"/>
    <w:rsid w:val="00E349E5"/>
    <w:rsid w:val="00E34D88"/>
    <w:rsid w:val="00E35AF8"/>
    <w:rsid w:val="00E35CF8"/>
    <w:rsid w:val="00E35D74"/>
    <w:rsid w:val="00E362F4"/>
    <w:rsid w:val="00E36627"/>
    <w:rsid w:val="00E3687E"/>
    <w:rsid w:val="00E36EBD"/>
    <w:rsid w:val="00E37A58"/>
    <w:rsid w:val="00E40267"/>
    <w:rsid w:val="00E403E6"/>
    <w:rsid w:val="00E40617"/>
    <w:rsid w:val="00E411D2"/>
    <w:rsid w:val="00E41760"/>
    <w:rsid w:val="00E4184C"/>
    <w:rsid w:val="00E41CBC"/>
    <w:rsid w:val="00E41F76"/>
    <w:rsid w:val="00E42048"/>
    <w:rsid w:val="00E42153"/>
    <w:rsid w:val="00E423CB"/>
    <w:rsid w:val="00E425DA"/>
    <w:rsid w:val="00E427AD"/>
    <w:rsid w:val="00E428F9"/>
    <w:rsid w:val="00E42E9A"/>
    <w:rsid w:val="00E44350"/>
    <w:rsid w:val="00E45457"/>
    <w:rsid w:val="00E45724"/>
    <w:rsid w:val="00E4573A"/>
    <w:rsid w:val="00E460EA"/>
    <w:rsid w:val="00E46879"/>
    <w:rsid w:val="00E47B84"/>
    <w:rsid w:val="00E504B4"/>
    <w:rsid w:val="00E50B05"/>
    <w:rsid w:val="00E5132B"/>
    <w:rsid w:val="00E514CD"/>
    <w:rsid w:val="00E515E0"/>
    <w:rsid w:val="00E51696"/>
    <w:rsid w:val="00E5170F"/>
    <w:rsid w:val="00E51B94"/>
    <w:rsid w:val="00E51E26"/>
    <w:rsid w:val="00E51E2D"/>
    <w:rsid w:val="00E51F31"/>
    <w:rsid w:val="00E522C4"/>
    <w:rsid w:val="00E52558"/>
    <w:rsid w:val="00E52DEF"/>
    <w:rsid w:val="00E53100"/>
    <w:rsid w:val="00E54139"/>
    <w:rsid w:val="00E5548D"/>
    <w:rsid w:val="00E561DE"/>
    <w:rsid w:val="00E56930"/>
    <w:rsid w:val="00E56F5A"/>
    <w:rsid w:val="00E57840"/>
    <w:rsid w:val="00E613D6"/>
    <w:rsid w:val="00E6148B"/>
    <w:rsid w:val="00E61F55"/>
    <w:rsid w:val="00E62757"/>
    <w:rsid w:val="00E63FB2"/>
    <w:rsid w:val="00E64D5F"/>
    <w:rsid w:val="00E64F44"/>
    <w:rsid w:val="00E674CE"/>
    <w:rsid w:val="00E6784B"/>
    <w:rsid w:val="00E67DA8"/>
    <w:rsid w:val="00E71015"/>
    <w:rsid w:val="00E72CE6"/>
    <w:rsid w:val="00E7322F"/>
    <w:rsid w:val="00E732EB"/>
    <w:rsid w:val="00E739F8"/>
    <w:rsid w:val="00E74177"/>
    <w:rsid w:val="00E74224"/>
    <w:rsid w:val="00E742A0"/>
    <w:rsid w:val="00E743C9"/>
    <w:rsid w:val="00E7519A"/>
    <w:rsid w:val="00E808DF"/>
    <w:rsid w:val="00E80CB1"/>
    <w:rsid w:val="00E80DA4"/>
    <w:rsid w:val="00E81B30"/>
    <w:rsid w:val="00E833B2"/>
    <w:rsid w:val="00E83A9D"/>
    <w:rsid w:val="00E83CCC"/>
    <w:rsid w:val="00E86701"/>
    <w:rsid w:val="00E86B65"/>
    <w:rsid w:val="00E86D28"/>
    <w:rsid w:val="00E87292"/>
    <w:rsid w:val="00E87673"/>
    <w:rsid w:val="00E87EF5"/>
    <w:rsid w:val="00E904D2"/>
    <w:rsid w:val="00E90531"/>
    <w:rsid w:val="00E90768"/>
    <w:rsid w:val="00E91852"/>
    <w:rsid w:val="00E9211C"/>
    <w:rsid w:val="00E921B3"/>
    <w:rsid w:val="00E927B3"/>
    <w:rsid w:val="00E92EE3"/>
    <w:rsid w:val="00E930A9"/>
    <w:rsid w:val="00E931CF"/>
    <w:rsid w:val="00E95238"/>
    <w:rsid w:val="00E953B4"/>
    <w:rsid w:val="00E957E1"/>
    <w:rsid w:val="00E95849"/>
    <w:rsid w:val="00E95B49"/>
    <w:rsid w:val="00E9675D"/>
    <w:rsid w:val="00E96D84"/>
    <w:rsid w:val="00E97BFE"/>
    <w:rsid w:val="00E97E9F"/>
    <w:rsid w:val="00EA0076"/>
    <w:rsid w:val="00EA1259"/>
    <w:rsid w:val="00EA1637"/>
    <w:rsid w:val="00EA16C0"/>
    <w:rsid w:val="00EA1773"/>
    <w:rsid w:val="00EA2347"/>
    <w:rsid w:val="00EA2E54"/>
    <w:rsid w:val="00EA2F21"/>
    <w:rsid w:val="00EA3635"/>
    <w:rsid w:val="00EA3A9A"/>
    <w:rsid w:val="00EA3AF1"/>
    <w:rsid w:val="00EA4089"/>
    <w:rsid w:val="00EA4165"/>
    <w:rsid w:val="00EA4635"/>
    <w:rsid w:val="00EA48B1"/>
    <w:rsid w:val="00EA48CE"/>
    <w:rsid w:val="00EA4FB1"/>
    <w:rsid w:val="00EA54B5"/>
    <w:rsid w:val="00EA6F41"/>
    <w:rsid w:val="00EA7139"/>
    <w:rsid w:val="00EA75A3"/>
    <w:rsid w:val="00EB0352"/>
    <w:rsid w:val="00EB0601"/>
    <w:rsid w:val="00EB08F6"/>
    <w:rsid w:val="00EB0C9B"/>
    <w:rsid w:val="00EB108D"/>
    <w:rsid w:val="00EB1BE1"/>
    <w:rsid w:val="00EB2734"/>
    <w:rsid w:val="00EB2BA9"/>
    <w:rsid w:val="00EB3621"/>
    <w:rsid w:val="00EB4DCB"/>
    <w:rsid w:val="00EB4F74"/>
    <w:rsid w:val="00EB5C7C"/>
    <w:rsid w:val="00EB5DBD"/>
    <w:rsid w:val="00EB6086"/>
    <w:rsid w:val="00EB6BC0"/>
    <w:rsid w:val="00EB75EB"/>
    <w:rsid w:val="00EB7B13"/>
    <w:rsid w:val="00EC0130"/>
    <w:rsid w:val="00EC07E5"/>
    <w:rsid w:val="00EC0D52"/>
    <w:rsid w:val="00EC15EC"/>
    <w:rsid w:val="00EC1796"/>
    <w:rsid w:val="00EC2136"/>
    <w:rsid w:val="00EC280B"/>
    <w:rsid w:val="00EC2B73"/>
    <w:rsid w:val="00EC2DD2"/>
    <w:rsid w:val="00EC2E2E"/>
    <w:rsid w:val="00EC2E82"/>
    <w:rsid w:val="00EC4C20"/>
    <w:rsid w:val="00EC5918"/>
    <w:rsid w:val="00EC5B2A"/>
    <w:rsid w:val="00EC6811"/>
    <w:rsid w:val="00EC6E4C"/>
    <w:rsid w:val="00EC7F26"/>
    <w:rsid w:val="00ED0957"/>
    <w:rsid w:val="00ED1579"/>
    <w:rsid w:val="00ED15EF"/>
    <w:rsid w:val="00ED2249"/>
    <w:rsid w:val="00ED2C02"/>
    <w:rsid w:val="00ED31CD"/>
    <w:rsid w:val="00ED33CD"/>
    <w:rsid w:val="00ED3C91"/>
    <w:rsid w:val="00ED408F"/>
    <w:rsid w:val="00ED520D"/>
    <w:rsid w:val="00ED5BE3"/>
    <w:rsid w:val="00ED5E62"/>
    <w:rsid w:val="00ED603E"/>
    <w:rsid w:val="00ED6CC2"/>
    <w:rsid w:val="00ED7DC2"/>
    <w:rsid w:val="00EE082D"/>
    <w:rsid w:val="00EE093F"/>
    <w:rsid w:val="00EE1978"/>
    <w:rsid w:val="00EE233D"/>
    <w:rsid w:val="00EE3F38"/>
    <w:rsid w:val="00EE4D7F"/>
    <w:rsid w:val="00EE545F"/>
    <w:rsid w:val="00EE596D"/>
    <w:rsid w:val="00EE6165"/>
    <w:rsid w:val="00EE68B6"/>
    <w:rsid w:val="00EE6CF2"/>
    <w:rsid w:val="00EF0427"/>
    <w:rsid w:val="00EF07C9"/>
    <w:rsid w:val="00EF1C19"/>
    <w:rsid w:val="00EF227D"/>
    <w:rsid w:val="00EF2F8A"/>
    <w:rsid w:val="00EF3478"/>
    <w:rsid w:val="00EF3486"/>
    <w:rsid w:val="00EF36A4"/>
    <w:rsid w:val="00EF3ACF"/>
    <w:rsid w:val="00EF3D9F"/>
    <w:rsid w:val="00EF43A8"/>
    <w:rsid w:val="00EF4C39"/>
    <w:rsid w:val="00EF4F4B"/>
    <w:rsid w:val="00EF5138"/>
    <w:rsid w:val="00EF516B"/>
    <w:rsid w:val="00EF551E"/>
    <w:rsid w:val="00EF5C1D"/>
    <w:rsid w:val="00EF70A5"/>
    <w:rsid w:val="00EF768F"/>
    <w:rsid w:val="00F001A9"/>
    <w:rsid w:val="00F0026A"/>
    <w:rsid w:val="00F008E8"/>
    <w:rsid w:val="00F00F75"/>
    <w:rsid w:val="00F02368"/>
    <w:rsid w:val="00F0353B"/>
    <w:rsid w:val="00F03E45"/>
    <w:rsid w:val="00F04129"/>
    <w:rsid w:val="00F048FD"/>
    <w:rsid w:val="00F050A9"/>
    <w:rsid w:val="00F0512C"/>
    <w:rsid w:val="00F058DC"/>
    <w:rsid w:val="00F062CF"/>
    <w:rsid w:val="00F06B44"/>
    <w:rsid w:val="00F06D02"/>
    <w:rsid w:val="00F071B6"/>
    <w:rsid w:val="00F07D7E"/>
    <w:rsid w:val="00F10F07"/>
    <w:rsid w:val="00F1115E"/>
    <w:rsid w:val="00F12262"/>
    <w:rsid w:val="00F122AF"/>
    <w:rsid w:val="00F12AEB"/>
    <w:rsid w:val="00F12E95"/>
    <w:rsid w:val="00F14BE3"/>
    <w:rsid w:val="00F14CA6"/>
    <w:rsid w:val="00F151FB"/>
    <w:rsid w:val="00F159E4"/>
    <w:rsid w:val="00F1651E"/>
    <w:rsid w:val="00F16941"/>
    <w:rsid w:val="00F169BB"/>
    <w:rsid w:val="00F16E3D"/>
    <w:rsid w:val="00F17853"/>
    <w:rsid w:val="00F20482"/>
    <w:rsid w:val="00F20729"/>
    <w:rsid w:val="00F20AC5"/>
    <w:rsid w:val="00F20F80"/>
    <w:rsid w:val="00F21DD2"/>
    <w:rsid w:val="00F227A9"/>
    <w:rsid w:val="00F22CF1"/>
    <w:rsid w:val="00F23377"/>
    <w:rsid w:val="00F245B5"/>
    <w:rsid w:val="00F2562B"/>
    <w:rsid w:val="00F256EC"/>
    <w:rsid w:val="00F25B6C"/>
    <w:rsid w:val="00F2637D"/>
    <w:rsid w:val="00F26A3B"/>
    <w:rsid w:val="00F272DE"/>
    <w:rsid w:val="00F27521"/>
    <w:rsid w:val="00F30693"/>
    <w:rsid w:val="00F307A6"/>
    <w:rsid w:val="00F30AA5"/>
    <w:rsid w:val="00F31861"/>
    <w:rsid w:val="00F321D4"/>
    <w:rsid w:val="00F32BF8"/>
    <w:rsid w:val="00F33B4E"/>
    <w:rsid w:val="00F34260"/>
    <w:rsid w:val="00F343B8"/>
    <w:rsid w:val="00F34BBA"/>
    <w:rsid w:val="00F359CD"/>
    <w:rsid w:val="00F3613D"/>
    <w:rsid w:val="00F36528"/>
    <w:rsid w:val="00F36ACB"/>
    <w:rsid w:val="00F37A9A"/>
    <w:rsid w:val="00F40118"/>
    <w:rsid w:val="00F40144"/>
    <w:rsid w:val="00F4020C"/>
    <w:rsid w:val="00F40F6A"/>
    <w:rsid w:val="00F41252"/>
    <w:rsid w:val="00F423E6"/>
    <w:rsid w:val="00F425B3"/>
    <w:rsid w:val="00F4280D"/>
    <w:rsid w:val="00F42A73"/>
    <w:rsid w:val="00F42C67"/>
    <w:rsid w:val="00F432B2"/>
    <w:rsid w:val="00F435AD"/>
    <w:rsid w:val="00F43F82"/>
    <w:rsid w:val="00F4427F"/>
    <w:rsid w:val="00F44FC2"/>
    <w:rsid w:val="00F45193"/>
    <w:rsid w:val="00F458A2"/>
    <w:rsid w:val="00F45AF4"/>
    <w:rsid w:val="00F46210"/>
    <w:rsid w:val="00F46C42"/>
    <w:rsid w:val="00F477CF"/>
    <w:rsid w:val="00F502B5"/>
    <w:rsid w:val="00F50468"/>
    <w:rsid w:val="00F50690"/>
    <w:rsid w:val="00F509A3"/>
    <w:rsid w:val="00F50E0D"/>
    <w:rsid w:val="00F520AC"/>
    <w:rsid w:val="00F522DE"/>
    <w:rsid w:val="00F52459"/>
    <w:rsid w:val="00F528F7"/>
    <w:rsid w:val="00F52FAC"/>
    <w:rsid w:val="00F53419"/>
    <w:rsid w:val="00F54630"/>
    <w:rsid w:val="00F549B8"/>
    <w:rsid w:val="00F54A45"/>
    <w:rsid w:val="00F55672"/>
    <w:rsid w:val="00F564C3"/>
    <w:rsid w:val="00F56A36"/>
    <w:rsid w:val="00F56EA9"/>
    <w:rsid w:val="00F574F8"/>
    <w:rsid w:val="00F60077"/>
    <w:rsid w:val="00F6046F"/>
    <w:rsid w:val="00F60BEF"/>
    <w:rsid w:val="00F61140"/>
    <w:rsid w:val="00F61A42"/>
    <w:rsid w:val="00F6224D"/>
    <w:rsid w:val="00F62323"/>
    <w:rsid w:val="00F62660"/>
    <w:rsid w:val="00F647B9"/>
    <w:rsid w:val="00F65E40"/>
    <w:rsid w:val="00F663AB"/>
    <w:rsid w:val="00F66477"/>
    <w:rsid w:val="00F674DC"/>
    <w:rsid w:val="00F675E4"/>
    <w:rsid w:val="00F679C0"/>
    <w:rsid w:val="00F67AB4"/>
    <w:rsid w:val="00F710F7"/>
    <w:rsid w:val="00F71B7E"/>
    <w:rsid w:val="00F7207F"/>
    <w:rsid w:val="00F72197"/>
    <w:rsid w:val="00F72BD1"/>
    <w:rsid w:val="00F72CDE"/>
    <w:rsid w:val="00F72F54"/>
    <w:rsid w:val="00F732D7"/>
    <w:rsid w:val="00F73436"/>
    <w:rsid w:val="00F739AC"/>
    <w:rsid w:val="00F74367"/>
    <w:rsid w:val="00F7442C"/>
    <w:rsid w:val="00F74E73"/>
    <w:rsid w:val="00F75071"/>
    <w:rsid w:val="00F752DE"/>
    <w:rsid w:val="00F754D4"/>
    <w:rsid w:val="00F75562"/>
    <w:rsid w:val="00F7621C"/>
    <w:rsid w:val="00F767E3"/>
    <w:rsid w:val="00F76ED7"/>
    <w:rsid w:val="00F77615"/>
    <w:rsid w:val="00F77B9F"/>
    <w:rsid w:val="00F80E1E"/>
    <w:rsid w:val="00F81417"/>
    <w:rsid w:val="00F8235F"/>
    <w:rsid w:val="00F828E4"/>
    <w:rsid w:val="00F82AC2"/>
    <w:rsid w:val="00F83B50"/>
    <w:rsid w:val="00F8421F"/>
    <w:rsid w:val="00F84416"/>
    <w:rsid w:val="00F848DD"/>
    <w:rsid w:val="00F849B5"/>
    <w:rsid w:val="00F864B1"/>
    <w:rsid w:val="00F86BDC"/>
    <w:rsid w:val="00F87723"/>
    <w:rsid w:val="00F87CE2"/>
    <w:rsid w:val="00F90C35"/>
    <w:rsid w:val="00F9242F"/>
    <w:rsid w:val="00F927D5"/>
    <w:rsid w:val="00F92C2D"/>
    <w:rsid w:val="00F93B76"/>
    <w:rsid w:val="00F93C44"/>
    <w:rsid w:val="00F94188"/>
    <w:rsid w:val="00F9462C"/>
    <w:rsid w:val="00F9588D"/>
    <w:rsid w:val="00F96672"/>
    <w:rsid w:val="00F96749"/>
    <w:rsid w:val="00F96818"/>
    <w:rsid w:val="00F96AE2"/>
    <w:rsid w:val="00F97EBE"/>
    <w:rsid w:val="00FA0D60"/>
    <w:rsid w:val="00FA0D8F"/>
    <w:rsid w:val="00FA0EB1"/>
    <w:rsid w:val="00FA13DA"/>
    <w:rsid w:val="00FA2F28"/>
    <w:rsid w:val="00FA31A7"/>
    <w:rsid w:val="00FA34CC"/>
    <w:rsid w:val="00FA3890"/>
    <w:rsid w:val="00FA3AFF"/>
    <w:rsid w:val="00FA6BAA"/>
    <w:rsid w:val="00FA7343"/>
    <w:rsid w:val="00FA77FD"/>
    <w:rsid w:val="00FB0BC1"/>
    <w:rsid w:val="00FB0DB8"/>
    <w:rsid w:val="00FB1576"/>
    <w:rsid w:val="00FB1774"/>
    <w:rsid w:val="00FB1D3E"/>
    <w:rsid w:val="00FB2346"/>
    <w:rsid w:val="00FB29C1"/>
    <w:rsid w:val="00FB2D7B"/>
    <w:rsid w:val="00FB3666"/>
    <w:rsid w:val="00FB389F"/>
    <w:rsid w:val="00FB3961"/>
    <w:rsid w:val="00FB3C34"/>
    <w:rsid w:val="00FB3D95"/>
    <w:rsid w:val="00FB3DE8"/>
    <w:rsid w:val="00FB3FDE"/>
    <w:rsid w:val="00FB4980"/>
    <w:rsid w:val="00FB4ADB"/>
    <w:rsid w:val="00FB4FF0"/>
    <w:rsid w:val="00FB50E6"/>
    <w:rsid w:val="00FB5C34"/>
    <w:rsid w:val="00FB6D7D"/>
    <w:rsid w:val="00FB736F"/>
    <w:rsid w:val="00FB7711"/>
    <w:rsid w:val="00FC0C9A"/>
    <w:rsid w:val="00FC2009"/>
    <w:rsid w:val="00FC2507"/>
    <w:rsid w:val="00FC3839"/>
    <w:rsid w:val="00FC3C3F"/>
    <w:rsid w:val="00FC42B4"/>
    <w:rsid w:val="00FC4348"/>
    <w:rsid w:val="00FC4C04"/>
    <w:rsid w:val="00FC4ED3"/>
    <w:rsid w:val="00FC50F6"/>
    <w:rsid w:val="00FC5D86"/>
    <w:rsid w:val="00FC6A83"/>
    <w:rsid w:val="00FC7230"/>
    <w:rsid w:val="00FC74ED"/>
    <w:rsid w:val="00FC7858"/>
    <w:rsid w:val="00FC7AAA"/>
    <w:rsid w:val="00FC7C0A"/>
    <w:rsid w:val="00FC7F70"/>
    <w:rsid w:val="00FD2A2C"/>
    <w:rsid w:val="00FD2D1A"/>
    <w:rsid w:val="00FD4480"/>
    <w:rsid w:val="00FD4620"/>
    <w:rsid w:val="00FD4648"/>
    <w:rsid w:val="00FD4A5B"/>
    <w:rsid w:val="00FD4DED"/>
    <w:rsid w:val="00FD4E55"/>
    <w:rsid w:val="00FD527C"/>
    <w:rsid w:val="00FD59E9"/>
    <w:rsid w:val="00FD60A2"/>
    <w:rsid w:val="00FD60A5"/>
    <w:rsid w:val="00FD60C1"/>
    <w:rsid w:val="00FD64B7"/>
    <w:rsid w:val="00FD723F"/>
    <w:rsid w:val="00FD7255"/>
    <w:rsid w:val="00FD7B05"/>
    <w:rsid w:val="00FE26AC"/>
    <w:rsid w:val="00FE2C68"/>
    <w:rsid w:val="00FE2E10"/>
    <w:rsid w:val="00FE2FB3"/>
    <w:rsid w:val="00FE3744"/>
    <w:rsid w:val="00FE4A83"/>
    <w:rsid w:val="00FE5281"/>
    <w:rsid w:val="00FE59D2"/>
    <w:rsid w:val="00FE5C34"/>
    <w:rsid w:val="00FE63B3"/>
    <w:rsid w:val="00FE70F3"/>
    <w:rsid w:val="00FE7BAE"/>
    <w:rsid w:val="00FF0164"/>
    <w:rsid w:val="00FF03F8"/>
    <w:rsid w:val="00FF1128"/>
    <w:rsid w:val="00FF11D9"/>
    <w:rsid w:val="00FF178D"/>
    <w:rsid w:val="00FF1D64"/>
    <w:rsid w:val="00FF2719"/>
    <w:rsid w:val="00FF4097"/>
    <w:rsid w:val="00FF49F9"/>
    <w:rsid w:val="00FF4EE0"/>
    <w:rsid w:val="00FF54AF"/>
    <w:rsid w:val="00FF6288"/>
    <w:rsid w:val="00FF6400"/>
    <w:rsid w:val="00FF66AE"/>
    <w:rsid w:val="00FF6A86"/>
    <w:rsid w:val="00FF6C0A"/>
    <w:rsid w:val="00FF71A2"/>
    <w:rsid w:val="00FF7D6B"/>
    <w:rsid w:val="00FF7F00"/>
  </w:rsids>
  <m:mathPr>
    <m:mathFont m:val="Cambria Math"/>
    <m:brkBin m:val="before"/>
    <m:brkBinSub m:val="--"/>
    <m:smallFrac m:val="0"/>
    <m:dispDef/>
    <m:lMargin m:val="0"/>
    <m:rMargin m:val="0"/>
    <m:defJc m:val="centerGroup"/>
    <m:wrapIndent m:val="1440"/>
    <m:intLim m:val="subSup"/>
    <m:naryLim m:val="undOvr"/>
  </m:mathPr>
  <w:themeFontLang w:val="es-SV"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8CF2DCD"/>
  <w15:chartTrackingRefBased/>
  <w15:docId w15:val="{82ACA547-DEF2-4223-8290-7F35B0430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SV" w:eastAsia="en-US"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nhideWhenUsed="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uiPriority="99"/>
    <w:lsdException w:name="annotation text" w:uiPriority="99"/>
    <w:lsdException w:name="header" w:locked="1" w:uiPriority="99"/>
    <w:lsdException w:name="footer" w:uiPriority="99"/>
    <w:lsdException w:name="caption" w:locked="1" w:semiHidden="1" w:unhideWhenUsed="1" w:qFormat="1"/>
    <w:lsdException w:name="footnote reference" w:uiPriority="99"/>
    <w:lsdException w:name="annotation reference" w:uiPriority="99"/>
    <w:lsdException w:name="Title" w:locked="1" w:uiPriority="10"/>
    <w:lsdException w:name="Default Paragraph Font" w:locked="1"/>
    <w:lsdException w:name="Body Text" w:uiPriority="99"/>
    <w:lsdException w:name="Subtitle" w:locked="1" w:qFormat="1"/>
    <w:lsdException w:name="Body Text First Indent" w:uiPriority="99"/>
    <w:lsdException w:name="Hyperlink" w:uiPriority="99"/>
    <w:lsdException w:name="Strong" w:locked="1" w:uiPriority="22" w:qFormat="1"/>
    <w:lsdException w:name="Emphasis" w:locked="1"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509A3"/>
    <w:pPr>
      <w:jc w:val="both"/>
    </w:pPr>
    <w:rPr>
      <w:rFonts w:ascii="Museo Sans 100" w:hAnsi="Museo Sans 100"/>
      <w:szCs w:val="24"/>
      <w:lang w:val="es-ES_tradnl" w:eastAsia="es-ES"/>
    </w:rPr>
  </w:style>
  <w:style w:type="paragraph" w:styleId="Ttulo1">
    <w:name w:val="heading 1"/>
    <w:aliases w:val="Título 1 para Capitulos y apartado general"/>
    <w:basedOn w:val="Normal"/>
    <w:next w:val="Normal"/>
    <w:link w:val="Ttulo1Car"/>
    <w:uiPriority w:val="9"/>
    <w:qFormat/>
    <w:locked/>
    <w:rsid w:val="007C2A96"/>
    <w:pPr>
      <w:tabs>
        <w:tab w:val="left" w:pos="4820"/>
      </w:tabs>
      <w:outlineLvl w:val="0"/>
    </w:pPr>
    <w:rPr>
      <w:rFonts w:eastAsiaTheme="minorEastAsia" w:cstheme="minorBidi"/>
      <w:b/>
      <w:noProof/>
      <w:color w:val="000000" w:themeColor="text1"/>
      <w:sz w:val="24"/>
      <w:szCs w:val="20"/>
      <w:lang w:val="es-SV" w:eastAsia="es-SV"/>
    </w:rPr>
  </w:style>
  <w:style w:type="paragraph" w:styleId="Ttulo2">
    <w:name w:val="heading 2"/>
    <w:basedOn w:val="Ttulo1"/>
    <w:next w:val="Normal"/>
    <w:link w:val="Ttulo2Car"/>
    <w:uiPriority w:val="9"/>
    <w:unhideWhenUsed/>
    <w:qFormat/>
    <w:locked/>
    <w:rsid w:val="005A6C11"/>
    <w:pPr>
      <w:outlineLvl w:val="1"/>
    </w:pPr>
    <w:rPr>
      <w:sz w:val="22"/>
    </w:rPr>
  </w:style>
  <w:style w:type="paragraph" w:styleId="Ttulo3">
    <w:name w:val="heading 3"/>
    <w:basedOn w:val="Normal"/>
    <w:next w:val="Normal"/>
    <w:link w:val="Ttulo3Car"/>
    <w:uiPriority w:val="9"/>
    <w:qFormat/>
    <w:locked/>
    <w:rsid w:val="00545417"/>
    <w:pPr>
      <w:keepNext/>
      <w:numPr>
        <w:ilvl w:val="2"/>
        <w:numId w:val="7"/>
      </w:numPr>
      <w:outlineLvl w:val="2"/>
    </w:pPr>
    <w:rPr>
      <w:rFonts w:asciiTheme="minorHAnsi" w:eastAsiaTheme="minorEastAsia" w:hAnsiTheme="minorHAnsi" w:cstheme="minorBidi"/>
      <w:b/>
      <w:noProof/>
      <w:color w:val="000000" w:themeColor="text1"/>
      <w:szCs w:val="20"/>
      <w:lang w:val="es-SV" w:eastAsia="es-SV"/>
    </w:rPr>
  </w:style>
  <w:style w:type="paragraph" w:styleId="Ttulo4">
    <w:name w:val="heading 4"/>
    <w:basedOn w:val="Normal"/>
    <w:next w:val="Normal"/>
    <w:link w:val="Ttulo4Car"/>
    <w:unhideWhenUsed/>
    <w:locked/>
    <w:rsid w:val="007C2A96"/>
    <w:pPr>
      <w:keepNext/>
      <w:keepLines/>
      <w:numPr>
        <w:ilvl w:val="3"/>
        <w:numId w:val="7"/>
      </w:numPr>
      <w:spacing w:before="40"/>
      <w:outlineLvl w:val="3"/>
    </w:pPr>
    <w:rPr>
      <w:rFonts w:asciiTheme="majorHAnsi" w:eastAsiaTheme="majorEastAsia" w:hAnsiTheme="majorHAnsi" w:cstheme="majorBidi"/>
      <w:i/>
      <w:iCs/>
      <w:color w:val="18345C" w:themeColor="accent1" w:themeShade="BF"/>
    </w:rPr>
  </w:style>
  <w:style w:type="paragraph" w:styleId="Ttulo5">
    <w:name w:val="heading 5"/>
    <w:basedOn w:val="Normal"/>
    <w:next w:val="Normal"/>
    <w:link w:val="Ttulo5Car"/>
    <w:semiHidden/>
    <w:unhideWhenUsed/>
    <w:qFormat/>
    <w:locked/>
    <w:rsid w:val="007C2A96"/>
    <w:pPr>
      <w:keepNext/>
      <w:keepLines/>
      <w:numPr>
        <w:ilvl w:val="4"/>
        <w:numId w:val="7"/>
      </w:numPr>
      <w:spacing w:before="40"/>
      <w:outlineLvl w:val="4"/>
    </w:pPr>
    <w:rPr>
      <w:rFonts w:asciiTheme="majorHAnsi" w:eastAsiaTheme="majorEastAsia" w:hAnsiTheme="majorHAnsi" w:cstheme="majorBidi"/>
      <w:color w:val="18345C" w:themeColor="accent1" w:themeShade="BF"/>
    </w:rPr>
  </w:style>
  <w:style w:type="paragraph" w:styleId="Ttulo6">
    <w:name w:val="heading 6"/>
    <w:basedOn w:val="Normal"/>
    <w:next w:val="Normal"/>
    <w:link w:val="Ttulo6Car"/>
    <w:semiHidden/>
    <w:unhideWhenUsed/>
    <w:qFormat/>
    <w:locked/>
    <w:rsid w:val="007C2A96"/>
    <w:pPr>
      <w:keepNext/>
      <w:keepLines/>
      <w:numPr>
        <w:ilvl w:val="5"/>
        <w:numId w:val="7"/>
      </w:numPr>
      <w:spacing w:before="40"/>
      <w:outlineLvl w:val="5"/>
    </w:pPr>
    <w:rPr>
      <w:rFonts w:asciiTheme="majorHAnsi" w:eastAsiaTheme="majorEastAsia" w:hAnsiTheme="majorHAnsi" w:cstheme="majorBidi"/>
      <w:color w:val="10223D" w:themeColor="accent1" w:themeShade="7F"/>
    </w:rPr>
  </w:style>
  <w:style w:type="paragraph" w:styleId="Ttulo7">
    <w:name w:val="heading 7"/>
    <w:basedOn w:val="Normal"/>
    <w:next w:val="Normal"/>
    <w:link w:val="Ttulo7Car"/>
    <w:semiHidden/>
    <w:unhideWhenUsed/>
    <w:qFormat/>
    <w:locked/>
    <w:rsid w:val="007C2A96"/>
    <w:pPr>
      <w:keepNext/>
      <w:keepLines/>
      <w:numPr>
        <w:ilvl w:val="6"/>
        <w:numId w:val="7"/>
      </w:numPr>
      <w:spacing w:before="40"/>
      <w:outlineLvl w:val="6"/>
    </w:pPr>
    <w:rPr>
      <w:rFonts w:asciiTheme="majorHAnsi" w:eastAsiaTheme="majorEastAsia" w:hAnsiTheme="majorHAnsi" w:cstheme="majorBidi"/>
      <w:i/>
      <w:iCs/>
      <w:color w:val="10223D" w:themeColor="accent1" w:themeShade="7F"/>
    </w:rPr>
  </w:style>
  <w:style w:type="paragraph" w:styleId="Ttulo8">
    <w:name w:val="heading 8"/>
    <w:basedOn w:val="Normal"/>
    <w:next w:val="Normal"/>
    <w:link w:val="Ttulo8Car"/>
    <w:semiHidden/>
    <w:unhideWhenUsed/>
    <w:qFormat/>
    <w:locked/>
    <w:rsid w:val="007C2A96"/>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locked/>
    <w:rsid w:val="007C2A96"/>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
    <w:name w:val="P"/>
    <w:basedOn w:val="Encabezado"/>
    <w:rsid w:val="00600EEE"/>
    <w:pPr>
      <w:tabs>
        <w:tab w:val="left" w:pos="7160"/>
      </w:tabs>
    </w:pPr>
  </w:style>
  <w:style w:type="paragraph" w:styleId="Encabezado">
    <w:name w:val="header"/>
    <w:basedOn w:val="Normal"/>
    <w:link w:val="EncabezadoCar"/>
    <w:uiPriority w:val="99"/>
    <w:rsid w:val="00600EEE"/>
    <w:pPr>
      <w:tabs>
        <w:tab w:val="center" w:pos="4320"/>
        <w:tab w:val="right" w:pos="8640"/>
      </w:tabs>
    </w:pPr>
    <w:rPr>
      <w:rFonts w:ascii="New York" w:hAnsi="New York"/>
      <w:noProof/>
      <w:szCs w:val="20"/>
    </w:rPr>
  </w:style>
  <w:style w:type="character" w:customStyle="1" w:styleId="EncabezadoCar">
    <w:name w:val="Encabezado Car"/>
    <w:link w:val="Encabezado"/>
    <w:uiPriority w:val="99"/>
    <w:locked/>
    <w:rsid w:val="00600EEE"/>
    <w:rPr>
      <w:rFonts w:ascii="New York" w:hAnsi="New York" w:cs="Times New Roman"/>
      <w:noProof/>
      <w:sz w:val="20"/>
      <w:szCs w:val="20"/>
      <w:lang w:val="es-ES_tradnl" w:eastAsia="es-ES"/>
    </w:rPr>
  </w:style>
  <w:style w:type="paragraph" w:customStyle="1" w:styleId="W">
    <w:name w:val="W"/>
    <w:basedOn w:val="Normal"/>
    <w:rsid w:val="00600EEE"/>
    <w:pPr>
      <w:tabs>
        <w:tab w:val="left" w:pos="7840"/>
      </w:tabs>
      <w:spacing w:line="480" w:lineRule="atLeast"/>
      <w:ind w:right="-51"/>
    </w:pPr>
    <w:rPr>
      <w:rFonts w:ascii="Geneva" w:hAnsi="Geneva"/>
      <w:noProof/>
      <w:szCs w:val="20"/>
    </w:rPr>
  </w:style>
  <w:style w:type="paragraph" w:customStyle="1" w:styleId="a">
    <w:name w:val="Ñ"/>
    <w:basedOn w:val="W"/>
    <w:rsid w:val="00600EEE"/>
    <w:pPr>
      <w:tabs>
        <w:tab w:val="clear" w:pos="7840"/>
        <w:tab w:val="left" w:pos="2280"/>
        <w:tab w:val="left" w:pos="7680"/>
      </w:tabs>
      <w:spacing w:line="360" w:lineRule="atLeast"/>
    </w:pPr>
    <w:rPr>
      <w:rFonts w:ascii="Helvetica" w:hAnsi="Helvetica"/>
    </w:rPr>
  </w:style>
  <w:style w:type="paragraph" w:customStyle="1" w:styleId="sangrado-1">
    <w:name w:val="sangrado-1"/>
    <w:basedOn w:val="Normal"/>
    <w:rsid w:val="00AF13FD"/>
    <w:pPr>
      <w:tabs>
        <w:tab w:val="left" w:pos="6220"/>
      </w:tabs>
    </w:pPr>
    <w:rPr>
      <w:rFonts w:ascii="Geneva" w:eastAsia="Times New Roman" w:hAnsi="Geneva"/>
      <w:noProof/>
      <w:szCs w:val="20"/>
      <w:lang w:val="es-ES"/>
    </w:rPr>
  </w:style>
  <w:style w:type="paragraph" w:styleId="Textoindependiente2">
    <w:name w:val="Body Text 2"/>
    <w:basedOn w:val="Normal"/>
    <w:link w:val="Textoindependiente2Car"/>
    <w:rsid w:val="00AF13FD"/>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pPr>
    <w:rPr>
      <w:rFonts w:ascii="Arial Narrow" w:eastAsia="Times New Roman" w:hAnsi="Arial Narrow"/>
      <w:szCs w:val="20"/>
      <w:lang w:eastAsia="x-none"/>
    </w:rPr>
  </w:style>
  <w:style w:type="character" w:customStyle="1" w:styleId="Textoindependiente2Car">
    <w:name w:val="Texto independiente 2 Car"/>
    <w:link w:val="Textoindependiente2"/>
    <w:rsid w:val="00AF13FD"/>
    <w:rPr>
      <w:rFonts w:ascii="Arial Narrow" w:eastAsia="Times New Roman" w:hAnsi="Arial Narrow"/>
      <w:sz w:val="24"/>
      <w:lang w:val="es-ES_tradnl"/>
    </w:rPr>
  </w:style>
  <w:style w:type="paragraph" w:styleId="Prrafodelista">
    <w:name w:val="List Paragraph"/>
    <w:basedOn w:val="Normal"/>
    <w:uiPriority w:val="34"/>
    <w:qFormat/>
    <w:rsid w:val="00F509A3"/>
    <w:pPr>
      <w:contextualSpacing/>
    </w:pPr>
    <w:rPr>
      <w:szCs w:val="20"/>
      <w:lang w:val="es-ES" w:eastAsia="en-US"/>
    </w:rPr>
  </w:style>
  <w:style w:type="paragraph" w:styleId="Piedepgina">
    <w:name w:val="footer"/>
    <w:basedOn w:val="Normal"/>
    <w:link w:val="PiedepginaCar"/>
    <w:uiPriority w:val="99"/>
    <w:rsid w:val="006E41FC"/>
    <w:pPr>
      <w:tabs>
        <w:tab w:val="center" w:pos="4252"/>
        <w:tab w:val="right" w:pos="8504"/>
      </w:tabs>
    </w:pPr>
    <w:rPr>
      <w:lang w:eastAsia="x-none"/>
    </w:rPr>
  </w:style>
  <w:style w:type="character" w:customStyle="1" w:styleId="PiedepginaCar">
    <w:name w:val="Pie de página Car"/>
    <w:link w:val="Piedepgina"/>
    <w:uiPriority w:val="99"/>
    <w:rsid w:val="006E41FC"/>
    <w:rPr>
      <w:rFonts w:ascii="Times New Roman" w:hAnsi="Times New Roman"/>
      <w:sz w:val="24"/>
      <w:szCs w:val="24"/>
      <w:lang w:val="es-ES_tradnl"/>
    </w:rPr>
  </w:style>
  <w:style w:type="paragraph" w:styleId="Textoindependiente">
    <w:name w:val="Body Text"/>
    <w:basedOn w:val="Normal"/>
    <w:link w:val="TextoindependienteCar"/>
    <w:uiPriority w:val="99"/>
    <w:rsid w:val="0088367C"/>
    <w:pPr>
      <w:spacing w:after="120"/>
    </w:pPr>
    <w:rPr>
      <w:lang w:eastAsia="x-none"/>
    </w:rPr>
  </w:style>
  <w:style w:type="character" w:customStyle="1" w:styleId="TextoindependienteCar">
    <w:name w:val="Texto independiente Car"/>
    <w:link w:val="Textoindependiente"/>
    <w:uiPriority w:val="99"/>
    <w:rsid w:val="0088367C"/>
    <w:rPr>
      <w:rFonts w:ascii="Times New Roman" w:hAnsi="Times New Roman"/>
      <w:sz w:val="24"/>
      <w:szCs w:val="24"/>
      <w:lang w:val="es-ES_tradnl"/>
    </w:rPr>
  </w:style>
  <w:style w:type="character" w:customStyle="1" w:styleId="Ttulo3Car">
    <w:name w:val="Título 3 Car"/>
    <w:link w:val="Ttulo3"/>
    <w:uiPriority w:val="9"/>
    <w:rsid w:val="00545417"/>
    <w:rPr>
      <w:rFonts w:asciiTheme="minorHAnsi" w:eastAsiaTheme="minorEastAsia" w:hAnsiTheme="minorHAnsi" w:cstheme="minorBidi"/>
      <w:b/>
      <w:noProof/>
      <w:color w:val="000000" w:themeColor="text1"/>
      <w:lang w:eastAsia="es-SV"/>
    </w:rPr>
  </w:style>
  <w:style w:type="paragraph" w:customStyle="1" w:styleId="Estilo1">
    <w:name w:val="Estilo1"/>
    <w:basedOn w:val="Normal"/>
    <w:link w:val="Estilo1Car"/>
    <w:qFormat/>
    <w:rsid w:val="008236B4"/>
    <w:pPr>
      <w:tabs>
        <w:tab w:val="left" w:pos="3535"/>
      </w:tabs>
      <w:spacing w:after="160" w:line="360" w:lineRule="auto"/>
      <w:jc w:val="center"/>
    </w:pPr>
    <w:rPr>
      <w:rFonts w:ascii="Bembo Std" w:eastAsiaTheme="minorEastAsia" w:hAnsi="Bembo Std" w:cstheme="minorBidi"/>
      <w:b/>
      <w:color w:val="FFFFFF" w:themeColor="background1"/>
      <w:sz w:val="48"/>
      <w:szCs w:val="44"/>
      <w:lang w:val="es-SV" w:eastAsia="es-SV"/>
    </w:rPr>
  </w:style>
  <w:style w:type="character" w:customStyle="1" w:styleId="Estilo1Car">
    <w:name w:val="Estilo1 Car"/>
    <w:link w:val="Estilo1"/>
    <w:rsid w:val="008236B4"/>
    <w:rPr>
      <w:rFonts w:ascii="Bembo Std" w:eastAsiaTheme="minorEastAsia" w:hAnsi="Bembo Std" w:cstheme="minorBidi"/>
      <w:b/>
      <w:color w:val="FFFFFF" w:themeColor="background1"/>
      <w:sz w:val="48"/>
      <w:szCs w:val="44"/>
      <w:lang w:eastAsia="es-SV"/>
    </w:rPr>
  </w:style>
  <w:style w:type="paragraph" w:styleId="Ttulo">
    <w:name w:val="Title"/>
    <w:basedOn w:val="Normal"/>
    <w:link w:val="TtuloCar"/>
    <w:uiPriority w:val="10"/>
    <w:locked/>
    <w:rsid w:val="0023148A"/>
    <w:pPr>
      <w:jc w:val="center"/>
    </w:pPr>
    <w:rPr>
      <w:rFonts w:ascii="Arial" w:eastAsia="Times New Roman" w:hAnsi="Arial"/>
      <w:b/>
      <w:sz w:val="36"/>
      <w:szCs w:val="20"/>
      <w:lang w:val="x-none" w:eastAsia="x-none"/>
    </w:rPr>
  </w:style>
  <w:style w:type="character" w:customStyle="1" w:styleId="TtuloCar">
    <w:name w:val="Título Car"/>
    <w:link w:val="Ttulo"/>
    <w:uiPriority w:val="10"/>
    <w:rsid w:val="0023148A"/>
    <w:rPr>
      <w:rFonts w:ascii="Arial" w:eastAsia="Times New Roman" w:hAnsi="Arial"/>
      <w:b/>
      <w:sz w:val="36"/>
    </w:rPr>
  </w:style>
  <w:style w:type="paragraph" w:styleId="Sangradetextonormal">
    <w:name w:val="Body Text Indent"/>
    <w:basedOn w:val="Normal"/>
    <w:link w:val="SangradetextonormalCar"/>
    <w:rsid w:val="00B83B9B"/>
    <w:pPr>
      <w:spacing w:after="120"/>
      <w:ind w:left="283"/>
    </w:pPr>
    <w:rPr>
      <w:lang w:eastAsia="x-none"/>
    </w:rPr>
  </w:style>
  <w:style w:type="character" w:customStyle="1" w:styleId="SangradetextonormalCar">
    <w:name w:val="Sangría de texto normal Car"/>
    <w:link w:val="Sangradetextonormal"/>
    <w:rsid w:val="00B83B9B"/>
    <w:rPr>
      <w:rFonts w:ascii="Times New Roman" w:hAnsi="Times New Roman"/>
      <w:sz w:val="24"/>
      <w:szCs w:val="24"/>
      <w:lang w:val="es-ES_tradnl"/>
    </w:rPr>
  </w:style>
  <w:style w:type="character" w:styleId="Refdecomentario">
    <w:name w:val="annotation reference"/>
    <w:uiPriority w:val="99"/>
    <w:rsid w:val="00D82F5A"/>
    <w:rPr>
      <w:sz w:val="16"/>
      <w:szCs w:val="16"/>
    </w:rPr>
  </w:style>
  <w:style w:type="paragraph" w:styleId="Textocomentario">
    <w:name w:val="annotation text"/>
    <w:basedOn w:val="Normal"/>
    <w:link w:val="TextocomentarioCar"/>
    <w:uiPriority w:val="99"/>
    <w:rsid w:val="00D82F5A"/>
    <w:rPr>
      <w:szCs w:val="20"/>
    </w:rPr>
  </w:style>
  <w:style w:type="character" w:customStyle="1" w:styleId="TextocomentarioCar">
    <w:name w:val="Texto comentario Car"/>
    <w:link w:val="Textocomentario"/>
    <w:uiPriority w:val="99"/>
    <w:rsid w:val="00D82F5A"/>
    <w:rPr>
      <w:rFonts w:ascii="Times New Roman" w:hAnsi="Times New Roman"/>
      <w:lang w:val="es-ES_tradnl" w:eastAsia="es-ES"/>
    </w:rPr>
  </w:style>
  <w:style w:type="paragraph" w:styleId="Asuntodelcomentario">
    <w:name w:val="annotation subject"/>
    <w:basedOn w:val="Textocomentario"/>
    <w:next w:val="Textocomentario"/>
    <w:link w:val="AsuntodelcomentarioCar"/>
    <w:uiPriority w:val="99"/>
    <w:rsid w:val="00D82F5A"/>
    <w:rPr>
      <w:b/>
      <w:bCs/>
    </w:rPr>
  </w:style>
  <w:style w:type="character" w:customStyle="1" w:styleId="AsuntodelcomentarioCar">
    <w:name w:val="Asunto del comentario Car"/>
    <w:link w:val="Asuntodelcomentario"/>
    <w:uiPriority w:val="99"/>
    <w:rsid w:val="00D82F5A"/>
    <w:rPr>
      <w:rFonts w:ascii="Times New Roman" w:hAnsi="Times New Roman"/>
      <w:b/>
      <w:bCs/>
      <w:lang w:val="es-ES_tradnl" w:eastAsia="es-ES"/>
    </w:rPr>
  </w:style>
  <w:style w:type="paragraph" w:styleId="Textodeglobo">
    <w:name w:val="Balloon Text"/>
    <w:basedOn w:val="Normal"/>
    <w:link w:val="TextodegloboCar"/>
    <w:uiPriority w:val="99"/>
    <w:rsid w:val="00D82F5A"/>
    <w:rPr>
      <w:rFonts w:ascii="Tahoma" w:hAnsi="Tahoma"/>
      <w:sz w:val="16"/>
      <w:szCs w:val="16"/>
    </w:rPr>
  </w:style>
  <w:style w:type="character" w:customStyle="1" w:styleId="TextodegloboCar">
    <w:name w:val="Texto de globo Car"/>
    <w:link w:val="Textodeglobo"/>
    <w:uiPriority w:val="99"/>
    <w:rsid w:val="00D82F5A"/>
    <w:rPr>
      <w:rFonts w:ascii="Tahoma" w:hAnsi="Tahoma" w:cs="Tahoma"/>
      <w:sz w:val="16"/>
      <w:szCs w:val="16"/>
      <w:lang w:val="es-ES_tradnl" w:eastAsia="es-ES"/>
    </w:rPr>
  </w:style>
  <w:style w:type="table" w:styleId="Tablaconcuadrcula">
    <w:name w:val="Table Grid"/>
    <w:basedOn w:val="Tablanormal"/>
    <w:uiPriority w:val="39"/>
    <w:locked/>
    <w:rsid w:val="008D2C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Tablanormal"/>
    <w:uiPriority w:val="46"/>
    <w:rsid w:val="00156F09"/>
    <w:rPr>
      <w:rFonts w:ascii="Arial Narrow" w:eastAsia="Arial Narrow" w:hAnsi="Arial Narrow"/>
      <w:sz w:val="22"/>
      <w:szCs w:val="22"/>
      <w:lang w:val="en-US"/>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blStylePr w:type="firstRow">
      <w:rPr>
        <w:b/>
        <w:bCs/>
      </w:rPr>
      <w:tblPr/>
      <w:tcPr>
        <w:tcBorders>
          <w:bottom w:val="single" w:sz="12" w:space="0" w:color="EAEAEA"/>
        </w:tcBorders>
      </w:tcPr>
    </w:tblStylePr>
    <w:tblStylePr w:type="lastRow">
      <w:rPr>
        <w:b/>
        <w:bCs/>
      </w:rPr>
      <w:tblPr/>
      <w:tcPr>
        <w:tcBorders>
          <w:top w:val="double" w:sz="2" w:space="0" w:color="EAEAEA"/>
        </w:tcBorders>
      </w:tcPr>
    </w:tblStylePr>
    <w:tblStylePr w:type="firstCol">
      <w:rPr>
        <w:b/>
        <w:bCs/>
      </w:rPr>
    </w:tblStylePr>
    <w:tblStylePr w:type="lastCol">
      <w:rPr>
        <w:b/>
        <w:bCs/>
      </w:rPr>
    </w:tblStylePr>
  </w:style>
  <w:style w:type="character" w:customStyle="1" w:styleId="Ttulo1Car">
    <w:name w:val="Título 1 Car"/>
    <w:aliases w:val="Título 1 para Capitulos y apartado general Car"/>
    <w:link w:val="Ttulo1"/>
    <w:uiPriority w:val="9"/>
    <w:rsid w:val="007C2A96"/>
    <w:rPr>
      <w:rFonts w:ascii="Museo Sans 100" w:eastAsiaTheme="minorEastAsia" w:hAnsi="Museo Sans 100" w:cstheme="minorBidi"/>
      <w:b/>
      <w:noProof/>
      <w:color w:val="000000" w:themeColor="text1"/>
      <w:sz w:val="24"/>
      <w:lang w:eastAsia="es-SV"/>
    </w:rPr>
  </w:style>
  <w:style w:type="paragraph" w:styleId="NormalWeb">
    <w:name w:val="Normal (Web)"/>
    <w:basedOn w:val="Normal"/>
    <w:uiPriority w:val="99"/>
    <w:unhideWhenUsed/>
    <w:rsid w:val="00721C29"/>
    <w:pPr>
      <w:spacing w:before="100" w:beforeAutospacing="1" w:after="100" w:afterAutospacing="1"/>
    </w:pPr>
    <w:rPr>
      <w:rFonts w:eastAsia="Times New Roman"/>
      <w:lang w:val="es-SV" w:eastAsia="es-SV"/>
    </w:rPr>
  </w:style>
  <w:style w:type="character" w:styleId="Hipervnculo">
    <w:name w:val="Hyperlink"/>
    <w:uiPriority w:val="99"/>
    <w:rsid w:val="0039716F"/>
    <w:rPr>
      <w:color w:val="0563C1"/>
      <w:u w:val="single"/>
    </w:rPr>
  </w:style>
  <w:style w:type="character" w:customStyle="1" w:styleId="Mencinsinresolver1">
    <w:name w:val="Mención sin resolver1"/>
    <w:uiPriority w:val="99"/>
    <w:semiHidden/>
    <w:unhideWhenUsed/>
    <w:rsid w:val="0039716F"/>
    <w:rPr>
      <w:color w:val="605E5C"/>
      <w:shd w:val="clear" w:color="auto" w:fill="E1DFDD"/>
    </w:rPr>
  </w:style>
  <w:style w:type="character" w:customStyle="1" w:styleId="Ttulo2Car">
    <w:name w:val="Título 2 Car"/>
    <w:basedOn w:val="Fuentedeprrafopredeter"/>
    <w:link w:val="Ttulo2"/>
    <w:uiPriority w:val="9"/>
    <w:rsid w:val="005A6C11"/>
    <w:rPr>
      <w:rFonts w:ascii="Museo Sans 100" w:eastAsiaTheme="minorEastAsia" w:hAnsi="Museo Sans 100" w:cstheme="minorBidi"/>
      <w:b/>
      <w:noProof/>
      <w:color w:val="000000" w:themeColor="text1"/>
      <w:sz w:val="22"/>
      <w:lang w:eastAsia="es-SV"/>
    </w:rPr>
  </w:style>
  <w:style w:type="paragraph" w:styleId="Textoindependienteprimerasangra">
    <w:name w:val="Body Text First Indent"/>
    <w:basedOn w:val="Textoindependiente"/>
    <w:link w:val="TextoindependienteprimerasangraCar"/>
    <w:uiPriority w:val="99"/>
    <w:rsid w:val="00052568"/>
    <w:pPr>
      <w:spacing w:after="0"/>
      <w:ind w:firstLine="360"/>
    </w:pPr>
    <w:rPr>
      <w:lang w:eastAsia="es-ES"/>
    </w:rPr>
  </w:style>
  <w:style w:type="character" w:customStyle="1" w:styleId="TextoindependienteprimerasangraCar">
    <w:name w:val="Texto independiente primera sangría Car"/>
    <w:basedOn w:val="TextoindependienteCar"/>
    <w:link w:val="Textoindependienteprimerasangra"/>
    <w:uiPriority w:val="99"/>
    <w:rsid w:val="00052568"/>
    <w:rPr>
      <w:rFonts w:ascii="Times New Roman" w:hAnsi="Times New Roman"/>
      <w:sz w:val="24"/>
      <w:szCs w:val="24"/>
      <w:lang w:val="es-ES_tradnl" w:eastAsia="es-ES"/>
    </w:rPr>
  </w:style>
  <w:style w:type="character" w:styleId="Textoennegrita">
    <w:name w:val="Strong"/>
    <w:uiPriority w:val="22"/>
    <w:qFormat/>
    <w:locked/>
    <w:rsid w:val="00052568"/>
    <w:rPr>
      <w:b/>
      <w:sz w:val="16"/>
    </w:rPr>
  </w:style>
  <w:style w:type="paragraph" w:styleId="TtuloTDC">
    <w:name w:val="TOC Heading"/>
    <w:basedOn w:val="Ttulo1"/>
    <w:next w:val="Normal"/>
    <w:uiPriority w:val="39"/>
    <w:unhideWhenUsed/>
    <w:qFormat/>
    <w:rsid w:val="00052568"/>
    <w:pPr>
      <w:keepLines/>
      <w:outlineLvl w:val="9"/>
    </w:pPr>
    <w:rPr>
      <w:rFonts w:asciiTheme="majorHAnsi" w:eastAsiaTheme="majorEastAsia" w:hAnsiTheme="majorHAnsi" w:cstheme="majorBidi"/>
      <w:b w:val="0"/>
      <w:bCs/>
      <w:color w:val="18345C" w:themeColor="accent1" w:themeShade="BF"/>
    </w:rPr>
  </w:style>
  <w:style w:type="paragraph" w:styleId="TDC1">
    <w:name w:val="toc 1"/>
    <w:basedOn w:val="Normal"/>
    <w:next w:val="Normal"/>
    <w:link w:val="TDC1Car"/>
    <w:autoRedefine/>
    <w:uiPriority w:val="39"/>
    <w:unhideWhenUsed/>
    <w:locked/>
    <w:rsid w:val="005A5151"/>
    <w:pPr>
      <w:tabs>
        <w:tab w:val="right" w:leader="dot" w:pos="8921"/>
      </w:tabs>
    </w:pPr>
    <w:rPr>
      <w:rFonts w:asciiTheme="minorHAnsi" w:hAnsiTheme="minorHAnsi"/>
      <w:b/>
      <w:bCs/>
      <w:szCs w:val="20"/>
    </w:rPr>
  </w:style>
  <w:style w:type="paragraph" w:styleId="TDC2">
    <w:name w:val="toc 2"/>
    <w:basedOn w:val="Normal"/>
    <w:next w:val="Normal"/>
    <w:autoRedefine/>
    <w:uiPriority w:val="39"/>
    <w:unhideWhenUsed/>
    <w:locked/>
    <w:rsid w:val="004C51E3"/>
    <w:pPr>
      <w:spacing w:before="120"/>
      <w:ind w:left="200"/>
      <w:jc w:val="left"/>
    </w:pPr>
    <w:rPr>
      <w:rFonts w:asciiTheme="minorHAnsi" w:hAnsiTheme="minorHAnsi"/>
      <w:i/>
      <w:iCs/>
      <w:szCs w:val="20"/>
    </w:rPr>
  </w:style>
  <w:style w:type="paragraph" w:styleId="Sinespaciado">
    <w:name w:val="No Spacing"/>
    <w:link w:val="SinespaciadoCar"/>
    <w:uiPriority w:val="1"/>
    <w:qFormat/>
    <w:rsid w:val="00052568"/>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052568"/>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39"/>
    <w:rsid w:val="00D273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76649"/>
    <w:rPr>
      <w:color w:val="605E5C"/>
      <w:shd w:val="clear" w:color="auto" w:fill="E1DFDD"/>
    </w:rPr>
  </w:style>
  <w:style w:type="table" w:customStyle="1" w:styleId="Tablaconcuadrcula2">
    <w:name w:val="Tabla con cuadrícula2"/>
    <w:basedOn w:val="Tablanormal"/>
    <w:next w:val="Tablaconcuadrcula"/>
    <w:uiPriority w:val="39"/>
    <w:rsid w:val="00023DD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127459"/>
    <w:rPr>
      <w:rFonts w:asciiTheme="minorHAnsi" w:eastAsiaTheme="minorHAnsi" w:hAnsiTheme="minorHAnsi" w:cstheme="minorBidi"/>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DC3">
    <w:name w:val="toc 3"/>
    <w:basedOn w:val="Normal"/>
    <w:next w:val="Normal"/>
    <w:autoRedefine/>
    <w:uiPriority w:val="39"/>
    <w:locked/>
    <w:rsid w:val="004C51E3"/>
    <w:pPr>
      <w:ind w:left="400"/>
      <w:jc w:val="left"/>
    </w:pPr>
    <w:rPr>
      <w:rFonts w:asciiTheme="minorHAnsi" w:hAnsiTheme="minorHAnsi"/>
      <w:szCs w:val="20"/>
    </w:rPr>
  </w:style>
  <w:style w:type="character" w:styleId="nfasis">
    <w:name w:val="Emphasis"/>
    <w:qFormat/>
    <w:locked/>
    <w:rsid w:val="00B249DA"/>
    <w:rPr>
      <w:rFonts w:ascii="Museo Sans 100" w:hAnsi="Museo Sans 100"/>
      <w:b/>
      <w:sz w:val="20"/>
      <w:szCs w:val="20"/>
      <w:u w:val="single"/>
    </w:rPr>
  </w:style>
  <w:style w:type="paragraph" w:customStyle="1" w:styleId="mcntmsonormal2">
    <w:name w:val="mcntmsonormal2"/>
    <w:basedOn w:val="Normal"/>
    <w:rsid w:val="007442E0"/>
    <w:rPr>
      <w:rFonts w:ascii="Calibri" w:eastAsiaTheme="minorHAnsi" w:hAnsi="Calibri" w:cs="Calibri"/>
      <w:sz w:val="22"/>
      <w:szCs w:val="22"/>
      <w:lang w:val="es-SV" w:eastAsia="es-SV"/>
    </w:rPr>
  </w:style>
  <w:style w:type="paragraph" w:styleId="Subttulo">
    <w:name w:val="Subtitle"/>
    <w:basedOn w:val="Ttulo3"/>
    <w:next w:val="Normal"/>
    <w:link w:val="SubttuloCar"/>
    <w:qFormat/>
    <w:locked/>
    <w:rsid w:val="00D07006"/>
    <w:pPr>
      <w:ind w:left="424" w:hanging="424"/>
    </w:pPr>
  </w:style>
  <w:style w:type="character" w:customStyle="1" w:styleId="SubttuloCar">
    <w:name w:val="Subtítulo Car"/>
    <w:basedOn w:val="Fuentedeprrafopredeter"/>
    <w:link w:val="Subttulo"/>
    <w:rsid w:val="00D07006"/>
    <w:rPr>
      <w:rFonts w:asciiTheme="minorHAnsi" w:eastAsiaTheme="minorEastAsia" w:hAnsiTheme="minorHAnsi" w:cstheme="minorBidi"/>
      <w:b/>
      <w:noProof/>
      <w:color w:val="000000" w:themeColor="text1"/>
      <w:lang w:eastAsia="es-SV"/>
    </w:rPr>
  </w:style>
  <w:style w:type="character" w:customStyle="1" w:styleId="Mencinsinresolver3">
    <w:name w:val="Mención sin resolver3"/>
    <w:basedOn w:val="Fuentedeprrafopredeter"/>
    <w:uiPriority w:val="99"/>
    <w:semiHidden/>
    <w:unhideWhenUsed/>
    <w:rsid w:val="009507DD"/>
    <w:rPr>
      <w:color w:val="605E5C"/>
      <w:shd w:val="clear" w:color="auto" w:fill="E1DFDD"/>
    </w:rPr>
  </w:style>
  <w:style w:type="table" w:customStyle="1" w:styleId="EstilodeInformeDC">
    <w:name w:val="Estilo de Informe DC"/>
    <w:basedOn w:val="Tablanormal"/>
    <w:uiPriority w:val="99"/>
    <w:rsid w:val="00D95E7F"/>
    <w:rPr>
      <w:rFonts w:ascii="Museo Sans 100" w:hAnsi="Museo Sans 100"/>
      <w:sz w:val="18"/>
    </w:rPr>
    <w:tblPr/>
    <w:tcPr>
      <w:shd w:val="clear" w:color="auto" w:fill="FFFFFF" w:themeFill="background1"/>
    </w:tcPr>
  </w:style>
  <w:style w:type="table" w:styleId="Tablaconcuadrcula1clara-nfasis1">
    <w:name w:val="Grid Table 1 Light Accent 1"/>
    <w:basedOn w:val="Tablanormal"/>
    <w:uiPriority w:val="46"/>
    <w:rsid w:val="00D95E7F"/>
    <w:tblPr>
      <w:tblStyleRowBandSize w:val="1"/>
      <w:tblStyleColBandSize w:val="1"/>
      <w:tblBorders>
        <w:top w:val="single" w:sz="4" w:space="0" w:color="8FB0E1" w:themeColor="accent1" w:themeTint="66"/>
        <w:left w:val="single" w:sz="4" w:space="0" w:color="8FB0E1" w:themeColor="accent1" w:themeTint="66"/>
        <w:bottom w:val="single" w:sz="4" w:space="0" w:color="8FB0E1" w:themeColor="accent1" w:themeTint="66"/>
        <w:right w:val="single" w:sz="4" w:space="0" w:color="8FB0E1" w:themeColor="accent1" w:themeTint="66"/>
        <w:insideH w:val="single" w:sz="4" w:space="0" w:color="8FB0E1" w:themeColor="accent1" w:themeTint="66"/>
        <w:insideV w:val="single" w:sz="4" w:space="0" w:color="8FB0E1" w:themeColor="accent1" w:themeTint="66"/>
      </w:tblBorders>
    </w:tblPr>
    <w:tblStylePr w:type="firstRow">
      <w:rPr>
        <w:b/>
        <w:bCs/>
      </w:rPr>
      <w:tblPr/>
      <w:tcPr>
        <w:tcBorders>
          <w:bottom w:val="single" w:sz="12" w:space="0" w:color="5789D2" w:themeColor="accent1" w:themeTint="99"/>
        </w:tcBorders>
      </w:tcPr>
    </w:tblStylePr>
    <w:tblStylePr w:type="lastRow">
      <w:rPr>
        <w:b/>
        <w:bCs/>
      </w:rPr>
      <w:tblPr/>
      <w:tcPr>
        <w:tcBorders>
          <w:top w:val="double" w:sz="2" w:space="0" w:color="5789D2" w:themeColor="accent1"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D95E7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o-nfasis2">
    <w:name w:val="Grid Table 1 Light Accent 2"/>
    <w:basedOn w:val="Tablanormal"/>
    <w:uiPriority w:val="46"/>
    <w:rsid w:val="00D95E7F"/>
    <w:tblPr>
      <w:tblStyleRowBandSize w:val="1"/>
      <w:tblStyleColBandSize w:val="1"/>
      <w:tblBorders>
        <w:top w:val="single" w:sz="4" w:space="0" w:color="A3B9E0" w:themeColor="accent2" w:themeTint="66"/>
        <w:left w:val="single" w:sz="4" w:space="0" w:color="A3B9E0" w:themeColor="accent2" w:themeTint="66"/>
        <w:bottom w:val="single" w:sz="4" w:space="0" w:color="A3B9E0" w:themeColor="accent2" w:themeTint="66"/>
        <w:right w:val="single" w:sz="4" w:space="0" w:color="A3B9E0" w:themeColor="accent2" w:themeTint="66"/>
        <w:insideH w:val="single" w:sz="4" w:space="0" w:color="A3B9E0" w:themeColor="accent2" w:themeTint="66"/>
        <w:insideV w:val="single" w:sz="4" w:space="0" w:color="A3B9E0" w:themeColor="accent2" w:themeTint="66"/>
      </w:tblBorders>
    </w:tblPr>
    <w:tblStylePr w:type="firstRow">
      <w:rPr>
        <w:b/>
        <w:bCs/>
      </w:rPr>
      <w:tblPr/>
      <w:tcPr>
        <w:tcBorders>
          <w:bottom w:val="single" w:sz="12" w:space="0" w:color="7597D1" w:themeColor="accent2" w:themeTint="99"/>
        </w:tcBorders>
      </w:tcPr>
    </w:tblStylePr>
    <w:tblStylePr w:type="lastRow">
      <w:rPr>
        <w:b/>
        <w:bCs/>
      </w:rPr>
      <w:tblPr/>
      <w:tcPr>
        <w:tcBorders>
          <w:top w:val="double" w:sz="2" w:space="0" w:color="7597D1" w:themeColor="accent2" w:themeTint="99"/>
        </w:tcBorders>
      </w:tcPr>
    </w:tblStylePr>
    <w:tblStylePr w:type="firstCol">
      <w:rPr>
        <w:b/>
        <w:bCs/>
      </w:rPr>
    </w:tblStylePr>
    <w:tblStylePr w:type="lastCol">
      <w:rPr>
        <w:b/>
        <w:bCs/>
      </w:rPr>
    </w:tblStylePr>
  </w:style>
  <w:style w:type="table" w:styleId="Tabladelista6concolores-nfasis5">
    <w:name w:val="List Table 6 Colorful Accent 5"/>
    <w:basedOn w:val="Tablanormal"/>
    <w:uiPriority w:val="51"/>
    <w:rsid w:val="00D95E7F"/>
    <w:rPr>
      <w:color w:val="6683C0" w:themeColor="accent5" w:themeShade="BF"/>
    </w:rPr>
    <w:tblPr>
      <w:tblStyleRowBandSize w:val="1"/>
      <w:tblStyleColBandSize w:val="1"/>
      <w:tblBorders>
        <w:top w:val="single" w:sz="4" w:space="0" w:color="ACBCDD" w:themeColor="accent5"/>
        <w:bottom w:val="single" w:sz="4" w:space="0" w:color="ACBCDD" w:themeColor="accent5"/>
      </w:tblBorders>
    </w:tblPr>
    <w:tblStylePr w:type="firstRow">
      <w:rPr>
        <w:b/>
        <w:bCs/>
      </w:rPr>
      <w:tblPr/>
      <w:tcPr>
        <w:tcBorders>
          <w:bottom w:val="single" w:sz="4" w:space="0" w:color="ACBCDD" w:themeColor="accent5"/>
        </w:tcBorders>
      </w:tcPr>
    </w:tblStylePr>
    <w:tblStylePr w:type="lastRow">
      <w:rPr>
        <w:b/>
        <w:bCs/>
      </w:rPr>
      <w:tblPr/>
      <w:tcPr>
        <w:tcBorders>
          <w:top w:val="double" w:sz="4" w:space="0" w:color="ACBCDD" w:themeColor="accent5"/>
        </w:tcBorders>
      </w:tcPr>
    </w:tblStylePr>
    <w:tblStylePr w:type="firstCol">
      <w:rPr>
        <w:b/>
        <w:bCs/>
      </w:rPr>
    </w:tblStylePr>
    <w:tblStylePr w:type="lastCol">
      <w:rPr>
        <w:b/>
        <w:bCs/>
      </w:rPr>
    </w:tblStylePr>
    <w:tblStylePr w:type="band1Vert">
      <w:tblPr/>
      <w:tcPr>
        <w:shd w:val="clear" w:color="auto" w:fill="EEF1F8" w:themeFill="accent5" w:themeFillTint="33"/>
      </w:tcPr>
    </w:tblStylePr>
    <w:tblStylePr w:type="band1Horz">
      <w:tblPr/>
      <w:tcPr>
        <w:shd w:val="clear" w:color="auto" w:fill="EEF1F8" w:themeFill="accent5" w:themeFillTint="33"/>
      </w:tcPr>
    </w:tblStylePr>
  </w:style>
  <w:style w:type="paragraph" w:styleId="Textonotaalfinal">
    <w:name w:val="endnote text"/>
    <w:basedOn w:val="Normal"/>
    <w:link w:val="TextonotaalfinalCar"/>
    <w:rsid w:val="008905F2"/>
    <w:rPr>
      <w:szCs w:val="20"/>
    </w:rPr>
  </w:style>
  <w:style w:type="character" w:customStyle="1" w:styleId="TextonotaalfinalCar">
    <w:name w:val="Texto nota al final Car"/>
    <w:basedOn w:val="Fuentedeprrafopredeter"/>
    <w:link w:val="Textonotaalfinal"/>
    <w:rsid w:val="008905F2"/>
    <w:rPr>
      <w:rFonts w:ascii="Times New Roman" w:hAnsi="Times New Roman"/>
      <w:lang w:val="es-ES_tradnl" w:eastAsia="es-ES"/>
    </w:rPr>
  </w:style>
  <w:style w:type="character" w:styleId="Refdenotaalfinal">
    <w:name w:val="endnote reference"/>
    <w:basedOn w:val="Fuentedeprrafopredeter"/>
    <w:rsid w:val="008905F2"/>
    <w:rPr>
      <w:vertAlign w:val="superscript"/>
    </w:rPr>
  </w:style>
  <w:style w:type="paragraph" w:styleId="Textonotapie">
    <w:name w:val="footnote text"/>
    <w:basedOn w:val="Normal"/>
    <w:link w:val="TextonotapieCar"/>
    <w:uiPriority w:val="99"/>
    <w:rsid w:val="008905F2"/>
    <w:rPr>
      <w:szCs w:val="20"/>
    </w:rPr>
  </w:style>
  <w:style w:type="character" w:customStyle="1" w:styleId="TextonotapieCar">
    <w:name w:val="Texto nota pie Car"/>
    <w:basedOn w:val="Fuentedeprrafopredeter"/>
    <w:link w:val="Textonotapie"/>
    <w:uiPriority w:val="99"/>
    <w:rsid w:val="008905F2"/>
    <w:rPr>
      <w:rFonts w:ascii="Times New Roman" w:hAnsi="Times New Roman"/>
      <w:lang w:val="es-ES_tradnl" w:eastAsia="es-ES"/>
    </w:rPr>
  </w:style>
  <w:style w:type="character" w:styleId="Refdenotaalpie">
    <w:name w:val="footnote reference"/>
    <w:basedOn w:val="Fuentedeprrafopredeter"/>
    <w:uiPriority w:val="99"/>
    <w:rsid w:val="008905F2"/>
    <w:rPr>
      <w:vertAlign w:val="superscript"/>
    </w:rPr>
  </w:style>
  <w:style w:type="character" w:styleId="Textodelmarcadordeposicin">
    <w:name w:val="Placeholder Text"/>
    <w:basedOn w:val="Fuentedeprrafopredeter"/>
    <w:uiPriority w:val="99"/>
    <w:semiHidden/>
    <w:rsid w:val="007E1CE6"/>
    <w:rPr>
      <w:color w:val="808080"/>
    </w:rPr>
  </w:style>
  <w:style w:type="character" w:styleId="nfasissutil">
    <w:name w:val="Subtle Emphasis"/>
    <w:aliases w:val="Énfasis sutil para pie de página"/>
    <w:basedOn w:val="Fuentedeprrafopredeter"/>
    <w:uiPriority w:val="19"/>
    <w:qFormat/>
    <w:rsid w:val="00837498"/>
    <w:rPr>
      <w:rFonts w:asciiTheme="minorHAnsi" w:hAnsiTheme="minorHAnsi"/>
      <w:b/>
      <w:i/>
      <w:iCs/>
      <w:color w:val="404040" w:themeColor="text1" w:themeTint="BF"/>
      <w:sz w:val="14"/>
    </w:rPr>
  </w:style>
  <w:style w:type="character" w:customStyle="1" w:styleId="Ttulo4Car">
    <w:name w:val="Título 4 Car"/>
    <w:basedOn w:val="Fuentedeprrafopredeter"/>
    <w:link w:val="Ttulo4"/>
    <w:rsid w:val="007C2A96"/>
    <w:rPr>
      <w:rFonts w:asciiTheme="majorHAnsi" w:eastAsiaTheme="majorEastAsia" w:hAnsiTheme="majorHAnsi" w:cstheme="majorBidi"/>
      <w:i/>
      <w:iCs/>
      <w:color w:val="18345C" w:themeColor="accent1" w:themeShade="BF"/>
      <w:szCs w:val="24"/>
      <w:lang w:val="es-ES_tradnl" w:eastAsia="es-ES"/>
    </w:rPr>
  </w:style>
  <w:style w:type="character" w:customStyle="1" w:styleId="Ttulo5Car">
    <w:name w:val="Título 5 Car"/>
    <w:basedOn w:val="Fuentedeprrafopredeter"/>
    <w:link w:val="Ttulo5"/>
    <w:semiHidden/>
    <w:rsid w:val="007C2A96"/>
    <w:rPr>
      <w:rFonts w:asciiTheme="majorHAnsi" w:eastAsiaTheme="majorEastAsia" w:hAnsiTheme="majorHAnsi" w:cstheme="majorBidi"/>
      <w:color w:val="18345C" w:themeColor="accent1" w:themeShade="BF"/>
      <w:szCs w:val="24"/>
      <w:lang w:val="es-ES_tradnl" w:eastAsia="es-ES"/>
    </w:rPr>
  </w:style>
  <w:style w:type="character" w:customStyle="1" w:styleId="Ttulo6Car">
    <w:name w:val="Título 6 Car"/>
    <w:basedOn w:val="Fuentedeprrafopredeter"/>
    <w:link w:val="Ttulo6"/>
    <w:semiHidden/>
    <w:rsid w:val="007C2A96"/>
    <w:rPr>
      <w:rFonts w:asciiTheme="majorHAnsi" w:eastAsiaTheme="majorEastAsia" w:hAnsiTheme="majorHAnsi" w:cstheme="majorBidi"/>
      <w:color w:val="10223D" w:themeColor="accent1" w:themeShade="7F"/>
      <w:szCs w:val="24"/>
      <w:lang w:val="es-ES_tradnl" w:eastAsia="es-ES"/>
    </w:rPr>
  </w:style>
  <w:style w:type="character" w:customStyle="1" w:styleId="Ttulo7Car">
    <w:name w:val="Título 7 Car"/>
    <w:basedOn w:val="Fuentedeprrafopredeter"/>
    <w:link w:val="Ttulo7"/>
    <w:semiHidden/>
    <w:rsid w:val="007C2A96"/>
    <w:rPr>
      <w:rFonts w:asciiTheme="majorHAnsi" w:eastAsiaTheme="majorEastAsia" w:hAnsiTheme="majorHAnsi" w:cstheme="majorBidi"/>
      <w:i/>
      <w:iCs/>
      <w:color w:val="10223D" w:themeColor="accent1" w:themeShade="7F"/>
      <w:szCs w:val="24"/>
      <w:lang w:val="es-ES_tradnl" w:eastAsia="es-ES"/>
    </w:rPr>
  </w:style>
  <w:style w:type="character" w:customStyle="1" w:styleId="Ttulo8Car">
    <w:name w:val="Título 8 Car"/>
    <w:basedOn w:val="Fuentedeprrafopredeter"/>
    <w:link w:val="Ttulo8"/>
    <w:semiHidden/>
    <w:rsid w:val="007C2A96"/>
    <w:rPr>
      <w:rFonts w:asciiTheme="majorHAnsi" w:eastAsiaTheme="majorEastAsia" w:hAnsiTheme="majorHAnsi" w:cstheme="majorBidi"/>
      <w:color w:val="272727" w:themeColor="text1" w:themeTint="D8"/>
      <w:sz w:val="21"/>
      <w:szCs w:val="21"/>
      <w:lang w:val="es-ES_tradnl" w:eastAsia="es-ES"/>
    </w:rPr>
  </w:style>
  <w:style w:type="character" w:customStyle="1" w:styleId="Ttulo9Car">
    <w:name w:val="Título 9 Car"/>
    <w:basedOn w:val="Fuentedeprrafopredeter"/>
    <w:link w:val="Ttulo9"/>
    <w:semiHidden/>
    <w:rsid w:val="007C2A96"/>
    <w:rPr>
      <w:rFonts w:asciiTheme="majorHAnsi" w:eastAsiaTheme="majorEastAsia" w:hAnsiTheme="majorHAnsi" w:cstheme="majorBidi"/>
      <w:i/>
      <w:iCs/>
      <w:color w:val="272727" w:themeColor="text1" w:themeTint="D8"/>
      <w:sz w:val="21"/>
      <w:szCs w:val="21"/>
      <w:lang w:val="es-ES_tradnl" w:eastAsia="es-ES"/>
    </w:rPr>
  </w:style>
  <w:style w:type="character" w:customStyle="1" w:styleId="Estilo2">
    <w:name w:val="Estilo2"/>
    <w:basedOn w:val="Fuentedeprrafopredeter"/>
    <w:uiPriority w:val="1"/>
    <w:rsid w:val="00D94EE5"/>
  </w:style>
  <w:style w:type="table" w:customStyle="1" w:styleId="MH">
    <w:name w:val="MH"/>
    <w:basedOn w:val="Tablanormal"/>
    <w:uiPriority w:val="99"/>
    <w:rsid w:val="00CA3C54"/>
    <w:rPr>
      <w:rFonts w:asciiTheme="minorHAnsi" w:hAnsiTheme="minorHAnsi"/>
      <w:sz w:val="18"/>
    </w:rPr>
    <w:tblPr>
      <w:tblStyleRowBandSize w:val="1"/>
      <w:tblBorders>
        <w:top w:val="single" w:sz="4" w:space="0" w:color="CCCCCC" w:themeColor="text2"/>
        <w:left w:val="single" w:sz="4" w:space="0" w:color="CCCCCC" w:themeColor="text2"/>
        <w:bottom w:val="single" w:sz="4" w:space="0" w:color="CCCCCC" w:themeColor="text2"/>
        <w:right w:val="single" w:sz="4" w:space="0" w:color="CCCCCC" w:themeColor="text2"/>
        <w:insideH w:val="single" w:sz="4" w:space="0" w:color="CCCCCC" w:themeColor="text2"/>
        <w:insideV w:val="single" w:sz="4" w:space="0" w:color="CCCCCC" w:themeColor="text2"/>
      </w:tblBorders>
    </w:tblPr>
    <w:tcPr>
      <w:shd w:val="clear" w:color="auto" w:fill="FFFFFF" w:themeFill="background1"/>
      <w:vAlign w:val="center"/>
    </w:tcPr>
    <w:tblStylePr w:type="firstRow">
      <w:rPr>
        <w:b/>
        <w:color w:val="auto"/>
      </w:rPr>
      <w:tblPr/>
      <w:tcPr>
        <w:shd w:val="clear" w:color="auto" w:fill="FFFFFF" w:themeFill="background1"/>
      </w:tcPr>
    </w:tblStylePr>
    <w:tblStylePr w:type="lastRow">
      <w:rPr>
        <w:b/>
        <w:color w:val="auto"/>
      </w:rPr>
      <w:tblPr/>
      <w:tcPr>
        <w:shd w:val="clear" w:color="auto" w:fill="FFFFFF" w:themeFill="background1"/>
      </w:tcPr>
    </w:tblStylePr>
    <w:tblStylePr w:type="firstCol">
      <w:rPr>
        <w:b w:val="0"/>
      </w:rPr>
    </w:tblStylePr>
  </w:style>
  <w:style w:type="table" w:styleId="Tabladelista3-nfasis4">
    <w:name w:val="List Table 3 Accent 4"/>
    <w:basedOn w:val="Tablanormal"/>
    <w:uiPriority w:val="48"/>
    <w:rsid w:val="004B74A1"/>
    <w:tblPr>
      <w:tblStyleRowBandSize w:val="1"/>
      <w:tblStyleColBandSize w:val="1"/>
      <w:tblBorders>
        <w:top w:val="single" w:sz="4" w:space="0" w:color="7A8EC7" w:themeColor="accent4"/>
        <w:left w:val="single" w:sz="4" w:space="0" w:color="7A8EC7" w:themeColor="accent4"/>
        <w:bottom w:val="single" w:sz="4" w:space="0" w:color="7A8EC7" w:themeColor="accent4"/>
        <w:right w:val="single" w:sz="4" w:space="0" w:color="7A8EC7" w:themeColor="accent4"/>
      </w:tblBorders>
    </w:tblPr>
    <w:tblStylePr w:type="firstRow">
      <w:rPr>
        <w:b/>
        <w:bCs/>
        <w:color w:val="FFFFFF" w:themeColor="background1"/>
      </w:rPr>
      <w:tblPr/>
      <w:tcPr>
        <w:shd w:val="clear" w:color="auto" w:fill="7A8EC7" w:themeFill="accent4"/>
      </w:tcPr>
    </w:tblStylePr>
    <w:tblStylePr w:type="lastRow">
      <w:rPr>
        <w:b/>
        <w:bCs/>
      </w:rPr>
      <w:tblPr/>
      <w:tcPr>
        <w:tcBorders>
          <w:top w:val="double" w:sz="4" w:space="0" w:color="7A8EC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EC7" w:themeColor="accent4"/>
          <w:right w:val="single" w:sz="4" w:space="0" w:color="7A8EC7" w:themeColor="accent4"/>
        </w:tcBorders>
      </w:tcPr>
    </w:tblStylePr>
    <w:tblStylePr w:type="band1Horz">
      <w:tblPr/>
      <w:tcPr>
        <w:tcBorders>
          <w:top w:val="single" w:sz="4" w:space="0" w:color="7A8EC7" w:themeColor="accent4"/>
          <w:bottom w:val="single" w:sz="4" w:space="0" w:color="7A8EC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EC7" w:themeColor="accent4"/>
          <w:left w:val="nil"/>
        </w:tcBorders>
      </w:tcPr>
    </w:tblStylePr>
    <w:tblStylePr w:type="swCell">
      <w:tblPr/>
      <w:tcPr>
        <w:tcBorders>
          <w:top w:val="double" w:sz="4" w:space="0" w:color="7A8EC7" w:themeColor="accent4"/>
          <w:right w:val="nil"/>
        </w:tcBorders>
      </w:tcPr>
    </w:tblStylePr>
  </w:style>
  <w:style w:type="table" w:customStyle="1" w:styleId="Estilo3">
    <w:name w:val="Estilo3"/>
    <w:basedOn w:val="MH"/>
    <w:uiPriority w:val="99"/>
    <w:rsid w:val="004B74A1"/>
    <w:tblPr/>
    <w:tcPr>
      <w:shd w:val="clear" w:color="auto" w:fill="FFFFFF" w:themeFill="background1"/>
    </w:tcPr>
    <w:tblStylePr w:type="firstRow">
      <w:rPr>
        <w:b/>
        <w:color w:val="auto"/>
      </w:rPr>
      <w:tblPr/>
      <w:tcPr>
        <w:shd w:val="clear" w:color="auto" w:fill="FFFFFF" w:themeFill="background1"/>
      </w:tcPr>
    </w:tblStylePr>
    <w:tblStylePr w:type="lastRow">
      <w:rPr>
        <w:b/>
        <w:color w:val="auto"/>
      </w:rPr>
      <w:tblPr/>
      <w:tcPr>
        <w:shd w:val="clear" w:color="auto" w:fill="FFFFFF" w:themeFill="background1"/>
      </w:tcPr>
    </w:tblStylePr>
    <w:tblStylePr w:type="firstCol">
      <w:rPr>
        <w:b w:val="0"/>
      </w:rPr>
    </w:tblStylePr>
  </w:style>
  <w:style w:type="table" w:styleId="Tabladelista3-nfasis5">
    <w:name w:val="List Table 3 Accent 5"/>
    <w:aliases w:val="tabla MH"/>
    <w:basedOn w:val="Tablanormal"/>
    <w:uiPriority w:val="48"/>
    <w:rsid w:val="004B74A1"/>
    <w:rPr>
      <w:rFonts w:asciiTheme="minorHAnsi" w:hAnsiTheme="minorHAnsi"/>
      <w:sz w:val="18"/>
    </w:rPr>
    <w:tblPr>
      <w:tblStyleRowBandSize w:val="1"/>
      <w:tblStyleColBandSize w:val="1"/>
      <w:tbl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blBorders>
    </w:tblPr>
    <w:tcPr>
      <w:shd w:val="clear" w:color="auto" w:fill="EDEDED" w:themeFill="background2"/>
    </w:tcPr>
    <w:tblStylePr w:type="firstRow">
      <w:pPr>
        <w:jc w:val="center"/>
      </w:pPr>
      <w:rPr>
        <w:rFonts w:asciiTheme="minorHAnsi" w:hAnsiTheme="minorHAnsi"/>
        <w:b/>
        <w:bCs/>
        <w:color w:val="auto"/>
        <w:sz w:val="18"/>
      </w:rPr>
      <w:tblPr/>
      <w:tcPr>
        <w:tcBorders>
          <w:top w:val="nil"/>
          <w:left w:val="nil"/>
          <w:bottom w:val="nil"/>
          <w:right w:val="nil"/>
          <w:insideH w:val="nil"/>
          <w:insideV w:val="nil"/>
        </w:tcBorders>
        <w:shd w:val="clear" w:color="auto" w:fill="CCCCCC" w:themeFill="text2"/>
        <w:vAlign w:val="center"/>
      </w:tcPr>
    </w:tblStylePr>
    <w:tblStylePr w:type="lastRow">
      <w:pPr>
        <w:jc w:val="center"/>
      </w:pPr>
      <w:rPr>
        <w:rFonts w:asciiTheme="minorHAnsi" w:hAnsiTheme="minorHAnsi"/>
        <w:b/>
        <w:bCs/>
        <w:color w:val="auto"/>
        <w:sz w:val="18"/>
      </w:rPr>
      <w:tblPr/>
      <w:tcPr>
        <w:tc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cBorders>
        <w:shd w:val="clear" w:color="auto" w:fill="CCCCCC" w:themeFill="text2"/>
        <w:vAlign w:val="center"/>
      </w:tcPr>
    </w:tblStylePr>
    <w:tblStylePr w:type="firstCol">
      <w:rPr>
        <w:rFonts w:asciiTheme="minorHAnsi" w:hAnsiTheme="minorHAnsi"/>
        <w:b w:val="0"/>
        <w:bCs/>
        <w:color w:val="auto"/>
        <w:sz w:val="18"/>
      </w:rPr>
      <w:tblPr/>
      <w:tcPr>
        <w:tcBorders>
          <w:right w:val="nil"/>
        </w:tcBorders>
        <w:shd w:val="clear" w:color="auto" w:fill="FFFFFF" w:themeFill="background1"/>
      </w:tcPr>
    </w:tblStylePr>
    <w:tblStylePr w:type="lastCol">
      <w:pPr>
        <w:jc w:val="center"/>
      </w:pPr>
      <w:rPr>
        <w:rFonts w:asciiTheme="minorHAnsi" w:hAnsiTheme="minorHAnsi"/>
        <w:b w:val="0"/>
        <w:bCs/>
        <w:sz w:val="18"/>
      </w:rPr>
      <w:tblPr/>
      <w:tcPr>
        <w:tc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cBorders>
        <w:shd w:val="clear" w:color="auto" w:fill="FFFFFF" w:themeFill="background1"/>
      </w:tcPr>
    </w:tblStylePr>
    <w:tblStylePr w:type="band1Vert">
      <w:tblPr/>
      <w:tcPr>
        <w:tcBorders>
          <w:left w:val="single" w:sz="4" w:space="0" w:color="ACBCDD" w:themeColor="accent5"/>
          <w:right w:val="single" w:sz="4" w:space="0" w:color="ACBCDD" w:themeColor="accent5"/>
        </w:tcBorders>
      </w:tcPr>
    </w:tblStylePr>
    <w:tblStylePr w:type="band1Horz">
      <w:pPr>
        <w:jc w:val="center"/>
      </w:pPr>
      <w:rPr>
        <w:rFonts w:asciiTheme="minorHAnsi" w:hAnsiTheme="minorHAnsi"/>
        <w:color w:val="auto"/>
        <w:sz w:val="18"/>
      </w:rPr>
      <w:tblPr/>
      <w:tcPr>
        <w:shd w:val="clear" w:color="auto" w:fill="FFFFFF" w:themeFill="background1"/>
        <w:vAlign w:val="center"/>
      </w:tcPr>
    </w:tblStylePr>
    <w:tblStylePr w:type="band2Horz">
      <w:pPr>
        <w:jc w:val="center"/>
      </w:pPr>
      <w:rPr>
        <w:rFonts w:asciiTheme="minorHAnsi" w:hAnsiTheme="minorHAnsi"/>
        <w:color w:val="auto"/>
        <w:sz w:val="18"/>
      </w:rPr>
      <w:tblPr/>
      <w:tcPr>
        <w:shd w:val="clear" w:color="auto" w:fill="FFFFFF" w:themeFill="background1"/>
        <w:vAlign w:val="center"/>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BCDD" w:themeColor="accent5"/>
          <w:left w:val="nil"/>
        </w:tcBorders>
      </w:tcPr>
    </w:tblStylePr>
    <w:tblStylePr w:type="swCell">
      <w:tblPr/>
      <w:tcPr>
        <w:tcBorders>
          <w:top w:val="double" w:sz="4" w:space="0" w:color="ACBCDD" w:themeColor="accent5"/>
          <w:right w:val="nil"/>
        </w:tcBorders>
      </w:tcPr>
    </w:tblStylePr>
  </w:style>
  <w:style w:type="character" w:customStyle="1" w:styleId="Textonormalennegrita">
    <w:name w:val="Texto normal en negrita"/>
    <w:basedOn w:val="SangradetextonormalCar"/>
    <w:uiPriority w:val="1"/>
    <w:rsid w:val="00716F23"/>
    <w:rPr>
      <w:rFonts w:ascii="Museo Sans 100" w:hAnsi="Museo Sans 100"/>
      <w:b/>
      <w:color w:val="auto"/>
      <w:sz w:val="20"/>
      <w:szCs w:val="24"/>
      <w:lang w:val="es-ES_tradnl"/>
    </w:rPr>
  </w:style>
  <w:style w:type="character" w:customStyle="1" w:styleId="TDC1Car">
    <w:name w:val="TDC 1 Car"/>
    <w:basedOn w:val="Fuentedeprrafopredeter"/>
    <w:link w:val="TDC1"/>
    <w:uiPriority w:val="39"/>
    <w:rsid w:val="005A5151"/>
    <w:rPr>
      <w:rFonts w:asciiTheme="minorHAnsi" w:hAnsiTheme="minorHAnsi"/>
      <w:b/>
      <w:bCs/>
      <w:lang w:val="es-ES_tradnl" w:eastAsia="es-ES"/>
    </w:rPr>
  </w:style>
  <w:style w:type="paragraph" w:styleId="TDC4">
    <w:name w:val="toc 4"/>
    <w:basedOn w:val="Normal"/>
    <w:next w:val="Normal"/>
    <w:autoRedefine/>
    <w:locked/>
    <w:rsid w:val="004C51E3"/>
    <w:pPr>
      <w:ind w:left="600"/>
      <w:jc w:val="left"/>
    </w:pPr>
    <w:rPr>
      <w:rFonts w:asciiTheme="minorHAnsi" w:hAnsiTheme="minorHAnsi"/>
      <w:szCs w:val="20"/>
    </w:rPr>
  </w:style>
  <w:style w:type="paragraph" w:styleId="TDC5">
    <w:name w:val="toc 5"/>
    <w:basedOn w:val="Normal"/>
    <w:next w:val="Normal"/>
    <w:autoRedefine/>
    <w:locked/>
    <w:rsid w:val="00AF598C"/>
    <w:pPr>
      <w:ind w:left="800"/>
      <w:jc w:val="left"/>
    </w:pPr>
    <w:rPr>
      <w:rFonts w:asciiTheme="minorHAnsi" w:hAnsiTheme="minorHAnsi"/>
      <w:szCs w:val="20"/>
    </w:rPr>
  </w:style>
  <w:style w:type="paragraph" w:styleId="TDC6">
    <w:name w:val="toc 6"/>
    <w:basedOn w:val="Normal"/>
    <w:next w:val="Normal"/>
    <w:autoRedefine/>
    <w:locked/>
    <w:rsid w:val="00CD13EC"/>
    <w:pPr>
      <w:ind w:left="1000"/>
      <w:jc w:val="left"/>
    </w:pPr>
    <w:rPr>
      <w:rFonts w:asciiTheme="minorHAnsi" w:hAnsiTheme="minorHAnsi"/>
      <w:szCs w:val="20"/>
    </w:rPr>
  </w:style>
  <w:style w:type="paragraph" w:styleId="TDC7">
    <w:name w:val="toc 7"/>
    <w:basedOn w:val="Normal"/>
    <w:next w:val="Normal"/>
    <w:autoRedefine/>
    <w:locked/>
    <w:rsid w:val="00CD13EC"/>
    <w:pPr>
      <w:ind w:left="1200"/>
      <w:jc w:val="left"/>
    </w:pPr>
    <w:rPr>
      <w:rFonts w:asciiTheme="minorHAnsi" w:hAnsiTheme="minorHAnsi"/>
      <w:szCs w:val="20"/>
    </w:rPr>
  </w:style>
  <w:style w:type="paragraph" w:styleId="TDC8">
    <w:name w:val="toc 8"/>
    <w:basedOn w:val="Normal"/>
    <w:next w:val="Normal"/>
    <w:autoRedefine/>
    <w:locked/>
    <w:rsid w:val="00CD13EC"/>
    <w:pPr>
      <w:ind w:left="1400"/>
      <w:jc w:val="left"/>
    </w:pPr>
    <w:rPr>
      <w:rFonts w:asciiTheme="minorHAnsi" w:hAnsiTheme="minorHAnsi"/>
      <w:szCs w:val="20"/>
    </w:rPr>
  </w:style>
  <w:style w:type="paragraph" w:styleId="TDC9">
    <w:name w:val="toc 9"/>
    <w:basedOn w:val="Normal"/>
    <w:next w:val="Normal"/>
    <w:autoRedefine/>
    <w:locked/>
    <w:rsid w:val="00CD13EC"/>
    <w:pPr>
      <w:ind w:left="1600"/>
      <w:jc w:val="left"/>
    </w:pPr>
    <w:rPr>
      <w:rFonts w:asciiTheme="minorHAnsi" w:hAnsi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8151">
      <w:bodyDiv w:val="1"/>
      <w:marLeft w:val="0"/>
      <w:marRight w:val="0"/>
      <w:marTop w:val="0"/>
      <w:marBottom w:val="0"/>
      <w:divBdr>
        <w:top w:val="none" w:sz="0" w:space="0" w:color="auto"/>
        <w:left w:val="none" w:sz="0" w:space="0" w:color="auto"/>
        <w:bottom w:val="none" w:sz="0" w:space="0" w:color="auto"/>
        <w:right w:val="none" w:sz="0" w:space="0" w:color="auto"/>
      </w:divBdr>
    </w:div>
    <w:div w:id="35742986">
      <w:bodyDiv w:val="1"/>
      <w:marLeft w:val="0"/>
      <w:marRight w:val="0"/>
      <w:marTop w:val="0"/>
      <w:marBottom w:val="0"/>
      <w:divBdr>
        <w:top w:val="none" w:sz="0" w:space="0" w:color="auto"/>
        <w:left w:val="none" w:sz="0" w:space="0" w:color="auto"/>
        <w:bottom w:val="none" w:sz="0" w:space="0" w:color="auto"/>
        <w:right w:val="none" w:sz="0" w:space="0" w:color="auto"/>
      </w:divBdr>
    </w:div>
    <w:div w:id="38478675">
      <w:bodyDiv w:val="1"/>
      <w:marLeft w:val="0"/>
      <w:marRight w:val="0"/>
      <w:marTop w:val="0"/>
      <w:marBottom w:val="0"/>
      <w:divBdr>
        <w:top w:val="none" w:sz="0" w:space="0" w:color="auto"/>
        <w:left w:val="none" w:sz="0" w:space="0" w:color="auto"/>
        <w:bottom w:val="none" w:sz="0" w:space="0" w:color="auto"/>
        <w:right w:val="none" w:sz="0" w:space="0" w:color="auto"/>
      </w:divBdr>
    </w:div>
    <w:div w:id="39518833">
      <w:bodyDiv w:val="1"/>
      <w:marLeft w:val="0"/>
      <w:marRight w:val="0"/>
      <w:marTop w:val="0"/>
      <w:marBottom w:val="0"/>
      <w:divBdr>
        <w:top w:val="none" w:sz="0" w:space="0" w:color="auto"/>
        <w:left w:val="none" w:sz="0" w:space="0" w:color="auto"/>
        <w:bottom w:val="none" w:sz="0" w:space="0" w:color="auto"/>
        <w:right w:val="none" w:sz="0" w:space="0" w:color="auto"/>
      </w:divBdr>
    </w:div>
    <w:div w:id="41171776">
      <w:bodyDiv w:val="1"/>
      <w:marLeft w:val="0"/>
      <w:marRight w:val="0"/>
      <w:marTop w:val="0"/>
      <w:marBottom w:val="0"/>
      <w:divBdr>
        <w:top w:val="none" w:sz="0" w:space="0" w:color="auto"/>
        <w:left w:val="none" w:sz="0" w:space="0" w:color="auto"/>
        <w:bottom w:val="none" w:sz="0" w:space="0" w:color="auto"/>
        <w:right w:val="none" w:sz="0" w:space="0" w:color="auto"/>
      </w:divBdr>
    </w:div>
    <w:div w:id="44720016">
      <w:bodyDiv w:val="1"/>
      <w:marLeft w:val="0"/>
      <w:marRight w:val="0"/>
      <w:marTop w:val="0"/>
      <w:marBottom w:val="0"/>
      <w:divBdr>
        <w:top w:val="none" w:sz="0" w:space="0" w:color="auto"/>
        <w:left w:val="none" w:sz="0" w:space="0" w:color="auto"/>
        <w:bottom w:val="none" w:sz="0" w:space="0" w:color="auto"/>
        <w:right w:val="none" w:sz="0" w:space="0" w:color="auto"/>
      </w:divBdr>
    </w:div>
    <w:div w:id="46883186">
      <w:bodyDiv w:val="1"/>
      <w:marLeft w:val="0"/>
      <w:marRight w:val="0"/>
      <w:marTop w:val="0"/>
      <w:marBottom w:val="0"/>
      <w:divBdr>
        <w:top w:val="none" w:sz="0" w:space="0" w:color="auto"/>
        <w:left w:val="none" w:sz="0" w:space="0" w:color="auto"/>
        <w:bottom w:val="none" w:sz="0" w:space="0" w:color="auto"/>
        <w:right w:val="none" w:sz="0" w:space="0" w:color="auto"/>
      </w:divBdr>
    </w:div>
    <w:div w:id="50662863">
      <w:bodyDiv w:val="1"/>
      <w:marLeft w:val="0"/>
      <w:marRight w:val="0"/>
      <w:marTop w:val="0"/>
      <w:marBottom w:val="0"/>
      <w:divBdr>
        <w:top w:val="none" w:sz="0" w:space="0" w:color="auto"/>
        <w:left w:val="none" w:sz="0" w:space="0" w:color="auto"/>
        <w:bottom w:val="none" w:sz="0" w:space="0" w:color="auto"/>
        <w:right w:val="none" w:sz="0" w:space="0" w:color="auto"/>
      </w:divBdr>
    </w:div>
    <w:div w:id="53547553">
      <w:bodyDiv w:val="1"/>
      <w:marLeft w:val="0"/>
      <w:marRight w:val="0"/>
      <w:marTop w:val="0"/>
      <w:marBottom w:val="0"/>
      <w:divBdr>
        <w:top w:val="none" w:sz="0" w:space="0" w:color="auto"/>
        <w:left w:val="none" w:sz="0" w:space="0" w:color="auto"/>
        <w:bottom w:val="none" w:sz="0" w:space="0" w:color="auto"/>
        <w:right w:val="none" w:sz="0" w:space="0" w:color="auto"/>
      </w:divBdr>
    </w:div>
    <w:div w:id="62799754">
      <w:bodyDiv w:val="1"/>
      <w:marLeft w:val="0"/>
      <w:marRight w:val="0"/>
      <w:marTop w:val="0"/>
      <w:marBottom w:val="0"/>
      <w:divBdr>
        <w:top w:val="none" w:sz="0" w:space="0" w:color="auto"/>
        <w:left w:val="none" w:sz="0" w:space="0" w:color="auto"/>
        <w:bottom w:val="none" w:sz="0" w:space="0" w:color="auto"/>
        <w:right w:val="none" w:sz="0" w:space="0" w:color="auto"/>
      </w:divBdr>
    </w:div>
    <w:div w:id="65496384">
      <w:bodyDiv w:val="1"/>
      <w:marLeft w:val="0"/>
      <w:marRight w:val="0"/>
      <w:marTop w:val="0"/>
      <w:marBottom w:val="0"/>
      <w:divBdr>
        <w:top w:val="none" w:sz="0" w:space="0" w:color="auto"/>
        <w:left w:val="none" w:sz="0" w:space="0" w:color="auto"/>
        <w:bottom w:val="none" w:sz="0" w:space="0" w:color="auto"/>
        <w:right w:val="none" w:sz="0" w:space="0" w:color="auto"/>
      </w:divBdr>
    </w:div>
    <w:div w:id="77023523">
      <w:bodyDiv w:val="1"/>
      <w:marLeft w:val="0"/>
      <w:marRight w:val="0"/>
      <w:marTop w:val="0"/>
      <w:marBottom w:val="0"/>
      <w:divBdr>
        <w:top w:val="none" w:sz="0" w:space="0" w:color="auto"/>
        <w:left w:val="none" w:sz="0" w:space="0" w:color="auto"/>
        <w:bottom w:val="none" w:sz="0" w:space="0" w:color="auto"/>
        <w:right w:val="none" w:sz="0" w:space="0" w:color="auto"/>
      </w:divBdr>
    </w:div>
    <w:div w:id="93789974">
      <w:bodyDiv w:val="1"/>
      <w:marLeft w:val="0"/>
      <w:marRight w:val="0"/>
      <w:marTop w:val="0"/>
      <w:marBottom w:val="0"/>
      <w:divBdr>
        <w:top w:val="none" w:sz="0" w:space="0" w:color="auto"/>
        <w:left w:val="none" w:sz="0" w:space="0" w:color="auto"/>
        <w:bottom w:val="none" w:sz="0" w:space="0" w:color="auto"/>
        <w:right w:val="none" w:sz="0" w:space="0" w:color="auto"/>
      </w:divBdr>
    </w:div>
    <w:div w:id="97213463">
      <w:bodyDiv w:val="1"/>
      <w:marLeft w:val="0"/>
      <w:marRight w:val="0"/>
      <w:marTop w:val="0"/>
      <w:marBottom w:val="0"/>
      <w:divBdr>
        <w:top w:val="none" w:sz="0" w:space="0" w:color="auto"/>
        <w:left w:val="none" w:sz="0" w:space="0" w:color="auto"/>
        <w:bottom w:val="none" w:sz="0" w:space="0" w:color="auto"/>
        <w:right w:val="none" w:sz="0" w:space="0" w:color="auto"/>
      </w:divBdr>
    </w:div>
    <w:div w:id="99766522">
      <w:bodyDiv w:val="1"/>
      <w:marLeft w:val="0"/>
      <w:marRight w:val="0"/>
      <w:marTop w:val="0"/>
      <w:marBottom w:val="0"/>
      <w:divBdr>
        <w:top w:val="none" w:sz="0" w:space="0" w:color="auto"/>
        <w:left w:val="none" w:sz="0" w:space="0" w:color="auto"/>
        <w:bottom w:val="none" w:sz="0" w:space="0" w:color="auto"/>
        <w:right w:val="none" w:sz="0" w:space="0" w:color="auto"/>
      </w:divBdr>
    </w:div>
    <w:div w:id="104159831">
      <w:bodyDiv w:val="1"/>
      <w:marLeft w:val="0"/>
      <w:marRight w:val="0"/>
      <w:marTop w:val="0"/>
      <w:marBottom w:val="0"/>
      <w:divBdr>
        <w:top w:val="none" w:sz="0" w:space="0" w:color="auto"/>
        <w:left w:val="none" w:sz="0" w:space="0" w:color="auto"/>
        <w:bottom w:val="none" w:sz="0" w:space="0" w:color="auto"/>
        <w:right w:val="none" w:sz="0" w:space="0" w:color="auto"/>
      </w:divBdr>
    </w:div>
    <w:div w:id="121773300">
      <w:bodyDiv w:val="1"/>
      <w:marLeft w:val="0"/>
      <w:marRight w:val="0"/>
      <w:marTop w:val="0"/>
      <w:marBottom w:val="0"/>
      <w:divBdr>
        <w:top w:val="none" w:sz="0" w:space="0" w:color="auto"/>
        <w:left w:val="none" w:sz="0" w:space="0" w:color="auto"/>
        <w:bottom w:val="none" w:sz="0" w:space="0" w:color="auto"/>
        <w:right w:val="none" w:sz="0" w:space="0" w:color="auto"/>
      </w:divBdr>
    </w:div>
    <w:div w:id="126315919">
      <w:bodyDiv w:val="1"/>
      <w:marLeft w:val="0"/>
      <w:marRight w:val="0"/>
      <w:marTop w:val="0"/>
      <w:marBottom w:val="0"/>
      <w:divBdr>
        <w:top w:val="none" w:sz="0" w:space="0" w:color="auto"/>
        <w:left w:val="none" w:sz="0" w:space="0" w:color="auto"/>
        <w:bottom w:val="none" w:sz="0" w:space="0" w:color="auto"/>
        <w:right w:val="none" w:sz="0" w:space="0" w:color="auto"/>
      </w:divBdr>
    </w:div>
    <w:div w:id="127628690">
      <w:bodyDiv w:val="1"/>
      <w:marLeft w:val="0"/>
      <w:marRight w:val="0"/>
      <w:marTop w:val="0"/>
      <w:marBottom w:val="0"/>
      <w:divBdr>
        <w:top w:val="none" w:sz="0" w:space="0" w:color="auto"/>
        <w:left w:val="none" w:sz="0" w:space="0" w:color="auto"/>
        <w:bottom w:val="none" w:sz="0" w:space="0" w:color="auto"/>
        <w:right w:val="none" w:sz="0" w:space="0" w:color="auto"/>
      </w:divBdr>
    </w:div>
    <w:div w:id="137840517">
      <w:bodyDiv w:val="1"/>
      <w:marLeft w:val="0"/>
      <w:marRight w:val="0"/>
      <w:marTop w:val="0"/>
      <w:marBottom w:val="0"/>
      <w:divBdr>
        <w:top w:val="none" w:sz="0" w:space="0" w:color="auto"/>
        <w:left w:val="none" w:sz="0" w:space="0" w:color="auto"/>
        <w:bottom w:val="none" w:sz="0" w:space="0" w:color="auto"/>
        <w:right w:val="none" w:sz="0" w:space="0" w:color="auto"/>
      </w:divBdr>
    </w:div>
    <w:div w:id="143670810">
      <w:bodyDiv w:val="1"/>
      <w:marLeft w:val="0"/>
      <w:marRight w:val="0"/>
      <w:marTop w:val="0"/>
      <w:marBottom w:val="0"/>
      <w:divBdr>
        <w:top w:val="none" w:sz="0" w:space="0" w:color="auto"/>
        <w:left w:val="none" w:sz="0" w:space="0" w:color="auto"/>
        <w:bottom w:val="none" w:sz="0" w:space="0" w:color="auto"/>
        <w:right w:val="none" w:sz="0" w:space="0" w:color="auto"/>
      </w:divBdr>
    </w:div>
    <w:div w:id="174854120">
      <w:bodyDiv w:val="1"/>
      <w:marLeft w:val="0"/>
      <w:marRight w:val="0"/>
      <w:marTop w:val="0"/>
      <w:marBottom w:val="0"/>
      <w:divBdr>
        <w:top w:val="none" w:sz="0" w:space="0" w:color="auto"/>
        <w:left w:val="none" w:sz="0" w:space="0" w:color="auto"/>
        <w:bottom w:val="none" w:sz="0" w:space="0" w:color="auto"/>
        <w:right w:val="none" w:sz="0" w:space="0" w:color="auto"/>
      </w:divBdr>
    </w:div>
    <w:div w:id="179584458">
      <w:bodyDiv w:val="1"/>
      <w:marLeft w:val="0"/>
      <w:marRight w:val="0"/>
      <w:marTop w:val="0"/>
      <w:marBottom w:val="0"/>
      <w:divBdr>
        <w:top w:val="none" w:sz="0" w:space="0" w:color="auto"/>
        <w:left w:val="none" w:sz="0" w:space="0" w:color="auto"/>
        <w:bottom w:val="none" w:sz="0" w:space="0" w:color="auto"/>
        <w:right w:val="none" w:sz="0" w:space="0" w:color="auto"/>
      </w:divBdr>
    </w:div>
    <w:div w:id="192690956">
      <w:bodyDiv w:val="1"/>
      <w:marLeft w:val="0"/>
      <w:marRight w:val="0"/>
      <w:marTop w:val="0"/>
      <w:marBottom w:val="0"/>
      <w:divBdr>
        <w:top w:val="none" w:sz="0" w:space="0" w:color="auto"/>
        <w:left w:val="none" w:sz="0" w:space="0" w:color="auto"/>
        <w:bottom w:val="none" w:sz="0" w:space="0" w:color="auto"/>
        <w:right w:val="none" w:sz="0" w:space="0" w:color="auto"/>
      </w:divBdr>
    </w:div>
    <w:div w:id="208689419">
      <w:bodyDiv w:val="1"/>
      <w:marLeft w:val="0"/>
      <w:marRight w:val="0"/>
      <w:marTop w:val="0"/>
      <w:marBottom w:val="0"/>
      <w:divBdr>
        <w:top w:val="none" w:sz="0" w:space="0" w:color="auto"/>
        <w:left w:val="none" w:sz="0" w:space="0" w:color="auto"/>
        <w:bottom w:val="none" w:sz="0" w:space="0" w:color="auto"/>
        <w:right w:val="none" w:sz="0" w:space="0" w:color="auto"/>
      </w:divBdr>
    </w:div>
    <w:div w:id="216018357">
      <w:bodyDiv w:val="1"/>
      <w:marLeft w:val="0"/>
      <w:marRight w:val="0"/>
      <w:marTop w:val="0"/>
      <w:marBottom w:val="0"/>
      <w:divBdr>
        <w:top w:val="none" w:sz="0" w:space="0" w:color="auto"/>
        <w:left w:val="none" w:sz="0" w:space="0" w:color="auto"/>
        <w:bottom w:val="none" w:sz="0" w:space="0" w:color="auto"/>
        <w:right w:val="none" w:sz="0" w:space="0" w:color="auto"/>
      </w:divBdr>
    </w:div>
    <w:div w:id="218975502">
      <w:bodyDiv w:val="1"/>
      <w:marLeft w:val="0"/>
      <w:marRight w:val="0"/>
      <w:marTop w:val="0"/>
      <w:marBottom w:val="0"/>
      <w:divBdr>
        <w:top w:val="none" w:sz="0" w:space="0" w:color="auto"/>
        <w:left w:val="none" w:sz="0" w:space="0" w:color="auto"/>
        <w:bottom w:val="none" w:sz="0" w:space="0" w:color="auto"/>
        <w:right w:val="none" w:sz="0" w:space="0" w:color="auto"/>
      </w:divBdr>
    </w:div>
    <w:div w:id="229267021">
      <w:bodyDiv w:val="1"/>
      <w:marLeft w:val="0"/>
      <w:marRight w:val="0"/>
      <w:marTop w:val="0"/>
      <w:marBottom w:val="0"/>
      <w:divBdr>
        <w:top w:val="none" w:sz="0" w:space="0" w:color="auto"/>
        <w:left w:val="none" w:sz="0" w:space="0" w:color="auto"/>
        <w:bottom w:val="none" w:sz="0" w:space="0" w:color="auto"/>
        <w:right w:val="none" w:sz="0" w:space="0" w:color="auto"/>
      </w:divBdr>
    </w:div>
    <w:div w:id="231081408">
      <w:bodyDiv w:val="1"/>
      <w:marLeft w:val="0"/>
      <w:marRight w:val="0"/>
      <w:marTop w:val="0"/>
      <w:marBottom w:val="0"/>
      <w:divBdr>
        <w:top w:val="none" w:sz="0" w:space="0" w:color="auto"/>
        <w:left w:val="none" w:sz="0" w:space="0" w:color="auto"/>
        <w:bottom w:val="none" w:sz="0" w:space="0" w:color="auto"/>
        <w:right w:val="none" w:sz="0" w:space="0" w:color="auto"/>
      </w:divBdr>
    </w:div>
    <w:div w:id="242954702">
      <w:bodyDiv w:val="1"/>
      <w:marLeft w:val="0"/>
      <w:marRight w:val="0"/>
      <w:marTop w:val="0"/>
      <w:marBottom w:val="0"/>
      <w:divBdr>
        <w:top w:val="none" w:sz="0" w:space="0" w:color="auto"/>
        <w:left w:val="none" w:sz="0" w:space="0" w:color="auto"/>
        <w:bottom w:val="none" w:sz="0" w:space="0" w:color="auto"/>
        <w:right w:val="none" w:sz="0" w:space="0" w:color="auto"/>
      </w:divBdr>
    </w:div>
    <w:div w:id="249899481">
      <w:bodyDiv w:val="1"/>
      <w:marLeft w:val="0"/>
      <w:marRight w:val="0"/>
      <w:marTop w:val="0"/>
      <w:marBottom w:val="0"/>
      <w:divBdr>
        <w:top w:val="none" w:sz="0" w:space="0" w:color="auto"/>
        <w:left w:val="none" w:sz="0" w:space="0" w:color="auto"/>
        <w:bottom w:val="none" w:sz="0" w:space="0" w:color="auto"/>
        <w:right w:val="none" w:sz="0" w:space="0" w:color="auto"/>
      </w:divBdr>
    </w:div>
    <w:div w:id="275523649">
      <w:bodyDiv w:val="1"/>
      <w:marLeft w:val="0"/>
      <w:marRight w:val="0"/>
      <w:marTop w:val="0"/>
      <w:marBottom w:val="0"/>
      <w:divBdr>
        <w:top w:val="none" w:sz="0" w:space="0" w:color="auto"/>
        <w:left w:val="none" w:sz="0" w:space="0" w:color="auto"/>
        <w:bottom w:val="none" w:sz="0" w:space="0" w:color="auto"/>
        <w:right w:val="none" w:sz="0" w:space="0" w:color="auto"/>
      </w:divBdr>
    </w:div>
    <w:div w:id="287207279">
      <w:bodyDiv w:val="1"/>
      <w:marLeft w:val="0"/>
      <w:marRight w:val="0"/>
      <w:marTop w:val="0"/>
      <w:marBottom w:val="0"/>
      <w:divBdr>
        <w:top w:val="none" w:sz="0" w:space="0" w:color="auto"/>
        <w:left w:val="none" w:sz="0" w:space="0" w:color="auto"/>
        <w:bottom w:val="none" w:sz="0" w:space="0" w:color="auto"/>
        <w:right w:val="none" w:sz="0" w:space="0" w:color="auto"/>
      </w:divBdr>
    </w:div>
    <w:div w:id="287590875">
      <w:bodyDiv w:val="1"/>
      <w:marLeft w:val="0"/>
      <w:marRight w:val="0"/>
      <w:marTop w:val="0"/>
      <w:marBottom w:val="0"/>
      <w:divBdr>
        <w:top w:val="none" w:sz="0" w:space="0" w:color="auto"/>
        <w:left w:val="none" w:sz="0" w:space="0" w:color="auto"/>
        <w:bottom w:val="none" w:sz="0" w:space="0" w:color="auto"/>
        <w:right w:val="none" w:sz="0" w:space="0" w:color="auto"/>
      </w:divBdr>
    </w:div>
    <w:div w:id="294915054">
      <w:bodyDiv w:val="1"/>
      <w:marLeft w:val="0"/>
      <w:marRight w:val="0"/>
      <w:marTop w:val="0"/>
      <w:marBottom w:val="0"/>
      <w:divBdr>
        <w:top w:val="none" w:sz="0" w:space="0" w:color="auto"/>
        <w:left w:val="none" w:sz="0" w:space="0" w:color="auto"/>
        <w:bottom w:val="none" w:sz="0" w:space="0" w:color="auto"/>
        <w:right w:val="none" w:sz="0" w:space="0" w:color="auto"/>
      </w:divBdr>
    </w:div>
    <w:div w:id="310602442">
      <w:bodyDiv w:val="1"/>
      <w:marLeft w:val="0"/>
      <w:marRight w:val="0"/>
      <w:marTop w:val="0"/>
      <w:marBottom w:val="0"/>
      <w:divBdr>
        <w:top w:val="none" w:sz="0" w:space="0" w:color="auto"/>
        <w:left w:val="none" w:sz="0" w:space="0" w:color="auto"/>
        <w:bottom w:val="none" w:sz="0" w:space="0" w:color="auto"/>
        <w:right w:val="none" w:sz="0" w:space="0" w:color="auto"/>
      </w:divBdr>
    </w:div>
    <w:div w:id="315308633">
      <w:bodyDiv w:val="1"/>
      <w:marLeft w:val="0"/>
      <w:marRight w:val="0"/>
      <w:marTop w:val="0"/>
      <w:marBottom w:val="0"/>
      <w:divBdr>
        <w:top w:val="none" w:sz="0" w:space="0" w:color="auto"/>
        <w:left w:val="none" w:sz="0" w:space="0" w:color="auto"/>
        <w:bottom w:val="none" w:sz="0" w:space="0" w:color="auto"/>
        <w:right w:val="none" w:sz="0" w:space="0" w:color="auto"/>
      </w:divBdr>
    </w:div>
    <w:div w:id="317732109">
      <w:bodyDiv w:val="1"/>
      <w:marLeft w:val="0"/>
      <w:marRight w:val="0"/>
      <w:marTop w:val="0"/>
      <w:marBottom w:val="0"/>
      <w:divBdr>
        <w:top w:val="none" w:sz="0" w:space="0" w:color="auto"/>
        <w:left w:val="none" w:sz="0" w:space="0" w:color="auto"/>
        <w:bottom w:val="none" w:sz="0" w:space="0" w:color="auto"/>
        <w:right w:val="none" w:sz="0" w:space="0" w:color="auto"/>
      </w:divBdr>
    </w:div>
    <w:div w:id="325590525">
      <w:bodyDiv w:val="1"/>
      <w:marLeft w:val="0"/>
      <w:marRight w:val="0"/>
      <w:marTop w:val="0"/>
      <w:marBottom w:val="0"/>
      <w:divBdr>
        <w:top w:val="none" w:sz="0" w:space="0" w:color="auto"/>
        <w:left w:val="none" w:sz="0" w:space="0" w:color="auto"/>
        <w:bottom w:val="none" w:sz="0" w:space="0" w:color="auto"/>
        <w:right w:val="none" w:sz="0" w:space="0" w:color="auto"/>
      </w:divBdr>
    </w:div>
    <w:div w:id="331109843">
      <w:bodyDiv w:val="1"/>
      <w:marLeft w:val="0"/>
      <w:marRight w:val="0"/>
      <w:marTop w:val="0"/>
      <w:marBottom w:val="0"/>
      <w:divBdr>
        <w:top w:val="none" w:sz="0" w:space="0" w:color="auto"/>
        <w:left w:val="none" w:sz="0" w:space="0" w:color="auto"/>
        <w:bottom w:val="none" w:sz="0" w:space="0" w:color="auto"/>
        <w:right w:val="none" w:sz="0" w:space="0" w:color="auto"/>
      </w:divBdr>
    </w:div>
    <w:div w:id="356659310">
      <w:bodyDiv w:val="1"/>
      <w:marLeft w:val="0"/>
      <w:marRight w:val="0"/>
      <w:marTop w:val="0"/>
      <w:marBottom w:val="0"/>
      <w:divBdr>
        <w:top w:val="none" w:sz="0" w:space="0" w:color="auto"/>
        <w:left w:val="none" w:sz="0" w:space="0" w:color="auto"/>
        <w:bottom w:val="none" w:sz="0" w:space="0" w:color="auto"/>
        <w:right w:val="none" w:sz="0" w:space="0" w:color="auto"/>
      </w:divBdr>
    </w:div>
    <w:div w:id="361825308">
      <w:bodyDiv w:val="1"/>
      <w:marLeft w:val="0"/>
      <w:marRight w:val="0"/>
      <w:marTop w:val="0"/>
      <w:marBottom w:val="0"/>
      <w:divBdr>
        <w:top w:val="none" w:sz="0" w:space="0" w:color="auto"/>
        <w:left w:val="none" w:sz="0" w:space="0" w:color="auto"/>
        <w:bottom w:val="none" w:sz="0" w:space="0" w:color="auto"/>
        <w:right w:val="none" w:sz="0" w:space="0" w:color="auto"/>
      </w:divBdr>
    </w:div>
    <w:div w:id="363603311">
      <w:bodyDiv w:val="1"/>
      <w:marLeft w:val="0"/>
      <w:marRight w:val="0"/>
      <w:marTop w:val="0"/>
      <w:marBottom w:val="0"/>
      <w:divBdr>
        <w:top w:val="none" w:sz="0" w:space="0" w:color="auto"/>
        <w:left w:val="none" w:sz="0" w:space="0" w:color="auto"/>
        <w:bottom w:val="none" w:sz="0" w:space="0" w:color="auto"/>
        <w:right w:val="none" w:sz="0" w:space="0" w:color="auto"/>
      </w:divBdr>
    </w:div>
    <w:div w:id="363872264">
      <w:bodyDiv w:val="1"/>
      <w:marLeft w:val="0"/>
      <w:marRight w:val="0"/>
      <w:marTop w:val="0"/>
      <w:marBottom w:val="0"/>
      <w:divBdr>
        <w:top w:val="none" w:sz="0" w:space="0" w:color="auto"/>
        <w:left w:val="none" w:sz="0" w:space="0" w:color="auto"/>
        <w:bottom w:val="none" w:sz="0" w:space="0" w:color="auto"/>
        <w:right w:val="none" w:sz="0" w:space="0" w:color="auto"/>
      </w:divBdr>
    </w:div>
    <w:div w:id="373770639">
      <w:bodyDiv w:val="1"/>
      <w:marLeft w:val="0"/>
      <w:marRight w:val="0"/>
      <w:marTop w:val="0"/>
      <w:marBottom w:val="0"/>
      <w:divBdr>
        <w:top w:val="none" w:sz="0" w:space="0" w:color="auto"/>
        <w:left w:val="none" w:sz="0" w:space="0" w:color="auto"/>
        <w:bottom w:val="none" w:sz="0" w:space="0" w:color="auto"/>
        <w:right w:val="none" w:sz="0" w:space="0" w:color="auto"/>
      </w:divBdr>
    </w:div>
    <w:div w:id="384523709">
      <w:bodyDiv w:val="1"/>
      <w:marLeft w:val="0"/>
      <w:marRight w:val="0"/>
      <w:marTop w:val="0"/>
      <w:marBottom w:val="0"/>
      <w:divBdr>
        <w:top w:val="none" w:sz="0" w:space="0" w:color="auto"/>
        <w:left w:val="none" w:sz="0" w:space="0" w:color="auto"/>
        <w:bottom w:val="none" w:sz="0" w:space="0" w:color="auto"/>
        <w:right w:val="none" w:sz="0" w:space="0" w:color="auto"/>
      </w:divBdr>
    </w:div>
    <w:div w:id="414134299">
      <w:bodyDiv w:val="1"/>
      <w:marLeft w:val="0"/>
      <w:marRight w:val="0"/>
      <w:marTop w:val="0"/>
      <w:marBottom w:val="0"/>
      <w:divBdr>
        <w:top w:val="none" w:sz="0" w:space="0" w:color="auto"/>
        <w:left w:val="none" w:sz="0" w:space="0" w:color="auto"/>
        <w:bottom w:val="none" w:sz="0" w:space="0" w:color="auto"/>
        <w:right w:val="none" w:sz="0" w:space="0" w:color="auto"/>
      </w:divBdr>
    </w:div>
    <w:div w:id="432014327">
      <w:bodyDiv w:val="1"/>
      <w:marLeft w:val="0"/>
      <w:marRight w:val="0"/>
      <w:marTop w:val="0"/>
      <w:marBottom w:val="0"/>
      <w:divBdr>
        <w:top w:val="none" w:sz="0" w:space="0" w:color="auto"/>
        <w:left w:val="none" w:sz="0" w:space="0" w:color="auto"/>
        <w:bottom w:val="none" w:sz="0" w:space="0" w:color="auto"/>
        <w:right w:val="none" w:sz="0" w:space="0" w:color="auto"/>
      </w:divBdr>
    </w:div>
    <w:div w:id="446660341">
      <w:bodyDiv w:val="1"/>
      <w:marLeft w:val="0"/>
      <w:marRight w:val="0"/>
      <w:marTop w:val="0"/>
      <w:marBottom w:val="0"/>
      <w:divBdr>
        <w:top w:val="none" w:sz="0" w:space="0" w:color="auto"/>
        <w:left w:val="none" w:sz="0" w:space="0" w:color="auto"/>
        <w:bottom w:val="none" w:sz="0" w:space="0" w:color="auto"/>
        <w:right w:val="none" w:sz="0" w:space="0" w:color="auto"/>
      </w:divBdr>
    </w:div>
    <w:div w:id="454640791">
      <w:bodyDiv w:val="1"/>
      <w:marLeft w:val="0"/>
      <w:marRight w:val="0"/>
      <w:marTop w:val="0"/>
      <w:marBottom w:val="0"/>
      <w:divBdr>
        <w:top w:val="none" w:sz="0" w:space="0" w:color="auto"/>
        <w:left w:val="none" w:sz="0" w:space="0" w:color="auto"/>
        <w:bottom w:val="none" w:sz="0" w:space="0" w:color="auto"/>
        <w:right w:val="none" w:sz="0" w:space="0" w:color="auto"/>
      </w:divBdr>
    </w:div>
    <w:div w:id="472723654">
      <w:bodyDiv w:val="1"/>
      <w:marLeft w:val="0"/>
      <w:marRight w:val="0"/>
      <w:marTop w:val="0"/>
      <w:marBottom w:val="0"/>
      <w:divBdr>
        <w:top w:val="none" w:sz="0" w:space="0" w:color="auto"/>
        <w:left w:val="none" w:sz="0" w:space="0" w:color="auto"/>
        <w:bottom w:val="none" w:sz="0" w:space="0" w:color="auto"/>
        <w:right w:val="none" w:sz="0" w:space="0" w:color="auto"/>
      </w:divBdr>
    </w:div>
    <w:div w:id="485364609">
      <w:bodyDiv w:val="1"/>
      <w:marLeft w:val="0"/>
      <w:marRight w:val="0"/>
      <w:marTop w:val="0"/>
      <w:marBottom w:val="0"/>
      <w:divBdr>
        <w:top w:val="none" w:sz="0" w:space="0" w:color="auto"/>
        <w:left w:val="none" w:sz="0" w:space="0" w:color="auto"/>
        <w:bottom w:val="none" w:sz="0" w:space="0" w:color="auto"/>
        <w:right w:val="none" w:sz="0" w:space="0" w:color="auto"/>
      </w:divBdr>
    </w:div>
    <w:div w:id="500661384">
      <w:bodyDiv w:val="1"/>
      <w:marLeft w:val="0"/>
      <w:marRight w:val="0"/>
      <w:marTop w:val="0"/>
      <w:marBottom w:val="0"/>
      <w:divBdr>
        <w:top w:val="none" w:sz="0" w:space="0" w:color="auto"/>
        <w:left w:val="none" w:sz="0" w:space="0" w:color="auto"/>
        <w:bottom w:val="none" w:sz="0" w:space="0" w:color="auto"/>
        <w:right w:val="none" w:sz="0" w:space="0" w:color="auto"/>
      </w:divBdr>
    </w:div>
    <w:div w:id="502890058">
      <w:bodyDiv w:val="1"/>
      <w:marLeft w:val="0"/>
      <w:marRight w:val="0"/>
      <w:marTop w:val="0"/>
      <w:marBottom w:val="0"/>
      <w:divBdr>
        <w:top w:val="none" w:sz="0" w:space="0" w:color="auto"/>
        <w:left w:val="none" w:sz="0" w:space="0" w:color="auto"/>
        <w:bottom w:val="none" w:sz="0" w:space="0" w:color="auto"/>
        <w:right w:val="none" w:sz="0" w:space="0" w:color="auto"/>
      </w:divBdr>
    </w:div>
    <w:div w:id="515389363">
      <w:bodyDiv w:val="1"/>
      <w:marLeft w:val="0"/>
      <w:marRight w:val="0"/>
      <w:marTop w:val="0"/>
      <w:marBottom w:val="0"/>
      <w:divBdr>
        <w:top w:val="none" w:sz="0" w:space="0" w:color="auto"/>
        <w:left w:val="none" w:sz="0" w:space="0" w:color="auto"/>
        <w:bottom w:val="none" w:sz="0" w:space="0" w:color="auto"/>
        <w:right w:val="none" w:sz="0" w:space="0" w:color="auto"/>
      </w:divBdr>
    </w:div>
    <w:div w:id="526986673">
      <w:bodyDiv w:val="1"/>
      <w:marLeft w:val="0"/>
      <w:marRight w:val="0"/>
      <w:marTop w:val="0"/>
      <w:marBottom w:val="0"/>
      <w:divBdr>
        <w:top w:val="none" w:sz="0" w:space="0" w:color="auto"/>
        <w:left w:val="none" w:sz="0" w:space="0" w:color="auto"/>
        <w:bottom w:val="none" w:sz="0" w:space="0" w:color="auto"/>
        <w:right w:val="none" w:sz="0" w:space="0" w:color="auto"/>
      </w:divBdr>
    </w:div>
    <w:div w:id="528565815">
      <w:bodyDiv w:val="1"/>
      <w:marLeft w:val="0"/>
      <w:marRight w:val="0"/>
      <w:marTop w:val="0"/>
      <w:marBottom w:val="0"/>
      <w:divBdr>
        <w:top w:val="none" w:sz="0" w:space="0" w:color="auto"/>
        <w:left w:val="none" w:sz="0" w:space="0" w:color="auto"/>
        <w:bottom w:val="none" w:sz="0" w:space="0" w:color="auto"/>
        <w:right w:val="none" w:sz="0" w:space="0" w:color="auto"/>
      </w:divBdr>
    </w:div>
    <w:div w:id="533882871">
      <w:bodyDiv w:val="1"/>
      <w:marLeft w:val="0"/>
      <w:marRight w:val="0"/>
      <w:marTop w:val="0"/>
      <w:marBottom w:val="0"/>
      <w:divBdr>
        <w:top w:val="none" w:sz="0" w:space="0" w:color="auto"/>
        <w:left w:val="none" w:sz="0" w:space="0" w:color="auto"/>
        <w:bottom w:val="none" w:sz="0" w:space="0" w:color="auto"/>
        <w:right w:val="none" w:sz="0" w:space="0" w:color="auto"/>
      </w:divBdr>
    </w:div>
    <w:div w:id="546067262">
      <w:bodyDiv w:val="1"/>
      <w:marLeft w:val="0"/>
      <w:marRight w:val="0"/>
      <w:marTop w:val="0"/>
      <w:marBottom w:val="0"/>
      <w:divBdr>
        <w:top w:val="none" w:sz="0" w:space="0" w:color="auto"/>
        <w:left w:val="none" w:sz="0" w:space="0" w:color="auto"/>
        <w:bottom w:val="none" w:sz="0" w:space="0" w:color="auto"/>
        <w:right w:val="none" w:sz="0" w:space="0" w:color="auto"/>
      </w:divBdr>
    </w:div>
    <w:div w:id="546837502">
      <w:bodyDiv w:val="1"/>
      <w:marLeft w:val="0"/>
      <w:marRight w:val="0"/>
      <w:marTop w:val="0"/>
      <w:marBottom w:val="0"/>
      <w:divBdr>
        <w:top w:val="none" w:sz="0" w:space="0" w:color="auto"/>
        <w:left w:val="none" w:sz="0" w:space="0" w:color="auto"/>
        <w:bottom w:val="none" w:sz="0" w:space="0" w:color="auto"/>
        <w:right w:val="none" w:sz="0" w:space="0" w:color="auto"/>
      </w:divBdr>
    </w:div>
    <w:div w:id="557130705">
      <w:bodyDiv w:val="1"/>
      <w:marLeft w:val="0"/>
      <w:marRight w:val="0"/>
      <w:marTop w:val="0"/>
      <w:marBottom w:val="0"/>
      <w:divBdr>
        <w:top w:val="none" w:sz="0" w:space="0" w:color="auto"/>
        <w:left w:val="none" w:sz="0" w:space="0" w:color="auto"/>
        <w:bottom w:val="none" w:sz="0" w:space="0" w:color="auto"/>
        <w:right w:val="none" w:sz="0" w:space="0" w:color="auto"/>
      </w:divBdr>
    </w:div>
    <w:div w:id="557672624">
      <w:bodyDiv w:val="1"/>
      <w:marLeft w:val="0"/>
      <w:marRight w:val="0"/>
      <w:marTop w:val="0"/>
      <w:marBottom w:val="0"/>
      <w:divBdr>
        <w:top w:val="none" w:sz="0" w:space="0" w:color="auto"/>
        <w:left w:val="none" w:sz="0" w:space="0" w:color="auto"/>
        <w:bottom w:val="none" w:sz="0" w:space="0" w:color="auto"/>
        <w:right w:val="none" w:sz="0" w:space="0" w:color="auto"/>
      </w:divBdr>
    </w:div>
    <w:div w:id="563956031">
      <w:bodyDiv w:val="1"/>
      <w:marLeft w:val="0"/>
      <w:marRight w:val="0"/>
      <w:marTop w:val="0"/>
      <w:marBottom w:val="0"/>
      <w:divBdr>
        <w:top w:val="none" w:sz="0" w:space="0" w:color="auto"/>
        <w:left w:val="none" w:sz="0" w:space="0" w:color="auto"/>
        <w:bottom w:val="none" w:sz="0" w:space="0" w:color="auto"/>
        <w:right w:val="none" w:sz="0" w:space="0" w:color="auto"/>
      </w:divBdr>
    </w:div>
    <w:div w:id="580716577">
      <w:bodyDiv w:val="1"/>
      <w:marLeft w:val="0"/>
      <w:marRight w:val="0"/>
      <w:marTop w:val="0"/>
      <w:marBottom w:val="0"/>
      <w:divBdr>
        <w:top w:val="none" w:sz="0" w:space="0" w:color="auto"/>
        <w:left w:val="none" w:sz="0" w:space="0" w:color="auto"/>
        <w:bottom w:val="none" w:sz="0" w:space="0" w:color="auto"/>
        <w:right w:val="none" w:sz="0" w:space="0" w:color="auto"/>
      </w:divBdr>
    </w:div>
    <w:div w:id="580875109">
      <w:bodyDiv w:val="1"/>
      <w:marLeft w:val="0"/>
      <w:marRight w:val="0"/>
      <w:marTop w:val="0"/>
      <w:marBottom w:val="0"/>
      <w:divBdr>
        <w:top w:val="none" w:sz="0" w:space="0" w:color="auto"/>
        <w:left w:val="none" w:sz="0" w:space="0" w:color="auto"/>
        <w:bottom w:val="none" w:sz="0" w:space="0" w:color="auto"/>
        <w:right w:val="none" w:sz="0" w:space="0" w:color="auto"/>
      </w:divBdr>
    </w:div>
    <w:div w:id="583993026">
      <w:bodyDiv w:val="1"/>
      <w:marLeft w:val="0"/>
      <w:marRight w:val="0"/>
      <w:marTop w:val="0"/>
      <w:marBottom w:val="0"/>
      <w:divBdr>
        <w:top w:val="none" w:sz="0" w:space="0" w:color="auto"/>
        <w:left w:val="none" w:sz="0" w:space="0" w:color="auto"/>
        <w:bottom w:val="none" w:sz="0" w:space="0" w:color="auto"/>
        <w:right w:val="none" w:sz="0" w:space="0" w:color="auto"/>
      </w:divBdr>
    </w:div>
    <w:div w:id="600575385">
      <w:bodyDiv w:val="1"/>
      <w:marLeft w:val="0"/>
      <w:marRight w:val="0"/>
      <w:marTop w:val="0"/>
      <w:marBottom w:val="0"/>
      <w:divBdr>
        <w:top w:val="none" w:sz="0" w:space="0" w:color="auto"/>
        <w:left w:val="none" w:sz="0" w:space="0" w:color="auto"/>
        <w:bottom w:val="none" w:sz="0" w:space="0" w:color="auto"/>
        <w:right w:val="none" w:sz="0" w:space="0" w:color="auto"/>
      </w:divBdr>
    </w:div>
    <w:div w:id="613559433">
      <w:bodyDiv w:val="1"/>
      <w:marLeft w:val="0"/>
      <w:marRight w:val="0"/>
      <w:marTop w:val="0"/>
      <w:marBottom w:val="0"/>
      <w:divBdr>
        <w:top w:val="none" w:sz="0" w:space="0" w:color="auto"/>
        <w:left w:val="none" w:sz="0" w:space="0" w:color="auto"/>
        <w:bottom w:val="none" w:sz="0" w:space="0" w:color="auto"/>
        <w:right w:val="none" w:sz="0" w:space="0" w:color="auto"/>
      </w:divBdr>
    </w:div>
    <w:div w:id="653223080">
      <w:bodyDiv w:val="1"/>
      <w:marLeft w:val="0"/>
      <w:marRight w:val="0"/>
      <w:marTop w:val="0"/>
      <w:marBottom w:val="0"/>
      <w:divBdr>
        <w:top w:val="none" w:sz="0" w:space="0" w:color="auto"/>
        <w:left w:val="none" w:sz="0" w:space="0" w:color="auto"/>
        <w:bottom w:val="none" w:sz="0" w:space="0" w:color="auto"/>
        <w:right w:val="none" w:sz="0" w:space="0" w:color="auto"/>
      </w:divBdr>
    </w:div>
    <w:div w:id="655913281">
      <w:bodyDiv w:val="1"/>
      <w:marLeft w:val="0"/>
      <w:marRight w:val="0"/>
      <w:marTop w:val="0"/>
      <w:marBottom w:val="0"/>
      <w:divBdr>
        <w:top w:val="none" w:sz="0" w:space="0" w:color="auto"/>
        <w:left w:val="none" w:sz="0" w:space="0" w:color="auto"/>
        <w:bottom w:val="none" w:sz="0" w:space="0" w:color="auto"/>
        <w:right w:val="none" w:sz="0" w:space="0" w:color="auto"/>
      </w:divBdr>
    </w:div>
    <w:div w:id="672032356">
      <w:bodyDiv w:val="1"/>
      <w:marLeft w:val="0"/>
      <w:marRight w:val="0"/>
      <w:marTop w:val="0"/>
      <w:marBottom w:val="0"/>
      <w:divBdr>
        <w:top w:val="none" w:sz="0" w:space="0" w:color="auto"/>
        <w:left w:val="none" w:sz="0" w:space="0" w:color="auto"/>
        <w:bottom w:val="none" w:sz="0" w:space="0" w:color="auto"/>
        <w:right w:val="none" w:sz="0" w:space="0" w:color="auto"/>
      </w:divBdr>
    </w:div>
    <w:div w:id="672411530">
      <w:bodyDiv w:val="1"/>
      <w:marLeft w:val="0"/>
      <w:marRight w:val="0"/>
      <w:marTop w:val="0"/>
      <w:marBottom w:val="0"/>
      <w:divBdr>
        <w:top w:val="none" w:sz="0" w:space="0" w:color="auto"/>
        <w:left w:val="none" w:sz="0" w:space="0" w:color="auto"/>
        <w:bottom w:val="none" w:sz="0" w:space="0" w:color="auto"/>
        <w:right w:val="none" w:sz="0" w:space="0" w:color="auto"/>
      </w:divBdr>
    </w:div>
    <w:div w:id="679042600">
      <w:bodyDiv w:val="1"/>
      <w:marLeft w:val="0"/>
      <w:marRight w:val="0"/>
      <w:marTop w:val="0"/>
      <w:marBottom w:val="0"/>
      <w:divBdr>
        <w:top w:val="none" w:sz="0" w:space="0" w:color="auto"/>
        <w:left w:val="none" w:sz="0" w:space="0" w:color="auto"/>
        <w:bottom w:val="none" w:sz="0" w:space="0" w:color="auto"/>
        <w:right w:val="none" w:sz="0" w:space="0" w:color="auto"/>
      </w:divBdr>
    </w:div>
    <w:div w:id="684937421">
      <w:bodyDiv w:val="1"/>
      <w:marLeft w:val="0"/>
      <w:marRight w:val="0"/>
      <w:marTop w:val="0"/>
      <w:marBottom w:val="0"/>
      <w:divBdr>
        <w:top w:val="none" w:sz="0" w:space="0" w:color="auto"/>
        <w:left w:val="none" w:sz="0" w:space="0" w:color="auto"/>
        <w:bottom w:val="none" w:sz="0" w:space="0" w:color="auto"/>
        <w:right w:val="none" w:sz="0" w:space="0" w:color="auto"/>
      </w:divBdr>
    </w:div>
    <w:div w:id="692726705">
      <w:bodyDiv w:val="1"/>
      <w:marLeft w:val="0"/>
      <w:marRight w:val="0"/>
      <w:marTop w:val="0"/>
      <w:marBottom w:val="0"/>
      <w:divBdr>
        <w:top w:val="none" w:sz="0" w:space="0" w:color="auto"/>
        <w:left w:val="none" w:sz="0" w:space="0" w:color="auto"/>
        <w:bottom w:val="none" w:sz="0" w:space="0" w:color="auto"/>
        <w:right w:val="none" w:sz="0" w:space="0" w:color="auto"/>
      </w:divBdr>
    </w:div>
    <w:div w:id="706568830">
      <w:bodyDiv w:val="1"/>
      <w:marLeft w:val="0"/>
      <w:marRight w:val="0"/>
      <w:marTop w:val="0"/>
      <w:marBottom w:val="0"/>
      <w:divBdr>
        <w:top w:val="none" w:sz="0" w:space="0" w:color="auto"/>
        <w:left w:val="none" w:sz="0" w:space="0" w:color="auto"/>
        <w:bottom w:val="none" w:sz="0" w:space="0" w:color="auto"/>
        <w:right w:val="none" w:sz="0" w:space="0" w:color="auto"/>
      </w:divBdr>
    </w:div>
    <w:div w:id="732779362">
      <w:bodyDiv w:val="1"/>
      <w:marLeft w:val="0"/>
      <w:marRight w:val="0"/>
      <w:marTop w:val="0"/>
      <w:marBottom w:val="0"/>
      <w:divBdr>
        <w:top w:val="none" w:sz="0" w:space="0" w:color="auto"/>
        <w:left w:val="none" w:sz="0" w:space="0" w:color="auto"/>
        <w:bottom w:val="none" w:sz="0" w:space="0" w:color="auto"/>
        <w:right w:val="none" w:sz="0" w:space="0" w:color="auto"/>
      </w:divBdr>
    </w:div>
    <w:div w:id="736559921">
      <w:bodyDiv w:val="1"/>
      <w:marLeft w:val="0"/>
      <w:marRight w:val="0"/>
      <w:marTop w:val="0"/>
      <w:marBottom w:val="0"/>
      <w:divBdr>
        <w:top w:val="none" w:sz="0" w:space="0" w:color="auto"/>
        <w:left w:val="none" w:sz="0" w:space="0" w:color="auto"/>
        <w:bottom w:val="none" w:sz="0" w:space="0" w:color="auto"/>
        <w:right w:val="none" w:sz="0" w:space="0" w:color="auto"/>
      </w:divBdr>
    </w:div>
    <w:div w:id="744182482">
      <w:bodyDiv w:val="1"/>
      <w:marLeft w:val="0"/>
      <w:marRight w:val="0"/>
      <w:marTop w:val="0"/>
      <w:marBottom w:val="0"/>
      <w:divBdr>
        <w:top w:val="none" w:sz="0" w:space="0" w:color="auto"/>
        <w:left w:val="none" w:sz="0" w:space="0" w:color="auto"/>
        <w:bottom w:val="none" w:sz="0" w:space="0" w:color="auto"/>
        <w:right w:val="none" w:sz="0" w:space="0" w:color="auto"/>
      </w:divBdr>
    </w:div>
    <w:div w:id="757944127">
      <w:bodyDiv w:val="1"/>
      <w:marLeft w:val="0"/>
      <w:marRight w:val="0"/>
      <w:marTop w:val="0"/>
      <w:marBottom w:val="0"/>
      <w:divBdr>
        <w:top w:val="none" w:sz="0" w:space="0" w:color="auto"/>
        <w:left w:val="none" w:sz="0" w:space="0" w:color="auto"/>
        <w:bottom w:val="none" w:sz="0" w:space="0" w:color="auto"/>
        <w:right w:val="none" w:sz="0" w:space="0" w:color="auto"/>
      </w:divBdr>
    </w:div>
    <w:div w:id="758141846">
      <w:bodyDiv w:val="1"/>
      <w:marLeft w:val="0"/>
      <w:marRight w:val="0"/>
      <w:marTop w:val="0"/>
      <w:marBottom w:val="0"/>
      <w:divBdr>
        <w:top w:val="none" w:sz="0" w:space="0" w:color="auto"/>
        <w:left w:val="none" w:sz="0" w:space="0" w:color="auto"/>
        <w:bottom w:val="none" w:sz="0" w:space="0" w:color="auto"/>
        <w:right w:val="none" w:sz="0" w:space="0" w:color="auto"/>
      </w:divBdr>
    </w:div>
    <w:div w:id="759254500">
      <w:bodyDiv w:val="1"/>
      <w:marLeft w:val="0"/>
      <w:marRight w:val="0"/>
      <w:marTop w:val="0"/>
      <w:marBottom w:val="0"/>
      <w:divBdr>
        <w:top w:val="none" w:sz="0" w:space="0" w:color="auto"/>
        <w:left w:val="none" w:sz="0" w:space="0" w:color="auto"/>
        <w:bottom w:val="none" w:sz="0" w:space="0" w:color="auto"/>
        <w:right w:val="none" w:sz="0" w:space="0" w:color="auto"/>
      </w:divBdr>
    </w:div>
    <w:div w:id="761610492">
      <w:bodyDiv w:val="1"/>
      <w:marLeft w:val="0"/>
      <w:marRight w:val="0"/>
      <w:marTop w:val="0"/>
      <w:marBottom w:val="0"/>
      <w:divBdr>
        <w:top w:val="none" w:sz="0" w:space="0" w:color="auto"/>
        <w:left w:val="none" w:sz="0" w:space="0" w:color="auto"/>
        <w:bottom w:val="none" w:sz="0" w:space="0" w:color="auto"/>
        <w:right w:val="none" w:sz="0" w:space="0" w:color="auto"/>
      </w:divBdr>
    </w:div>
    <w:div w:id="761880112">
      <w:bodyDiv w:val="1"/>
      <w:marLeft w:val="0"/>
      <w:marRight w:val="0"/>
      <w:marTop w:val="0"/>
      <w:marBottom w:val="0"/>
      <w:divBdr>
        <w:top w:val="none" w:sz="0" w:space="0" w:color="auto"/>
        <w:left w:val="none" w:sz="0" w:space="0" w:color="auto"/>
        <w:bottom w:val="none" w:sz="0" w:space="0" w:color="auto"/>
        <w:right w:val="none" w:sz="0" w:space="0" w:color="auto"/>
      </w:divBdr>
    </w:div>
    <w:div w:id="765419278">
      <w:bodyDiv w:val="1"/>
      <w:marLeft w:val="0"/>
      <w:marRight w:val="0"/>
      <w:marTop w:val="0"/>
      <w:marBottom w:val="0"/>
      <w:divBdr>
        <w:top w:val="none" w:sz="0" w:space="0" w:color="auto"/>
        <w:left w:val="none" w:sz="0" w:space="0" w:color="auto"/>
        <w:bottom w:val="none" w:sz="0" w:space="0" w:color="auto"/>
        <w:right w:val="none" w:sz="0" w:space="0" w:color="auto"/>
      </w:divBdr>
    </w:div>
    <w:div w:id="824778540">
      <w:bodyDiv w:val="1"/>
      <w:marLeft w:val="0"/>
      <w:marRight w:val="0"/>
      <w:marTop w:val="0"/>
      <w:marBottom w:val="0"/>
      <w:divBdr>
        <w:top w:val="none" w:sz="0" w:space="0" w:color="auto"/>
        <w:left w:val="none" w:sz="0" w:space="0" w:color="auto"/>
        <w:bottom w:val="none" w:sz="0" w:space="0" w:color="auto"/>
        <w:right w:val="none" w:sz="0" w:space="0" w:color="auto"/>
      </w:divBdr>
    </w:div>
    <w:div w:id="828403731">
      <w:bodyDiv w:val="1"/>
      <w:marLeft w:val="0"/>
      <w:marRight w:val="0"/>
      <w:marTop w:val="0"/>
      <w:marBottom w:val="0"/>
      <w:divBdr>
        <w:top w:val="none" w:sz="0" w:space="0" w:color="auto"/>
        <w:left w:val="none" w:sz="0" w:space="0" w:color="auto"/>
        <w:bottom w:val="none" w:sz="0" w:space="0" w:color="auto"/>
        <w:right w:val="none" w:sz="0" w:space="0" w:color="auto"/>
      </w:divBdr>
    </w:div>
    <w:div w:id="833371593">
      <w:bodyDiv w:val="1"/>
      <w:marLeft w:val="0"/>
      <w:marRight w:val="0"/>
      <w:marTop w:val="0"/>
      <w:marBottom w:val="0"/>
      <w:divBdr>
        <w:top w:val="none" w:sz="0" w:space="0" w:color="auto"/>
        <w:left w:val="none" w:sz="0" w:space="0" w:color="auto"/>
        <w:bottom w:val="none" w:sz="0" w:space="0" w:color="auto"/>
        <w:right w:val="none" w:sz="0" w:space="0" w:color="auto"/>
      </w:divBdr>
    </w:div>
    <w:div w:id="835650282">
      <w:bodyDiv w:val="1"/>
      <w:marLeft w:val="0"/>
      <w:marRight w:val="0"/>
      <w:marTop w:val="0"/>
      <w:marBottom w:val="0"/>
      <w:divBdr>
        <w:top w:val="none" w:sz="0" w:space="0" w:color="auto"/>
        <w:left w:val="none" w:sz="0" w:space="0" w:color="auto"/>
        <w:bottom w:val="none" w:sz="0" w:space="0" w:color="auto"/>
        <w:right w:val="none" w:sz="0" w:space="0" w:color="auto"/>
      </w:divBdr>
    </w:div>
    <w:div w:id="847910114">
      <w:bodyDiv w:val="1"/>
      <w:marLeft w:val="0"/>
      <w:marRight w:val="0"/>
      <w:marTop w:val="0"/>
      <w:marBottom w:val="0"/>
      <w:divBdr>
        <w:top w:val="none" w:sz="0" w:space="0" w:color="auto"/>
        <w:left w:val="none" w:sz="0" w:space="0" w:color="auto"/>
        <w:bottom w:val="none" w:sz="0" w:space="0" w:color="auto"/>
        <w:right w:val="none" w:sz="0" w:space="0" w:color="auto"/>
      </w:divBdr>
    </w:div>
    <w:div w:id="856502962">
      <w:bodyDiv w:val="1"/>
      <w:marLeft w:val="0"/>
      <w:marRight w:val="0"/>
      <w:marTop w:val="0"/>
      <w:marBottom w:val="0"/>
      <w:divBdr>
        <w:top w:val="none" w:sz="0" w:space="0" w:color="auto"/>
        <w:left w:val="none" w:sz="0" w:space="0" w:color="auto"/>
        <w:bottom w:val="none" w:sz="0" w:space="0" w:color="auto"/>
        <w:right w:val="none" w:sz="0" w:space="0" w:color="auto"/>
      </w:divBdr>
    </w:div>
    <w:div w:id="862062311">
      <w:bodyDiv w:val="1"/>
      <w:marLeft w:val="0"/>
      <w:marRight w:val="0"/>
      <w:marTop w:val="0"/>
      <w:marBottom w:val="0"/>
      <w:divBdr>
        <w:top w:val="none" w:sz="0" w:space="0" w:color="auto"/>
        <w:left w:val="none" w:sz="0" w:space="0" w:color="auto"/>
        <w:bottom w:val="none" w:sz="0" w:space="0" w:color="auto"/>
        <w:right w:val="none" w:sz="0" w:space="0" w:color="auto"/>
      </w:divBdr>
    </w:div>
    <w:div w:id="870143943">
      <w:bodyDiv w:val="1"/>
      <w:marLeft w:val="0"/>
      <w:marRight w:val="0"/>
      <w:marTop w:val="0"/>
      <w:marBottom w:val="0"/>
      <w:divBdr>
        <w:top w:val="none" w:sz="0" w:space="0" w:color="auto"/>
        <w:left w:val="none" w:sz="0" w:space="0" w:color="auto"/>
        <w:bottom w:val="none" w:sz="0" w:space="0" w:color="auto"/>
        <w:right w:val="none" w:sz="0" w:space="0" w:color="auto"/>
      </w:divBdr>
    </w:div>
    <w:div w:id="876044422">
      <w:bodyDiv w:val="1"/>
      <w:marLeft w:val="0"/>
      <w:marRight w:val="0"/>
      <w:marTop w:val="0"/>
      <w:marBottom w:val="0"/>
      <w:divBdr>
        <w:top w:val="none" w:sz="0" w:space="0" w:color="auto"/>
        <w:left w:val="none" w:sz="0" w:space="0" w:color="auto"/>
        <w:bottom w:val="none" w:sz="0" w:space="0" w:color="auto"/>
        <w:right w:val="none" w:sz="0" w:space="0" w:color="auto"/>
      </w:divBdr>
    </w:div>
    <w:div w:id="879241912">
      <w:bodyDiv w:val="1"/>
      <w:marLeft w:val="0"/>
      <w:marRight w:val="0"/>
      <w:marTop w:val="0"/>
      <w:marBottom w:val="0"/>
      <w:divBdr>
        <w:top w:val="none" w:sz="0" w:space="0" w:color="auto"/>
        <w:left w:val="none" w:sz="0" w:space="0" w:color="auto"/>
        <w:bottom w:val="none" w:sz="0" w:space="0" w:color="auto"/>
        <w:right w:val="none" w:sz="0" w:space="0" w:color="auto"/>
      </w:divBdr>
    </w:div>
    <w:div w:id="880092834">
      <w:bodyDiv w:val="1"/>
      <w:marLeft w:val="0"/>
      <w:marRight w:val="0"/>
      <w:marTop w:val="0"/>
      <w:marBottom w:val="0"/>
      <w:divBdr>
        <w:top w:val="none" w:sz="0" w:space="0" w:color="auto"/>
        <w:left w:val="none" w:sz="0" w:space="0" w:color="auto"/>
        <w:bottom w:val="none" w:sz="0" w:space="0" w:color="auto"/>
        <w:right w:val="none" w:sz="0" w:space="0" w:color="auto"/>
      </w:divBdr>
    </w:div>
    <w:div w:id="887569973">
      <w:bodyDiv w:val="1"/>
      <w:marLeft w:val="0"/>
      <w:marRight w:val="0"/>
      <w:marTop w:val="0"/>
      <w:marBottom w:val="0"/>
      <w:divBdr>
        <w:top w:val="none" w:sz="0" w:space="0" w:color="auto"/>
        <w:left w:val="none" w:sz="0" w:space="0" w:color="auto"/>
        <w:bottom w:val="none" w:sz="0" w:space="0" w:color="auto"/>
        <w:right w:val="none" w:sz="0" w:space="0" w:color="auto"/>
      </w:divBdr>
    </w:div>
    <w:div w:id="896013983">
      <w:bodyDiv w:val="1"/>
      <w:marLeft w:val="0"/>
      <w:marRight w:val="0"/>
      <w:marTop w:val="0"/>
      <w:marBottom w:val="0"/>
      <w:divBdr>
        <w:top w:val="none" w:sz="0" w:space="0" w:color="auto"/>
        <w:left w:val="none" w:sz="0" w:space="0" w:color="auto"/>
        <w:bottom w:val="none" w:sz="0" w:space="0" w:color="auto"/>
        <w:right w:val="none" w:sz="0" w:space="0" w:color="auto"/>
      </w:divBdr>
    </w:div>
    <w:div w:id="897203873">
      <w:bodyDiv w:val="1"/>
      <w:marLeft w:val="0"/>
      <w:marRight w:val="0"/>
      <w:marTop w:val="0"/>
      <w:marBottom w:val="0"/>
      <w:divBdr>
        <w:top w:val="none" w:sz="0" w:space="0" w:color="auto"/>
        <w:left w:val="none" w:sz="0" w:space="0" w:color="auto"/>
        <w:bottom w:val="none" w:sz="0" w:space="0" w:color="auto"/>
        <w:right w:val="none" w:sz="0" w:space="0" w:color="auto"/>
      </w:divBdr>
    </w:div>
    <w:div w:id="907768961">
      <w:bodyDiv w:val="1"/>
      <w:marLeft w:val="0"/>
      <w:marRight w:val="0"/>
      <w:marTop w:val="0"/>
      <w:marBottom w:val="0"/>
      <w:divBdr>
        <w:top w:val="none" w:sz="0" w:space="0" w:color="auto"/>
        <w:left w:val="none" w:sz="0" w:space="0" w:color="auto"/>
        <w:bottom w:val="none" w:sz="0" w:space="0" w:color="auto"/>
        <w:right w:val="none" w:sz="0" w:space="0" w:color="auto"/>
      </w:divBdr>
    </w:div>
    <w:div w:id="921795897">
      <w:bodyDiv w:val="1"/>
      <w:marLeft w:val="0"/>
      <w:marRight w:val="0"/>
      <w:marTop w:val="0"/>
      <w:marBottom w:val="0"/>
      <w:divBdr>
        <w:top w:val="none" w:sz="0" w:space="0" w:color="auto"/>
        <w:left w:val="none" w:sz="0" w:space="0" w:color="auto"/>
        <w:bottom w:val="none" w:sz="0" w:space="0" w:color="auto"/>
        <w:right w:val="none" w:sz="0" w:space="0" w:color="auto"/>
      </w:divBdr>
    </w:div>
    <w:div w:id="939485697">
      <w:bodyDiv w:val="1"/>
      <w:marLeft w:val="0"/>
      <w:marRight w:val="0"/>
      <w:marTop w:val="0"/>
      <w:marBottom w:val="0"/>
      <w:divBdr>
        <w:top w:val="none" w:sz="0" w:space="0" w:color="auto"/>
        <w:left w:val="none" w:sz="0" w:space="0" w:color="auto"/>
        <w:bottom w:val="none" w:sz="0" w:space="0" w:color="auto"/>
        <w:right w:val="none" w:sz="0" w:space="0" w:color="auto"/>
      </w:divBdr>
    </w:div>
    <w:div w:id="940531504">
      <w:bodyDiv w:val="1"/>
      <w:marLeft w:val="0"/>
      <w:marRight w:val="0"/>
      <w:marTop w:val="0"/>
      <w:marBottom w:val="0"/>
      <w:divBdr>
        <w:top w:val="none" w:sz="0" w:space="0" w:color="auto"/>
        <w:left w:val="none" w:sz="0" w:space="0" w:color="auto"/>
        <w:bottom w:val="none" w:sz="0" w:space="0" w:color="auto"/>
        <w:right w:val="none" w:sz="0" w:space="0" w:color="auto"/>
      </w:divBdr>
    </w:div>
    <w:div w:id="942080520">
      <w:bodyDiv w:val="1"/>
      <w:marLeft w:val="0"/>
      <w:marRight w:val="0"/>
      <w:marTop w:val="0"/>
      <w:marBottom w:val="0"/>
      <w:divBdr>
        <w:top w:val="none" w:sz="0" w:space="0" w:color="auto"/>
        <w:left w:val="none" w:sz="0" w:space="0" w:color="auto"/>
        <w:bottom w:val="none" w:sz="0" w:space="0" w:color="auto"/>
        <w:right w:val="none" w:sz="0" w:space="0" w:color="auto"/>
      </w:divBdr>
    </w:div>
    <w:div w:id="947126660">
      <w:bodyDiv w:val="1"/>
      <w:marLeft w:val="0"/>
      <w:marRight w:val="0"/>
      <w:marTop w:val="0"/>
      <w:marBottom w:val="0"/>
      <w:divBdr>
        <w:top w:val="none" w:sz="0" w:space="0" w:color="auto"/>
        <w:left w:val="none" w:sz="0" w:space="0" w:color="auto"/>
        <w:bottom w:val="none" w:sz="0" w:space="0" w:color="auto"/>
        <w:right w:val="none" w:sz="0" w:space="0" w:color="auto"/>
      </w:divBdr>
    </w:div>
    <w:div w:id="964313158">
      <w:bodyDiv w:val="1"/>
      <w:marLeft w:val="0"/>
      <w:marRight w:val="0"/>
      <w:marTop w:val="0"/>
      <w:marBottom w:val="0"/>
      <w:divBdr>
        <w:top w:val="none" w:sz="0" w:space="0" w:color="auto"/>
        <w:left w:val="none" w:sz="0" w:space="0" w:color="auto"/>
        <w:bottom w:val="none" w:sz="0" w:space="0" w:color="auto"/>
        <w:right w:val="none" w:sz="0" w:space="0" w:color="auto"/>
      </w:divBdr>
    </w:div>
    <w:div w:id="977492728">
      <w:bodyDiv w:val="1"/>
      <w:marLeft w:val="0"/>
      <w:marRight w:val="0"/>
      <w:marTop w:val="0"/>
      <w:marBottom w:val="0"/>
      <w:divBdr>
        <w:top w:val="none" w:sz="0" w:space="0" w:color="auto"/>
        <w:left w:val="none" w:sz="0" w:space="0" w:color="auto"/>
        <w:bottom w:val="none" w:sz="0" w:space="0" w:color="auto"/>
        <w:right w:val="none" w:sz="0" w:space="0" w:color="auto"/>
      </w:divBdr>
    </w:div>
    <w:div w:id="994914885">
      <w:bodyDiv w:val="1"/>
      <w:marLeft w:val="0"/>
      <w:marRight w:val="0"/>
      <w:marTop w:val="0"/>
      <w:marBottom w:val="0"/>
      <w:divBdr>
        <w:top w:val="none" w:sz="0" w:space="0" w:color="auto"/>
        <w:left w:val="none" w:sz="0" w:space="0" w:color="auto"/>
        <w:bottom w:val="none" w:sz="0" w:space="0" w:color="auto"/>
        <w:right w:val="none" w:sz="0" w:space="0" w:color="auto"/>
      </w:divBdr>
    </w:div>
    <w:div w:id="996500665">
      <w:bodyDiv w:val="1"/>
      <w:marLeft w:val="0"/>
      <w:marRight w:val="0"/>
      <w:marTop w:val="0"/>
      <w:marBottom w:val="0"/>
      <w:divBdr>
        <w:top w:val="none" w:sz="0" w:space="0" w:color="auto"/>
        <w:left w:val="none" w:sz="0" w:space="0" w:color="auto"/>
        <w:bottom w:val="none" w:sz="0" w:space="0" w:color="auto"/>
        <w:right w:val="none" w:sz="0" w:space="0" w:color="auto"/>
      </w:divBdr>
    </w:div>
    <w:div w:id="996958963">
      <w:bodyDiv w:val="1"/>
      <w:marLeft w:val="0"/>
      <w:marRight w:val="0"/>
      <w:marTop w:val="0"/>
      <w:marBottom w:val="0"/>
      <w:divBdr>
        <w:top w:val="none" w:sz="0" w:space="0" w:color="auto"/>
        <w:left w:val="none" w:sz="0" w:space="0" w:color="auto"/>
        <w:bottom w:val="none" w:sz="0" w:space="0" w:color="auto"/>
        <w:right w:val="none" w:sz="0" w:space="0" w:color="auto"/>
      </w:divBdr>
    </w:div>
    <w:div w:id="997221784">
      <w:bodyDiv w:val="1"/>
      <w:marLeft w:val="0"/>
      <w:marRight w:val="0"/>
      <w:marTop w:val="0"/>
      <w:marBottom w:val="0"/>
      <w:divBdr>
        <w:top w:val="none" w:sz="0" w:space="0" w:color="auto"/>
        <w:left w:val="none" w:sz="0" w:space="0" w:color="auto"/>
        <w:bottom w:val="none" w:sz="0" w:space="0" w:color="auto"/>
        <w:right w:val="none" w:sz="0" w:space="0" w:color="auto"/>
      </w:divBdr>
    </w:div>
    <w:div w:id="1000816878">
      <w:bodyDiv w:val="1"/>
      <w:marLeft w:val="0"/>
      <w:marRight w:val="0"/>
      <w:marTop w:val="0"/>
      <w:marBottom w:val="0"/>
      <w:divBdr>
        <w:top w:val="none" w:sz="0" w:space="0" w:color="auto"/>
        <w:left w:val="none" w:sz="0" w:space="0" w:color="auto"/>
        <w:bottom w:val="none" w:sz="0" w:space="0" w:color="auto"/>
        <w:right w:val="none" w:sz="0" w:space="0" w:color="auto"/>
      </w:divBdr>
    </w:div>
    <w:div w:id="1002929651">
      <w:bodyDiv w:val="1"/>
      <w:marLeft w:val="0"/>
      <w:marRight w:val="0"/>
      <w:marTop w:val="0"/>
      <w:marBottom w:val="0"/>
      <w:divBdr>
        <w:top w:val="none" w:sz="0" w:space="0" w:color="auto"/>
        <w:left w:val="none" w:sz="0" w:space="0" w:color="auto"/>
        <w:bottom w:val="none" w:sz="0" w:space="0" w:color="auto"/>
        <w:right w:val="none" w:sz="0" w:space="0" w:color="auto"/>
      </w:divBdr>
    </w:div>
    <w:div w:id="1011447938">
      <w:bodyDiv w:val="1"/>
      <w:marLeft w:val="0"/>
      <w:marRight w:val="0"/>
      <w:marTop w:val="0"/>
      <w:marBottom w:val="0"/>
      <w:divBdr>
        <w:top w:val="none" w:sz="0" w:space="0" w:color="auto"/>
        <w:left w:val="none" w:sz="0" w:space="0" w:color="auto"/>
        <w:bottom w:val="none" w:sz="0" w:space="0" w:color="auto"/>
        <w:right w:val="none" w:sz="0" w:space="0" w:color="auto"/>
      </w:divBdr>
    </w:div>
    <w:div w:id="1015108419">
      <w:bodyDiv w:val="1"/>
      <w:marLeft w:val="0"/>
      <w:marRight w:val="0"/>
      <w:marTop w:val="0"/>
      <w:marBottom w:val="0"/>
      <w:divBdr>
        <w:top w:val="none" w:sz="0" w:space="0" w:color="auto"/>
        <w:left w:val="none" w:sz="0" w:space="0" w:color="auto"/>
        <w:bottom w:val="none" w:sz="0" w:space="0" w:color="auto"/>
        <w:right w:val="none" w:sz="0" w:space="0" w:color="auto"/>
      </w:divBdr>
    </w:div>
    <w:div w:id="1016888132">
      <w:bodyDiv w:val="1"/>
      <w:marLeft w:val="0"/>
      <w:marRight w:val="0"/>
      <w:marTop w:val="0"/>
      <w:marBottom w:val="0"/>
      <w:divBdr>
        <w:top w:val="none" w:sz="0" w:space="0" w:color="auto"/>
        <w:left w:val="none" w:sz="0" w:space="0" w:color="auto"/>
        <w:bottom w:val="none" w:sz="0" w:space="0" w:color="auto"/>
        <w:right w:val="none" w:sz="0" w:space="0" w:color="auto"/>
      </w:divBdr>
    </w:div>
    <w:div w:id="1034355009">
      <w:bodyDiv w:val="1"/>
      <w:marLeft w:val="0"/>
      <w:marRight w:val="0"/>
      <w:marTop w:val="0"/>
      <w:marBottom w:val="0"/>
      <w:divBdr>
        <w:top w:val="none" w:sz="0" w:space="0" w:color="auto"/>
        <w:left w:val="none" w:sz="0" w:space="0" w:color="auto"/>
        <w:bottom w:val="none" w:sz="0" w:space="0" w:color="auto"/>
        <w:right w:val="none" w:sz="0" w:space="0" w:color="auto"/>
      </w:divBdr>
    </w:div>
    <w:div w:id="1035886571">
      <w:bodyDiv w:val="1"/>
      <w:marLeft w:val="0"/>
      <w:marRight w:val="0"/>
      <w:marTop w:val="0"/>
      <w:marBottom w:val="0"/>
      <w:divBdr>
        <w:top w:val="none" w:sz="0" w:space="0" w:color="auto"/>
        <w:left w:val="none" w:sz="0" w:space="0" w:color="auto"/>
        <w:bottom w:val="none" w:sz="0" w:space="0" w:color="auto"/>
        <w:right w:val="none" w:sz="0" w:space="0" w:color="auto"/>
      </w:divBdr>
    </w:div>
    <w:div w:id="1042678059">
      <w:bodyDiv w:val="1"/>
      <w:marLeft w:val="0"/>
      <w:marRight w:val="0"/>
      <w:marTop w:val="0"/>
      <w:marBottom w:val="0"/>
      <w:divBdr>
        <w:top w:val="none" w:sz="0" w:space="0" w:color="auto"/>
        <w:left w:val="none" w:sz="0" w:space="0" w:color="auto"/>
        <w:bottom w:val="none" w:sz="0" w:space="0" w:color="auto"/>
        <w:right w:val="none" w:sz="0" w:space="0" w:color="auto"/>
      </w:divBdr>
    </w:div>
    <w:div w:id="1049301827">
      <w:bodyDiv w:val="1"/>
      <w:marLeft w:val="0"/>
      <w:marRight w:val="0"/>
      <w:marTop w:val="0"/>
      <w:marBottom w:val="0"/>
      <w:divBdr>
        <w:top w:val="none" w:sz="0" w:space="0" w:color="auto"/>
        <w:left w:val="none" w:sz="0" w:space="0" w:color="auto"/>
        <w:bottom w:val="none" w:sz="0" w:space="0" w:color="auto"/>
        <w:right w:val="none" w:sz="0" w:space="0" w:color="auto"/>
      </w:divBdr>
    </w:div>
    <w:div w:id="1058356989">
      <w:bodyDiv w:val="1"/>
      <w:marLeft w:val="0"/>
      <w:marRight w:val="0"/>
      <w:marTop w:val="0"/>
      <w:marBottom w:val="0"/>
      <w:divBdr>
        <w:top w:val="none" w:sz="0" w:space="0" w:color="auto"/>
        <w:left w:val="none" w:sz="0" w:space="0" w:color="auto"/>
        <w:bottom w:val="none" w:sz="0" w:space="0" w:color="auto"/>
        <w:right w:val="none" w:sz="0" w:space="0" w:color="auto"/>
      </w:divBdr>
    </w:div>
    <w:div w:id="1066412981">
      <w:bodyDiv w:val="1"/>
      <w:marLeft w:val="0"/>
      <w:marRight w:val="0"/>
      <w:marTop w:val="0"/>
      <w:marBottom w:val="0"/>
      <w:divBdr>
        <w:top w:val="none" w:sz="0" w:space="0" w:color="auto"/>
        <w:left w:val="none" w:sz="0" w:space="0" w:color="auto"/>
        <w:bottom w:val="none" w:sz="0" w:space="0" w:color="auto"/>
        <w:right w:val="none" w:sz="0" w:space="0" w:color="auto"/>
      </w:divBdr>
    </w:div>
    <w:div w:id="1070272379">
      <w:bodyDiv w:val="1"/>
      <w:marLeft w:val="0"/>
      <w:marRight w:val="0"/>
      <w:marTop w:val="0"/>
      <w:marBottom w:val="0"/>
      <w:divBdr>
        <w:top w:val="none" w:sz="0" w:space="0" w:color="auto"/>
        <w:left w:val="none" w:sz="0" w:space="0" w:color="auto"/>
        <w:bottom w:val="none" w:sz="0" w:space="0" w:color="auto"/>
        <w:right w:val="none" w:sz="0" w:space="0" w:color="auto"/>
      </w:divBdr>
    </w:div>
    <w:div w:id="1072660124">
      <w:bodyDiv w:val="1"/>
      <w:marLeft w:val="0"/>
      <w:marRight w:val="0"/>
      <w:marTop w:val="0"/>
      <w:marBottom w:val="0"/>
      <w:divBdr>
        <w:top w:val="none" w:sz="0" w:space="0" w:color="auto"/>
        <w:left w:val="none" w:sz="0" w:space="0" w:color="auto"/>
        <w:bottom w:val="none" w:sz="0" w:space="0" w:color="auto"/>
        <w:right w:val="none" w:sz="0" w:space="0" w:color="auto"/>
      </w:divBdr>
    </w:div>
    <w:div w:id="1084107480">
      <w:bodyDiv w:val="1"/>
      <w:marLeft w:val="0"/>
      <w:marRight w:val="0"/>
      <w:marTop w:val="0"/>
      <w:marBottom w:val="0"/>
      <w:divBdr>
        <w:top w:val="none" w:sz="0" w:space="0" w:color="auto"/>
        <w:left w:val="none" w:sz="0" w:space="0" w:color="auto"/>
        <w:bottom w:val="none" w:sz="0" w:space="0" w:color="auto"/>
        <w:right w:val="none" w:sz="0" w:space="0" w:color="auto"/>
      </w:divBdr>
    </w:div>
    <w:div w:id="1097406991">
      <w:bodyDiv w:val="1"/>
      <w:marLeft w:val="0"/>
      <w:marRight w:val="0"/>
      <w:marTop w:val="0"/>
      <w:marBottom w:val="0"/>
      <w:divBdr>
        <w:top w:val="none" w:sz="0" w:space="0" w:color="auto"/>
        <w:left w:val="none" w:sz="0" w:space="0" w:color="auto"/>
        <w:bottom w:val="none" w:sz="0" w:space="0" w:color="auto"/>
        <w:right w:val="none" w:sz="0" w:space="0" w:color="auto"/>
      </w:divBdr>
    </w:div>
    <w:div w:id="1107888812">
      <w:bodyDiv w:val="1"/>
      <w:marLeft w:val="0"/>
      <w:marRight w:val="0"/>
      <w:marTop w:val="0"/>
      <w:marBottom w:val="0"/>
      <w:divBdr>
        <w:top w:val="none" w:sz="0" w:space="0" w:color="auto"/>
        <w:left w:val="none" w:sz="0" w:space="0" w:color="auto"/>
        <w:bottom w:val="none" w:sz="0" w:space="0" w:color="auto"/>
        <w:right w:val="none" w:sz="0" w:space="0" w:color="auto"/>
      </w:divBdr>
    </w:div>
    <w:div w:id="1111827576">
      <w:bodyDiv w:val="1"/>
      <w:marLeft w:val="0"/>
      <w:marRight w:val="0"/>
      <w:marTop w:val="0"/>
      <w:marBottom w:val="0"/>
      <w:divBdr>
        <w:top w:val="none" w:sz="0" w:space="0" w:color="auto"/>
        <w:left w:val="none" w:sz="0" w:space="0" w:color="auto"/>
        <w:bottom w:val="none" w:sz="0" w:space="0" w:color="auto"/>
        <w:right w:val="none" w:sz="0" w:space="0" w:color="auto"/>
      </w:divBdr>
    </w:div>
    <w:div w:id="1117673310">
      <w:bodyDiv w:val="1"/>
      <w:marLeft w:val="0"/>
      <w:marRight w:val="0"/>
      <w:marTop w:val="0"/>
      <w:marBottom w:val="0"/>
      <w:divBdr>
        <w:top w:val="none" w:sz="0" w:space="0" w:color="auto"/>
        <w:left w:val="none" w:sz="0" w:space="0" w:color="auto"/>
        <w:bottom w:val="none" w:sz="0" w:space="0" w:color="auto"/>
        <w:right w:val="none" w:sz="0" w:space="0" w:color="auto"/>
      </w:divBdr>
    </w:div>
    <w:div w:id="1131942431">
      <w:bodyDiv w:val="1"/>
      <w:marLeft w:val="0"/>
      <w:marRight w:val="0"/>
      <w:marTop w:val="0"/>
      <w:marBottom w:val="0"/>
      <w:divBdr>
        <w:top w:val="none" w:sz="0" w:space="0" w:color="auto"/>
        <w:left w:val="none" w:sz="0" w:space="0" w:color="auto"/>
        <w:bottom w:val="none" w:sz="0" w:space="0" w:color="auto"/>
        <w:right w:val="none" w:sz="0" w:space="0" w:color="auto"/>
      </w:divBdr>
    </w:div>
    <w:div w:id="1133670447">
      <w:bodyDiv w:val="1"/>
      <w:marLeft w:val="0"/>
      <w:marRight w:val="0"/>
      <w:marTop w:val="0"/>
      <w:marBottom w:val="0"/>
      <w:divBdr>
        <w:top w:val="none" w:sz="0" w:space="0" w:color="auto"/>
        <w:left w:val="none" w:sz="0" w:space="0" w:color="auto"/>
        <w:bottom w:val="none" w:sz="0" w:space="0" w:color="auto"/>
        <w:right w:val="none" w:sz="0" w:space="0" w:color="auto"/>
      </w:divBdr>
    </w:div>
    <w:div w:id="1134181874">
      <w:bodyDiv w:val="1"/>
      <w:marLeft w:val="0"/>
      <w:marRight w:val="0"/>
      <w:marTop w:val="0"/>
      <w:marBottom w:val="0"/>
      <w:divBdr>
        <w:top w:val="none" w:sz="0" w:space="0" w:color="auto"/>
        <w:left w:val="none" w:sz="0" w:space="0" w:color="auto"/>
        <w:bottom w:val="none" w:sz="0" w:space="0" w:color="auto"/>
        <w:right w:val="none" w:sz="0" w:space="0" w:color="auto"/>
      </w:divBdr>
    </w:div>
    <w:div w:id="1138033792">
      <w:bodyDiv w:val="1"/>
      <w:marLeft w:val="0"/>
      <w:marRight w:val="0"/>
      <w:marTop w:val="0"/>
      <w:marBottom w:val="0"/>
      <w:divBdr>
        <w:top w:val="none" w:sz="0" w:space="0" w:color="auto"/>
        <w:left w:val="none" w:sz="0" w:space="0" w:color="auto"/>
        <w:bottom w:val="none" w:sz="0" w:space="0" w:color="auto"/>
        <w:right w:val="none" w:sz="0" w:space="0" w:color="auto"/>
      </w:divBdr>
    </w:div>
    <w:div w:id="1151403889">
      <w:bodyDiv w:val="1"/>
      <w:marLeft w:val="0"/>
      <w:marRight w:val="0"/>
      <w:marTop w:val="0"/>
      <w:marBottom w:val="0"/>
      <w:divBdr>
        <w:top w:val="none" w:sz="0" w:space="0" w:color="auto"/>
        <w:left w:val="none" w:sz="0" w:space="0" w:color="auto"/>
        <w:bottom w:val="none" w:sz="0" w:space="0" w:color="auto"/>
        <w:right w:val="none" w:sz="0" w:space="0" w:color="auto"/>
      </w:divBdr>
    </w:div>
    <w:div w:id="1155339949">
      <w:bodyDiv w:val="1"/>
      <w:marLeft w:val="0"/>
      <w:marRight w:val="0"/>
      <w:marTop w:val="0"/>
      <w:marBottom w:val="0"/>
      <w:divBdr>
        <w:top w:val="none" w:sz="0" w:space="0" w:color="auto"/>
        <w:left w:val="none" w:sz="0" w:space="0" w:color="auto"/>
        <w:bottom w:val="none" w:sz="0" w:space="0" w:color="auto"/>
        <w:right w:val="none" w:sz="0" w:space="0" w:color="auto"/>
      </w:divBdr>
    </w:div>
    <w:div w:id="1163469484">
      <w:bodyDiv w:val="1"/>
      <w:marLeft w:val="0"/>
      <w:marRight w:val="0"/>
      <w:marTop w:val="0"/>
      <w:marBottom w:val="0"/>
      <w:divBdr>
        <w:top w:val="none" w:sz="0" w:space="0" w:color="auto"/>
        <w:left w:val="none" w:sz="0" w:space="0" w:color="auto"/>
        <w:bottom w:val="none" w:sz="0" w:space="0" w:color="auto"/>
        <w:right w:val="none" w:sz="0" w:space="0" w:color="auto"/>
      </w:divBdr>
    </w:div>
    <w:div w:id="1164592595">
      <w:bodyDiv w:val="1"/>
      <w:marLeft w:val="0"/>
      <w:marRight w:val="0"/>
      <w:marTop w:val="0"/>
      <w:marBottom w:val="0"/>
      <w:divBdr>
        <w:top w:val="none" w:sz="0" w:space="0" w:color="auto"/>
        <w:left w:val="none" w:sz="0" w:space="0" w:color="auto"/>
        <w:bottom w:val="none" w:sz="0" w:space="0" w:color="auto"/>
        <w:right w:val="none" w:sz="0" w:space="0" w:color="auto"/>
      </w:divBdr>
    </w:div>
    <w:div w:id="1164666333">
      <w:bodyDiv w:val="1"/>
      <w:marLeft w:val="0"/>
      <w:marRight w:val="0"/>
      <w:marTop w:val="0"/>
      <w:marBottom w:val="0"/>
      <w:divBdr>
        <w:top w:val="none" w:sz="0" w:space="0" w:color="auto"/>
        <w:left w:val="none" w:sz="0" w:space="0" w:color="auto"/>
        <w:bottom w:val="none" w:sz="0" w:space="0" w:color="auto"/>
        <w:right w:val="none" w:sz="0" w:space="0" w:color="auto"/>
      </w:divBdr>
    </w:div>
    <w:div w:id="1172525834">
      <w:bodyDiv w:val="1"/>
      <w:marLeft w:val="0"/>
      <w:marRight w:val="0"/>
      <w:marTop w:val="0"/>
      <w:marBottom w:val="0"/>
      <w:divBdr>
        <w:top w:val="none" w:sz="0" w:space="0" w:color="auto"/>
        <w:left w:val="none" w:sz="0" w:space="0" w:color="auto"/>
        <w:bottom w:val="none" w:sz="0" w:space="0" w:color="auto"/>
        <w:right w:val="none" w:sz="0" w:space="0" w:color="auto"/>
      </w:divBdr>
    </w:div>
    <w:div w:id="1201287568">
      <w:bodyDiv w:val="1"/>
      <w:marLeft w:val="0"/>
      <w:marRight w:val="0"/>
      <w:marTop w:val="0"/>
      <w:marBottom w:val="0"/>
      <w:divBdr>
        <w:top w:val="none" w:sz="0" w:space="0" w:color="auto"/>
        <w:left w:val="none" w:sz="0" w:space="0" w:color="auto"/>
        <w:bottom w:val="none" w:sz="0" w:space="0" w:color="auto"/>
        <w:right w:val="none" w:sz="0" w:space="0" w:color="auto"/>
      </w:divBdr>
    </w:div>
    <w:div w:id="1203980975">
      <w:bodyDiv w:val="1"/>
      <w:marLeft w:val="0"/>
      <w:marRight w:val="0"/>
      <w:marTop w:val="0"/>
      <w:marBottom w:val="0"/>
      <w:divBdr>
        <w:top w:val="none" w:sz="0" w:space="0" w:color="auto"/>
        <w:left w:val="none" w:sz="0" w:space="0" w:color="auto"/>
        <w:bottom w:val="none" w:sz="0" w:space="0" w:color="auto"/>
        <w:right w:val="none" w:sz="0" w:space="0" w:color="auto"/>
      </w:divBdr>
    </w:div>
    <w:div w:id="1208948963">
      <w:bodyDiv w:val="1"/>
      <w:marLeft w:val="0"/>
      <w:marRight w:val="0"/>
      <w:marTop w:val="0"/>
      <w:marBottom w:val="0"/>
      <w:divBdr>
        <w:top w:val="none" w:sz="0" w:space="0" w:color="auto"/>
        <w:left w:val="none" w:sz="0" w:space="0" w:color="auto"/>
        <w:bottom w:val="none" w:sz="0" w:space="0" w:color="auto"/>
        <w:right w:val="none" w:sz="0" w:space="0" w:color="auto"/>
      </w:divBdr>
    </w:div>
    <w:div w:id="1211770944">
      <w:bodyDiv w:val="1"/>
      <w:marLeft w:val="0"/>
      <w:marRight w:val="0"/>
      <w:marTop w:val="0"/>
      <w:marBottom w:val="0"/>
      <w:divBdr>
        <w:top w:val="none" w:sz="0" w:space="0" w:color="auto"/>
        <w:left w:val="none" w:sz="0" w:space="0" w:color="auto"/>
        <w:bottom w:val="none" w:sz="0" w:space="0" w:color="auto"/>
        <w:right w:val="none" w:sz="0" w:space="0" w:color="auto"/>
      </w:divBdr>
    </w:div>
    <w:div w:id="1218853913">
      <w:bodyDiv w:val="1"/>
      <w:marLeft w:val="0"/>
      <w:marRight w:val="0"/>
      <w:marTop w:val="0"/>
      <w:marBottom w:val="0"/>
      <w:divBdr>
        <w:top w:val="none" w:sz="0" w:space="0" w:color="auto"/>
        <w:left w:val="none" w:sz="0" w:space="0" w:color="auto"/>
        <w:bottom w:val="none" w:sz="0" w:space="0" w:color="auto"/>
        <w:right w:val="none" w:sz="0" w:space="0" w:color="auto"/>
      </w:divBdr>
    </w:div>
    <w:div w:id="1220244493">
      <w:bodyDiv w:val="1"/>
      <w:marLeft w:val="0"/>
      <w:marRight w:val="0"/>
      <w:marTop w:val="0"/>
      <w:marBottom w:val="0"/>
      <w:divBdr>
        <w:top w:val="none" w:sz="0" w:space="0" w:color="auto"/>
        <w:left w:val="none" w:sz="0" w:space="0" w:color="auto"/>
        <w:bottom w:val="none" w:sz="0" w:space="0" w:color="auto"/>
        <w:right w:val="none" w:sz="0" w:space="0" w:color="auto"/>
      </w:divBdr>
    </w:div>
    <w:div w:id="1224296988">
      <w:bodyDiv w:val="1"/>
      <w:marLeft w:val="0"/>
      <w:marRight w:val="0"/>
      <w:marTop w:val="0"/>
      <w:marBottom w:val="0"/>
      <w:divBdr>
        <w:top w:val="none" w:sz="0" w:space="0" w:color="auto"/>
        <w:left w:val="none" w:sz="0" w:space="0" w:color="auto"/>
        <w:bottom w:val="none" w:sz="0" w:space="0" w:color="auto"/>
        <w:right w:val="none" w:sz="0" w:space="0" w:color="auto"/>
      </w:divBdr>
    </w:div>
    <w:div w:id="1225214898">
      <w:bodyDiv w:val="1"/>
      <w:marLeft w:val="0"/>
      <w:marRight w:val="0"/>
      <w:marTop w:val="0"/>
      <w:marBottom w:val="0"/>
      <w:divBdr>
        <w:top w:val="none" w:sz="0" w:space="0" w:color="auto"/>
        <w:left w:val="none" w:sz="0" w:space="0" w:color="auto"/>
        <w:bottom w:val="none" w:sz="0" w:space="0" w:color="auto"/>
        <w:right w:val="none" w:sz="0" w:space="0" w:color="auto"/>
      </w:divBdr>
    </w:div>
    <w:div w:id="1227228379">
      <w:bodyDiv w:val="1"/>
      <w:marLeft w:val="0"/>
      <w:marRight w:val="0"/>
      <w:marTop w:val="0"/>
      <w:marBottom w:val="0"/>
      <w:divBdr>
        <w:top w:val="none" w:sz="0" w:space="0" w:color="auto"/>
        <w:left w:val="none" w:sz="0" w:space="0" w:color="auto"/>
        <w:bottom w:val="none" w:sz="0" w:space="0" w:color="auto"/>
        <w:right w:val="none" w:sz="0" w:space="0" w:color="auto"/>
      </w:divBdr>
    </w:div>
    <w:div w:id="1233151980">
      <w:bodyDiv w:val="1"/>
      <w:marLeft w:val="0"/>
      <w:marRight w:val="0"/>
      <w:marTop w:val="0"/>
      <w:marBottom w:val="0"/>
      <w:divBdr>
        <w:top w:val="none" w:sz="0" w:space="0" w:color="auto"/>
        <w:left w:val="none" w:sz="0" w:space="0" w:color="auto"/>
        <w:bottom w:val="none" w:sz="0" w:space="0" w:color="auto"/>
        <w:right w:val="none" w:sz="0" w:space="0" w:color="auto"/>
      </w:divBdr>
    </w:div>
    <w:div w:id="1246454709">
      <w:bodyDiv w:val="1"/>
      <w:marLeft w:val="0"/>
      <w:marRight w:val="0"/>
      <w:marTop w:val="0"/>
      <w:marBottom w:val="0"/>
      <w:divBdr>
        <w:top w:val="none" w:sz="0" w:space="0" w:color="auto"/>
        <w:left w:val="none" w:sz="0" w:space="0" w:color="auto"/>
        <w:bottom w:val="none" w:sz="0" w:space="0" w:color="auto"/>
        <w:right w:val="none" w:sz="0" w:space="0" w:color="auto"/>
      </w:divBdr>
    </w:div>
    <w:div w:id="1256205456">
      <w:bodyDiv w:val="1"/>
      <w:marLeft w:val="0"/>
      <w:marRight w:val="0"/>
      <w:marTop w:val="0"/>
      <w:marBottom w:val="0"/>
      <w:divBdr>
        <w:top w:val="none" w:sz="0" w:space="0" w:color="auto"/>
        <w:left w:val="none" w:sz="0" w:space="0" w:color="auto"/>
        <w:bottom w:val="none" w:sz="0" w:space="0" w:color="auto"/>
        <w:right w:val="none" w:sz="0" w:space="0" w:color="auto"/>
      </w:divBdr>
    </w:div>
    <w:div w:id="1268583916">
      <w:bodyDiv w:val="1"/>
      <w:marLeft w:val="0"/>
      <w:marRight w:val="0"/>
      <w:marTop w:val="0"/>
      <w:marBottom w:val="0"/>
      <w:divBdr>
        <w:top w:val="none" w:sz="0" w:space="0" w:color="auto"/>
        <w:left w:val="none" w:sz="0" w:space="0" w:color="auto"/>
        <w:bottom w:val="none" w:sz="0" w:space="0" w:color="auto"/>
        <w:right w:val="none" w:sz="0" w:space="0" w:color="auto"/>
      </w:divBdr>
    </w:div>
    <w:div w:id="1268925538">
      <w:bodyDiv w:val="1"/>
      <w:marLeft w:val="0"/>
      <w:marRight w:val="0"/>
      <w:marTop w:val="0"/>
      <w:marBottom w:val="0"/>
      <w:divBdr>
        <w:top w:val="none" w:sz="0" w:space="0" w:color="auto"/>
        <w:left w:val="none" w:sz="0" w:space="0" w:color="auto"/>
        <w:bottom w:val="none" w:sz="0" w:space="0" w:color="auto"/>
        <w:right w:val="none" w:sz="0" w:space="0" w:color="auto"/>
      </w:divBdr>
    </w:div>
    <w:div w:id="1276910520">
      <w:bodyDiv w:val="1"/>
      <w:marLeft w:val="0"/>
      <w:marRight w:val="0"/>
      <w:marTop w:val="0"/>
      <w:marBottom w:val="0"/>
      <w:divBdr>
        <w:top w:val="none" w:sz="0" w:space="0" w:color="auto"/>
        <w:left w:val="none" w:sz="0" w:space="0" w:color="auto"/>
        <w:bottom w:val="none" w:sz="0" w:space="0" w:color="auto"/>
        <w:right w:val="none" w:sz="0" w:space="0" w:color="auto"/>
      </w:divBdr>
    </w:div>
    <w:div w:id="1284193926">
      <w:bodyDiv w:val="1"/>
      <w:marLeft w:val="0"/>
      <w:marRight w:val="0"/>
      <w:marTop w:val="0"/>
      <w:marBottom w:val="0"/>
      <w:divBdr>
        <w:top w:val="none" w:sz="0" w:space="0" w:color="auto"/>
        <w:left w:val="none" w:sz="0" w:space="0" w:color="auto"/>
        <w:bottom w:val="none" w:sz="0" w:space="0" w:color="auto"/>
        <w:right w:val="none" w:sz="0" w:space="0" w:color="auto"/>
      </w:divBdr>
    </w:div>
    <w:div w:id="1288396831">
      <w:bodyDiv w:val="1"/>
      <w:marLeft w:val="0"/>
      <w:marRight w:val="0"/>
      <w:marTop w:val="0"/>
      <w:marBottom w:val="0"/>
      <w:divBdr>
        <w:top w:val="none" w:sz="0" w:space="0" w:color="auto"/>
        <w:left w:val="none" w:sz="0" w:space="0" w:color="auto"/>
        <w:bottom w:val="none" w:sz="0" w:space="0" w:color="auto"/>
        <w:right w:val="none" w:sz="0" w:space="0" w:color="auto"/>
      </w:divBdr>
    </w:div>
    <w:div w:id="1292174117">
      <w:bodyDiv w:val="1"/>
      <w:marLeft w:val="0"/>
      <w:marRight w:val="0"/>
      <w:marTop w:val="0"/>
      <w:marBottom w:val="0"/>
      <w:divBdr>
        <w:top w:val="none" w:sz="0" w:space="0" w:color="auto"/>
        <w:left w:val="none" w:sz="0" w:space="0" w:color="auto"/>
        <w:bottom w:val="none" w:sz="0" w:space="0" w:color="auto"/>
        <w:right w:val="none" w:sz="0" w:space="0" w:color="auto"/>
      </w:divBdr>
    </w:div>
    <w:div w:id="1293436026">
      <w:bodyDiv w:val="1"/>
      <w:marLeft w:val="0"/>
      <w:marRight w:val="0"/>
      <w:marTop w:val="0"/>
      <w:marBottom w:val="0"/>
      <w:divBdr>
        <w:top w:val="none" w:sz="0" w:space="0" w:color="auto"/>
        <w:left w:val="none" w:sz="0" w:space="0" w:color="auto"/>
        <w:bottom w:val="none" w:sz="0" w:space="0" w:color="auto"/>
        <w:right w:val="none" w:sz="0" w:space="0" w:color="auto"/>
      </w:divBdr>
    </w:div>
    <w:div w:id="1294873496">
      <w:bodyDiv w:val="1"/>
      <w:marLeft w:val="0"/>
      <w:marRight w:val="0"/>
      <w:marTop w:val="0"/>
      <w:marBottom w:val="0"/>
      <w:divBdr>
        <w:top w:val="none" w:sz="0" w:space="0" w:color="auto"/>
        <w:left w:val="none" w:sz="0" w:space="0" w:color="auto"/>
        <w:bottom w:val="none" w:sz="0" w:space="0" w:color="auto"/>
        <w:right w:val="none" w:sz="0" w:space="0" w:color="auto"/>
      </w:divBdr>
    </w:div>
    <w:div w:id="1301836766">
      <w:bodyDiv w:val="1"/>
      <w:marLeft w:val="0"/>
      <w:marRight w:val="0"/>
      <w:marTop w:val="0"/>
      <w:marBottom w:val="0"/>
      <w:divBdr>
        <w:top w:val="none" w:sz="0" w:space="0" w:color="auto"/>
        <w:left w:val="none" w:sz="0" w:space="0" w:color="auto"/>
        <w:bottom w:val="none" w:sz="0" w:space="0" w:color="auto"/>
        <w:right w:val="none" w:sz="0" w:space="0" w:color="auto"/>
      </w:divBdr>
    </w:div>
    <w:div w:id="1327392484">
      <w:bodyDiv w:val="1"/>
      <w:marLeft w:val="0"/>
      <w:marRight w:val="0"/>
      <w:marTop w:val="0"/>
      <w:marBottom w:val="0"/>
      <w:divBdr>
        <w:top w:val="none" w:sz="0" w:space="0" w:color="auto"/>
        <w:left w:val="none" w:sz="0" w:space="0" w:color="auto"/>
        <w:bottom w:val="none" w:sz="0" w:space="0" w:color="auto"/>
        <w:right w:val="none" w:sz="0" w:space="0" w:color="auto"/>
      </w:divBdr>
    </w:div>
    <w:div w:id="1337687835">
      <w:bodyDiv w:val="1"/>
      <w:marLeft w:val="0"/>
      <w:marRight w:val="0"/>
      <w:marTop w:val="0"/>
      <w:marBottom w:val="0"/>
      <w:divBdr>
        <w:top w:val="none" w:sz="0" w:space="0" w:color="auto"/>
        <w:left w:val="none" w:sz="0" w:space="0" w:color="auto"/>
        <w:bottom w:val="none" w:sz="0" w:space="0" w:color="auto"/>
        <w:right w:val="none" w:sz="0" w:space="0" w:color="auto"/>
      </w:divBdr>
    </w:div>
    <w:div w:id="1338994452">
      <w:bodyDiv w:val="1"/>
      <w:marLeft w:val="0"/>
      <w:marRight w:val="0"/>
      <w:marTop w:val="0"/>
      <w:marBottom w:val="0"/>
      <w:divBdr>
        <w:top w:val="none" w:sz="0" w:space="0" w:color="auto"/>
        <w:left w:val="none" w:sz="0" w:space="0" w:color="auto"/>
        <w:bottom w:val="none" w:sz="0" w:space="0" w:color="auto"/>
        <w:right w:val="none" w:sz="0" w:space="0" w:color="auto"/>
      </w:divBdr>
    </w:div>
    <w:div w:id="1341738804">
      <w:bodyDiv w:val="1"/>
      <w:marLeft w:val="0"/>
      <w:marRight w:val="0"/>
      <w:marTop w:val="0"/>
      <w:marBottom w:val="0"/>
      <w:divBdr>
        <w:top w:val="none" w:sz="0" w:space="0" w:color="auto"/>
        <w:left w:val="none" w:sz="0" w:space="0" w:color="auto"/>
        <w:bottom w:val="none" w:sz="0" w:space="0" w:color="auto"/>
        <w:right w:val="none" w:sz="0" w:space="0" w:color="auto"/>
      </w:divBdr>
    </w:div>
    <w:div w:id="1360928802">
      <w:bodyDiv w:val="1"/>
      <w:marLeft w:val="0"/>
      <w:marRight w:val="0"/>
      <w:marTop w:val="0"/>
      <w:marBottom w:val="0"/>
      <w:divBdr>
        <w:top w:val="none" w:sz="0" w:space="0" w:color="auto"/>
        <w:left w:val="none" w:sz="0" w:space="0" w:color="auto"/>
        <w:bottom w:val="none" w:sz="0" w:space="0" w:color="auto"/>
        <w:right w:val="none" w:sz="0" w:space="0" w:color="auto"/>
      </w:divBdr>
    </w:div>
    <w:div w:id="1362625952">
      <w:bodyDiv w:val="1"/>
      <w:marLeft w:val="0"/>
      <w:marRight w:val="0"/>
      <w:marTop w:val="0"/>
      <w:marBottom w:val="0"/>
      <w:divBdr>
        <w:top w:val="none" w:sz="0" w:space="0" w:color="auto"/>
        <w:left w:val="none" w:sz="0" w:space="0" w:color="auto"/>
        <w:bottom w:val="none" w:sz="0" w:space="0" w:color="auto"/>
        <w:right w:val="none" w:sz="0" w:space="0" w:color="auto"/>
      </w:divBdr>
    </w:div>
    <w:div w:id="1366366055">
      <w:bodyDiv w:val="1"/>
      <w:marLeft w:val="0"/>
      <w:marRight w:val="0"/>
      <w:marTop w:val="0"/>
      <w:marBottom w:val="0"/>
      <w:divBdr>
        <w:top w:val="none" w:sz="0" w:space="0" w:color="auto"/>
        <w:left w:val="none" w:sz="0" w:space="0" w:color="auto"/>
        <w:bottom w:val="none" w:sz="0" w:space="0" w:color="auto"/>
        <w:right w:val="none" w:sz="0" w:space="0" w:color="auto"/>
      </w:divBdr>
    </w:div>
    <w:div w:id="1378626211">
      <w:bodyDiv w:val="1"/>
      <w:marLeft w:val="0"/>
      <w:marRight w:val="0"/>
      <w:marTop w:val="0"/>
      <w:marBottom w:val="0"/>
      <w:divBdr>
        <w:top w:val="none" w:sz="0" w:space="0" w:color="auto"/>
        <w:left w:val="none" w:sz="0" w:space="0" w:color="auto"/>
        <w:bottom w:val="none" w:sz="0" w:space="0" w:color="auto"/>
        <w:right w:val="none" w:sz="0" w:space="0" w:color="auto"/>
      </w:divBdr>
    </w:div>
    <w:div w:id="1378626569">
      <w:bodyDiv w:val="1"/>
      <w:marLeft w:val="0"/>
      <w:marRight w:val="0"/>
      <w:marTop w:val="0"/>
      <w:marBottom w:val="0"/>
      <w:divBdr>
        <w:top w:val="none" w:sz="0" w:space="0" w:color="auto"/>
        <w:left w:val="none" w:sz="0" w:space="0" w:color="auto"/>
        <w:bottom w:val="none" w:sz="0" w:space="0" w:color="auto"/>
        <w:right w:val="none" w:sz="0" w:space="0" w:color="auto"/>
      </w:divBdr>
    </w:div>
    <w:div w:id="1383018109">
      <w:bodyDiv w:val="1"/>
      <w:marLeft w:val="0"/>
      <w:marRight w:val="0"/>
      <w:marTop w:val="0"/>
      <w:marBottom w:val="0"/>
      <w:divBdr>
        <w:top w:val="none" w:sz="0" w:space="0" w:color="auto"/>
        <w:left w:val="none" w:sz="0" w:space="0" w:color="auto"/>
        <w:bottom w:val="none" w:sz="0" w:space="0" w:color="auto"/>
        <w:right w:val="none" w:sz="0" w:space="0" w:color="auto"/>
      </w:divBdr>
    </w:div>
    <w:div w:id="1387992017">
      <w:bodyDiv w:val="1"/>
      <w:marLeft w:val="0"/>
      <w:marRight w:val="0"/>
      <w:marTop w:val="0"/>
      <w:marBottom w:val="0"/>
      <w:divBdr>
        <w:top w:val="none" w:sz="0" w:space="0" w:color="auto"/>
        <w:left w:val="none" w:sz="0" w:space="0" w:color="auto"/>
        <w:bottom w:val="none" w:sz="0" w:space="0" w:color="auto"/>
        <w:right w:val="none" w:sz="0" w:space="0" w:color="auto"/>
      </w:divBdr>
    </w:div>
    <w:div w:id="1406760149">
      <w:bodyDiv w:val="1"/>
      <w:marLeft w:val="0"/>
      <w:marRight w:val="0"/>
      <w:marTop w:val="0"/>
      <w:marBottom w:val="0"/>
      <w:divBdr>
        <w:top w:val="none" w:sz="0" w:space="0" w:color="auto"/>
        <w:left w:val="none" w:sz="0" w:space="0" w:color="auto"/>
        <w:bottom w:val="none" w:sz="0" w:space="0" w:color="auto"/>
        <w:right w:val="none" w:sz="0" w:space="0" w:color="auto"/>
      </w:divBdr>
    </w:div>
    <w:div w:id="1411585120">
      <w:bodyDiv w:val="1"/>
      <w:marLeft w:val="0"/>
      <w:marRight w:val="0"/>
      <w:marTop w:val="0"/>
      <w:marBottom w:val="0"/>
      <w:divBdr>
        <w:top w:val="none" w:sz="0" w:space="0" w:color="auto"/>
        <w:left w:val="none" w:sz="0" w:space="0" w:color="auto"/>
        <w:bottom w:val="none" w:sz="0" w:space="0" w:color="auto"/>
        <w:right w:val="none" w:sz="0" w:space="0" w:color="auto"/>
      </w:divBdr>
    </w:div>
    <w:div w:id="1413507896">
      <w:bodyDiv w:val="1"/>
      <w:marLeft w:val="0"/>
      <w:marRight w:val="0"/>
      <w:marTop w:val="0"/>
      <w:marBottom w:val="0"/>
      <w:divBdr>
        <w:top w:val="none" w:sz="0" w:space="0" w:color="auto"/>
        <w:left w:val="none" w:sz="0" w:space="0" w:color="auto"/>
        <w:bottom w:val="none" w:sz="0" w:space="0" w:color="auto"/>
        <w:right w:val="none" w:sz="0" w:space="0" w:color="auto"/>
      </w:divBdr>
    </w:div>
    <w:div w:id="1435633290">
      <w:bodyDiv w:val="1"/>
      <w:marLeft w:val="0"/>
      <w:marRight w:val="0"/>
      <w:marTop w:val="0"/>
      <w:marBottom w:val="0"/>
      <w:divBdr>
        <w:top w:val="none" w:sz="0" w:space="0" w:color="auto"/>
        <w:left w:val="none" w:sz="0" w:space="0" w:color="auto"/>
        <w:bottom w:val="none" w:sz="0" w:space="0" w:color="auto"/>
        <w:right w:val="none" w:sz="0" w:space="0" w:color="auto"/>
      </w:divBdr>
    </w:div>
    <w:div w:id="1441678959">
      <w:bodyDiv w:val="1"/>
      <w:marLeft w:val="0"/>
      <w:marRight w:val="0"/>
      <w:marTop w:val="0"/>
      <w:marBottom w:val="0"/>
      <w:divBdr>
        <w:top w:val="none" w:sz="0" w:space="0" w:color="auto"/>
        <w:left w:val="none" w:sz="0" w:space="0" w:color="auto"/>
        <w:bottom w:val="none" w:sz="0" w:space="0" w:color="auto"/>
        <w:right w:val="none" w:sz="0" w:space="0" w:color="auto"/>
      </w:divBdr>
    </w:div>
    <w:div w:id="1445079798">
      <w:bodyDiv w:val="1"/>
      <w:marLeft w:val="0"/>
      <w:marRight w:val="0"/>
      <w:marTop w:val="0"/>
      <w:marBottom w:val="0"/>
      <w:divBdr>
        <w:top w:val="none" w:sz="0" w:space="0" w:color="auto"/>
        <w:left w:val="none" w:sz="0" w:space="0" w:color="auto"/>
        <w:bottom w:val="none" w:sz="0" w:space="0" w:color="auto"/>
        <w:right w:val="none" w:sz="0" w:space="0" w:color="auto"/>
      </w:divBdr>
    </w:div>
    <w:div w:id="1454249165">
      <w:bodyDiv w:val="1"/>
      <w:marLeft w:val="0"/>
      <w:marRight w:val="0"/>
      <w:marTop w:val="0"/>
      <w:marBottom w:val="0"/>
      <w:divBdr>
        <w:top w:val="none" w:sz="0" w:space="0" w:color="auto"/>
        <w:left w:val="none" w:sz="0" w:space="0" w:color="auto"/>
        <w:bottom w:val="none" w:sz="0" w:space="0" w:color="auto"/>
        <w:right w:val="none" w:sz="0" w:space="0" w:color="auto"/>
      </w:divBdr>
    </w:div>
    <w:div w:id="1458446864">
      <w:bodyDiv w:val="1"/>
      <w:marLeft w:val="0"/>
      <w:marRight w:val="0"/>
      <w:marTop w:val="0"/>
      <w:marBottom w:val="0"/>
      <w:divBdr>
        <w:top w:val="none" w:sz="0" w:space="0" w:color="auto"/>
        <w:left w:val="none" w:sz="0" w:space="0" w:color="auto"/>
        <w:bottom w:val="none" w:sz="0" w:space="0" w:color="auto"/>
        <w:right w:val="none" w:sz="0" w:space="0" w:color="auto"/>
      </w:divBdr>
    </w:div>
    <w:div w:id="1482388963">
      <w:bodyDiv w:val="1"/>
      <w:marLeft w:val="0"/>
      <w:marRight w:val="0"/>
      <w:marTop w:val="0"/>
      <w:marBottom w:val="0"/>
      <w:divBdr>
        <w:top w:val="none" w:sz="0" w:space="0" w:color="auto"/>
        <w:left w:val="none" w:sz="0" w:space="0" w:color="auto"/>
        <w:bottom w:val="none" w:sz="0" w:space="0" w:color="auto"/>
        <w:right w:val="none" w:sz="0" w:space="0" w:color="auto"/>
      </w:divBdr>
    </w:div>
    <w:div w:id="1484850192">
      <w:bodyDiv w:val="1"/>
      <w:marLeft w:val="0"/>
      <w:marRight w:val="0"/>
      <w:marTop w:val="0"/>
      <w:marBottom w:val="0"/>
      <w:divBdr>
        <w:top w:val="none" w:sz="0" w:space="0" w:color="auto"/>
        <w:left w:val="none" w:sz="0" w:space="0" w:color="auto"/>
        <w:bottom w:val="none" w:sz="0" w:space="0" w:color="auto"/>
        <w:right w:val="none" w:sz="0" w:space="0" w:color="auto"/>
      </w:divBdr>
    </w:div>
    <w:div w:id="1488859262">
      <w:bodyDiv w:val="1"/>
      <w:marLeft w:val="0"/>
      <w:marRight w:val="0"/>
      <w:marTop w:val="0"/>
      <w:marBottom w:val="0"/>
      <w:divBdr>
        <w:top w:val="none" w:sz="0" w:space="0" w:color="auto"/>
        <w:left w:val="none" w:sz="0" w:space="0" w:color="auto"/>
        <w:bottom w:val="none" w:sz="0" w:space="0" w:color="auto"/>
        <w:right w:val="none" w:sz="0" w:space="0" w:color="auto"/>
      </w:divBdr>
    </w:div>
    <w:div w:id="1489905179">
      <w:bodyDiv w:val="1"/>
      <w:marLeft w:val="0"/>
      <w:marRight w:val="0"/>
      <w:marTop w:val="0"/>
      <w:marBottom w:val="0"/>
      <w:divBdr>
        <w:top w:val="none" w:sz="0" w:space="0" w:color="auto"/>
        <w:left w:val="none" w:sz="0" w:space="0" w:color="auto"/>
        <w:bottom w:val="none" w:sz="0" w:space="0" w:color="auto"/>
        <w:right w:val="none" w:sz="0" w:space="0" w:color="auto"/>
      </w:divBdr>
    </w:div>
    <w:div w:id="1503617363">
      <w:bodyDiv w:val="1"/>
      <w:marLeft w:val="0"/>
      <w:marRight w:val="0"/>
      <w:marTop w:val="0"/>
      <w:marBottom w:val="0"/>
      <w:divBdr>
        <w:top w:val="none" w:sz="0" w:space="0" w:color="auto"/>
        <w:left w:val="none" w:sz="0" w:space="0" w:color="auto"/>
        <w:bottom w:val="none" w:sz="0" w:space="0" w:color="auto"/>
        <w:right w:val="none" w:sz="0" w:space="0" w:color="auto"/>
      </w:divBdr>
    </w:div>
    <w:div w:id="1504708139">
      <w:bodyDiv w:val="1"/>
      <w:marLeft w:val="0"/>
      <w:marRight w:val="0"/>
      <w:marTop w:val="0"/>
      <w:marBottom w:val="0"/>
      <w:divBdr>
        <w:top w:val="none" w:sz="0" w:space="0" w:color="auto"/>
        <w:left w:val="none" w:sz="0" w:space="0" w:color="auto"/>
        <w:bottom w:val="none" w:sz="0" w:space="0" w:color="auto"/>
        <w:right w:val="none" w:sz="0" w:space="0" w:color="auto"/>
      </w:divBdr>
    </w:div>
    <w:div w:id="1504858875">
      <w:bodyDiv w:val="1"/>
      <w:marLeft w:val="0"/>
      <w:marRight w:val="0"/>
      <w:marTop w:val="0"/>
      <w:marBottom w:val="0"/>
      <w:divBdr>
        <w:top w:val="none" w:sz="0" w:space="0" w:color="auto"/>
        <w:left w:val="none" w:sz="0" w:space="0" w:color="auto"/>
        <w:bottom w:val="none" w:sz="0" w:space="0" w:color="auto"/>
        <w:right w:val="none" w:sz="0" w:space="0" w:color="auto"/>
      </w:divBdr>
    </w:div>
    <w:div w:id="1510633605">
      <w:bodyDiv w:val="1"/>
      <w:marLeft w:val="0"/>
      <w:marRight w:val="0"/>
      <w:marTop w:val="0"/>
      <w:marBottom w:val="0"/>
      <w:divBdr>
        <w:top w:val="none" w:sz="0" w:space="0" w:color="auto"/>
        <w:left w:val="none" w:sz="0" w:space="0" w:color="auto"/>
        <w:bottom w:val="none" w:sz="0" w:space="0" w:color="auto"/>
        <w:right w:val="none" w:sz="0" w:space="0" w:color="auto"/>
      </w:divBdr>
    </w:div>
    <w:div w:id="1514303212">
      <w:bodyDiv w:val="1"/>
      <w:marLeft w:val="0"/>
      <w:marRight w:val="0"/>
      <w:marTop w:val="0"/>
      <w:marBottom w:val="0"/>
      <w:divBdr>
        <w:top w:val="none" w:sz="0" w:space="0" w:color="auto"/>
        <w:left w:val="none" w:sz="0" w:space="0" w:color="auto"/>
        <w:bottom w:val="none" w:sz="0" w:space="0" w:color="auto"/>
        <w:right w:val="none" w:sz="0" w:space="0" w:color="auto"/>
      </w:divBdr>
    </w:div>
    <w:div w:id="1518040407">
      <w:bodyDiv w:val="1"/>
      <w:marLeft w:val="0"/>
      <w:marRight w:val="0"/>
      <w:marTop w:val="0"/>
      <w:marBottom w:val="0"/>
      <w:divBdr>
        <w:top w:val="none" w:sz="0" w:space="0" w:color="auto"/>
        <w:left w:val="none" w:sz="0" w:space="0" w:color="auto"/>
        <w:bottom w:val="none" w:sz="0" w:space="0" w:color="auto"/>
        <w:right w:val="none" w:sz="0" w:space="0" w:color="auto"/>
      </w:divBdr>
    </w:div>
    <w:div w:id="1519540380">
      <w:bodyDiv w:val="1"/>
      <w:marLeft w:val="0"/>
      <w:marRight w:val="0"/>
      <w:marTop w:val="0"/>
      <w:marBottom w:val="0"/>
      <w:divBdr>
        <w:top w:val="none" w:sz="0" w:space="0" w:color="auto"/>
        <w:left w:val="none" w:sz="0" w:space="0" w:color="auto"/>
        <w:bottom w:val="none" w:sz="0" w:space="0" w:color="auto"/>
        <w:right w:val="none" w:sz="0" w:space="0" w:color="auto"/>
      </w:divBdr>
    </w:div>
    <w:div w:id="1520196933">
      <w:bodyDiv w:val="1"/>
      <w:marLeft w:val="0"/>
      <w:marRight w:val="0"/>
      <w:marTop w:val="0"/>
      <w:marBottom w:val="0"/>
      <w:divBdr>
        <w:top w:val="none" w:sz="0" w:space="0" w:color="auto"/>
        <w:left w:val="none" w:sz="0" w:space="0" w:color="auto"/>
        <w:bottom w:val="none" w:sz="0" w:space="0" w:color="auto"/>
        <w:right w:val="none" w:sz="0" w:space="0" w:color="auto"/>
      </w:divBdr>
    </w:div>
    <w:div w:id="1520847557">
      <w:bodyDiv w:val="1"/>
      <w:marLeft w:val="0"/>
      <w:marRight w:val="0"/>
      <w:marTop w:val="0"/>
      <w:marBottom w:val="0"/>
      <w:divBdr>
        <w:top w:val="none" w:sz="0" w:space="0" w:color="auto"/>
        <w:left w:val="none" w:sz="0" w:space="0" w:color="auto"/>
        <w:bottom w:val="none" w:sz="0" w:space="0" w:color="auto"/>
        <w:right w:val="none" w:sz="0" w:space="0" w:color="auto"/>
      </w:divBdr>
    </w:div>
    <w:div w:id="1547373602">
      <w:bodyDiv w:val="1"/>
      <w:marLeft w:val="0"/>
      <w:marRight w:val="0"/>
      <w:marTop w:val="0"/>
      <w:marBottom w:val="0"/>
      <w:divBdr>
        <w:top w:val="none" w:sz="0" w:space="0" w:color="auto"/>
        <w:left w:val="none" w:sz="0" w:space="0" w:color="auto"/>
        <w:bottom w:val="none" w:sz="0" w:space="0" w:color="auto"/>
        <w:right w:val="none" w:sz="0" w:space="0" w:color="auto"/>
      </w:divBdr>
    </w:div>
    <w:div w:id="1548105819">
      <w:bodyDiv w:val="1"/>
      <w:marLeft w:val="0"/>
      <w:marRight w:val="0"/>
      <w:marTop w:val="0"/>
      <w:marBottom w:val="0"/>
      <w:divBdr>
        <w:top w:val="none" w:sz="0" w:space="0" w:color="auto"/>
        <w:left w:val="none" w:sz="0" w:space="0" w:color="auto"/>
        <w:bottom w:val="none" w:sz="0" w:space="0" w:color="auto"/>
        <w:right w:val="none" w:sz="0" w:space="0" w:color="auto"/>
      </w:divBdr>
    </w:div>
    <w:div w:id="1548369113">
      <w:bodyDiv w:val="1"/>
      <w:marLeft w:val="0"/>
      <w:marRight w:val="0"/>
      <w:marTop w:val="0"/>
      <w:marBottom w:val="0"/>
      <w:divBdr>
        <w:top w:val="none" w:sz="0" w:space="0" w:color="auto"/>
        <w:left w:val="none" w:sz="0" w:space="0" w:color="auto"/>
        <w:bottom w:val="none" w:sz="0" w:space="0" w:color="auto"/>
        <w:right w:val="none" w:sz="0" w:space="0" w:color="auto"/>
      </w:divBdr>
    </w:div>
    <w:div w:id="1548836511">
      <w:bodyDiv w:val="1"/>
      <w:marLeft w:val="0"/>
      <w:marRight w:val="0"/>
      <w:marTop w:val="0"/>
      <w:marBottom w:val="0"/>
      <w:divBdr>
        <w:top w:val="none" w:sz="0" w:space="0" w:color="auto"/>
        <w:left w:val="none" w:sz="0" w:space="0" w:color="auto"/>
        <w:bottom w:val="none" w:sz="0" w:space="0" w:color="auto"/>
        <w:right w:val="none" w:sz="0" w:space="0" w:color="auto"/>
      </w:divBdr>
    </w:div>
    <w:div w:id="1556744134">
      <w:bodyDiv w:val="1"/>
      <w:marLeft w:val="0"/>
      <w:marRight w:val="0"/>
      <w:marTop w:val="0"/>
      <w:marBottom w:val="0"/>
      <w:divBdr>
        <w:top w:val="none" w:sz="0" w:space="0" w:color="auto"/>
        <w:left w:val="none" w:sz="0" w:space="0" w:color="auto"/>
        <w:bottom w:val="none" w:sz="0" w:space="0" w:color="auto"/>
        <w:right w:val="none" w:sz="0" w:space="0" w:color="auto"/>
      </w:divBdr>
    </w:div>
    <w:div w:id="1562906213">
      <w:bodyDiv w:val="1"/>
      <w:marLeft w:val="0"/>
      <w:marRight w:val="0"/>
      <w:marTop w:val="0"/>
      <w:marBottom w:val="0"/>
      <w:divBdr>
        <w:top w:val="none" w:sz="0" w:space="0" w:color="auto"/>
        <w:left w:val="none" w:sz="0" w:space="0" w:color="auto"/>
        <w:bottom w:val="none" w:sz="0" w:space="0" w:color="auto"/>
        <w:right w:val="none" w:sz="0" w:space="0" w:color="auto"/>
      </w:divBdr>
    </w:div>
    <w:div w:id="1567716947">
      <w:bodyDiv w:val="1"/>
      <w:marLeft w:val="0"/>
      <w:marRight w:val="0"/>
      <w:marTop w:val="0"/>
      <w:marBottom w:val="0"/>
      <w:divBdr>
        <w:top w:val="none" w:sz="0" w:space="0" w:color="auto"/>
        <w:left w:val="none" w:sz="0" w:space="0" w:color="auto"/>
        <w:bottom w:val="none" w:sz="0" w:space="0" w:color="auto"/>
        <w:right w:val="none" w:sz="0" w:space="0" w:color="auto"/>
      </w:divBdr>
    </w:div>
    <w:div w:id="1596206685">
      <w:bodyDiv w:val="1"/>
      <w:marLeft w:val="0"/>
      <w:marRight w:val="0"/>
      <w:marTop w:val="0"/>
      <w:marBottom w:val="0"/>
      <w:divBdr>
        <w:top w:val="none" w:sz="0" w:space="0" w:color="auto"/>
        <w:left w:val="none" w:sz="0" w:space="0" w:color="auto"/>
        <w:bottom w:val="none" w:sz="0" w:space="0" w:color="auto"/>
        <w:right w:val="none" w:sz="0" w:space="0" w:color="auto"/>
      </w:divBdr>
    </w:div>
    <w:div w:id="1620526492">
      <w:bodyDiv w:val="1"/>
      <w:marLeft w:val="0"/>
      <w:marRight w:val="0"/>
      <w:marTop w:val="0"/>
      <w:marBottom w:val="0"/>
      <w:divBdr>
        <w:top w:val="none" w:sz="0" w:space="0" w:color="auto"/>
        <w:left w:val="none" w:sz="0" w:space="0" w:color="auto"/>
        <w:bottom w:val="none" w:sz="0" w:space="0" w:color="auto"/>
        <w:right w:val="none" w:sz="0" w:space="0" w:color="auto"/>
      </w:divBdr>
    </w:div>
    <w:div w:id="1625039564">
      <w:bodyDiv w:val="1"/>
      <w:marLeft w:val="0"/>
      <w:marRight w:val="0"/>
      <w:marTop w:val="0"/>
      <w:marBottom w:val="0"/>
      <w:divBdr>
        <w:top w:val="none" w:sz="0" w:space="0" w:color="auto"/>
        <w:left w:val="none" w:sz="0" w:space="0" w:color="auto"/>
        <w:bottom w:val="none" w:sz="0" w:space="0" w:color="auto"/>
        <w:right w:val="none" w:sz="0" w:space="0" w:color="auto"/>
      </w:divBdr>
    </w:div>
    <w:div w:id="1628970385">
      <w:bodyDiv w:val="1"/>
      <w:marLeft w:val="0"/>
      <w:marRight w:val="0"/>
      <w:marTop w:val="0"/>
      <w:marBottom w:val="0"/>
      <w:divBdr>
        <w:top w:val="none" w:sz="0" w:space="0" w:color="auto"/>
        <w:left w:val="none" w:sz="0" w:space="0" w:color="auto"/>
        <w:bottom w:val="none" w:sz="0" w:space="0" w:color="auto"/>
        <w:right w:val="none" w:sz="0" w:space="0" w:color="auto"/>
      </w:divBdr>
    </w:div>
    <w:div w:id="1629357187">
      <w:bodyDiv w:val="1"/>
      <w:marLeft w:val="0"/>
      <w:marRight w:val="0"/>
      <w:marTop w:val="0"/>
      <w:marBottom w:val="0"/>
      <w:divBdr>
        <w:top w:val="none" w:sz="0" w:space="0" w:color="auto"/>
        <w:left w:val="none" w:sz="0" w:space="0" w:color="auto"/>
        <w:bottom w:val="none" w:sz="0" w:space="0" w:color="auto"/>
        <w:right w:val="none" w:sz="0" w:space="0" w:color="auto"/>
      </w:divBdr>
    </w:div>
    <w:div w:id="1634021290">
      <w:bodyDiv w:val="1"/>
      <w:marLeft w:val="0"/>
      <w:marRight w:val="0"/>
      <w:marTop w:val="0"/>
      <w:marBottom w:val="0"/>
      <w:divBdr>
        <w:top w:val="none" w:sz="0" w:space="0" w:color="auto"/>
        <w:left w:val="none" w:sz="0" w:space="0" w:color="auto"/>
        <w:bottom w:val="none" w:sz="0" w:space="0" w:color="auto"/>
        <w:right w:val="none" w:sz="0" w:space="0" w:color="auto"/>
      </w:divBdr>
    </w:div>
    <w:div w:id="1634601801">
      <w:bodyDiv w:val="1"/>
      <w:marLeft w:val="0"/>
      <w:marRight w:val="0"/>
      <w:marTop w:val="0"/>
      <w:marBottom w:val="0"/>
      <w:divBdr>
        <w:top w:val="none" w:sz="0" w:space="0" w:color="auto"/>
        <w:left w:val="none" w:sz="0" w:space="0" w:color="auto"/>
        <w:bottom w:val="none" w:sz="0" w:space="0" w:color="auto"/>
        <w:right w:val="none" w:sz="0" w:space="0" w:color="auto"/>
      </w:divBdr>
    </w:div>
    <w:div w:id="1636523306">
      <w:bodyDiv w:val="1"/>
      <w:marLeft w:val="0"/>
      <w:marRight w:val="0"/>
      <w:marTop w:val="0"/>
      <w:marBottom w:val="0"/>
      <w:divBdr>
        <w:top w:val="none" w:sz="0" w:space="0" w:color="auto"/>
        <w:left w:val="none" w:sz="0" w:space="0" w:color="auto"/>
        <w:bottom w:val="none" w:sz="0" w:space="0" w:color="auto"/>
        <w:right w:val="none" w:sz="0" w:space="0" w:color="auto"/>
      </w:divBdr>
    </w:div>
    <w:div w:id="1645113049">
      <w:bodyDiv w:val="1"/>
      <w:marLeft w:val="0"/>
      <w:marRight w:val="0"/>
      <w:marTop w:val="0"/>
      <w:marBottom w:val="0"/>
      <w:divBdr>
        <w:top w:val="none" w:sz="0" w:space="0" w:color="auto"/>
        <w:left w:val="none" w:sz="0" w:space="0" w:color="auto"/>
        <w:bottom w:val="none" w:sz="0" w:space="0" w:color="auto"/>
        <w:right w:val="none" w:sz="0" w:space="0" w:color="auto"/>
      </w:divBdr>
    </w:div>
    <w:div w:id="1649044277">
      <w:bodyDiv w:val="1"/>
      <w:marLeft w:val="0"/>
      <w:marRight w:val="0"/>
      <w:marTop w:val="0"/>
      <w:marBottom w:val="0"/>
      <w:divBdr>
        <w:top w:val="none" w:sz="0" w:space="0" w:color="auto"/>
        <w:left w:val="none" w:sz="0" w:space="0" w:color="auto"/>
        <w:bottom w:val="none" w:sz="0" w:space="0" w:color="auto"/>
        <w:right w:val="none" w:sz="0" w:space="0" w:color="auto"/>
      </w:divBdr>
    </w:div>
    <w:div w:id="1653100858">
      <w:bodyDiv w:val="1"/>
      <w:marLeft w:val="0"/>
      <w:marRight w:val="0"/>
      <w:marTop w:val="0"/>
      <w:marBottom w:val="0"/>
      <w:divBdr>
        <w:top w:val="none" w:sz="0" w:space="0" w:color="auto"/>
        <w:left w:val="none" w:sz="0" w:space="0" w:color="auto"/>
        <w:bottom w:val="none" w:sz="0" w:space="0" w:color="auto"/>
        <w:right w:val="none" w:sz="0" w:space="0" w:color="auto"/>
      </w:divBdr>
    </w:div>
    <w:div w:id="1653484052">
      <w:bodyDiv w:val="1"/>
      <w:marLeft w:val="0"/>
      <w:marRight w:val="0"/>
      <w:marTop w:val="0"/>
      <w:marBottom w:val="0"/>
      <w:divBdr>
        <w:top w:val="none" w:sz="0" w:space="0" w:color="auto"/>
        <w:left w:val="none" w:sz="0" w:space="0" w:color="auto"/>
        <w:bottom w:val="none" w:sz="0" w:space="0" w:color="auto"/>
        <w:right w:val="none" w:sz="0" w:space="0" w:color="auto"/>
      </w:divBdr>
    </w:div>
    <w:div w:id="1658460395">
      <w:bodyDiv w:val="1"/>
      <w:marLeft w:val="0"/>
      <w:marRight w:val="0"/>
      <w:marTop w:val="0"/>
      <w:marBottom w:val="0"/>
      <w:divBdr>
        <w:top w:val="none" w:sz="0" w:space="0" w:color="auto"/>
        <w:left w:val="none" w:sz="0" w:space="0" w:color="auto"/>
        <w:bottom w:val="none" w:sz="0" w:space="0" w:color="auto"/>
        <w:right w:val="none" w:sz="0" w:space="0" w:color="auto"/>
      </w:divBdr>
    </w:div>
    <w:div w:id="1671634247">
      <w:bodyDiv w:val="1"/>
      <w:marLeft w:val="0"/>
      <w:marRight w:val="0"/>
      <w:marTop w:val="0"/>
      <w:marBottom w:val="0"/>
      <w:divBdr>
        <w:top w:val="none" w:sz="0" w:space="0" w:color="auto"/>
        <w:left w:val="none" w:sz="0" w:space="0" w:color="auto"/>
        <w:bottom w:val="none" w:sz="0" w:space="0" w:color="auto"/>
        <w:right w:val="none" w:sz="0" w:space="0" w:color="auto"/>
      </w:divBdr>
    </w:div>
    <w:div w:id="1682968828">
      <w:bodyDiv w:val="1"/>
      <w:marLeft w:val="0"/>
      <w:marRight w:val="0"/>
      <w:marTop w:val="0"/>
      <w:marBottom w:val="0"/>
      <w:divBdr>
        <w:top w:val="none" w:sz="0" w:space="0" w:color="auto"/>
        <w:left w:val="none" w:sz="0" w:space="0" w:color="auto"/>
        <w:bottom w:val="none" w:sz="0" w:space="0" w:color="auto"/>
        <w:right w:val="none" w:sz="0" w:space="0" w:color="auto"/>
      </w:divBdr>
    </w:div>
    <w:div w:id="1685280874">
      <w:bodyDiv w:val="1"/>
      <w:marLeft w:val="0"/>
      <w:marRight w:val="0"/>
      <w:marTop w:val="0"/>
      <w:marBottom w:val="0"/>
      <w:divBdr>
        <w:top w:val="none" w:sz="0" w:space="0" w:color="auto"/>
        <w:left w:val="none" w:sz="0" w:space="0" w:color="auto"/>
        <w:bottom w:val="none" w:sz="0" w:space="0" w:color="auto"/>
        <w:right w:val="none" w:sz="0" w:space="0" w:color="auto"/>
      </w:divBdr>
    </w:div>
    <w:div w:id="1687247507">
      <w:bodyDiv w:val="1"/>
      <w:marLeft w:val="0"/>
      <w:marRight w:val="0"/>
      <w:marTop w:val="0"/>
      <w:marBottom w:val="0"/>
      <w:divBdr>
        <w:top w:val="none" w:sz="0" w:space="0" w:color="auto"/>
        <w:left w:val="none" w:sz="0" w:space="0" w:color="auto"/>
        <w:bottom w:val="none" w:sz="0" w:space="0" w:color="auto"/>
        <w:right w:val="none" w:sz="0" w:space="0" w:color="auto"/>
      </w:divBdr>
    </w:div>
    <w:div w:id="1688943962">
      <w:bodyDiv w:val="1"/>
      <w:marLeft w:val="0"/>
      <w:marRight w:val="0"/>
      <w:marTop w:val="0"/>
      <w:marBottom w:val="0"/>
      <w:divBdr>
        <w:top w:val="none" w:sz="0" w:space="0" w:color="auto"/>
        <w:left w:val="none" w:sz="0" w:space="0" w:color="auto"/>
        <w:bottom w:val="none" w:sz="0" w:space="0" w:color="auto"/>
        <w:right w:val="none" w:sz="0" w:space="0" w:color="auto"/>
      </w:divBdr>
    </w:div>
    <w:div w:id="1696230862">
      <w:bodyDiv w:val="1"/>
      <w:marLeft w:val="0"/>
      <w:marRight w:val="0"/>
      <w:marTop w:val="0"/>
      <w:marBottom w:val="0"/>
      <w:divBdr>
        <w:top w:val="none" w:sz="0" w:space="0" w:color="auto"/>
        <w:left w:val="none" w:sz="0" w:space="0" w:color="auto"/>
        <w:bottom w:val="none" w:sz="0" w:space="0" w:color="auto"/>
        <w:right w:val="none" w:sz="0" w:space="0" w:color="auto"/>
      </w:divBdr>
    </w:div>
    <w:div w:id="1698383101">
      <w:bodyDiv w:val="1"/>
      <w:marLeft w:val="0"/>
      <w:marRight w:val="0"/>
      <w:marTop w:val="0"/>
      <w:marBottom w:val="0"/>
      <w:divBdr>
        <w:top w:val="none" w:sz="0" w:space="0" w:color="auto"/>
        <w:left w:val="none" w:sz="0" w:space="0" w:color="auto"/>
        <w:bottom w:val="none" w:sz="0" w:space="0" w:color="auto"/>
        <w:right w:val="none" w:sz="0" w:space="0" w:color="auto"/>
      </w:divBdr>
    </w:div>
    <w:div w:id="1706058842">
      <w:bodyDiv w:val="1"/>
      <w:marLeft w:val="0"/>
      <w:marRight w:val="0"/>
      <w:marTop w:val="0"/>
      <w:marBottom w:val="0"/>
      <w:divBdr>
        <w:top w:val="none" w:sz="0" w:space="0" w:color="auto"/>
        <w:left w:val="none" w:sz="0" w:space="0" w:color="auto"/>
        <w:bottom w:val="none" w:sz="0" w:space="0" w:color="auto"/>
        <w:right w:val="none" w:sz="0" w:space="0" w:color="auto"/>
      </w:divBdr>
    </w:div>
    <w:div w:id="1706639011">
      <w:bodyDiv w:val="1"/>
      <w:marLeft w:val="0"/>
      <w:marRight w:val="0"/>
      <w:marTop w:val="0"/>
      <w:marBottom w:val="0"/>
      <w:divBdr>
        <w:top w:val="none" w:sz="0" w:space="0" w:color="auto"/>
        <w:left w:val="none" w:sz="0" w:space="0" w:color="auto"/>
        <w:bottom w:val="none" w:sz="0" w:space="0" w:color="auto"/>
        <w:right w:val="none" w:sz="0" w:space="0" w:color="auto"/>
      </w:divBdr>
    </w:div>
    <w:div w:id="1716663007">
      <w:bodyDiv w:val="1"/>
      <w:marLeft w:val="0"/>
      <w:marRight w:val="0"/>
      <w:marTop w:val="0"/>
      <w:marBottom w:val="0"/>
      <w:divBdr>
        <w:top w:val="none" w:sz="0" w:space="0" w:color="auto"/>
        <w:left w:val="none" w:sz="0" w:space="0" w:color="auto"/>
        <w:bottom w:val="none" w:sz="0" w:space="0" w:color="auto"/>
        <w:right w:val="none" w:sz="0" w:space="0" w:color="auto"/>
      </w:divBdr>
    </w:div>
    <w:div w:id="1752047252">
      <w:bodyDiv w:val="1"/>
      <w:marLeft w:val="0"/>
      <w:marRight w:val="0"/>
      <w:marTop w:val="0"/>
      <w:marBottom w:val="0"/>
      <w:divBdr>
        <w:top w:val="none" w:sz="0" w:space="0" w:color="auto"/>
        <w:left w:val="none" w:sz="0" w:space="0" w:color="auto"/>
        <w:bottom w:val="none" w:sz="0" w:space="0" w:color="auto"/>
        <w:right w:val="none" w:sz="0" w:space="0" w:color="auto"/>
      </w:divBdr>
    </w:div>
    <w:div w:id="1766993723">
      <w:bodyDiv w:val="1"/>
      <w:marLeft w:val="0"/>
      <w:marRight w:val="0"/>
      <w:marTop w:val="0"/>
      <w:marBottom w:val="0"/>
      <w:divBdr>
        <w:top w:val="none" w:sz="0" w:space="0" w:color="auto"/>
        <w:left w:val="none" w:sz="0" w:space="0" w:color="auto"/>
        <w:bottom w:val="none" w:sz="0" w:space="0" w:color="auto"/>
        <w:right w:val="none" w:sz="0" w:space="0" w:color="auto"/>
      </w:divBdr>
    </w:div>
    <w:div w:id="1779788164">
      <w:bodyDiv w:val="1"/>
      <w:marLeft w:val="0"/>
      <w:marRight w:val="0"/>
      <w:marTop w:val="0"/>
      <w:marBottom w:val="0"/>
      <w:divBdr>
        <w:top w:val="none" w:sz="0" w:space="0" w:color="auto"/>
        <w:left w:val="none" w:sz="0" w:space="0" w:color="auto"/>
        <w:bottom w:val="none" w:sz="0" w:space="0" w:color="auto"/>
        <w:right w:val="none" w:sz="0" w:space="0" w:color="auto"/>
      </w:divBdr>
    </w:div>
    <w:div w:id="1786070602">
      <w:bodyDiv w:val="1"/>
      <w:marLeft w:val="0"/>
      <w:marRight w:val="0"/>
      <w:marTop w:val="0"/>
      <w:marBottom w:val="0"/>
      <w:divBdr>
        <w:top w:val="none" w:sz="0" w:space="0" w:color="auto"/>
        <w:left w:val="none" w:sz="0" w:space="0" w:color="auto"/>
        <w:bottom w:val="none" w:sz="0" w:space="0" w:color="auto"/>
        <w:right w:val="none" w:sz="0" w:space="0" w:color="auto"/>
      </w:divBdr>
    </w:div>
    <w:div w:id="1786776227">
      <w:bodyDiv w:val="1"/>
      <w:marLeft w:val="0"/>
      <w:marRight w:val="0"/>
      <w:marTop w:val="0"/>
      <w:marBottom w:val="0"/>
      <w:divBdr>
        <w:top w:val="none" w:sz="0" w:space="0" w:color="auto"/>
        <w:left w:val="none" w:sz="0" w:space="0" w:color="auto"/>
        <w:bottom w:val="none" w:sz="0" w:space="0" w:color="auto"/>
        <w:right w:val="none" w:sz="0" w:space="0" w:color="auto"/>
      </w:divBdr>
    </w:div>
    <w:div w:id="1787460984">
      <w:bodyDiv w:val="1"/>
      <w:marLeft w:val="0"/>
      <w:marRight w:val="0"/>
      <w:marTop w:val="0"/>
      <w:marBottom w:val="0"/>
      <w:divBdr>
        <w:top w:val="none" w:sz="0" w:space="0" w:color="auto"/>
        <w:left w:val="none" w:sz="0" w:space="0" w:color="auto"/>
        <w:bottom w:val="none" w:sz="0" w:space="0" w:color="auto"/>
        <w:right w:val="none" w:sz="0" w:space="0" w:color="auto"/>
      </w:divBdr>
    </w:div>
    <w:div w:id="1789659895">
      <w:bodyDiv w:val="1"/>
      <w:marLeft w:val="0"/>
      <w:marRight w:val="0"/>
      <w:marTop w:val="0"/>
      <w:marBottom w:val="0"/>
      <w:divBdr>
        <w:top w:val="none" w:sz="0" w:space="0" w:color="auto"/>
        <w:left w:val="none" w:sz="0" w:space="0" w:color="auto"/>
        <w:bottom w:val="none" w:sz="0" w:space="0" w:color="auto"/>
        <w:right w:val="none" w:sz="0" w:space="0" w:color="auto"/>
      </w:divBdr>
    </w:div>
    <w:div w:id="1829402338">
      <w:bodyDiv w:val="1"/>
      <w:marLeft w:val="0"/>
      <w:marRight w:val="0"/>
      <w:marTop w:val="0"/>
      <w:marBottom w:val="0"/>
      <w:divBdr>
        <w:top w:val="none" w:sz="0" w:space="0" w:color="auto"/>
        <w:left w:val="none" w:sz="0" w:space="0" w:color="auto"/>
        <w:bottom w:val="none" w:sz="0" w:space="0" w:color="auto"/>
        <w:right w:val="none" w:sz="0" w:space="0" w:color="auto"/>
      </w:divBdr>
    </w:div>
    <w:div w:id="1841038595">
      <w:bodyDiv w:val="1"/>
      <w:marLeft w:val="0"/>
      <w:marRight w:val="0"/>
      <w:marTop w:val="0"/>
      <w:marBottom w:val="0"/>
      <w:divBdr>
        <w:top w:val="none" w:sz="0" w:space="0" w:color="auto"/>
        <w:left w:val="none" w:sz="0" w:space="0" w:color="auto"/>
        <w:bottom w:val="none" w:sz="0" w:space="0" w:color="auto"/>
        <w:right w:val="none" w:sz="0" w:space="0" w:color="auto"/>
      </w:divBdr>
    </w:div>
    <w:div w:id="1868832757">
      <w:bodyDiv w:val="1"/>
      <w:marLeft w:val="0"/>
      <w:marRight w:val="0"/>
      <w:marTop w:val="0"/>
      <w:marBottom w:val="0"/>
      <w:divBdr>
        <w:top w:val="none" w:sz="0" w:space="0" w:color="auto"/>
        <w:left w:val="none" w:sz="0" w:space="0" w:color="auto"/>
        <w:bottom w:val="none" w:sz="0" w:space="0" w:color="auto"/>
        <w:right w:val="none" w:sz="0" w:space="0" w:color="auto"/>
      </w:divBdr>
    </w:div>
    <w:div w:id="1887449233">
      <w:bodyDiv w:val="1"/>
      <w:marLeft w:val="0"/>
      <w:marRight w:val="0"/>
      <w:marTop w:val="0"/>
      <w:marBottom w:val="0"/>
      <w:divBdr>
        <w:top w:val="none" w:sz="0" w:space="0" w:color="auto"/>
        <w:left w:val="none" w:sz="0" w:space="0" w:color="auto"/>
        <w:bottom w:val="none" w:sz="0" w:space="0" w:color="auto"/>
        <w:right w:val="none" w:sz="0" w:space="0" w:color="auto"/>
      </w:divBdr>
    </w:div>
    <w:div w:id="1893344117">
      <w:bodyDiv w:val="1"/>
      <w:marLeft w:val="0"/>
      <w:marRight w:val="0"/>
      <w:marTop w:val="0"/>
      <w:marBottom w:val="0"/>
      <w:divBdr>
        <w:top w:val="none" w:sz="0" w:space="0" w:color="auto"/>
        <w:left w:val="none" w:sz="0" w:space="0" w:color="auto"/>
        <w:bottom w:val="none" w:sz="0" w:space="0" w:color="auto"/>
        <w:right w:val="none" w:sz="0" w:space="0" w:color="auto"/>
      </w:divBdr>
    </w:div>
    <w:div w:id="1895922563">
      <w:bodyDiv w:val="1"/>
      <w:marLeft w:val="0"/>
      <w:marRight w:val="0"/>
      <w:marTop w:val="0"/>
      <w:marBottom w:val="0"/>
      <w:divBdr>
        <w:top w:val="none" w:sz="0" w:space="0" w:color="auto"/>
        <w:left w:val="none" w:sz="0" w:space="0" w:color="auto"/>
        <w:bottom w:val="none" w:sz="0" w:space="0" w:color="auto"/>
        <w:right w:val="none" w:sz="0" w:space="0" w:color="auto"/>
      </w:divBdr>
    </w:div>
    <w:div w:id="1903708218">
      <w:bodyDiv w:val="1"/>
      <w:marLeft w:val="0"/>
      <w:marRight w:val="0"/>
      <w:marTop w:val="0"/>
      <w:marBottom w:val="0"/>
      <w:divBdr>
        <w:top w:val="none" w:sz="0" w:space="0" w:color="auto"/>
        <w:left w:val="none" w:sz="0" w:space="0" w:color="auto"/>
        <w:bottom w:val="none" w:sz="0" w:space="0" w:color="auto"/>
        <w:right w:val="none" w:sz="0" w:space="0" w:color="auto"/>
      </w:divBdr>
      <w:divsChild>
        <w:div w:id="299042416">
          <w:marLeft w:val="75"/>
          <w:marRight w:val="75"/>
          <w:marTop w:val="75"/>
          <w:marBottom w:val="75"/>
          <w:divBdr>
            <w:top w:val="none" w:sz="0" w:space="0" w:color="auto"/>
            <w:left w:val="none" w:sz="0" w:space="0" w:color="auto"/>
            <w:bottom w:val="none" w:sz="0" w:space="0" w:color="auto"/>
            <w:right w:val="none" w:sz="0" w:space="0" w:color="auto"/>
          </w:divBdr>
        </w:div>
        <w:div w:id="665980562">
          <w:marLeft w:val="75"/>
          <w:marRight w:val="75"/>
          <w:marTop w:val="75"/>
          <w:marBottom w:val="75"/>
          <w:divBdr>
            <w:top w:val="none" w:sz="0" w:space="0" w:color="auto"/>
            <w:left w:val="none" w:sz="0" w:space="0" w:color="auto"/>
            <w:bottom w:val="none" w:sz="0" w:space="0" w:color="auto"/>
            <w:right w:val="none" w:sz="0" w:space="0" w:color="auto"/>
          </w:divBdr>
        </w:div>
        <w:div w:id="1155222897">
          <w:marLeft w:val="75"/>
          <w:marRight w:val="75"/>
          <w:marTop w:val="75"/>
          <w:marBottom w:val="75"/>
          <w:divBdr>
            <w:top w:val="none" w:sz="0" w:space="0" w:color="auto"/>
            <w:left w:val="none" w:sz="0" w:space="0" w:color="auto"/>
            <w:bottom w:val="none" w:sz="0" w:space="0" w:color="auto"/>
            <w:right w:val="none" w:sz="0" w:space="0" w:color="auto"/>
          </w:divBdr>
        </w:div>
        <w:div w:id="1283726668">
          <w:marLeft w:val="75"/>
          <w:marRight w:val="75"/>
          <w:marTop w:val="75"/>
          <w:marBottom w:val="75"/>
          <w:divBdr>
            <w:top w:val="none" w:sz="0" w:space="0" w:color="auto"/>
            <w:left w:val="none" w:sz="0" w:space="0" w:color="auto"/>
            <w:bottom w:val="none" w:sz="0" w:space="0" w:color="auto"/>
            <w:right w:val="none" w:sz="0" w:space="0" w:color="auto"/>
          </w:divBdr>
        </w:div>
        <w:div w:id="1963924967">
          <w:marLeft w:val="75"/>
          <w:marRight w:val="75"/>
          <w:marTop w:val="75"/>
          <w:marBottom w:val="75"/>
          <w:divBdr>
            <w:top w:val="none" w:sz="0" w:space="0" w:color="auto"/>
            <w:left w:val="none" w:sz="0" w:space="0" w:color="auto"/>
            <w:bottom w:val="none" w:sz="0" w:space="0" w:color="auto"/>
            <w:right w:val="none" w:sz="0" w:space="0" w:color="auto"/>
          </w:divBdr>
        </w:div>
        <w:div w:id="2067484486">
          <w:marLeft w:val="75"/>
          <w:marRight w:val="75"/>
          <w:marTop w:val="75"/>
          <w:marBottom w:val="75"/>
          <w:divBdr>
            <w:top w:val="none" w:sz="0" w:space="0" w:color="auto"/>
            <w:left w:val="none" w:sz="0" w:space="0" w:color="auto"/>
            <w:bottom w:val="none" w:sz="0" w:space="0" w:color="auto"/>
            <w:right w:val="none" w:sz="0" w:space="0" w:color="auto"/>
          </w:divBdr>
        </w:div>
      </w:divsChild>
    </w:div>
    <w:div w:id="1904901982">
      <w:bodyDiv w:val="1"/>
      <w:marLeft w:val="0"/>
      <w:marRight w:val="0"/>
      <w:marTop w:val="0"/>
      <w:marBottom w:val="0"/>
      <w:divBdr>
        <w:top w:val="none" w:sz="0" w:space="0" w:color="auto"/>
        <w:left w:val="none" w:sz="0" w:space="0" w:color="auto"/>
        <w:bottom w:val="none" w:sz="0" w:space="0" w:color="auto"/>
        <w:right w:val="none" w:sz="0" w:space="0" w:color="auto"/>
      </w:divBdr>
    </w:div>
    <w:div w:id="1913349696">
      <w:bodyDiv w:val="1"/>
      <w:marLeft w:val="0"/>
      <w:marRight w:val="0"/>
      <w:marTop w:val="0"/>
      <w:marBottom w:val="0"/>
      <w:divBdr>
        <w:top w:val="none" w:sz="0" w:space="0" w:color="auto"/>
        <w:left w:val="none" w:sz="0" w:space="0" w:color="auto"/>
        <w:bottom w:val="none" w:sz="0" w:space="0" w:color="auto"/>
        <w:right w:val="none" w:sz="0" w:space="0" w:color="auto"/>
      </w:divBdr>
    </w:div>
    <w:div w:id="1933203744">
      <w:bodyDiv w:val="1"/>
      <w:marLeft w:val="0"/>
      <w:marRight w:val="0"/>
      <w:marTop w:val="0"/>
      <w:marBottom w:val="0"/>
      <w:divBdr>
        <w:top w:val="none" w:sz="0" w:space="0" w:color="auto"/>
        <w:left w:val="none" w:sz="0" w:space="0" w:color="auto"/>
        <w:bottom w:val="none" w:sz="0" w:space="0" w:color="auto"/>
        <w:right w:val="none" w:sz="0" w:space="0" w:color="auto"/>
      </w:divBdr>
    </w:div>
    <w:div w:id="1964387791">
      <w:bodyDiv w:val="1"/>
      <w:marLeft w:val="0"/>
      <w:marRight w:val="0"/>
      <w:marTop w:val="0"/>
      <w:marBottom w:val="0"/>
      <w:divBdr>
        <w:top w:val="none" w:sz="0" w:space="0" w:color="auto"/>
        <w:left w:val="none" w:sz="0" w:space="0" w:color="auto"/>
        <w:bottom w:val="none" w:sz="0" w:space="0" w:color="auto"/>
        <w:right w:val="none" w:sz="0" w:space="0" w:color="auto"/>
      </w:divBdr>
    </w:div>
    <w:div w:id="1978295072">
      <w:bodyDiv w:val="1"/>
      <w:marLeft w:val="0"/>
      <w:marRight w:val="0"/>
      <w:marTop w:val="0"/>
      <w:marBottom w:val="0"/>
      <w:divBdr>
        <w:top w:val="none" w:sz="0" w:space="0" w:color="auto"/>
        <w:left w:val="none" w:sz="0" w:space="0" w:color="auto"/>
        <w:bottom w:val="none" w:sz="0" w:space="0" w:color="auto"/>
        <w:right w:val="none" w:sz="0" w:space="0" w:color="auto"/>
      </w:divBdr>
    </w:div>
    <w:div w:id="1989286032">
      <w:bodyDiv w:val="1"/>
      <w:marLeft w:val="0"/>
      <w:marRight w:val="0"/>
      <w:marTop w:val="0"/>
      <w:marBottom w:val="0"/>
      <w:divBdr>
        <w:top w:val="none" w:sz="0" w:space="0" w:color="auto"/>
        <w:left w:val="none" w:sz="0" w:space="0" w:color="auto"/>
        <w:bottom w:val="none" w:sz="0" w:space="0" w:color="auto"/>
        <w:right w:val="none" w:sz="0" w:space="0" w:color="auto"/>
      </w:divBdr>
    </w:div>
    <w:div w:id="1996491722">
      <w:bodyDiv w:val="1"/>
      <w:marLeft w:val="0"/>
      <w:marRight w:val="0"/>
      <w:marTop w:val="0"/>
      <w:marBottom w:val="0"/>
      <w:divBdr>
        <w:top w:val="none" w:sz="0" w:space="0" w:color="auto"/>
        <w:left w:val="none" w:sz="0" w:space="0" w:color="auto"/>
        <w:bottom w:val="none" w:sz="0" w:space="0" w:color="auto"/>
        <w:right w:val="none" w:sz="0" w:space="0" w:color="auto"/>
      </w:divBdr>
    </w:div>
    <w:div w:id="2008097621">
      <w:bodyDiv w:val="1"/>
      <w:marLeft w:val="0"/>
      <w:marRight w:val="0"/>
      <w:marTop w:val="0"/>
      <w:marBottom w:val="0"/>
      <w:divBdr>
        <w:top w:val="none" w:sz="0" w:space="0" w:color="auto"/>
        <w:left w:val="none" w:sz="0" w:space="0" w:color="auto"/>
        <w:bottom w:val="none" w:sz="0" w:space="0" w:color="auto"/>
        <w:right w:val="none" w:sz="0" w:space="0" w:color="auto"/>
      </w:divBdr>
    </w:div>
    <w:div w:id="2011131158">
      <w:bodyDiv w:val="1"/>
      <w:marLeft w:val="0"/>
      <w:marRight w:val="0"/>
      <w:marTop w:val="0"/>
      <w:marBottom w:val="0"/>
      <w:divBdr>
        <w:top w:val="none" w:sz="0" w:space="0" w:color="auto"/>
        <w:left w:val="none" w:sz="0" w:space="0" w:color="auto"/>
        <w:bottom w:val="none" w:sz="0" w:space="0" w:color="auto"/>
        <w:right w:val="none" w:sz="0" w:space="0" w:color="auto"/>
      </w:divBdr>
    </w:div>
    <w:div w:id="2051034100">
      <w:bodyDiv w:val="1"/>
      <w:marLeft w:val="0"/>
      <w:marRight w:val="0"/>
      <w:marTop w:val="0"/>
      <w:marBottom w:val="0"/>
      <w:divBdr>
        <w:top w:val="none" w:sz="0" w:space="0" w:color="auto"/>
        <w:left w:val="none" w:sz="0" w:space="0" w:color="auto"/>
        <w:bottom w:val="none" w:sz="0" w:space="0" w:color="auto"/>
        <w:right w:val="none" w:sz="0" w:space="0" w:color="auto"/>
      </w:divBdr>
    </w:div>
    <w:div w:id="2060782991">
      <w:bodyDiv w:val="1"/>
      <w:marLeft w:val="0"/>
      <w:marRight w:val="0"/>
      <w:marTop w:val="0"/>
      <w:marBottom w:val="0"/>
      <w:divBdr>
        <w:top w:val="none" w:sz="0" w:space="0" w:color="auto"/>
        <w:left w:val="none" w:sz="0" w:space="0" w:color="auto"/>
        <w:bottom w:val="none" w:sz="0" w:space="0" w:color="auto"/>
        <w:right w:val="none" w:sz="0" w:space="0" w:color="auto"/>
      </w:divBdr>
    </w:div>
    <w:div w:id="2066831862">
      <w:bodyDiv w:val="1"/>
      <w:marLeft w:val="0"/>
      <w:marRight w:val="0"/>
      <w:marTop w:val="0"/>
      <w:marBottom w:val="0"/>
      <w:divBdr>
        <w:top w:val="none" w:sz="0" w:space="0" w:color="auto"/>
        <w:left w:val="none" w:sz="0" w:space="0" w:color="auto"/>
        <w:bottom w:val="none" w:sz="0" w:space="0" w:color="auto"/>
        <w:right w:val="none" w:sz="0" w:space="0" w:color="auto"/>
      </w:divBdr>
    </w:div>
    <w:div w:id="2070109799">
      <w:bodyDiv w:val="1"/>
      <w:marLeft w:val="0"/>
      <w:marRight w:val="0"/>
      <w:marTop w:val="0"/>
      <w:marBottom w:val="0"/>
      <w:divBdr>
        <w:top w:val="none" w:sz="0" w:space="0" w:color="auto"/>
        <w:left w:val="none" w:sz="0" w:space="0" w:color="auto"/>
        <w:bottom w:val="none" w:sz="0" w:space="0" w:color="auto"/>
        <w:right w:val="none" w:sz="0" w:space="0" w:color="auto"/>
      </w:divBdr>
    </w:div>
    <w:div w:id="2080009982">
      <w:bodyDiv w:val="1"/>
      <w:marLeft w:val="0"/>
      <w:marRight w:val="0"/>
      <w:marTop w:val="0"/>
      <w:marBottom w:val="0"/>
      <w:divBdr>
        <w:top w:val="none" w:sz="0" w:space="0" w:color="auto"/>
        <w:left w:val="none" w:sz="0" w:space="0" w:color="auto"/>
        <w:bottom w:val="none" w:sz="0" w:space="0" w:color="auto"/>
        <w:right w:val="none" w:sz="0" w:space="0" w:color="auto"/>
      </w:divBdr>
    </w:div>
    <w:div w:id="2090734562">
      <w:bodyDiv w:val="1"/>
      <w:marLeft w:val="0"/>
      <w:marRight w:val="0"/>
      <w:marTop w:val="0"/>
      <w:marBottom w:val="0"/>
      <w:divBdr>
        <w:top w:val="none" w:sz="0" w:space="0" w:color="auto"/>
        <w:left w:val="none" w:sz="0" w:space="0" w:color="auto"/>
        <w:bottom w:val="none" w:sz="0" w:space="0" w:color="auto"/>
        <w:right w:val="none" w:sz="0" w:space="0" w:color="auto"/>
      </w:divBdr>
    </w:div>
    <w:div w:id="2100176178">
      <w:bodyDiv w:val="1"/>
      <w:marLeft w:val="0"/>
      <w:marRight w:val="0"/>
      <w:marTop w:val="0"/>
      <w:marBottom w:val="0"/>
      <w:divBdr>
        <w:top w:val="none" w:sz="0" w:space="0" w:color="auto"/>
        <w:left w:val="none" w:sz="0" w:space="0" w:color="auto"/>
        <w:bottom w:val="none" w:sz="0" w:space="0" w:color="auto"/>
        <w:right w:val="none" w:sz="0" w:space="0" w:color="auto"/>
      </w:divBdr>
    </w:div>
    <w:div w:id="2100785143">
      <w:bodyDiv w:val="1"/>
      <w:marLeft w:val="0"/>
      <w:marRight w:val="0"/>
      <w:marTop w:val="0"/>
      <w:marBottom w:val="0"/>
      <w:divBdr>
        <w:top w:val="none" w:sz="0" w:space="0" w:color="auto"/>
        <w:left w:val="none" w:sz="0" w:space="0" w:color="auto"/>
        <w:bottom w:val="none" w:sz="0" w:space="0" w:color="auto"/>
        <w:right w:val="none" w:sz="0" w:space="0" w:color="auto"/>
      </w:divBdr>
    </w:div>
    <w:div w:id="2116098181">
      <w:bodyDiv w:val="1"/>
      <w:marLeft w:val="0"/>
      <w:marRight w:val="0"/>
      <w:marTop w:val="0"/>
      <w:marBottom w:val="0"/>
      <w:divBdr>
        <w:top w:val="none" w:sz="0" w:space="0" w:color="auto"/>
        <w:left w:val="none" w:sz="0" w:space="0" w:color="auto"/>
        <w:bottom w:val="none" w:sz="0" w:space="0" w:color="auto"/>
        <w:right w:val="none" w:sz="0" w:space="0" w:color="auto"/>
      </w:divBdr>
    </w:div>
    <w:div w:id="2116171744">
      <w:bodyDiv w:val="1"/>
      <w:marLeft w:val="0"/>
      <w:marRight w:val="0"/>
      <w:marTop w:val="0"/>
      <w:marBottom w:val="0"/>
      <w:divBdr>
        <w:top w:val="none" w:sz="0" w:space="0" w:color="auto"/>
        <w:left w:val="none" w:sz="0" w:space="0" w:color="auto"/>
        <w:bottom w:val="none" w:sz="0" w:space="0" w:color="auto"/>
        <w:right w:val="none" w:sz="0" w:space="0" w:color="auto"/>
      </w:divBdr>
    </w:div>
    <w:div w:id="2121872502">
      <w:bodyDiv w:val="1"/>
      <w:marLeft w:val="0"/>
      <w:marRight w:val="0"/>
      <w:marTop w:val="0"/>
      <w:marBottom w:val="0"/>
      <w:divBdr>
        <w:top w:val="none" w:sz="0" w:space="0" w:color="auto"/>
        <w:left w:val="none" w:sz="0" w:space="0" w:color="auto"/>
        <w:bottom w:val="none" w:sz="0" w:space="0" w:color="auto"/>
        <w:right w:val="none" w:sz="0" w:space="0" w:color="auto"/>
      </w:divBdr>
    </w:div>
    <w:div w:id="2127964017">
      <w:bodyDiv w:val="1"/>
      <w:marLeft w:val="0"/>
      <w:marRight w:val="0"/>
      <w:marTop w:val="0"/>
      <w:marBottom w:val="0"/>
      <w:divBdr>
        <w:top w:val="none" w:sz="0" w:space="0" w:color="auto"/>
        <w:left w:val="none" w:sz="0" w:space="0" w:color="auto"/>
        <w:bottom w:val="none" w:sz="0" w:space="0" w:color="auto"/>
        <w:right w:val="none" w:sz="0" w:space="0" w:color="auto"/>
      </w:divBdr>
    </w:div>
    <w:div w:id="2136830253">
      <w:bodyDiv w:val="1"/>
      <w:marLeft w:val="0"/>
      <w:marRight w:val="0"/>
      <w:marTop w:val="0"/>
      <w:marBottom w:val="0"/>
      <w:divBdr>
        <w:top w:val="none" w:sz="0" w:space="0" w:color="auto"/>
        <w:left w:val="none" w:sz="0" w:space="0" w:color="auto"/>
        <w:bottom w:val="none" w:sz="0" w:space="0" w:color="auto"/>
        <w:right w:val="none" w:sz="0" w:space="0" w:color="auto"/>
      </w:divBdr>
    </w:div>
    <w:div w:id="2140950689">
      <w:bodyDiv w:val="1"/>
      <w:marLeft w:val="0"/>
      <w:marRight w:val="0"/>
      <w:marTop w:val="0"/>
      <w:marBottom w:val="0"/>
      <w:divBdr>
        <w:top w:val="none" w:sz="0" w:space="0" w:color="auto"/>
        <w:left w:val="none" w:sz="0" w:space="0" w:color="auto"/>
        <w:bottom w:val="none" w:sz="0" w:space="0" w:color="auto"/>
        <w:right w:val="none" w:sz="0" w:space="0" w:color="auto"/>
      </w:divBdr>
    </w:div>
    <w:div w:id="2143384181">
      <w:bodyDiv w:val="1"/>
      <w:marLeft w:val="0"/>
      <w:marRight w:val="0"/>
      <w:marTop w:val="0"/>
      <w:marBottom w:val="0"/>
      <w:divBdr>
        <w:top w:val="none" w:sz="0" w:space="0" w:color="auto"/>
        <w:left w:val="none" w:sz="0" w:space="0" w:color="auto"/>
        <w:bottom w:val="none" w:sz="0" w:space="0" w:color="auto"/>
        <w:right w:val="none" w:sz="0" w:space="0" w:color="auto"/>
      </w:divBdr>
    </w:div>
    <w:div w:id="214538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chart" Target="charts/chart5.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6\Proceso%201.2%20Gesti&#243;n%20de%20Calidad%20(OBen&#237;tez)\3.%20Ejecuci&#243;n\3.2%20Procesamiento%20de%20datos\Proceso%201.2%202026%20(Procesada)%20V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sz="800">
                <a:latin typeface="Museo Sans 100" panose="02000000000000000000" pitchFamily="50" charset="0"/>
              </a:rPr>
              <a:t>Gráfico</a:t>
            </a:r>
            <a:r>
              <a:rPr lang="es-SV" sz="800" baseline="0">
                <a:latin typeface="Museo Sans 100" panose="02000000000000000000" pitchFamily="50" charset="0"/>
              </a:rPr>
              <a:t> 1.1                                                                           Índice de Satisfacción del Proceso 1.2 y Meta PEI, años 2024 y 2026</a:t>
            </a:r>
            <a:endParaRPr lang="es-SV" sz="800">
              <a:latin typeface="Museo Sans 100" panose="02000000000000000000" pitchFamily="50" charset="0"/>
            </a:endParaRPr>
          </a:p>
        </c:rich>
      </c:tx>
      <c:layout>
        <c:manualLayout>
          <c:xMode val="edge"/>
          <c:yMode val="edge"/>
          <c:x val="0.11356475672661367"/>
          <c:y val="2.1733233965108747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9.6565280597336905E-2"/>
          <c:y val="0.31725787166201669"/>
          <c:w val="0.85845414283345434"/>
          <c:h val="0.40691432104267156"/>
        </c:manualLayout>
      </c:layout>
      <c:lineChart>
        <c:grouping val="standard"/>
        <c:varyColors val="0"/>
        <c:ser>
          <c:idx val="0"/>
          <c:order val="0"/>
          <c:tx>
            <c:strRef>
              <c:f>Índice!$AC$11</c:f>
              <c:strCache>
                <c:ptCount val="1"/>
                <c:pt idx="0">
                  <c:v>Índice de Satisfacción del Proceso</c:v>
                </c:pt>
              </c:strCache>
            </c:strRef>
          </c:tx>
          <c:spPr>
            <a:ln w="28575" cap="rnd">
              <a:solidFill>
                <a:schemeClr val="accent3"/>
              </a:solidFill>
              <a:round/>
            </a:ln>
            <a:effectLst/>
          </c:spPr>
          <c:marker>
            <c:symbol val="none"/>
          </c:marker>
          <c:dPt>
            <c:idx val="1"/>
            <c:marker>
              <c:symbol val="none"/>
            </c:marker>
            <c:bubble3D val="0"/>
            <c:spPr>
              <a:ln w="28575" cap="rnd">
                <a:solidFill>
                  <a:schemeClr val="accent1"/>
                </a:solidFill>
                <a:round/>
              </a:ln>
              <a:effectLst/>
            </c:spPr>
            <c:extLst>
              <c:ext xmlns:c16="http://schemas.microsoft.com/office/drawing/2014/chart" uri="{C3380CC4-5D6E-409C-BE32-E72D297353CC}">
                <c16:uniqueId val="{00000001-3F34-4A1F-B74A-29493C16973C}"/>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Índice!$AB$12:$AB$13</c:f>
              <c:numCache>
                <c:formatCode>General</c:formatCode>
                <c:ptCount val="2"/>
                <c:pt idx="0">
                  <c:v>2024</c:v>
                </c:pt>
                <c:pt idx="1">
                  <c:v>2026</c:v>
                </c:pt>
              </c:numCache>
            </c:numRef>
          </c:cat>
          <c:val>
            <c:numRef>
              <c:f>Índice!$AC$12:$AC$13</c:f>
              <c:numCache>
                <c:formatCode>General</c:formatCode>
                <c:ptCount val="2"/>
                <c:pt idx="0">
                  <c:v>9.31</c:v>
                </c:pt>
                <c:pt idx="1">
                  <c:v>9.44</c:v>
                </c:pt>
              </c:numCache>
            </c:numRef>
          </c:val>
          <c:smooth val="0"/>
          <c:extLst>
            <c:ext xmlns:c16="http://schemas.microsoft.com/office/drawing/2014/chart" uri="{C3380CC4-5D6E-409C-BE32-E72D297353CC}">
              <c16:uniqueId val="{00000002-3F34-4A1F-B74A-29493C16973C}"/>
            </c:ext>
          </c:extLst>
        </c:ser>
        <c:ser>
          <c:idx val="2"/>
          <c:order val="1"/>
          <c:tx>
            <c:strRef>
              <c:f>Índice!$AD$11</c:f>
              <c:strCache>
                <c:ptCount val="1"/>
                <c:pt idx="0">
                  <c:v>Meta PEI</c:v>
                </c:pt>
              </c:strCache>
            </c:strRef>
          </c:tx>
          <c:spPr>
            <a:ln w="28575" cap="rnd">
              <a:solidFill>
                <a:srgbClr val="92D050"/>
              </a:solidFill>
              <a:prstDash val="sysDot"/>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Índice!$AB$12:$AB$13</c:f>
              <c:numCache>
                <c:formatCode>General</c:formatCode>
                <c:ptCount val="2"/>
                <c:pt idx="0">
                  <c:v>2024</c:v>
                </c:pt>
                <c:pt idx="1">
                  <c:v>2026</c:v>
                </c:pt>
              </c:numCache>
            </c:numRef>
          </c:cat>
          <c:val>
            <c:numRef>
              <c:f>Índice!$AD$12:$AD$13</c:f>
              <c:numCache>
                <c:formatCode>General</c:formatCode>
                <c:ptCount val="2"/>
                <c:pt idx="0">
                  <c:v>9.02</c:v>
                </c:pt>
                <c:pt idx="1">
                  <c:v>9.1</c:v>
                </c:pt>
              </c:numCache>
            </c:numRef>
          </c:val>
          <c:smooth val="0"/>
          <c:extLst>
            <c:ext xmlns:c16="http://schemas.microsoft.com/office/drawing/2014/chart" uri="{C3380CC4-5D6E-409C-BE32-E72D297353CC}">
              <c16:uniqueId val="{00000003-3F34-4A1F-B74A-29493C16973C}"/>
            </c:ext>
          </c:extLst>
        </c:ser>
        <c:dLbls>
          <c:dLblPos val="t"/>
          <c:showLegendKey val="0"/>
          <c:showVal val="1"/>
          <c:showCatName val="0"/>
          <c:showSerName val="0"/>
          <c:showPercent val="0"/>
          <c:showBubbleSize val="0"/>
        </c:dLbls>
        <c:smooth val="0"/>
        <c:axId val="210087887"/>
        <c:axId val="1982861167"/>
      </c:lineChart>
      <c:catAx>
        <c:axId val="2100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982861167"/>
        <c:crosses val="autoZero"/>
        <c:auto val="1"/>
        <c:lblAlgn val="ctr"/>
        <c:lblOffset val="100"/>
        <c:noMultiLvlLbl val="0"/>
      </c:catAx>
      <c:valAx>
        <c:axId val="1982861167"/>
        <c:scaling>
          <c:orientation val="minMax"/>
          <c:min val="8.7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210087887"/>
        <c:crosses val="autoZero"/>
        <c:crossBetween val="between"/>
        <c:majorUnit val="0.25"/>
      </c:valAx>
      <c:spPr>
        <a:noFill/>
        <a:ln>
          <a:noFill/>
        </a:ln>
        <a:effectLst/>
      </c:spPr>
    </c:plotArea>
    <c:legend>
      <c:legendPos val="b"/>
      <c:layout>
        <c:manualLayout>
          <c:xMode val="edge"/>
          <c:yMode val="edge"/>
          <c:x val="4.5910776180579142E-2"/>
          <c:y val="0.83805512752516143"/>
          <c:w val="0.89999983901010538"/>
          <c:h val="0.1141170526262933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r>
              <a:rPr lang="en-US" sz="800">
                <a:latin typeface="Museo Sans 100" panose="02000000000000000000" pitchFamily="50" charset="0"/>
              </a:rPr>
              <a:t>Gráfico</a:t>
            </a:r>
            <a:r>
              <a:rPr lang="en-US" sz="800" baseline="0">
                <a:latin typeface="Museo Sans 100" panose="02000000000000000000" pitchFamily="50" charset="0"/>
              </a:rPr>
              <a:t> 2.4                                                              Capacidad de Respuesta Institucional</a:t>
            </a:r>
            <a:endParaRPr lang="en-US" sz="800">
              <a:latin typeface="Museo Sans 100" panose="02000000000000000000" pitchFamily="50" charset="0"/>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0.47143894377749906"/>
          <c:y val="0.2060691601976006"/>
          <c:w val="0.45220644700132173"/>
          <c:h val="0.67071277346506708"/>
        </c:manualLayout>
      </c:layout>
      <c:barChart>
        <c:barDir val="bar"/>
        <c:grouping val="clustered"/>
        <c:varyColors val="0"/>
        <c:ser>
          <c:idx val="0"/>
          <c:order val="0"/>
          <c:tx>
            <c:strRef>
              <c:f>Dimensiones!$V$2</c:f>
              <c:strCache>
                <c:ptCount val="1"/>
                <c:pt idx="0">
                  <c:v>Promedio</c:v>
                </c:pt>
              </c:strCache>
            </c:strRef>
          </c:tx>
          <c:spPr>
            <a:solidFill>
              <a:schemeClr val="accent3"/>
            </a:solidFill>
            <a:ln>
              <a:noFill/>
            </a:ln>
            <a:effectLst/>
          </c:spPr>
          <c:invertIfNegative val="0"/>
          <c:dPt>
            <c:idx val="3"/>
            <c:invertIfNegative val="0"/>
            <c:bubble3D val="0"/>
            <c:spPr>
              <a:solidFill>
                <a:schemeClr val="accent1"/>
              </a:solidFill>
              <a:ln>
                <a:noFill/>
              </a:ln>
              <a:effectLst/>
            </c:spPr>
            <c:extLst>
              <c:ext xmlns:c16="http://schemas.microsoft.com/office/drawing/2014/chart" uri="{C3380CC4-5D6E-409C-BE32-E72D297353CC}">
                <c16:uniqueId val="{00000001-9AC9-42D3-8DBC-6A73E82D7C3D}"/>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Dimensiones!$U$3:$U$6</c:f>
              <c:strCache>
                <c:ptCount val="4"/>
                <c:pt idx="0">
                  <c:v>¿Cómo califica el tiempo y la rapidez con la que se completó el servicio? </c:v>
                </c:pt>
                <c:pt idx="1">
                  <c:v>¿Cómo califica la orientación recibida y la facilidad para contactarse a través del medio utilizado? </c:v>
                </c:pt>
                <c:pt idx="2">
                  <c:v>¿Cómo califica la eficacia del soporte recibido?</c:v>
                </c:pt>
                <c:pt idx="3">
                  <c:v>CAPACIDAD DE RESPUESTA INSTITUCIONAL</c:v>
                </c:pt>
              </c:strCache>
            </c:strRef>
          </c:cat>
          <c:val>
            <c:numRef>
              <c:f>Dimensiones!$V$3:$V$6</c:f>
              <c:numCache>
                <c:formatCode>_(* #,##0.00_);_(* \(#,##0.00\);_(* "-"??_);_(@_)</c:formatCode>
                <c:ptCount val="4"/>
                <c:pt idx="0">
                  <c:v>9.3972602739726021</c:v>
                </c:pt>
                <c:pt idx="1">
                  <c:v>9.3835616438356162</c:v>
                </c:pt>
                <c:pt idx="2">
                  <c:v>9.2307692307692299</c:v>
                </c:pt>
                <c:pt idx="3">
                  <c:v>9.3371970495258161</c:v>
                </c:pt>
              </c:numCache>
            </c:numRef>
          </c:val>
          <c:extLst>
            <c:ext xmlns:c16="http://schemas.microsoft.com/office/drawing/2014/chart" uri="{C3380CC4-5D6E-409C-BE32-E72D297353CC}">
              <c16:uniqueId val="{00000002-9AC9-42D3-8DBC-6A73E82D7C3D}"/>
            </c:ext>
          </c:extLst>
        </c:ser>
        <c:dLbls>
          <c:dLblPos val="outEnd"/>
          <c:showLegendKey val="0"/>
          <c:showVal val="1"/>
          <c:showCatName val="0"/>
          <c:showSerName val="0"/>
          <c:showPercent val="0"/>
          <c:showBubbleSize val="0"/>
        </c:dLbls>
        <c:gapWidth val="182"/>
        <c:axId val="833538400"/>
        <c:axId val="835481264"/>
      </c:barChart>
      <c:catAx>
        <c:axId val="833538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835481264"/>
        <c:crosses val="autoZero"/>
        <c:auto val="1"/>
        <c:lblAlgn val="ctr"/>
        <c:lblOffset val="100"/>
        <c:noMultiLvlLbl val="0"/>
      </c:catAx>
      <c:valAx>
        <c:axId val="835481264"/>
        <c:scaling>
          <c:orientation val="minMax"/>
          <c:max val="9.5"/>
          <c:min val="9"/>
        </c:scaling>
        <c:delete val="0"/>
        <c:axPos val="b"/>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833538400"/>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sz="800">
                <a:latin typeface="Museo Sans 100" panose="02000000000000000000" pitchFamily="50" charset="0"/>
              </a:rPr>
              <a:t>Grafico 2.4.1.                                                             Tiempo real del servicio recibido</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0.13228378654671846"/>
          <c:y val="0.2272406492589979"/>
          <c:w val="0.82273563688407281"/>
          <c:h val="0.48057446418350841"/>
        </c:manualLayout>
      </c:layout>
      <c:barChart>
        <c:barDir val="col"/>
        <c:grouping val="clustered"/>
        <c:varyColors val="0"/>
        <c:ser>
          <c:idx val="0"/>
          <c:order val="0"/>
          <c:tx>
            <c:strRef>
              <c:f>'[Gráfico en Microsoft Word]Otros Aspectos'!$H$10</c:f>
              <c:strCache>
                <c:ptCount val="1"/>
                <c:pt idx="0">
                  <c:v>Menor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en Microsoft Word]Otros Aspectos'!$G$11:$G$12</c:f>
              <c:strCache>
                <c:ptCount val="2"/>
                <c:pt idx="0">
                  <c:v>Asesoría sobre el Sistema de Gestión de la Calidad</c:v>
                </c:pt>
                <c:pt idx="1">
                  <c:v>Publicación de documentos del SGC/SGAS en Portal Web de Intranet</c:v>
                </c:pt>
              </c:strCache>
            </c:strRef>
          </c:cat>
          <c:val>
            <c:numRef>
              <c:f>'[Gráfico en Microsoft Word]Otros Aspectos'!$H$11:$H$12</c:f>
              <c:numCache>
                <c:formatCode>0.00%</c:formatCode>
                <c:ptCount val="2"/>
                <c:pt idx="0">
                  <c:v>0.53569999999999995</c:v>
                </c:pt>
                <c:pt idx="1">
                  <c:v>0.6</c:v>
                </c:pt>
              </c:numCache>
            </c:numRef>
          </c:val>
          <c:extLst>
            <c:ext xmlns:c16="http://schemas.microsoft.com/office/drawing/2014/chart" uri="{C3380CC4-5D6E-409C-BE32-E72D297353CC}">
              <c16:uniqueId val="{00000000-7B0C-48F2-9666-0F83BB3EC367}"/>
            </c:ext>
          </c:extLst>
        </c:ser>
        <c:ser>
          <c:idx val="1"/>
          <c:order val="1"/>
          <c:tx>
            <c:strRef>
              <c:f>'[Gráfico en Microsoft Word]Otros Aspectos'!$I$10</c:f>
              <c:strCache>
                <c:ptCount val="1"/>
                <c:pt idx="0">
                  <c:v>Igual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en Microsoft Word]Otros Aspectos'!$G$11:$G$12</c:f>
              <c:strCache>
                <c:ptCount val="2"/>
                <c:pt idx="0">
                  <c:v>Asesoría sobre el Sistema de Gestión de la Calidad</c:v>
                </c:pt>
                <c:pt idx="1">
                  <c:v>Publicación de documentos del SGC/SGAS en Portal Web de Intranet</c:v>
                </c:pt>
              </c:strCache>
            </c:strRef>
          </c:cat>
          <c:val>
            <c:numRef>
              <c:f>'[Gráfico en Microsoft Word]Otros Aspectos'!$I$11:$I$12</c:f>
              <c:numCache>
                <c:formatCode>0.00%</c:formatCode>
                <c:ptCount val="2"/>
                <c:pt idx="0">
                  <c:v>0.39290000000000003</c:v>
                </c:pt>
                <c:pt idx="1">
                  <c:v>0.37780000000000002</c:v>
                </c:pt>
              </c:numCache>
            </c:numRef>
          </c:val>
          <c:extLst>
            <c:ext xmlns:c16="http://schemas.microsoft.com/office/drawing/2014/chart" uri="{C3380CC4-5D6E-409C-BE32-E72D297353CC}">
              <c16:uniqueId val="{00000001-7B0C-48F2-9666-0F83BB3EC367}"/>
            </c:ext>
          </c:extLst>
        </c:ser>
        <c:ser>
          <c:idx val="2"/>
          <c:order val="2"/>
          <c:tx>
            <c:strRef>
              <c:f>'[Gráfico en Microsoft Word]Otros Aspectos'!$J$10</c:f>
              <c:strCache>
                <c:ptCount val="1"/>
                <c:pt idx="0">
                  <c:v>Mayor</c:v>
                </c:pt>
              </c:strCache>
            </c:strRef>
          </c:tx>
          <c:spPr>
            <a:solidFill>
              <a:schemeClr val="accent5"/>
            </a:solidFill>
            <a:ln>
              <a:noFill/>
            </a:ln>
            <a:effectLst/>
          </c:spPr>
          <c:invertIfNegative val="0"/>
          <c:dPt>
            <c:idx val="1"/>
            <c:invertIfNegative val="0"/>
            <c:bubble3D val="0"/>
            <c:spPr>
              <a:solidFill>
                <a:schemeClr val="accent5"/>
              </a:solidFill>
              <a:ln>
                <a:solidFill>
                  <a:schemeClr val="accent6"/>
                </a:solidFill>
                <a:prstDash val="sysDot"/>
              </a:ln>
              <a:effectLst/>
            </c:spPr>
            <c:extLst>
              <c:ext xmlns:c16="http://schemas.microsoft.com/office/drawing/2014/chart" uri="{C3380CC4-5D6E-409C-BE32-E72D297353CC}">
                <c16:uniqueId val="{00000003-7B0C-48F2-9666-0F83BB3EC367}"/>
              </c:ext>
            </c:extLst>
          </c:dPt>
          <c:dPt>
            <c:idx val="2"/>
            <c:invertIfNegative val="0"/>
            <c:bubble3D val="0"/>
            <c:spPr>
              <a:solidFill>
                <a:schemeClr val="accent5"/>
              </a:solidFill>
              <a:ln>
                <a:solidFill>
                  <a:schemeClr val="accent6"/>
                </a:solidFill>
                <a:prstDash val="sysDot"/>
              </a:ln>
              <a:effectLst/>
            </c:spPr>
            <c:extLst>
              <c:ext xmlns:c16="http://schemas.microsoft.com/office/drawing/2014/chart" uri="{C3380CC4-5D6E-409C-BE32-E72D297353CC}">
                <c16:uniqueId val="{00000005-7B0C-48F2-9666-0F83BB3EC367}"/>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en Microsoft Word]Otros Aspectos'!$G$11:$G$12</c:f>
              <c:strCache>
                <c:ptCount val="2"/>
                <c:pt idx="0">
                  <c:v>Asesoría sobre el Sistema de Gestión de la Calidad</c:v>
                </c:pt>
                <c:pt idx="1">
                  <c:v>Publicación de documentos del SGC/SGAS en Portal Web de Intranet</c:v>
                </c:pt>
              </c:strCache>
            </c:strRef>
          </c:cat>
          <c:val>
            <c:numRef>
              <c:f>'[Gráfico en Microsoft Word]Otros Aspectos'!$J$11:$J$12</c:f>
              <c:numCache>
                <c:formatCode>0.00%</c:formatCode>
                <c:ptCount val="2"/>
                <c:pt idx="0">
                  <c:v>7.1400000000000005E-2</c:v>
                </c:pt>
                <c:pt idx="1">
                  <c:v>2.2200000000000001E-2</c:v>
                </c:pt>
              </c:numCache>
            </c:numRef>
          </c:val>
          <c:extLst>
            <c:ext xmlns:c16="http://schemas.microsoft.com/office/drawing/2014/chart" uri="{C3380CC4-5D6E-409C-BE32-E72D297353CC}">
              <c16:uniqueId val="{00000006-7B0C-48F2-9666-0F83BB3EC367}"/>
            </c:ext>
          </c:extLst>
        </c:ser>
        <c:dLbls>
          <c:showLegendKey val="0"/>
          <c:showVal val="1"/>
          <c:showCatName val="0"/>
          <c:showSerName val="0"/>
          <c:showPercent val="0"/>
          <c:showBubbleSize val="0"/>
        </c:dLbls>
        <c:gapWidth val="219"/>
        <c:overlap val="-25"/>
        <c:axId val="784511776"/>
        <c:axId val="895484224"/>
      </c:barChart>
      <c:catAx>
        <c:axId val="78451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895484224"/>
        <c:crosses val="autoZero"/>
        <c:auto val="1"/>
        <c:lblAlgn val="ctr"/>
        <c:lblOffset val="100"/>
        <c:noMultiLvlLbl val="0"/>
      </c:catAx>
      <c:valAx>
        <c:axId val="895484224"/>
        <c:scaling>
          <c:orientation val="minMax"/>
          <c:max val="0.75000000000000011"/>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784511776"/>
        <c:crosses val="autoZero"/>
        <c:crossBetween val="between"/>
        <c:majorUnit val="0.15000000000000002"/>
      </c:valAx>
      <c:spPr>
        <a:noFill/>
        <a:ln>
          <a:noFill/>
        </a:ln>
        <a:effectLst/>
      </c:spPr>
    </c:plotArea>
    <c:legend>
      <c:legendPos val="b"/>
      <c:layout>
        <c:manualLayout>
          <c:xMode val="edge"/>
          <c:yMode val="edge"/>
          <c:x val="0.30846822944923752"/>
          <c:y val="0.87074111325357439"/>
          <c:w val="0.38306354110152507"/>
          <c:h val="0.1010302346645624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sz="800">
                <a:latin typeface="Museo Sans 100" panose="02000000000000000000" pitchFamily="50" charset="0"/>
              </a:rPr>
              <a:t>Gráfico</a:t>
            </a:r>
            <a:r>
              <a:rPr lang="es-SV" sz="800" baseline="0">
                <a:latin typeface="Museo Sans 100" panose="02000000000000000000" pitchFamily="50" charset="0"/>
              </a:rPr>
              <a:t> 3.1                                                         Comentarios clasificados por Tema y Frecuencia</a:t>
            </a:r>
            <a:endParaRPr lang="es-SV" sz="800">
              <a:latin typeface="Museo Sans 100" panose="02000000000000000000" pitchFamily="50" charset="0"/>
            </a:endParaRPr>
          </a:p>
        </c:rich>
      </c:tx>
      <c:layout>
        <c:manualLayout>
          <c:xMode val="edge"/>
          <c:yMode val="edge"/>
          <c:x val="0.12276638595395367"/>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0.56201546765111332"/>
          <c:y val="7.3135125473730633E-2"/>
          <c:w val="0.4169595083997289"/>
          <c:h val="0.87949470160188103"/>
        </c:manualLayout>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Comentarios!$C$2:$D$12</c:f>
              <c:multiLvlStrCache>
                <c:ptCount val="11"/>
                <c:lvl>
                  <c:pt idx="0">
                    <c:v>Implementar sistema informático</c:v>
                  </c:pt>
                  <c:pt idx="1">
                    <c:v>Herramientas tecnológicas</c:v>
                  </c:pt>
                  <c:pt idx="2">
                    <c:v>Asignar teléfonos institucionales</c:v>
                  </c:pt>
                  <c:pt idx="3">
                    <c:v>Habilidad para comprender al usuario</c:v>
                  </c:pt>
                  <c:pt idx="4">
                    <c:v>Disposición para ayudar al usuario</c:v>
                  </c:pt>
                  <c:pt idx="5">
                    <c:v>Comunicación</c:v>
                  </c:pt>
                  <c:pt idx="6">
                    <c:v>Tiempo de respuesta</c:v>
                  </c:pt>
                  <c:pt idx="7">
                    <c:v>Envío de notificación a los interesados</c:v>
                  </c:pt>
                  <c:pt idx="8">
                    <c:v>Agilidad, eficiencia y eficacia del servicio</c:v>
                  </c:pt>
                  <c:pt idx="9">
                    <c:v>Tiempo para la asesoría</c:v>
                  </c:pt>
                  <c:pt idx="10">
                    <c:v>Desfase comunicativo</c:v>
                  </c:pt>
                </c:lvl>
                <c:lvl>
                  <c:pt idx="0">
                    <c:v>Infraestructura y Elementos Tangibles</c:v>
                  </c:pt>
                  <c:pt idx="3">
                    <c:v>Empatía del Personal</c:v>
                  </c:pt>
                  <c:pt idx="5">
                    <c:v>Profesionalismo de los Empleados</c:v>
                  </c:pt>
                  <c:pt idx="6">
                    <c:v>Capacidad de Respuesta Institucional</c:v>
                  </c:pt>
                </c:lvl>
              </c:multiLvlStrCache>
            </c:multiLvlStrRef>
          </c:cat>
          <c:val>
            <c:numRef>
              <c:f>Comentarios!$E$2:$E$12</c:f>
              <c:numCache>
                <c:formatCode>General</c:formatCode>
                <c:ptCount val="11"/>
                <c:pt idx="0">
                  <c:v>2</c:v>
                </c:pt>
                <c:pt idx="1">
                  <c:v>1</c:v>
                </c:pt>
                <c:pt idx="2">
                  <c:v>1</c:v>
                </c:pt>
                <c:pt idx="3">
                  <c:v>1</c:v>
                </c:pt>
                <c:pt idx="4">
                  <c:v>1</c:v>
                </c:pt>
                <c:pt idx="5">
                  <c:v>1</c:v>
                </c:pt>
                <c:pt idx="6">
                  <c:v>2</c:v>
                </c:pt>
                <c:pt idx="7">
                  <c:v>2</c:v>
                </c:pt>
                <c:pt idx="8">
                  <c:v>2</c:v>
                </c:pt>
                <c:pt idx="9">
                  <c:v>1</c:v>
                </c:pt>
                <c:pt idx="10">
                  <c:v>1</c:v>
                </c:pt>
              </c:numCache>
            </c:numRef>
          </c:val>
          <c:extLst>
            <c:ext xmlns:c16="http://schemas.microsoft.com/office/drawing/2014/chart" uri="{C3380CC4-5D6E-409C-BE32-E72D297353CC}">
              <c16:uniqueId val="{00000000-B365-44C1-9456-2B61A683F42B}"/>
            </c:ext>
          </c:extLst>
        </c:ser>
        <c:dLbls>
          <c:dLblPos val="outEnd"/>
          <c:showLegendKey val="0"/>
          <c:showVal val="1"/>
          <c:showCatName val="0"/>
          <c:showSerName val="0"/>
          <c:showPercent val="0"/>
          <c:showBubbleSize val="0"/>
        </c:dLbls>
        <c:gapWidth val="182"/>
        <c:axId val="893694832"/>
        <c:axId val="895482976"/>
      </c:barChart>
      <c:catAx>
        <c:axId val="893694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895482976"/>
        <c:crosses val="autoZero"/>
        <c:auto val="1"/>
        <c:lblAlgn val="ctr"/>
        <c:lblOffset val="100"/>
        <c:noMultiLvlLbl val="0"/>
      </c:catAx>
      <c:valAx>
        <c:axId val="895482976"/>
        <c:scaling>
          <c:orientation val="minMax"/>
          <c:max val="3"/>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893694832"/>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sz="800">
                <a:latin typeface="Museo Sans 100" panose="02000000000000000000" pitchFamily="50" charset="0"/>
              </a:rPr>
              <a:t>Gráfico 1.2</a:t>
            </a:r>
            <a:r>
              <a:rPr lang="es-SV" sz="800" baseline="0">
                <a:latin typeface="Museo Sans 100" panose="02000000000000000000" pitchFamily="50" charset="0"/>
              </a:rPr>
              <a:t>                                                                          Resultados Comparativos por Módulo, años 2024 y 2026</a:t>
            </a:r>
            <a:endParaRPr lang="es-SV" sz="800">
              <a:latin typeface="Museo Sans 100" panose="02000000000000000000" pitchFamily="50" charset="0"/>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0.10708790209238564"/>
          <c:y val="0.22967584800209295"/>
          <c:w val="0.79651424680072835"/>
          <c:h val="0.49710853917444381"/>
        </c:manualLayout>
      </c:layout>
      <c:barChart>
        <c:barDir val="col"/>
        <c:grouping val="clustered"/>
        <c:varyColors val="0"/>
        <c:ser>
          <c:idx val="0"/>
          <c:order val="0"/>
          <c:tx>
            <c:strRef>
              <c:f>Índice!$AF$4</c:f>
              <c:strCache>
                <c:ptCount val="1"/>
                <c:pt idx="0">
                  <c:v>Promedio por Módulo 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useo Sans 100" panose="02000000000000000000" pitchFamily="50" charset="0"/>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Índice!$AE$5:$AE$8</c:f>
              <c:strCache>
                <c:ptCount val="4"/>
                <c:pt idx="0">
                  <c:v>Infraestructura y Elementos Tangibles</c:v>
                </c:pt>
                <c:pt idx="1">
                  <c:v>Empatía del Personal</c:v>
                </c:pt>
                <c:pt idx="2">
                  <c:v>Profesionalismo de los Empleados</c:v>
                </c:pt>
                <c:pt idx="3">
                  <c:v>Capacidad de Respuesta Institucional</c:v>
                </c:pt>
              </c:strCache>
            </c:strRef>
          </c:cat>
          <c:val>
            <c:numRef>
              <c:f>Índice!$AF$5:$AF$8</c:f>
              <c:numCache>
                <c:formatCode>General</c:formatCode>
                <c:ptCount val="4"/>
                <c:pt idx="0">
                  <c:v>9.31</c:v>
                </c:pt>
                <c:pt idx="1">
                  <c:v>9.39</c:v>
                </c:pt>
                <c:pt idx="2">
                  <c:v>9.39</c:v>
                </c:pt>
                <c:pt idx="3">
                  <c:v>9.2200000000000006</c:v>
                </c:pt>
              </c:numCache>
            </c:numRef>
          </c:val>
          <c:extLst>
            <c:ext xmlns:c16="http://schemas.microsoft.com/office/drawing/2014/chart" uri="{C3380CC4-5D6E-409C-BE32-E72D297353CC}">
              <c16:uniqueId val="{00000000-AC1E-4A09-8B11-6EDF8CFBC574}"/>
            </c:ext>
          </c:extLst>
        </c:ser>
        <c:ser>
          <c:idx val="1"/>
          <c:order val="1"/>
          <c:tx>
            <c:strRef>
              <c:f>Índice!$AG$4</c:f>
              <c:strCache>
                <c:ptCount val="1"/>
                <c:pt idx="0">
                  <c:v>Promedio por Módulo 2026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useo Sans 100" panose="02000000000000000000" pitchFamily="50" charset="0"/>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Índice!$AE$5:$AE$8</c:f>
              <c:strCache>
                <c:ptCount val="4"/>
                <c:pt idx="0">
                  <c:v>Infraestructura y Elementos Tangibles</c:v>
                </c:pt>
                <c:pt idx="1">
                  <c:v>Empatía del Personal</c:v>
                </c:pt>
                <c:pt idx="2">
                  <c:v>Profesionalismo de los Empleados</c:v>
                </c:pt>
                <c:pt idx="3">
                  <c:v>Capacidad de Respuesta Institucional</c:v>
                </c:pt>
              </c:strCache>
            </c:strRef>
          </c:cat>
          <c:val>
            <c:numRef>
              <c:f>Índice!$AG$5:$AG$8</c:f>
              <c:numCache>
                <c:formatCode>General</c:formatCode>
                <c:ptCount val="4"/>
                <c:pt idx="0">
                  <c:v>9.34</c:v>
                </c:pt>
                <c:pt idx="1">
                  <c:v>9.5399999999999991</c:v>
                </c:pt>
                <c:pt idx="2">
                  <c:v>9.56</c:v>
                </c:pt>
                <c:pt idx="3">
                  <c:v>9.34</c:v>
                </c:pt>
              </c:numCache>
            </c:numRef>
          </c:val>
          <c:extLst>
            <c:ext xmlns:c16="http://schemas.microsoft.com/office/drawing/2014/chart" uri="{C3380CC4-5D6E-409C-BE32-E72D297353CC}">
              <c16:uniqueId val="{00000001-AC1E-4A09-8B11-6EDF8CFBC574}"/>
            </c:ext>
          </c:extLst>
        </c:ser>
        <c:dLbls>
          <c:showLegendKey val="0"/>
          <c:showVal val="0"/>
          <c:showCatName val="0"/>
          <c:showSerName val="0"/>
          <c:showPercent val="0"/>
          <c:showBubbleSize val="0"/>
        </c:dLbls>
        <c:gapWidth val="175"/>
        <c:overlap val="-10"/>
        <c:axId val="1600161455"/>
        <c:axId val="146665455"/>
      </c:barChart>
      <c:lineChart>
        <c:grouping val="standard"/>
        <c:varyColors val="0"/>
        <c:ser>
          <c:idx val="3"/>
          <c:order val="2"/>
          <c:tx>
            <c:strRef>
              <c:f>Índice!$AI$4</c:f>
              <c:strCache>
                <c:ptCount val="1"/>
                <c:pt idx="0">
                  <c:v>Índice Global de Satisfacción 2026</c:v>
                </c:pt>
              </c:strCache>
            </c:strRef>
          </c:tx>
          <c:spPr>
            <a:ln w="28575" cap="rnd">
              <a:solidFill>
                <a:schemeClr val="accent6"/>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AC1E-4A09-8B11-6EDF8CFBC574}"/>
                </c:ext>
              </c:extLst>
            </c:dLbl>
            <c:dLbl>
              <c:idx val="1"/>
              <c:delete val="1"/>
              <c:extLst>
                <c:ext xmlns:c15="http://schemas.microsoft.com/office/drawing/2012/chart" uri="{CE6537A1-D6FC-4f65-9D91-7224C49458BB}"/>
                <c:ext xmlns:c16="http://schemas.microsoft.com/office/drawing/2014/chart" uri="{C3380CC4-5D6E-409C-BE32-E72D297353CC}">
                  <c16:uniqueId val="{00000008-AC1E-4A09-8B11-6EDF8CFBC574}"/>
                </c:ext>
              </c:extLst>
            </c:dLbl>
            <c:dLbl>
              <c:idx val="2"/>
              <c:delete val="1"/>
              <c:extLst>
                <c:ext xmlns:c15="http://schemas.microsoft.com/office/drawing/2012/chart" uri="{CE6537A1-D6FC-4f65-9D91-7224C49458BB}"/>
                <c:ext xmlns:c16="http://schemas.microsoft.com/office/drawing/2014/chart" uri="{C3380CC4-5D6E-409C-BE32-E72D297353CC}">
                  <c16:uniqueId val="{00000009-AC1E-4A09-8B11-6EDF8CFBC574}"/>
                </c:ext>
              </c:extLst>
            </c:dLbl>
            <c:dLbl>
              <c:idx val="3"/>
              <c:layout>
                <c:manualLayout>
                  <c:x val="4.7222222222222221E-2"/>
                  <c:y val="-8.771929824561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C1E-4A09-8B11-6EDF8CFBC57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Índice!$AE$5:$AE$8</c:f>
              <c:strCache>
                <c:ptCount val="4"/>
                <c:pt idx="0">
                  <c:v>Infraestructura y Elementos Tangibles</c:v>
                </c:pt>
                <c:pt idx="1">
                  <c:v>Empatía del Personal</c:v>
                </c:pt>
                <c:pt idx="2">
                  <c:v>Profesionalismo de los Empleados</c:v>
                </c:pt>
                <c:pt idx="3">
                  <c:v>Capacidad de Respuesta Institucional</c:v>
                </c:pt>
              </c:strCache>
            </c:strRef>
          </c:cat>
          <c:val>
            <c:numRef>
              <c:f>Índice!$AI$5:$AI$8</c:f>
              <c:numCache>
                <c:formatCode>General</c:formatCode>
                <c:ptCount val="4"/>
                <c:pt idx="0">
                  <c:v>9.44</c:v>
                </c:pt>
                <c:pt idx="1">
                  <c:v>9.44</c:v>
                </c:pt>
                <c:pt idx="2">
                  <c:v>9.44</c:v>
                </c:pt>
                <c:pt idx="3">
                  <c:v>9.44</c:v>
                </c:pt>
              </c:numCache>
            </c:numRef>
          </c:val>
          <c:smooth val="0"/>
          <c:extLst>
            <c:ext xmlns:c16="http://schemas.microsoft.com/office/drawing/2014/chart" uri="{C3380CC4-5D6E-409C-BE32-E72D297353CC}">
              <c16:uniqueId val="{0000000B-AC1E-4A09-8B11-6EDF8CFBC574}"/>
            </c:ext>
          </c:extLst>
        </c:ser>
        <c:dLbls>
          <c:showLegendKey val="0"/>
          <c:showVal val="0"/>
          <c:showCatName val="0"/>
          <c:showSerName val="0"/>
          <c:showPercent val="0"/>
          <c:showBubbleSize val="0"/>
        </c:dLbls>
        <c:marker val="1"/>
        <c:smooth val="0"/>
        <c:axId val="1600161455"/>
        <c:axId val="146665455"/>
      </c:lineChart>
      <c:catAx>
        <c:axId val="160016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46665455"/>
        <c:crosses val="autoZero"/>
        <c:auto val="1"/>
        <c:lblAlgn val="ctr"/>
        <c:lblOffset val="100"/>
        <c:noMultiLvlLbl val="0"/>
      </c:catAx>
      <c:valAx>
        <c:axId val="146665455"/>
        <c:scaling>
          <c:orientation val="minMax"/>
          <c:max val="9.75"/>
          <c:min val="8.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600161455"/>
        <c:crosses val="autoZero"/>
        <c:crossBetween val="between"/>
        <c:majorUnit val="0.25"/>
      </c:valAx>
      <c:spPr>
        <a:noFill/>
        <a:ln>
          <a:noFill/>
        </a:ln>
        <a:effectLst/>
      </c:spPr>
    </c:plotArea>
    <c:legend>
      <c:legendPos val="b"/>
      <c:layout>
        <c:manualLayout>
          <c:xMode val="edge"/>
          <c:yMode val="edge"/>
          <c:x val="0"/>
          <c:y val="0.8909951159133348"/>
          <c:w val="1"/>
          <c:h val="0.10900488408666507"/>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sz="800">
                <a:latin typeface="Museo Sans 100" panose="02000000000000000000" pitchFamily="50" charset="0"/>
              </a:rPr>
              <a:t>Gráfico</a:t>
            </a:r>
            <a:r>
              <a:rPr lang="es-SV" sz="800" baseline="0">
                <a:latin typeface="Museo Sans 100" panose="02000000000000000000" pitchFamily="50" charset="0"/>
              </a:rPr>
              <a:t> 1.3                                                             Índice comparativo por servicios, años 2024 y 2026.</a:t>
            </a:r>
            <a:endParaRPr lang="es-SV" sz="800">
              <a:latin typeface="Museo Sans 100" panose="02000000000000000000" pitchFamily="50" charset="0"/>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9.9986688570173926E-2"/>
          <c:y val="0.20398701900788133"/>
          <c:w val="0.86438866110986723"/>
          <c:h val="0.46304881336716147"/>
        </c:manualLayout>
      </c:layout>
      <c:lineChart>
        <c:grouping val="standard"/>
        <c:varyColors val="0"/>
        <c:ser>
          <c:idx val="0"/>
          <c:order val="0"/>
          <c:tx>
            <c:strRef>
              <c:f>Índice!$B$50</c:f>
              <c:strCache>
                <c:ptCount val="1"/>
                <c:pt idx="0">
                  <c:v>Asesoría sobre el Sistema de Gestión de la Calidad</c:v>
                </c:pt>
              </c:strCache>
            </c:strRef>
          </c:tx>
          <c:spPr>
            <a:ln w="28575" cap="rnd">
              <a:solidFill>
                <a:schemeClr val="accent1"/>
              </a:solidFill>
              <a:round/>
            </a:ln>
            <a:effectLst/>
          </c:spPr>
          <c:marker>
            <c:symbol val="none"/>
          </c:marker>
          <c:dPt>
            <c:idx val="1"/>
            <c:marker>
              <c:symbol val="none"/>
            </c:marker>
            <c:bubble3D val="0"/>
            <c:spPr>
              <a:ln w="28575" cap="rnd">
                <a:solidFill>
                  <a:schemeClr val="accent1"/>
                </a:solidFill>
                <a:round/>
              </a:ln>
              <a:effectLst/>
            </c:spPr>
            <c:extLst>
              <c:ext xmlns:c16="http://schemas.microsoft.com/office/drawing/2014/chart" uri="{C3380CC4-5D6E-409C-BE32-E72D297353CC}">
                <c16:uniqueId val="{00000001-0F7D-4C88-B498-0A6425E4AE8E}"/>
              </c:ext>
            </c:extLst>
          </c:dPt>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Índice!$A$51:$A$52</c:f>
              <c:strCache>
                <c:ptCount val="2"/>
                <c:pt idx="0">
                  <c:v>Índice 2024</c:v>
                </c:pt>
                <c:pt idx="1">
                  <c:v>Índice 2026</c:v>
                </c:pt>
              </c:strCache>
            </c:strRef>
          </c:cat>
          <c:val>
            <c:numRef>
              <c:f>Índice!$B$51:$B$52</c:f>
              <c:numCache>
                <c:formatCode>_(* #,##0.00_);_(* \(#,##0.00\);_(* "-"??_);_(@_)</c:formatCode>
                <c:ptCount val="2"/>
                <c:pt idx="0">
                  <c:v>9.5</c:v>
                </c:pt>
                <c:pt idx="1">
                  <c:v>9.5476309523809526</c:v>
                </c:pt>
              </c:numCache>
            </c:numRef>
          </c:val>
          <c:smooth val="0"/>
          <c:extLst>
            <c:ext xmlns:c16="http://schemas.microsoft.com/office/drawing/2014/chart" uri="{C3380CC4-5D6E-409C-BE32-E72D297353CC}">
              <c16:uniqueId val="{00000002-0F7D-4C88-B498-0A6425E4AE8E}"/>
            </c:ext>
          </c:extLst>
        </c:ser>
        <c:ser>
          <c:idx val="1"/>
          <c:order val="1"/>
          <c:tx>
            <c:strRef>
              <c:f>Índice!$C$50</c:f>
              <c:strCache>
                <c:ptCount val="1"/>
                <c:pt idx="0">
                  <c:v>Publicación de documentos del SGC/SGAS en Portal Web de Intranet</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Índice!$A$51:$A$52</c:f>
              <c:strCache>
                <c:ptCount val="2"/>
                <c:pt idx="0">
                  <c:v>Índice 2024</c:v>
                </c:pt>
                <c:pt idx="1">
                  <c:v>Índice 2026</c:v>
                </c:pt>
              </c:strCache>
            </c:strRef>
          </c:cat>
          <c:val>
            <c:numRef>
              <c:f>Índice!$C$51:$C$52</c:f>
              <c:numCache>
                <c:formatCode>_(* #,##0.00_);_(* \(#,##0.00\);_(* "-"??_);_(@_)</c:formatCode>
                <c:ptCount val="2"/>
                <c:pt idx="0">
                  <c:v>9.15</c:v>
                </c:pt>
                <c:pt idx="1">
                  <c:v>9.4005868895139884</c:v>
                </c:pt>
              </c:numCache>
            </c:numRef>
          </c:val>
          <c:smooth val="0"/>
          <c:extLst>
            <c:ext xmlns:c16="http://schemas.microsoft.com/office/drawing/2014/chart" uri="{C3380CC4-5D6E-409C-BE32-E72D297353CC}">
              <c16:uniqueId val="{00000003-0F7D-4C88-B498-0A6425E4AE8E}"/>
            </c:ext>
          </c:extLst>
        </c:ser>
        <c:ser>
          <c:idx val="2"/>
          <c:order val="2"/>
          <c:tx>
            <c:strRef>
              <c:f>Índice!#REF!</c:f>
              <c:strCache>
                <c:ptCount val="1"/>
                <c:pt idx="0">
                  <c:v>#REF!</c:v>
                </c:pt>
              </c:strCache>
            </c:strRef>
          </c:tx>
          <c:spPr>
            <a:ln w="28575" cap="rnd">
              <a:solidFill>
                <a:schemeClr val="accent6"/>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4-0F7D-4C88-B498-0A6425E4AE8E}"/>
                </c:ext>
              </c:extLst>
            </c:dLbl>
            <c:dLbl>
              <c:idx val="1"/>
              <c:layout>
                <c:manualLayout>
                  <c:x val="2.1836100087671832E-2"/>
                  <c:y val="-1.9344087552338296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7D-4C88-B498-0A6425E4AE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Índice!$A$51:$A$52</c:f>
              <c:strCache>
                <c:ptCount val="2"/>
                <c:pt idx="0">
                  <c:v>Índice 2024</c:v>
                </c:pt>
                <c:pt idx="1">
                  <c:v>Índice 2026</c:v>
                </c:pt>
              </c:strCache>
            </c:strRef>
          </c:cat>
          <c:val>
            <c:numRef>
              <c:f>Índice!#REF!</c:f>
              <c:numCache>
                <c:formatCode>General</c:formatCode>
                <c:ptCount val="1"/>
                <c:pt idx="0">
                  <c:v>1</c:v>
                </c:pt>
              </c:numCache>
            </c:numRef>
          </c:val>
          <c:smooth val="0"/>
          <c:extLst>
            <c:ext xmlns:c16="http://schemas.microsoft.com/office/drawing/2014/chart" uri="{C3380CC4-5D6E-409C-BE32-E72D297353CC}">
              <c16:uniqueId val="{00000006-0F7D-4C88-B498-0A6425E4AE8E}"/>
            </c:ext>
          </c:extLst>
        </c:ser>
        <c:dLbls>
          <c:showLegendKey val="0"/>
          <c:showVal val="0"/>
          <c:showCatName val="0"/>
          <c:showSerName val="0"/>
          <c:showPercent val="0"/>
          <c:showBubbleSize val="0"/>
        </c:dLbls>
        <c:smooth val="0"/>
        <c:axId val="150130591"/>
        <c:axId val="146646319"/>
      </c:lineChart>
      <c:catAx>
        <c:axId val="150130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46646319"/>
        <c:crosses val="autoZero"/>
        <c:auto val="1"/>
        <c:lblAlgn val="ctr"/>
        <c:lblOffset val="100"/>
        <c:noMultiLvlLbl val="0"/>
      </c:catAx>
      <c:valAx>
        <c:axId val="146646319"/>
        <c:scaling>
          <c:orientation val="minMax"/>
          <c:max val="9.75"/>
          <c:min val="9"/>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50130591"/>
        <c:crosses val="autoZero"/>
        <c:crossBetween val="between"/>
        <c:majorUnit val="0.15000000000000002"/>
      </c:valAx>
      <c:spPr>
        <a:noFill/>
        <a:ln>
          <a:noFill/>
        </a:ln>
        <a:effectLst/>
      </c:spPr>
    </c:plotArea>
    <c:legend>
      <c:legendPos val="b"/>
      <c:legendEntry>
        <c:idx val="2"/>
        <c:delete val="1"/>
      </c:legendEntry>
      <c:layout>
        <c:manualLayout>
          <c:xMode val="edge"/>
          <c:yMode val="edge"/>
          <c:x val="5.6837160331445993E-2"/>
          <c:y val="0.77563963415898751"/>
          <c:w val="0.9003741480812415"/>
          <c:h val="0.2070333833380573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r>
              <a:rPr lang="en-US" sz="800">
                <a:latin typeface="Museo Sans 100" panose="02000000000000000000" pitchFamily="50" charset="0"/>
              </a:rPr>
              <a:t>Gráfico</a:t>
            </a:r>
            <a:r>
              <a:rPr lang="en-US" sz="800" baseline="0">
                <a:latin typeface="Museo Sans 100" panose="02000000000000000000" pitchFamily="50" charset="0"/>
              </a:rPr>
              <a:t> 1.4                                                                                    Índice de Satisfacción por Tipo de Usuario Interno, año 2026</a:t>
            </a:r>
            <a:endParaRPr lang="en-US" sz="800">
              <a:latin typeface="Museo Sans 100" panose="02000000000000000000" pitchFamily="50" charset="0"/>
            </a:endParaRPr>
          </a:p>
        </c:rich>
      </c:tx>
      <c:layout>
        <c:manualLayout>
          <c:xMode val="edge"/>
          <c:yMode val="edge"/>
          <c:x val="0.1194438765078716"/>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9.1515349581506769E-2"/>
          <c:y val="0.23103984796536986"/>
          <c:w val="0.88363655460116253"/>
          <c:h val="0.66758356236398297"/>
        </c:manualLayout>
      </c:layout>
      <c:barChart>
        <c:barDir val="col"/>
        <c:grouping val="clustered"/>
        <c:varyColors val="0"/>
        <c:ser>
          <c:idx val="0"/>
          <c:order val="0"/>
          <c:tx>
            <c:strRef>
              <c:f>Índice!$H$45</c:f>
              <c:strCache>
                <c:ptCount val="1"/>
                <c:pt idx="0">
                  <c:v>ÍNDICE DE SATISFACCIÓN AÑO 2026</c:v>
                </c:pt>
              </c:strCache>
            </c:strRef>
          </c:tx>
          <c:spPr>
            <a:solidFill>
              <a:schemeClr val="accent3"/>
            </a:solidFill>
            <a:ln>
              <a:noFill/>
            </a:ln>
            <a:effectLst/>
          </c:spPr>
          <c:invertIfNegative val="0"/>
          <c:dPt>
            <c:idx val="3"/>
            <c:invertIfNegative val="0"/>
            <c:bubble3D val="0"/>
            <c:spPr>
              <a:solidFill>
                <a:schemeClr val="accent1"/>
              </a:solidFill>
              <a:ln>
                <a:noFill/>
              </a:ln>
              <a:effectLst/>
            </c:spPr>
            <c:extLst>
              <c:ext xmlns:c16="http://schemas.microsoft.com/office/drawing/2014/chart" uri="{C3380CC4-5D6E-409C-BE32-E72D297353CC}">
                <c16:uniqueId val="{00000001-D16A-4DF4-95B8-7BE39F152E39}"/>
              </c:ext>
            </c:extLst>
          </c:dPt>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useo Sans 100" panose="02000000000000000000" pitchFamily="50" charset="0"/>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Índice!$I$25:$L$25</c:f>
              <c:strCache>
                <c:ptCount val="4"/>
                <c:pt idx="0">
                  <c:v>Administrativo</c:v>
                </c:pt>
                <c:pt idx="1">
                  <c:v>Jefatura</c:v>
                </c:pt>
                <c:pt idx="2">
                  <c:v>Técnico</c:v>
                </c:pt>
                <c:pt idx="3">
                  <c:v>Índice de Satisfacción Proceso 1.2</c:v>
                </c:pt>
              </c:strCache>
            </c:strRef>
          </c:cat>
          <c:val>
            <c:numRef>
              <c:f>Índice!$I$45:$L$45</c:f>
              <c:numCache>
                <c:formatCode>_(* #,##0.00_);_(* \(#,##0.00\);_(* "-"??_);_(@_)</c:formatCode>
                <c:ptCount val="4"/>
                <c:pt idx="0">
                  <c:v>9.2961111111111112</c:v>
                </c:pt>
                <c:pt idx="1">
                  <c:v>9.3646101190476188</c:v>
                </c:pt>
                <c:pt idx="2">
                  <c:v>9.5080704468953101</c:v>
                </c:pt>
                <c:pt idx="3">
                  <c:v>9.4397845656042243</c:v>
                </c:pt>
              </c:numCache>
            </c:numRef>
          </c:val>
          <c:extLst>
            <c:ext xmlns:c16="http://schemas.microsoft.com/office/drawing/2014/chart" uri="{C3380CC4-5D6E-409C-BE32-E72D297353CC}">
              <c16:uniqueId val="{00000002-D16A-4DF4-95B8-7BE39F152E39}"/>
            </c:ext>
          </c:extLst>
        </c:ser>
        <c:dLbls>
          <c:dLblPos val="ctr"/>
          <c:showLegendKey val="0"/>
          <c:showVal val="1"/>
          <c:showCatName val="0"/>
          <c:showSerName val="0"/>
          <c:showPercent val="0"/>
          <c:showBubbleSize val="0"/>
        </c:dLbls>
        <c:gapWidth val="219"/>
        <c:overlap val="-27"/>
        <c:axId val="1986982591"/>
        <c:axId val="2086507551"/>
      </c:barChart>
      <c:catAx>
        <c:axId val="1986982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2086507551"/>
        <c:crosses val="autoZero"/>
        <c:auto val="1"/>
        <c:lblAlgn val="ctr"/>
        <c:lblOffset val="100"/>
        <c:noMultiLvlLbl val="0"/>
      </c:catAx>
      <c:valAx>
        <c:axId val="2086507551"/>
        <c:scaling>
          <c:orientation val="minMax"/>
          <c:max val="9.75"/>
          <c:min val="8.5"/>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986982591"/>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sz="800">
                <a:latin typeface="Museo Sans 100" panose="02000000000000000000" pitchFamily="50" charset="0"/>
              </a:rPr>
              <a:t>Gráfico</a:t>
            </a:r>
            <a:r>
              <a:rPr lang="es-SV" sz="800" baseline="0">
                <a:latin typeface="Museo Sans 100" panose="02000000000000000000" pitchFamily="50" charset="0"/>
              </a:rPr>
              <a:t> 1.3 Evolución de la Calidad del Proceso 1.2, 2026</a:t>
            </a:r>
            <a:endParaRPr lang="es-SV" sz="800">
              <a:latin typeface="Museo Sans 100" panose="02000000000000000000" pitchFamily="50" charset="0"/>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B0D-416E-9CAA-D28E13986423}"/>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7B0D-416E-9CAA-D28E1398642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B0D-416E-9CAA-D28E13986423}"/>
              </c:ext>
            </c:extLst>
          </c:dPt>
          <c:dLbls>
            <c:dLbl>
              <c:idx val="0"/>
              <c:layout>
                <c:manualLayout>
                  <c:x val="-0.1054718855297453"/>
                  <c:y val="0.1037999966985259"/>
                </c:manualLayout>
              </c:layout>
              <c:tx>
                <c:rich>
                  <a:bodyPr/>
                  <a:lstStyle/>
                  <a:p>
                    <a:r>
                      <a:rPr lang="en-US"/>
                      <a:t>Está Igual </a:t>
                    </a:r>
                    <a:fld id="{E932BDBC-BE46-42F5-AC79-14C08A7C6D88}" type="VALUE">
                      <a:rPr lang="en-US"/>
                      <a:pPr/>
                      <a:t>[VALOR]</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B0D-416E-9CAA-D28E13986423}"/>
                </c:ext>
              </c:extLst>
            </c:dLbl>
            <c:dLbl>
              <c:idx val="1"/>
              <c:layout>
                <c:manualLayout>
                  <c:x val="6.6998491605528088E-3"/>
                  <c:y val="-2.4004447360746573E-2"/>
                </c:manualLayout>
              </c:layout>
              <c:tx>
                <c:rich>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useo Sans 100" panose="02000000000000000000" pitchFamily="50" charset="0"/>
                        <a:ea typeface="+mn-ea"/>
                        <a:cs typeface="+mn-cs"/>
                      </a:defRPr>
                    </a:pPr>
                    <a:r>
                      <a:rPr lang="en-US" sz="600">
                        <a:solidFill>
                          <a:sysClr val="windowText" lastClr="000000"/>
                        </a:solidFill>
                        <a:latin typeface="Museo Sans 100" panose="02000000000000000000" pitchFamily="50" charset="0"/>
                      </a:rPr>
                      <a:t>Ha Desmejorado </a:t>
                    </a:r>
                    <a:fld id="{9BF19934-D2AE-41B6-8543-470595290696}" type="VALUE">
                      <a:rPr lang="en-US" sz="600">
                        <a:solidFill>
                          <a:sysClr val="windowText" lastClr="000000"/>
                        </a:solidFill>
                        <a:latin typeface="Museo Sans 100" panose="02000000000000000000" pitchFamily="50" charset="0"/>
                      </a:rPr>
                      <a:pPr>
                        <a:defRPr sz="600" b="1">
                          <a:solidFill>
                            <a:sysClr val="windowText" lastClr="000000"/>
                          </a:solidFill>
                          <a:latin typeface="Museo Sans 100" panose="02000000000000000000" pitchFamily="50" charset="0"/>
                        </a:defRPr>
                      </a:pPr>
                      <a:t>[VALOR]</a:t>
                    </a:fld>
                    <a:endParaRPr lang="en-US" sz="600">
                      <a:solidFill>
                        <a:sysClr val="windowText" lastClr="000000"/>
                      </a:solidFill>
                      <a:latin typeface="Museo Sans 100" panose="02000000000000000000" pitchFamily="50" charset="0"/>
                    </a:endParaRPr>
                  </a:p>
                </c:rich>
              </c:tx>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useo Sans 100" panose="02000000000000000000" pitchFamily="50" charset="0"/>
                      <a:ea typeface="+mn-ea"/>
                      <a:cs typeface="+mn-cs"/>
                    </a:defRPr>
                  </a:pPr>
                  <a:endParaRPr lang="es-SV"/>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B0D-416E-9CAA-D28E13986423}"/>
                </c:ext>
              </c:extLst>
            </c:dLbl>
            <c:dLbl>
              <c:idx val="2"/>
              <c:layout>
                <c:manualLayout>
                  <c:x val="0.23382844934645336"/>
                  <c:y val="-0.28555956547098277"/>
                </c:manualLayout>
              </c:layout>
              <c:tx>
                <c:rich>
                  <a:bodyPr/>
                  <a:lstStyle/>
                  <a:p>
                    <a:r>
                      <a:rPr lang="en-US"/>
                      <a:t>Ha</a:t>
                    </a:r>
                    <a:r>
                      <a:rPr lang="en-US" baseline="0"/>
                      <a:t> Mejorado </a:t>
                    </a:r>
                    <a:fld id="{64EF2F71-B55E-41EA-8972-7BDC6D022072}" type="VALUE">
                      <a:rPr lang="en-US"/>
                      <a:pPr/>
                      <a:t>[VALOR]</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B0D-416E-9CAA-D28E13986423}"/>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useo Sans 100" panose="02000000000000000000" pitchFamily="50" charset="0"/>
                    <a:ea typeface="+mn-ea"/>
                    <a:cs typeface="+mn-cs"/>
                  </a:defRPr>
                </a:pPr>
                <a:endParaRPr lang="es-SV"/>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'Otros Aspectos'!$W$11:$W$13</c:f>
              <c:strCache>
                <c:ptCount val="3"/>
                <c:pt idx="0">
                  <c:v>Está Igual</c:v>
                </c:pt>
                <c:pt idx="1">
                  <c:v>Ha desmejorado</c:v>
                </c:pt>
                <c:pt idx="2">
                  <c:v>Ha mejorado</c:v>
                </c:pt>
              </c:strCache>
            </c:strRef>
          </c:cat>
          <c:val>
            <c:numRef>
              <c:f>'Otros Aspectos'!$X$11:$X$13</c:f>
              <c:numCache>
                <c:formatCode>0.00%</c:formatCode>
                <c:ptCount val="3"/>
                <c:pt idx="0">
                  <c:v>0.13698630136986301</c:v>
                </c:pt>
                <c:pt idx="1">
                  <c:v>1.3698630136986301E-2</c:v>
                </c:pt>
                <c:pt idx="2">
                  <c:v>0.84931506849315064</c:v>
                </c:pt>
              </c:numCache>
            </c:numRef>
          </c:val>
          <c:extLst>
            <c:ext xmlns:c16="http://schemas.microsoft.com/office/drawing/2014/chart" uri="{C3380CC4-5D6E-409C-BE32-E72D297353CC}">
              <c16:uniqueId val="{00000006-7B0D-416E-9CAA-D28E13986423}"/>
            </c:ext>
          </c:extLst>
        </c:ser>
        <c:dLbls>
          <c:dLblPos val="ctr"/>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r>
              <a:rPr lang="en-US" sz="800">
                <a:latin typeface="Museo Sans 100" panose="02000000000000000000" pitchFamily="50" charset="0"/>
              </a:rPr>
              <a:t>Gráfico</a:t>
            </a:r>
            <a:r>
              <a:rPr lang="en-US" sz="800" baseline="0">
                <a:latin typeface="Museo Sans 100" panose="02000000000000000000" pitchFamily="50" charset="0"/>
              </a:rPr>
              <a:t> 1.6                                                                                </a:t>
            </a:r>
            <a:r>
              <a:rPr lang="en-US" sz="800">
                <a:latin typeface="Museo Sans 100" panose="02000000000000000000" pitchFamily="50" charset="0"/>
              </a:rPr>
              <a:t>¿Cumplió sus expectativas el servicio que recibió?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519242317159751E-2"/>
          <c:y val="0.25065635075559844"/>
          <c:w val="0.98248075768284027"/>
          <c:h val="0.58579058188757049"/>
        </c:manualLayout>
      </c:layout>
      <c:pie3DChart>
        <c:varyColors val="1"/>
        <c:ser>
          <c:idx val="0"/>
          <c:order val="0"/>
          <c:tx>
            <c:strRef>
              <c:f>'Otros Aspectos'!$S$10</c:f>
              <c:strCache>
                <c:ptCount val="1"/>
                <c:pt idx="0">
                  <c:v>Porcentaje</c:v>
                </c:pt>
              </c:strCache>
            </c:strRef>
          </c:tx>
          <c:dPt>
            <c:idx val="0"/>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1-9474-4BE0-8DC3-78A15B4F1DB7}"/>
              </c:ext>
            </c:extLst>
          </c:dPt>
          <c:cat>
            <c:strRef>
              <c:f>'Otros Aspectos'!$Q$11</c:f>
              <c:strCache>
                <c:ptCount val="1"/>
                <c:pt idx="0">
                  <c:v>Sí</c:v>
                </c:pt>
              </c:strCache>
            </c:strRef>
          </c:cat>
          <c:val>
            <c:numRef>
              <c:f>'Otros Aspectos'!$S$11</c:f>
              <c:numCache>
                <c:formatCode>0.0%</c:formatCode>
                <c:ptCount val="1"/>
                <c:pt idx="0">
                  <c:v>1</c:v>
                </c:pt>
              </c:numCache>
            </c:numRef>
          </c:val>
          <c:extLst>
            <c:ext xmlns:c16="http://schemas.microsoft.com/office/drawing/2014/chart" uri="{C3380CC4-5D6E-409C-BE32-E72D297353CC}">
              <c16:uniqueId val="{00000002-9474-4BE0-8DC3-78A15B4F1DB7}"/>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45963999439755165"/>
          <c:y val="0.88376066501436623"/>
          <c:w val="8.0719689225107347E-2"/>
          <c:h val="0.116239334985633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r>
              <a:rPr lang="en-US" sz="800">
                <a:latin typeface="Museo Sans 100" panose="02000000000000000000" pitchFamily="50" charset="0"/>
              </a:rPr>
              <a:t>Gráfico</a:t>
            </a:r>
            <a:r>
              <a:rPr lang="en-US" sz="800" baseline="0">
                <a:latin typeface="Museo Sans 100" panose="02000000000000000000" pitchFamily="50" charset="0"/>
              </a:rPr>
              <a:t> 2.1                                                                                        Infraestructura y Elementos Tangibles</a:t>
            </a:r>
            <a:endParaRPr lang="en-US" sz="800">
              <a:latin typeface="Museo Sans 100" panose="02000000000000000000" pitchFamily="50" charset="0"/>
            </a:endParaRPr>
          </a:p>
        </c:rich>
      </c:tx>
      <c:layout>
        <c:manualLayout>
          <c:xMode val="edge"/>
          <c:yMode val="edge"/>
          <c:x val="0.30675000000000008"/>
          <c:y val="1.4738393515106854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0.47208048993875767"/>
          <c:y val="0.16431758144316053"/>
          <c:w val="0.48748206474190725"/>
          <c:h val="0.76240985166474906"/>
        </c:manualLayout>
      </c:layout>
      <c:barChart>
        <c:barDir val="bar"/>
        <c:grouping val="clustered"/>
        <c:varyColors val="0"/>
        <c:ser>
          <c:idx val="0"/>
          <c:order val="0"/>
          <c:tx>
            <c:strRef>
              <c:f>Dimensiones!$G$2</c:f>
              <c:strCache>
                <c:ptCount val="1"/>
                <c:pt idx="0">
                  <c:v>Promedio</c:v>
                </c:pt>
              </c:strCache>
            </c:strRef>
          </c:tx>
          <c:spPr>
            <a:solidFill>
              <a:schemeClr val="accent3"/>
            </a:solidFill>
            <a:ln>
              <a:noFill/>
            </a:ln>
            <a:effectLst/>
          </c:spPr>
          <c:invertIfNegative val="0"/>
          <c:dPt>
            <c:idx val="8"/>
            <c:invertIfNegative val="0"/>
            <c:bubble3D val="0"/>
            <c:spPr>
              <a:solidFill>
                <a:schemeClr val="accent1"/>
              </a:solidFill>
              <a:ln>
                <a:noFill/>
              </a:ln>
              <a:effectLst/>
            </c:spPr>
            <c:extLst>
              <c:ext xmlns:c16="http://schemas.microsoft.com/office/drawing/2014/chart" uri="{C3380CC4-5D6E-409C-BE32-E72D297353CC}">
                <c16:uniqueId val="{00000001-3E21-44C1-A343-8AD61125CBCE}"/>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Dimensiones!$F$3:$F$11</c:f>
              <c:strCache>
                <c:ptCount val="9"/>
                <c:pt idx="0">
                  <c:v>¿Cómo califica la disponibilidad y agilidad del medio de comunicación utilizado para brindar el servicio?</c:v>
                </c:pt>
                <c:pt idx="1">
                  <c:v>¿Cómo califica la facilidad y el funcionamiento en el uso de los medios de comunicación utilizados?</c:v>
                </c:pt>
                <c:pt idx="2">
                  <c:v>¿Cómo califica la disponibilidad de información sobre Requisitos para brindar el servicio?</c:v>
                </c:pt>
                <c:pt idx="3">
                  <c:v>¿Cómo califica la calidad de los contenidos de la plataforma?</c:v>
                </c:pt>
                <c:pt idx="4">
                  <c:v>¿Cómo califica la disponibilidad de los canales virtuales?</c:v>
                </c:pt>
                <c:pt idx="5">
                  <c:v>¿Cómo califica la seguridad en la gestión de su información personal que ofrece la plataforma?</c:v>
                </c:pt>
                <c:pt idx="6">
                  <c:v>¿Cómo califica la facilidad y navegación del portal web?</c:v>
                </c:pt>
                <c:pt idx="7">
                  <c:v>¿Cómo califica el funcionamiento, diseño visual y compatibilidad de la plataforma en su dispositivo?</c:v>
                </c:pt>
                <c:pt idx="8">
                  <c:v>INFRAESTRUCTURA Y ELEMENTOS TANGIBLES</c:v>
                </c:pt>
              </c:strCache>
            </c:strRef>
          </c:cat>
          <c:val>
            <c:numRef>
              <c:f>Dimensiones!$G$3:$G$11</c:f>
              <c:numCache>
                <c:formatCode>_(* #,##0.00_);_(* \(#,##0.00\);_(* "-"??_);_(@_)</c:formatCode>
                <c:ptCount val="9"/>
                <c:pt idx="0">
                  <c:v>9.6037735849056602</c:v>
                </c:pt>
                <c:pt idx="1">
                  <c:v>9.584905660377359</c:v>
                </c:pt>
                <c:pt idx="2">
                  <c:v>9.4657534246575334</c:v>
                </c:pt>
                <c:pt idx="3">
                  <c:v>9.3000000000000007</c:v>
                </c:pt>
                <c:pt idx="4">
                  <c:v>9.25</c:v>
                </c:pt>
                <c:pt idx="5">
                  <c:v>9.25</c:v>
                </c:pt>
                <c:pt idx="6">
                  <c:v>9.1999999999999993</c:v>
                </c:pt>
                <c:pt idx="7">
                  <c:v>9.0500000000000007</c:v>
                </c:pt>
                <c:pt idx="8">
                  <c:v>9.3380540837425698</c:v>
                </c:pt>
              </c:numCache>
            </c:numRef>
          </c:val>
          <c:extLst>
            <c:ext xmlns:c16="http://schemas.microsoft.com/office/drawing/2014/chart" uri="{C3380CC4-5D6E-409C-BE32-E72D297353CC}">
              <c16:uniqueId val="{00000002-3E21-44C1-A343-8AD61125CBCE}"/>
            </c:ext>
          </c:extLst>
        </c:ser>
        <c:dLbls>
          <c:dLblPos val="outEnd"/>
          <c:showLegendKey val="0"/>
          <c:showVal val="1"/>
          <c:showCatName val="0"/>
          <c:showSerName val="0"/>
          <c:showPercent val="0"/>
          <c:showBubbleSize val="0"/>
        </c:dLbls>
        <c:gapWidth val="182"/>
        <c:axId val="210078511"/>
        <c:axId val="2092331439"/>
      </c:barChart>
      <c:catAx>
        <c:axId val="2100785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2092331439"/>
        <c:crosses val="autoZero"/>
        <c:auto val="1"/>
        <c:lblAlgn val="ctr"/>
        <c:lblOffset val="100"/>
        <c:noMultiLvlLbl val="0"/>
      </c:catAx>
      <c:valAx>
        <c:axId val="2092331439"/>
        <c:scaling>
          <c:orientation val="minMax"/>
          <c:max val="9.75"/>
          <c:min val="9"/>
        </c:scaling>
        <c:delete val="0"/>
        <c:axPos val="b"/>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210078511"/>
        <c:crosses val="autoZero"/>
        <c:crossBetween val="between"/>
        <c:majorUnit val="0.150000000000000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r>
              <a:rPr lang="en-US" sz="800">
                <a:latin typeface="Museo Sans 100" panose="02000000000000000000" pitchFamily="50" charset="0"/>
              </a:rPr>
              <a:t>Gráfico</a:t>
            </a:r>
            <a:r>
              <a:rPr lang="en-US" sz="800" baseline="0">
                <a:latin typeface="Museo Sans 100" panose="02000000000000000000" pitchFamily="50" charset="0"/>
              </a:rPr>
              <a:t> 2.2                                                                  Empatía del Personal</a:t>
            </a:r>
            <a:endParaRPr lang="en-US" sz="800">
              <a:latin typeface="Museo Sans 100" panose="02000000000000000000" pitchFamily="50" charset="0"/>
            </a:endParaRPr>
          </a:p>
        </c:rich>
      </c:tx>
      <c:layout>
        <c:manualLayout>
          <c:xMode val="edge"/>
          <c:yMode val="edge"/>
          <c:x val="0.33378646622351521"/>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0.47683693494559348"/>
          <c:y val="0.18247880500605571"/>
          <c:w val="0.45319782277266457"/>
          <c:h val="0.71551692897491581"/>
        </c:manualLayout>
      </c:layout>
      <c:barChart>
        <c:barDir val="bar"/>
        <c:grouping val="clustered"/>
        <c:varyColors val="0"/>
        <c:ser>
          <c:idx val="0"/>
          <c:order val="0"/>
          <c:tx>
            <c:strRef>
              <c:f>Dimensiones!$L$2</c:f>
              <c:strCache>
                <c:ptCount val="1"/>
                <c:pt idx="0">
                  <c:v>Promedio</c:v>
                </c:pt>
              </c:strCache>
            </c:strRef>
          </c:tx>
          <c:spPr>
            <a:solidFill>
              <a:schemeClr val="accent3"/>
            </a:solidFill>
            <a:ln>
              <a:noFill/>
            </a:ln>
            <a:effectLst/>
          </c:spPr>
          <c:invertIfNegative val="0"/>
          <c:dPt>
            <c:idx val="2"/>
            <c:invertIfNegative val="0"/>
            <c:bubble3D val="0"/>
            <c:spPr>
              <a:solidFill>
                <a:schemeClr val="accent1"/>
              </a:solidFill>
              <a:ln>
                <a:noFill/>
              </a:ln>
              <a:effectLst/>
            </c:spPr>
            <c:extLst>
              <c:ext xmlns:c16="http://schemas.microsoft.com/office/drawing/2014/chart" uri="{C3380CC4-5D6E-409C-BE32-E72D297353CC}">
                <c16:uniqueId val="{00000001-33E7-4224-99D9-EDD17FA2CD87}"/>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Dimensiones!$K$3:$K$5</c:f>
              <c:strCache>
                <c:ptCount val="3"/>
                <c:pt idx="0">
                  <c:v>¿Cómo califica la amabilidad, disposición e interés del personal para ayudarle durante el servicio?  </c:v>
                </c:pt>
                <c:pt idx="1">
                  <c:v>¿Cómo califica la facilidad con la que el personal comprende y atiende el requerimiento o servicio? </c:v>
                </c:pt>
                <c:pt idx="2">
                  <c:v>EMPATÍA DEL PERSONAL</c:v>
                </c:pt>
              </c:strCache>
            </c:strRef>
          </c:cat>
          <c:val>
            <c:numRef>
              <c:f>Dimensiones!$L$3:$L$5</c:f>
              <c:numCache>
                <c:formatCode>_(* #,##0.00_);_(* \(#,##0.00\);_(* "-"??_);_(@_)</c:formatCode>
                <c:ptCount val="3"/>
                <c:pt idx="0">
                  <c:v>9.5652173913043477</c:v>
                </c:pt>
                <c:pt idx="1">
                  <c:v>9.5072463768115938</c:v>
                </c:pt>
                <c:pt idx="2">
                  <c:v>9.5362318840579707</c:v>
                </c:pt>
              </c:numCache>
            </c:numRef>
          </c:val>
          <c:extLst>
            <c:ext xmlns:c16="http://schemas.microsoft.com/office/drawing/2014/chart" uri="{C3380CC4-5D6E-409C-BE32-E72D297353CC}">
              <c16:uniqueId val="{00000002-33E7-4224-99D9-EDD17FA2CD87}"/>
            </c:ext>
          </c:extLst>
        </c:ser>
        <c:dLbls>
          <c:dLblPos val="outEnd"/>
          <c:showLegendKey val="0"/>
          <c:showVal val="1"/>
          <c:showCatName val="0"/>
          <c:showSerName val="0"/>
          <c:showPercent val="0"/>
          <c:showBubbleSize val="0"/>
        </c:dLbls>
        <c:gapWidth val="182"/>
        <c:axId val="2089599231"/>
        <c:axId val="2086519615"/>
      </c:barChart>
      <c:catAx>
        <c:axId val="20895992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2086519615"/>
        <c:crosses val="autoZero"/>
        <c:auto val="1"/>
        <c:lblAlgn val="ctr"/>
        <c:lblOffset val="100"/>
        <c:noMultiLvlLbl val="0"/>
      </c:catAx>
      <c:valAx>
        <c:axId val="2086519615"/>
        <c:scaling>
          <c:orientation val="minMax"/>
          <c:max val="9.75"/>
          <c:min val="9"/>
        </c:scaling>
        <c:delete val="0"/>
        <c:axPos val="b"/>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2089599231"/>
        <c:crosses val="autoZero"/>
        <c:crossBetween val="between"/>
        <c:majorUnit val="0.150000000000000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r>
              <a:rPr lang="en-US" sz="800">
                <a:latin typeface="Museo Sans 100" panose="02000000000000000000" pitchFamily="50" charset="0"/>
              </a:rPr>
              <a:t>Gráfico</a:t>
            </a:r>
            <a:r>
              <a:rPr lang="en-US" sz="800" baseline="0">
                <a:latin typeface="Museo Sans 100" panose="02000000000000000000" pitchFamily="50" charset="0"/>
              </a:rPr>
              <a:t> 2.3                                                                                           Profesionalismo de los Empleados</a:t>
            </a:r>
            <a:endParaRPr lang="en-US" sz="800">
              <a:latin typeface="Museo Sans 100" panose="02000000000000000000" pitchFamily="50" charset="0"/>
            </a:endParaRPr>
          </a:p>
        </c:rich>
      </c:tx>
      <c:layout>
        <c:manualLayout>
          <c:xMode val="edge"/>
          <c:yMode val="edge"/>
          <c:x val="0.23903071204220511"/>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0.46604159656898336"/>
          <c:y val="0.20540964327714625"/>
          <c:w val="0.45901470964667546"/>
          <c:h val="0.65770286162289293"/>
        </c:manualLayout>
      </c:layout>
      <c:barChart>
        <c:barDir val="bar"/>
        <c:grouping val="clustered"/>
        <c:varyColors val="0"/>
        <c:ser>
          <c:idx val="0"/>
          <c:order val="0"/>
          <c:tx>
            <c:strRef>
              <c:f>Dimensiones!$Q$2</c:f>
              <c:strCache>
                <c:ptCount val="1"/>
                <c:pt idx="0">
                  <c:v>Promedio</c:v>
                </c:pt>
              </c:strCache>
            </c:strRef>
          </c:tx>
          <c:spPr>
            <a:solidFill>
              <a:schemeClr val="accent3"/>
            </a:solidFill>
            <a:ln>
              <a:noFill/>
            </a:ln>
            <a:effectLst/>
          </c:spPr>
          <c:invertIfNegative val="0"/>
          <c:dPt>
            <c:idx val="2"/>
            <c:invertIfNegative val="0"/>
            <c:bubble3D val="0"/>
            <c:spPr>
              <a:solidFill>
                <a:schemeClr val="accent1"/>
              </a:solidFill>
              <a:ln>
                <a:noFill/>
              </a:ln>
              <a:effectLst/>
            </c:spPr>
            <c:extLst>
              <c:ext xmlns:c16="http://schemas.microsoft.com/office/drawing/2014/chart" uri="{C3380CC4-5D6E-409C-BE32-E72D297353CC}">
                <c16:uniqueId val="{00000001-57DD-4EFC-8878-B9205736F401}"/>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Dimensiones!$P$3:$P$5</c:f>
              <c:strCache>
                <c:ptCount val="3"/>
                <c:pt idx="0">
                  <c:v>¿Cómo califica el cumplimiento de los horarios de atención establecidos para el servicio? </c:v>
                </c:pt>
                <c:pt idx="1">
                  <c:v>¿Cómo califica la competencia técnica y el comportamiento del personal que le atendió?</c:v>
                </c:pt>
                <c:pt idx="2">
                  <c:v>PROFESIONALISMO DE LOS EMPLEADOS</c:v>
                </c:pt>
              </c:strCache>
            </c:strRef>
          </c:cat>
          <c:val>
            <c:numRef>
              <c:f>Dimensiones!$Q$3:$Q$5</c:f>
              <c:numCache>
                <c:formatCode>_(* #,##0.00_);_(* \(#,##0.00\);_(* "-"??_);_(@_)</c:formatCode>
                <c:ptCount val="3"/>
                <c:pt idx="0">
                  <c:v>9.6086956521739122</c:v>
                </c:pt>
                <c:pt idx="1">
                  <c:v>9.5072463768115938</c:v>
                </c:pt>
                <c:pt idx="2">
                  <c:v>9.5579710144927539</c:v>
                </c:pt>
              </c:numCache>
            </c:numRef>
          </c:val>
          <c:extLst>
            <c:ext xmlns:c16="http://schemas.microsoft.com/office/drawing/2014/chart" uri="{C3380CC4-5D6E-409C-BE32-E72D297353CC}">
              <c16:uniqueId val="{00000002-57DD-4EFC-8878-B9205736F401}"/>
            </c:ext>
          </c:extLst>
        </c:ser>
        <c:dLbls>
          <c:showLegendKey val="0"/>
          <c:showVal val="0"/>
          <c:showCatName val="0"/>
          <c:showSerName val="0"/>
          <c:showPercent val="0"/>
          <c:showBubbleSize val="0"/>
        </c:dLbls>
        <c:gapWidth val="182"/>
        <c:axId val="779870384"/>
        <c:axId val="780723744"/>
      </c:barChart>
      <c:catAx>
        <c:axId val="779870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780723744"/>
        <c:crosses val="autoZero"/>
        <c:auto val="1"/>
        <c:lblAlgn val="ctr"/>
        <c:lblOffset val="100"/>
        <c:noMultiLvlLbl val="0"/>
      </c:catAx>
      <c:valAx>
        <c:axId val="780723744"/>
        <c:scaling>
          <c:orientation val="minMax"/>
          <c:max val="9.75"/>
          <c:min val="9"/>
        </c:scaling>
        <c:delete val="0"/>
        <c:axPos val="b"/>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779870384"/>
        <c:crosses val="autoZero"/>
        <c:crossBetween val="between"/>
        <c:majorUnit val="0.150000000000000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0.31278</cdr:x>
      <cdr:y>0.27387</cdr:y>
    </cdr:from>
    <cdr:to>
      <cdr:x>0.70207</cdr:x>
      <cdr:y>0.59452</cdr:y>
    </cdr:to>
    <cdr:sp macro="" textlink="">
      <cdr:nvSpPr>
        <cdr:cNvPr id="2" name="Rectángulo 1"/>
        <cdr:cNvSpPr/>
      </cdr:nvSpPr>
      <cdr:spPr>
        <a:xfrm xmlns:a="http://schemas.openxmlformats.org/drawingml/2006/main">
          <a:off x="971418" y="499462"/>
          <a:ext cx="1209049" cy="584775"/>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es-ES" sz="3200" b="1" cap="none" spc="0">
              <a:ln w="6600">
                <a:solidFill>
                  <a:schemeClr val="bg1"/>
                </a:solidFill>
                <a:prstDash val="solid"/>
              </a:ln>
              <a:solidFill>
                <a:srgbClr val="92D050"/>
              </a:solidFill>
              <a:effectLst>
                <a:glow rad="228600">
                  <a:schemeClr val="accent6">
                    <a:satMod val="175000"/>
                    <a:alpha val="40000"/>
                  </a:schemeClr>
                </a:glow>
                <a:outerShdw dist="38100" dir="2700000" algn="tl" rotWithShape="0">
                  <a:schemeClr val="accent2"/>
                </a:outerShdw>
                <a:reflection blurRad="6350" stA="55000" endA="300" endPos="45500" dir="5400000" sy="-100000" algn="bl" rotWithShape="0"/>
              </a:effectLst>
            </a:rPr>
            <a:t>100%</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285BD606CAD499282BA0F9A72F4450E"/>
        <w:category>
          <w:name w:val="General"/>
          <w:gallery w:val="placeholder"/>
        </w:category>
        <w:types>
          <w:type w:val="bbPlcHdr"/>
        </w:types>
        <w:behaviors>
          <w:behavior w:val="content"/>
        </w:behaviors>
        <w:guid w:val="{EC4D55D8-A545-45B4-994F-B30C4E427ECE}"/>
      </w:docPartPr>
      <w:docPartBody>
        <w:p w:rsidR="004854C3" w:rsidRDefault="00165ED4" w:rsidP="00165ED4">
          <w:pPr>
            <w:pStyle w:val="7285BD606CAD499282BA0F9A72F4450E5"/>
          </w:pPr>
          <w:r w:rsidRPr="00177BD8">
            <w:rPr>
              <w:rStyle w:val="Textodelmarcadordeposicin"/>
            </w:rPr>
            <w:t>Elija un elemento.</w:t>
          </w:r>
        </w:p>
      </w:docPartBody>
    </w:docPart>
    <w:docPart>
      <w:docPartPr>
        <w:name w:val="44ACB5DDEC8D4665AEEFC25FAA617BAA"/>
        <w:category>
          <w:name w:val="General"/>
          <w:gallery w:val="placeholder"/>
        </w:category>
        <w:types>
          <w:type w:val="bbPlcHdr"/>
        </w:types>
        <w:behaviors>
          <w:behavior w:val="content"/>
        </w:behaviors>
        <w:guid w:val="{41251676-8F42-44EC-B1F5-16EEF5720789}"/>
      </w:docPartPr>
      <w:docPartBody>
        <w:p w:rsidR="004854C3" w:rsidRDefault="00165ED4" w:rsidP="00165ED4">
          <w:pPr>
            <w:pStyle w:val="44ACB5DDEC8D4665AEEFC25FAA617BAA5"/>
          </w:pPr>
          <w:r w:rsidRPr="00177BD8">
            <w:rPr>
              <w:rStyle w:val="Textodelmarcadordeposicin"/>
            </w:rPr>
            <w:t>Elija un elemento.</w:t>
          </w:r>
        </w:p>
      </w:docPartBody>
    </w:docPart>
    <w:docPart>
      <w:docPartPr>
        <w:name w:val="75E03A759192443C86A16D0A791A427C"/>
        <w:category>
          <w:name w:val="General"/>
          <w:gallery w:val="placeholder"/>
        </w:category>
        <w:types>
          <w:type w:val="bbPlcHdr"/>
        </w:types>
        <w:behaviors>
          <w:behavior w:val="content"/>
        </w:behaviors>
        <w:guid w:val="{361F1E19-00FE-46EF-B092-3F2009FDA195}"/>
      </w:docPartPr>
      <w:docPartBody>
        <w:p w:rsidR="004854C3" w:rsidRDefault="004854C3" w:rsidP="004854C3">
          <w:pPr>
            <w:pStyle w:val="75E03A759192443C86A16D0A791A427C"/>
          </w:pPr>
          <w:r w:rsidRPr="00177BD8">
            <w:rPr>
              <w:rStyle w:val="Textodelmarcadordeposicin"/>
            </w:rPr>
            <w:t>Elija un elemento.</w:t>
          </w:r>
        </w:p>
      </w:docPartBody>
    </w:docPart>
    <w:docPart>
      <w:docPartPr>
        <w:name w:val="9A955586CC6B4F5F9C8E3A6EA2E39B9B"/>
        <w:category>
          <w:name w:val="General"/>
          <w:gallery w:val="placeholder"/>
        </w:category>
        <w:types>
          <w:type w:val="bbPlcHdr"/>
        </w:types>
        <w:behaviors>
          <w:behavior w:val="content"/>
        </w:behaviors>
        <w:guid w:val="{2EE7FB32-19C9-43CB-9FD2-CE4D4D7E8483}"/>
      </w:docPartPr>
      <w:docPartBody>
        <w:p w:rsidR="004854C3" w:rsidRDefault="004854C3" w:rsidP="004854C3">
          <w:pPr>
            <w:pStyle w:val="9A955586CC6B4F5F9C8E3A6EA2E39B9B"/>
          </w:pPr>
          <w:r w:rsidRPr="00177BD8">
            <w:rPr>
              <w:rStyle w:val="Textodelmarcadordeposicin"/>
            </w:rPr>
            <w:t>Elija un elemento.</w:t>
          </w:r>
        </w:p>
      </w:docPartBody>
    </w:docPart>
    <w:docPart>
      <w:docPartPr>
        <w:name w:val="DefaultPlaceholder_-1854013438"/>
        <w:category>
          <w:name w:val="General"/>
          <w:gallery w:val="placeholder"/>
        </w:category>
        <w:types>
          <w:type w:val="bbPlcHdr"/>
        </w:types>
        <w:behaviors>
          <w:behavior w:val="content"/>
        </w:behaviors>
        <w:guid w:val="{5A63ABE0-7798-440E-A38F-7F51386AF74D}"/>
      </w:docPartPr>
      <w:docPartBody>
        <w:p w:rsidR="004854C3" w:rsidRDefault="004854C3">
          <w:r w:rsidRPr="00177BD8">
            <w:rPr>
              <w:rStyle w:val="Textodelmarcadordeposicin"/>
            </w:rPr>
            <w:t>Haga clic aquí o pulse para escribir una fecha.</w:t>
          </w:r>
        </w:p>
      </w:docPartBody>
    </w:docPart>
    <w:docPart>
      <w:docPartPr>
        <w:name w:val="7BAB03E8AD564453ABD5913C79927CD8"/>
        <w:category>
          <w:name w:val="General"/>
          <w:gallery w:val="placeholder"/>
        </w:category>
        <w:types>
          <w:type w:val="bbPlcHdr"/>
        </w:types>
        <w:behaviors>
          <w:behavior w:val="content"/>
        </w:behaviors>
        <w:guid w:val="{49B5EEB0-C748-4CE0-B12E-3B8B933E2EE4}"/>
      </w:docPartPr>
      <w:docPartBody>
        <w:p w:rsidR="004854C3" w:rsidRDefault="00165ED4" w:rsidP="00165ED4">
          <w:pPr>
            <w:pStyle w:val="7BAB03E8AD564453ABD5913C79927CD84"/>
          </w:pPr>
          <w:r w:rsidRPr="00177BD8">
            <w:rPr>
              <w:rStyle w:val="Textodelmarcadordeposicin"/>
            </w:rPr>
            <w:t>Elija un elemento.</w:t>
          </w:r>
        </w:p>
      </w:docPartBody>
    </w:docPart>
    <w:docPart>
      <w:docPartPr>
        <w:name w:val="66A289F950A6454CBF787AC9F59A694D"/>
        <w:category>
          <w:name w:val="General"/>
          <w:gallery w:val="placeholder"/>
        </w:category>
        <w:types>
          <w:type w:val="bbPlcHdr"/>
        </w:types>
        <w:behaviors>
          <w:behavior w:val="content"/>
        </w:behaviors>
        <w:guid w:val="{8CAEE215-B340-477D-A4AD-5EFFB88D0AE1}"/>
      </w:docPartPr>
      <w:docPartBody>
        <w:p w:rsidR="004854C3" w:rsidRDefault="00165ED4" w:rsidP="00165ED4">
          <w:pPr>
            <w:pStyle w:val="66A289F950A6454CBF787AC9F59A694D4"/>
          </w:pPr>
          <w:r w:rsidRPr="00177BD8">
            <w:rPr>
              <w:rStyle w:val="Textodelmarcadordeposicin"/>
            </w:rPr>
            <w:t>Elija un elemento.</w:t>
          </w:r>
        </w:p>
      </w:docPartBody>
    </w:docPart>
    <w:docPart>
      <w:docPartPr>
        <w:name w:val="CBA8FC9D591742D0A1FEB12E52CF0EB7"/>
        <w:category>
          <w:name w:val="General"/>
          <w:gallery w:val="placeholder"/>
        </w:category>
        <w:types>
          <w:type w:val="bbPlcHdr"/>
        </w:types>
        <w:behaviors>
          <w:behavior w:val="content"/>
        </w:behaviors>
        <w:guid w:val="{9DAA2DBE-B059-440F-B5CC-694690BE789D}"/>
      </w:docPartPr>
      <w:docPartBody>
        <w:p w:rsidR="00B36914" w:rsidRDefault="00CE3808" w:rsidP="00CE3808">
          <w:pPr>
            <w:pStyle w:val="CBA8FC9D591742D0A1FEB12E52CF0EB7"/>
          </w:pPr>
          <w:r w:rsidRPr="00177BD8">
            <w:rPr>
              <w:rStyle w:val="Textodelmarcadordeposicin"/>
            </w:rPr>
            <w:t>Elija un elemento.</w:t>
          </w:r>
        </w:p>
      </w:docPartBody>
    </w:docPart>
    <w:docPart>
      <w:docPartPr>
        <w:name w:val="B4C1B414D129499E9D9B70F1E877A98F"/>
        <w:category>
          <w:name w:val="General"/>
          <w:gallery w:val="placeholder"/>
        </w:category>
        <w:types>
          <w:type w:val="bbPlcHdr"/>
        </w:types>
        <w:behaviors>
          <w:behavior w:val="content"/>
        </w:behaviors>
        <w:guid w:val="{DE40C957-00B5-4CA6-B8A0-939BEAF31F7B}"/>
      </w:docPartPr>
      <w:docPartBody>
        <w:p w:rsidR="00B36914" w:rsidRDefault="00CE3808" w:rsidP="00CE3808">
          <w:pPr>
            <w:pStyle w:val="B4C1B414D129499E9D9B70F1E877A98F"/>
          </w:pPr>
          <w:r w:rsidRPr="00177BD8">
            <w:rPr>
              <w:rStyle w:val="Textodelmarcadordeposicin"/>
            </w:rPr>
            <w:t>Elija un elemento.</w:t>
          </w:r>
        </w:p>
      </w:docPartBody>
    </w:docPart>
    <w:docPart>
      <w:docPartPr>
        <w:name w:val="138B61BBD3FF4B5C943DEE5D62E0CA9C"/>
        <w:category>
          <w:name w:val="General"/>
          <w:gallery w:val="placeholder"/>
        </w:category>
        <w:types>
          <w:type w:val="bbPlcHdr"/>
        </w:types>
        <w:behaviors>
          <w:behavior w:val="content"/>
        </w:behaviors>
        <w:guid w:val="{1E336D2F-6509-48ED-B809-4A24B71A0023}"/>
      </w:docPartPr>
      <w:docPartBody>
        <w:p w:rsidR="00B41144" w:rsidRDefault="00B41144" w:rsidP="00B41144">
          <w:pPr>
            <w:pStyle w:val="138B61BBD3FF4B5C943DEE5D62E0CA9C"/>
          </w:pPr>
          <w:r w:rsidRPr="00177BD8">
            <w:rPr>
              <w:rStyle w:val="Textodelmarcadordeposicin"/>
            </w:rPr>
            <w:t>Elija un elemento.</w:t>
          </w:r>
        </w:p>
      </w:docPartBody>
    </w:docPart>
    <w:docPart>
      <w:docPartPr>
        <w:name w:val="1FDF1BB2A1E3430B927641D1E57B9D94"/>
        <w:category>
          <w:name w:val="General"/>
          <w:gallery w:val="placeholder"/>
        </w:category>
        <w:types>
          <w:type w:val="bbPlcHdr"/>
        </w:types>
        <w:behaviors>
          <w:behavior w:val="content"/>
        </w:behaviors>
        <w:guid w:val="{664D46E1-B218-40BD-BEB7-DA416CA6A4D3}"/>
      </w:docPartPr>
      <w:docPartBody>
        <w:p w:rsidR="00F2014E" w:rsidRDefault="00B41144" w:rsidP="00B41144">
          <w:pPr>
            <w:pStyle w:val="1FDF1BB2A1E3430B927641D1E57B9D94"/>
          </w:pPr>
          <w:r w:rsidRPr="00177BD8">
            <w:rPr>
              <w:rStyle w:val="Textodelmarcadordeposicin"/>
            </w:rPr>
            <w:t>Elija un elemento.</w:t>
          </w:r>
        </w:p>
      </w:docPartBody>
    </w:docPart>
    <w:docPart>
      <w:docPartPr>
        <w:name w:val="E866391A860D48C3AD69332147DCD2B5"/>
        <w:category>
          <w:name w:val="General"/>
          <w:gallery w:val="placeholder"/>
        </w:category>
        <w:types>
          <w:type w:val="bbPlcHdr"/>
        </w:types>
        <w:behaviors>
          <w:behavior w:val="content"/>
        </w:behaviors>
        <w:guid w:val="{8F6DAFD9-FE75-4C46-8B05-E033969295E3}"/>
      </w:docPartPr>
      <w:docPartBody>
        <w:p w:rsidR="00F2014E" w:rsidRDefault="00B41144" w:rsidP="00B41144">
          <w:pPr>
            <w:pStyle w:val="E866391A860D48C3AD69332147DCD2B5"/>
          </w:pPr>
          <w:r w:rsidRPr="00177BD8">
            <w:rPr>
              <w:rStyle w:val="Textodelmarcadordeposicin"/>
            </w:rPr>
            <w:t>Elija un elemento.</w:t>
          </w:r>
        </w:p>
      </w:docPartBody>
    </w:docPart>
    <w:docPart>
      <w:docPartPr>
        <w:name w:val="07B0D051E7304F5AB660D16F8250D1DC"/>
        <w:category>
          <w:name w:val="General"/>
          <w:gallery w:val="placeholder"/>
        </w:category>
        <w:types>
          <w:type w:val="bbPlcHdr"/>
        </w:types>
        <w:behaviors>
          <w:behavior w:val="content"/>
        </w:behaviors>
        <w:guid w:val="{F9DF6040-DC10-499F-B190-049CEE3D69AE}"/>
      </w:docPartPr>
      <w:docPartBody>
        <w:p w:rsidR="0014163F" w:rsidRDefault="006240F3" w:rsidP="006240F3">
          <w:pPr>
            <w:pStyle w:val="07B0D051E7304F5AB660D16F8250D1DC"/>
          </w:pPr>
          <w:r w:rsidRPr="00177BD8">
            <w:rPr>
              <w:rStyle w:val="Textodelmarcadordeposicin"/>
            </w:rPr>
            <w:t>Elija un elemento.</w:t>
          </w:r>
        </w:p>
      </w:docPartBody>
    </w:docPart>
    <w:docPart>
      <w:docPartPr>
        <w:name w:val="FB6548FEF14A4E8AA5C93C74B0089BB3"/>
        <w:category>
          <w:name w:val="General"/>
          <w:gallery w:val="placeholder"/>
        </w:category>
        <w:types>
          <w:type w:val="bbPlcHdr"/>
        </w:types>
        <w:behaviors>
          <w:behavior w:val="content"/>
        </w:behaviors>
        <w:guid w:val="{CD4346F4-1535-4B81-A683-519EF7B7E037}"/>
      </w:docPartPr>
      <w:docPartBody>
        <w:p w:rsidR="0014163F" w:rsidRDefault="006240F3" w:rsidP="006240F3">
          <w:pPr>
            <w:pStyle w:val="FB6548FEF14A4E8AA5C93C74B0089BB3"/>
          </w:pPr>
          <w:r w:rsidRPr="00177BD8">
            <w:rPr>
              <w:rStyle w:val="Textodelmarcadordeposicin"/>
            </w:rPr>
            <w:t>Elija un elemento.</w:t>
          </w:r>
        </w:p>
      </w:docPartBody>
    </w:docPart>
    <w:docPart>
      <w:docPartPr>
        <w:name w:val="741F5CB5D11740D19E231E462BF776CC"/>
        <w:category>
          <w:name w:val="General"/>
          <w:gallery w:val="placeholder"/>
        </w:category>
        <w:types>
          <w:type w:val="bbPlcHdr"/>
        </w:types>
        <w:behaviors>
          <w:behavior w:val="content"/>
        </w:behaviors>
        <w:guid w:val="{2BC5D4A7-C8CD-454A-9DFB-7D6EDBA0AEC2}"/>
      </w:docPartPr>
      <w:docPartBody>
        <w:p w:rsidR="0014163F" w:rsidRDefault="006240F3" w:rsidP="006240F3">
          <w:pPr>
            <w:pStyle w:val="741F5CB5D11740D19E231E462BF776CC"/>
          </w:pPr>
          <w:r w:rsidRPr="00177BD8">
            <w:rPr>
              <w:rStyle w:val="Textodelmarcadordeposicin"/>
            </w:rPr>
            <w:t>Elija un elemento.</w:t>
          </w:r>
        </w:p>
      </w:docPartBody>
    </w:docPart>
    <w:docPart>
      <w:docPartPr>
        <w:name w:val="D40B9487D1BB47FC91B20C6B0D5E3790"/>
        <w:category>
          <w:name w:val="General"/>
          <w:gallery w:val="placeholder"/>
        </w:category>
        <w:types>
          <w:type w:val="bbPlcHdr"/>
        </w:types>
        <w:behaviors>
          <w:behavior w:val="content"/>
        </w:behaviors>
        <w:guid w:val="{2DA4A9EA-72B9-4CEA-BBDD-3E0873988898}"/>
      </w:docPartPr>
      <w:docPartBody>
        <w:p w:rsidR="00F447C6" w:rsidRDefault="0014163F" w:rsidP="0014163F">
          <w:pPr>
            <w:pStyle w:val="D40B9487D1BB47FC91B20C6B0D5E3790"/>
          </w:pPr>
          <w:r w:rsidRPr="00177BD8">
            <w:rPr>
              <w:rStyle w:val="Textodelmarcadordeposicin"/>
            </w:rPr>
            <w:t>Elija un elemento.</w:t>
          </w:r>
        </w:p>
      </w:docPartBody>
    </w:docPart>
    <w:docPart>
      <w:docPartPr>
        <w:name w:val="A361BDA5C10741A3966BAD64B3E96538"/>
        <w:category>
          <w:name w:val="General"/>
          <w:gallery w:val="placeholder"/>
        </w:category>
        <w:types>
          <w:type w:val="bbPlcHdr"/>
        </w:types>
        <w:behaviors>
          <w:behavior w:val="content"/>
        </w:behaviors>
        <w:guid w:val="{503F35F3-46F2-4214-A9BB-EEB1725DFC33}"/>
      </w:docPartPr>
      <w:docPartBody>
        <w:p w:rsidR="00F447C6" w:rsidRDefault="0014163F" w:rsidP="0014163F">
          <w:pPr>
            <w:pStyle w:val="A361BDA5C10741A3966BAD64B3E96538"/>
          </w:pPr>
          <w:r w:rsidRPr="00177BD8">
            <w:rPr>
              <w:rStyle w:val="Textodelmarcadordeposicin"/>
            </w:rPr>
            <w:t>Elija un elemento.</w:t>
          </w:r>
        </w:p>
      </w:docPartBody>
    </w:docPart>
    <w:docPart>
      <w:docPartPr>
        <w:name w:val="14572B845B1A4CA7A80261E9FCC3A2D7"/>
        <w:category>
          <w:name w:val="General"/>
          <w:gallery w:val="placeholder"/>
        </w:category>
        <w:types>
          <w:type w:val="bbPlcHdr"/>
        </w:types>
        <w:behaviors>
          <w:behavior w:val="content"/>
        </w:behaviors>
        <w:guid w:val="{D2C878FF-9939-4C2C-A948-9CD7124557E0}"/>
      </w:docPartPr>
      <w:docPartBody>
        <w:p w:rsidR="00F447C6" w:rsidRDefault="00F447C6" w:rsidP="00F447C6">
          <w:pPr>
            <w:pStyle w:val="14572B845B1A4CA7A80261E9FCC3A2D7"/>
          </w:pPr>
          <w:r w:rsidRPr="00177BD8">
            <w:rPr>
              <w:rStyle w:val="Textodelmarcadordeposicin"/>
            </w:rPr>
            <w:t>Elija un elemento.</w:t>
          </w:r>
        </w:p>
      </w:docPartBody>
    </w:docPart>
    <w:docPart>
      <w:docPartPr>
        <w:name w:val="ED685FBFA91740BBB3DA218AE4F186D3"/>
        <w:category>
          <w:name w:val="General"/>
          <w:gallery w:val="placeholder"/>
        </w:category>
        <w:types>
          <w:type w:val="bbPlcHdr"/>
        </w:types>
        <w:behaviors>
          <w:behavior w:val="content"/>
        </w:behaviors>
        <w:guid w:val="{B029A524-B50D-450B-AD16-544AFDEE9BB1}"/>
      </w:docPartPr>
      <w:docPartBody>
        <w:p w:rsidR="00F447C6" w:rsidRDefault="00F447C6" w:rsidP="00F447C6">
          <w:pPr>
            <w:pStyle w:val="ED685FBFA91740BBB3DA218AE4F186D3"/>
          </w:pPr>
          <w:r w:rsidRPr="00177BD8">
            <w:rPr>
              <w:rStyle w:val="Textodelmarcadordeposicin"/>
            </w:rPr>
            <w:t>Elija un elemento.</w:t>
          </w:r>
        </w:p>
      </w:docPartBody>
    </w:docPart>
    <w:docPart>
      <w:docPartPr>
        <w:name w:val="C03D291BEFB645AC84E2B6B40ADFFCCE"/>
        <w:category>
          <w:name w:val="General"/>
          <w:gallery w:val="placeholder"/>
        </w:category>
        <w:types>
          <w:type w:val="bbPlcHdr"/>
        </w:types>
        <w:behaviors>
          <w:behavior w:val="content"/>
        </w:behaviors>
        <w:guid w:val="{EF23D39D-E486-4963-8EE5-14D73DDA8CFC}"/>
      </w:docPartPr>
      <w:docPartBody>
        <w:p w:rsidR="00F447C6" w:rsidRDefault="00F447C6" w:rsidP="00F447C6">
          <w:pPr>
            <w:pStyle w:val="C03D291BEFB645AC84E2B6B40ADFFCCE"/>
          </w:pPr>
          <w:r w:rsidRPr="00177BD8">
            <w:rPr>
              <w:rStyle w:val="Textodelmarcadordeposicin"/>
            </w:rPr>
            <w:t>Haga clic aquí o pulse para escribir una fecha.</w:t>
          </w:r>
        </w:p>
      </w:docPartBody>
    </w:docPart>
    <w:docPart>
      <w:docPartPr>
        <w:name w:val="40AE6729B1EB4221B5F9C92716C043B2"/>
        <w:category>
          <w:name w:val="General"/>
          <w:gallery w:val="placeholder"/>
        </w:category>
        <w:types>
          <w:type w:val="bbPlcHdr"/>
        </w:types>
        <w:behaviors>
          <w:behavior w:val="content"/>
        </w:behaviors>
        <w:guid w:val="{30BC2E1B-A393-40C9-93A6-1E88F222790C}"/>
      </w:docPartPr>
      <w:docPartBody>
        <w:p w:rsidR="00F447C6" w:rsidRDefault="00F447C6" w:rsidP="00F447C6">
          <w:pPr>
            <w:pStyle w:val="40AE6729B1EB4221B5F9C92716C043B2"/>
          </w:pPr>
          <w:r w:rsidRPr="00177BD8">
            <w:rPr>
              <w:rStyle w:val="Textodelmarcadordeposicin"/>
            </w:rPr>
            <w:t>Haga clic aquí o pulse para escribir una fecha.</w:t>
          </w:r>
        </w:p>
      </w:docPartBody>
    </w:docPart>
    <w:docPart>
      <w:docPartPr>
        <w:name w:val="DefaultPlaceholder_-1854013437"/>
        <w:category>
          <w:name w:val="General"/>
          <w:gallery w:val="placeholder"/>
        </w:category>
        <w:types>
          <w:type w:val="bbPlcHdr"/>
        </w:types>
        <w:behaviors>
          <w:behavior w:val="content"/>
        </w:behaviors>
        <w:guid w:val="{C4A23CF9-06A6-4F1E-8A25-783C2E7D32E4}"/>
      </w:docPartPr>
      <w:docPartBody>
        <w:p w:rsidR="00F447C6" w:rsidRDefault="00F447C6">
          <w:r w:rsidRPr="00181D21">
            <w:rPr>
              <w:rStyle w:val="Textodelmarcadordeposicin"/>
            </w:rPr>
            <w:t>Haga clic aquí o pulse para escribir una fecha.</w:t>
          </w:r>
        </w:p>
      </w:docPartBody>
    </w:docPart>
    <w:docPart>
      <w:docPartPr>
        <w:name w:val="8201E08CD5554B39B2B5CDE21752E136"/>
        <w:category>
          <w:name w:val="General"/>
          <w:gallery w:val="placeholder"/>
        </w:category>
        <w:types>
          <w:type w:val="bbPlcHdr"/>
        </w:types>
        <w:behaviors>
          <w:behavior w:val="content"/>
        </w:behaviors>
        <w:guid w:val="{81ED8B16-F57F-45F3-B7AC-19916C6B5C32}"/>
      </w:docPartPr>
      <w:docPartBody>
        <w:p w:rsidR="00F447C6" w:rsidRDefault="00F447C6" w:rsidP="00F447C6">
          <w:pPr>
            <w:pStyle w:val="8201E08CD5554B39B2B5CDE21752E136"/>
          </w:pPr>
          <w:r w:rsidRPr="00181D21">
            <w:rPr>
              <w:rStyle w:val="Textodelmarcadordeposicin"/>
            </w:rPr>
            <w:t>Haga clic aquí o pulse para escribir una fecha.</w:t>
          </w:r>
        </w:p>
      </w:docPartBody>
    </w:docPart>
    <w:docPart>
      <w:docPartPr>
        <w:name w:val="7D90848923934B8FAE364A38451F49F0"/>
        <w:category>
          <w:name w:val="General"/>
          <w:gallery w:val="placeholder"/>
        </w:category>
        <w:types>
          <w:type w:val="bbPlcHdr"/>
        </w:types>
        <w:behaviors>
          <w:behavior w:val="content"/>
        </w:behaviors>
        <w:guid w:val="{A8D5EA51-AC73-496F-A7FB-936880FE39C8}"/>
      </w:docPartPr>
      <w:docPartBody>
        <w:p w:rsidR="00E328D6" w:rsidRDefault="00E328D6" w:rsidP="00E328D6">
          <w:pPr>
            <w:pStyle w:val="7D90848923934B8FAE364A38451F49F0"/>
          </w:pPr>
          <w:r w:rsidRPr="00177BD8">
            <w:rPr>
              <w:rStyle w:val="Textodelmarcadordeposicin"/>
            </w:rPr>
            <w:t>Elija un elemento.</w:t>
          </w:r>
        </w:p>
      </w:docPartBody>
    </w:docPart>
    <w:docPart>
      <w:docPartPr>
        <w:name w:val="27244BEF23E943A9A89A2D5754D513BE"/>
        <w:category>
          <w:name w:val="General"/>
          <w:gallery w:val="placeholder"/>
        </w:category>
        <w:types>
          <w:type w:val="bbPlcHdr"/>
        </w:types>
        <w:behaviors>
          <w:behavior w:val="content"/>
        </w:behaviors>
        <w:guid w:val="{6C8239CC-7AD7-477B-8821-A89076BF6E8E}"/>
      </w:docPartPr>
      <w:docPartBody>
        <w:p w:rsidR="00DC4F96" w:rsidRDefault="004C1854" w:rsidP="004C1854">
          <w:pPr>
            <w:pStyle w:val="27244BEF23E943A9A89A2D5754D513BE"/>
          </w:pPr>
          <w:r w:rsidRPr="00177BD8">
            <w:rPr>
              <w:rStyle w:val="Textodelmarcadordeposicin"/>
            </w:rPr>
            <w:t>Elija un elemento.</w:t>
          </w:r>
        </w:p>
      </w:docPartBody>
    </w:docPart>
    <w:docPart>
      <w:docPartPr>
        <w:name w:val="690A0593774740E19C10092E0FDD7208"/>
        <w:category>
          <w:name w:val="General"/>
          <w:gallery w:val="placeholder"/>
        </w:category>
        <w:types>
          <w:type w:val="bbPlcHdr"/>
        </w:types>
        <w:behaviors>
          <w:behavior w:val="content"/>
        </w:behaviors>
        <w:guid w:val="{46F28900-0827-451C-9F00-D588BDB7D6C6}"/>
      </w:docPartPr>
      <w:docPartBody>
        <w:p w:rsidR="00CD37AB" w:rsidRDefault="00CD37AB" w:rsidP="00CD37AB">
          <w:pPr>
            <w:pStyle w:val="690A0593774740E19C10092E0FDD7208"/>
          </w:pPr>
          <w:r w:rsidRPr="00177BD8">
            <w:rPr>
              <w:rStyle w:val="Textodelmarcadordeposicin"/>
            </w:rPr>
            <w:t>Elija un elemento.</w:t>
          </w:r>
        </w:p>
      </w:docPartBody>
    </w:docPart>
    <w:docPart>
      <w:docPartPr>
        <w:name w:val="99949B21A2BB4E51A3FFD25E752ECC98"/>
        <w:category>
          <w:name w:val="General"/>
          <w:gallery w:val="placeholder"/>
        </w:category>
        <w:types>
          <w:type w:val="bbPlcHdr"/>
        </w:types>
        <w:behaviors>
          <w:behavior w:val="content"/>
        </w:behaviors>
        <w:guid w:val="{5920CEAD-D92E-4973-8C9F-CD208042AF13}"/>
      </w:docPartPr>
      <w:docPartBody>
        <w:p w:rsidR="00CD37AB" w:rsidRDefault="00CD37AB" w:rsidP="00CD37AB">
          <w:pPr>
            <w:pStyle w:val="99949B21A2BB4E51A3FFD25E752ECC98"/>
          </w:pPr>
          <w:r w:rsidRPr="00177BD8">
            <w:rPr>
              <w:rStyle w:val="Textodelmarcadordeposicin"/>
            </w:rPr>
            <w:t>Elija un elemento.</w:t>
          </w:r>
        </w:p>
      </w:docPartBody>
    </w:docPart>
    <w:docPart>
      <w:docPartPr>
        <w:name w:val="C1560829A81E4508880F9C64DBFA7156"/>
        <w:category>
          <w:name w:val="General"/>
          <w:gallery w:val="placeholder"/>
        </w:category>
        <w:types>
          <w:type w:val="bbPlcHdr"/>
        </w:types>
        <w:behaviors>
          <w:behavior w:val="content"/>
        </w:behaviors>
        <w:guid w:val="{EDA0EE48-E278-4376-B6BC-CF40FC59C2D9}"/>
      </w:docPartPr>
      <w:docPartBody>
        <w:p w:rsidR="00CD37AB" w:rsidRDefault="00CD37AB" w:rsidP="00CD37AB">
          <w:pPr>
            <w:pStyle w:val="C1560829A81E4508880F9C64DBFA7156"/>
          </w:pPr>
          <w:r w:rsidRPr="00177BD8">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 Sans 100">
    <w:altName w:val="Times New Roman"/>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embo Std">
    <w:panose1 w:val="02020605060306020A03"/>
    <w:charset w:val="00"/>
    <w:family w:val="roman"/>
    <w:notTrueType/>
    <w:pitch w:val="variable"/>
    <w:sig w:usb0="800000AF" w:usb1="5000205B"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New York">
    <w:altName w:val="Tahoma"/>
    <w:panose1 w:val="02040503060506020304"/>
    <w:charset w:val="00"/>
    <w:family w:val="roman"/>
    <w:pitch w:val="variable"/>
    <w:sig w:usb0="00000007" w:usb1="00000000" w:usb2="00000000" w:usb3="00000000" w:csb0="00000093" w:csb1="00000000"/>
  </w:font>
  <w:font w:name="Geneva">
    <w:altName w:val="Arial"/>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 Neue"/>
    <w:charset w:val="00"/>
    <w:family w:val="auto"/>
    <w:pitch w:val="variable"/>
    <w:sig w:usb0="E50002FF" w:usb1="500079DB" w:usb2="00000010" w:usb3="00000000" w:csb0="00000001" w:csb1="00000000"/>
  </w:font>
  <w:font w:name="League Spart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26048"/>
    <w:multiLevelType w:val="multilevel"/>
    <w:tmpl w:val="0B60A0C4"/>
    <w:lvl w:ilvl="0">
      <w:start w:val="1"/>
      <w:numFmt w:val="decimal"/>
      <w:pStyle w:val="44ACB5DDEC8D4665AEEFC25FAA617BAA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2232743"/>
    <w:multiLevelType w:val="multilevel"/>
    <w:tmpl w:val="BB647546"/>
    <w:lvl w:ilvl="0">
      <w:start w:val="1"/>
      <w:numFmt w:val="decimal"/>
      <w:pStyle w:val="44ACB5DDEC8D4665AEEFC25FAA617BAA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3CA11AB"/>
    <w:multiLevelType w:val="multilevel"/>
    <w:tmpl w:val="13529DF8"/>
    <w:lvl w:ilvl="0">
      <w:start w:val="1"/>
      <w:numFmt w:val="decimal"/>
      <w:pStyle w:val="CA6728FCBA09430099D6C08BC36A31E3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4C3"/>
    <w:rsid w:val="00092EF0"/>
    <w:rsid w:val="0014163F"/>
    <w:rsid w:val="00165ED4"/>
    <w:rsid w:val="00285997"/>
    <w:rsid w:val="002E1089"/>
    <w:rsid w:val="00310C38"/>
    <w:rsid w:val="00366F2F"/>
    <w:rsid w:val="004854C3"/>
    <w:rsid w:val="004A2793"/>
    <w:rsid w:val="004C1854"/>
    <w:rsid w:val="005854F3"/>
    <w:rsid w:val="005E0B16"/>
    <w:rsid w:val="00620669"/>
    <w:rsid w:val="006240F3"/>
    <w:rsid w:val="006B41FE"/>
    <w:rsid w:val="007135A9"/>
    <w:rsid w:val="007C54E1"/>
    <w:rsid w:val="008426CA"/>
    <w:rsid w:val="009F0E0A"/>
    <w:rsid w:val="00B36914"/>
    <w:rsid w:val="00B41144"/>
    <w:rsid w:val="00C32081"/>
    <w:rsid w:val="00C4750C"/>
    <w:rsid w:val="00CD37AB"/>
    <w:rsid w:val="00CE3808"/>
    <w:rsid w:val="00D45544"/>
    <w:rsid w:val="00DC4F96"/>
    <w:rsid w:val="00DC74EE"/>
    <w:rsid w:val="00DC769C"/>
    <w:rsid w:val="00E328D6"/>
    <w:rsid w:val="00E56DDE"/>
    <w:rsid w:val="00EB5DBF"/>
    <w:rsid w:val="00EE5AD9"/>
    <w:rsid w:val="00EF6EAE"/>
    <w:rsid w:val="00F02CA8"/>
    <w:rsid w:val="00F2014E"/>
    <w:rsid w:val="00F447C6"/>
    <w:rsid w:val="00F62B30"/>
    <w:rsid w:val="00F7057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D37AB"/>
    <w:rPr>
      <w:color w:val="808080"/>
    </w:rPr>
  </w:style>
  <w:style w:type="paragraph" w:customStyle="1" w:styleId="4312A7F4BA0C4472BF2CC8157348D57F">
    <w:name w:val="4312A7F4BA0C4472BF2CC8157348D57F"/>
    <w:rsid w:val="004854C3"/>
    <w:pPr>
      <w:spacing w:after="0" w:line="240" w:lineRule="auto"/>
    </w:pPr>
    <w:rPr>
      <w:rFonts w:ascii="Times New Roman" w:eastAsia="Calibri" w:hAnsi="Times New Roman" w:cs="Times New Roman"/>
      <w:sz w:val="24"/>
      <w:szCs w:val="24"/>
      <w:lang w:val="es-ES_tradnl" w:eastAsia="es-ES"/>
    </w:rPr>
  </w:style>
  <w:style w:type="paragraph" w:customStyle="1" w:styleId="4312A7F4BA0C4472BF2CC8157348D57F1">
    <w:name w:val="4312A7F4BA0C4472BF2CC8157348D57F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1EA22A3408A04D179BC9CBCE2DF45ED4">
    <w:name w:val="1EA22A3408A04D179BC9CBCE2DF45ED4"/>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
    <w:name w:val="E775E86EF59E4468A217B53AF3EE5856"/>
    <w:rsid w:val="004854C3"/>
    <w:pPr>
      <w:spacing w:after="0" w:line="240" w:lineRule="auto"/>
    </w:pPr>
    <w:rPr>
      <w:rFonts w:ascii="Times New Roman" w:eastAsia="Calibri" w:hAnsi="Times New Roman" w:cs="Times New Roman"/>
      <w:sz w:val="24"/>
      <w:szCs w:val="24"/>
      <w:lang w:val="es-ES_tradnl" w:eastAsia="es-ES"/>
    </w:rPr>
  </w:style>
  <w:style w:type="paragraph" w:customStyle="1" w:styleId="B29B4878F89342F6A1E272E4F66D7DED">
    <w:name w:val="B29B4878F89342F6A1E272E4F66D7DED"/>
    <w:rsid w:val="004854C3"/>
  </w:style>
  <w:style w:type="paragraph" w:customStyle="1" w:styleId="B29B4878F89342F6A1E272E4F66D7DED1">
    <w:name w:val="B29B4878F89342F6A1E272E4F66D7DED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1">
    <w:name w:val="E775E86EF59E4468A217B53AF3EE5856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2">
    <w:name w:val="E775E86EF59E4468A217B53AF3EE58562"/>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3">
    <w:name w:val="E775E86EF59E4468A217B53AF3EE58563"/>
    <w:rsid w:val="004854C3"/>
    <w:pPr>
      <w:spacing w:after="0" w:line="240" w:lineRule="auto"/>
    </w:pPr>
    <w:rPr>
      <w:rFonts w:ascii="Times New Roman" w:eastAsia="Calibri" w:hAnsi="Times New Roman" w:cs="Times New Roman"/>
      <w:sz w:val="24"/>
      <w:szCs w:val="24"/>
      <w:lang w:val="es-ES_tradnl" w:eastAsia="es-ES"/>
    </w:rPr>
  </w:style>
  <w:style w:type="paragraph" w:customStyle="1" w:styleId="3353D4EA4E8E459CAD9A646F283A12C3">
    <w:name w:val="3353D4EA4E8E459CAD9A646F283A12C3"/>
    <w:rsid w:val="004854C3"/>
  </w:style>
  <w:style w:type="paragraph" w:customStyle="1" w:styleId="38910A806C6344268A31997FE50812AA">
    <w:name w:val="38910A806C6344268A31997FE50812AA"/>
    <w:rsid w:val="004854C3"/>
  </w:style>
  <w:style w:type="paragraph" w:customStyle="1" w:styleId="0DA8F3A7C2494CC9BF0310837CFD4F89">
    <w:name w:val="0DA8F3A7C2494CC9BF0310837CFD4F89"/>
    <w:rsid w:val="004854C3"/>
  </w:style>
  <w:style w:type="paragraph" w:customStyle="1" w:styleId="7285BD606CAD499282BA0F9A72F4450E">
    <w:name w:val="7285BD606CAD499282BA0F9A72F4450E"/>
    <w:rsid w:val="004854C3"/>
  </w:style>
  <w:style w:type="paragraph" w:customStyle="1" w:styleId="6AEEBBD9A2D84600BF5E1D79A6C1A2EA">
    <w:name w:val="6AEEBBD9A2D84600BF5E1D79A6C1A2EA"/>
    <w:rsid w:val="004854C3"/>
  </w:style>
  <w:style w:type="paragraph" w:customStyle="1" w:styleId="92E7B51C414743458506253B660957E0">
    <w:name w:val="92E7B51C414743458506253B660957E0"/>
    <w:rsid w:val="004854C3"/>
  </w:style>
  <w:style w:type="paragraph" w:customStyle="1" w:styleId="44ACB5DDEC8D4665AEEFC25FAA617BAA">
    <w:name w:val="44ACB5DDEC8D4665AEEFC25FAA617BAA"/>
    <w:rsid w:val="004854C3"/>
  </w:style>
  <w:style w:type="paragraph" w:customStyle="1" w:styleId="75323E88240B4577893B9F598CD770F6">
    <w:name w:val="75323E88240B4577893B9F598CD770F6"/>
    <w:rsid w:val="004854C3"/>
  </w:style>
  <w:style w:type="paragraph" w:customStyle="1" w:styleId="64C98702D88B4B0D8C4E827C56EC5027">
    <w:name w:val="64C98702D88B4B0D8C4E827C56EC5027"/>
    <w:rsid w:val="004854C3"/>
  </w:style>
  <w:style w:type="paragraph" w:customStyle="1" w:styleId="F419ACFB5DB84337B9DF3DBE95662231">
    <w:name w:val="F419ACFB5DB84337B9DF3DBE95662231"/>
    <w:rsid w:val="004854C3"/>
  </w:style>
  <w:style w:type="paragraph" w:customStyle="1" w:styleId="85131DDCB3D04052AD7D15D1F2D14392">
    <w:name w:val="85131DDCB3D04052AD7D15D1F2D14392"/>
    <w:rsid w:val="004854C3"/>
  </w:style>
  <w:style w:type="paragraph" w:customStyle="1" w:styleId="75E03A759192443C86A16D0A791A427C">
    <w:name w:val="75E03A759192443C86A16D0A791A427C"/>
    <w:rsid w:val="004854C3"/>
  </w:style>
  <w:style w:type="paragraph" w:customStyle="1" w:styleId="891C534321FA4327823440C8CEA4BD70">
    <w:name w:val="891C534321FA4327823440C8CEA4BD70"/>
    <w:rsid w:val="004854C3"/>
  </w:style>
  <w:style w:type="paragraph" w:customStyle="1" w:styleId="EE39BD0D0DA44FBEB4DF0B4FB2E121B3">
    <w:name w:val="EE39BD0D0DA44FBEB4DF0B4FB2E121B3"/>
    <w:rsid w:val="004854C3"/>
  </w:style>
  <w:style w:type="paragraph" w:customStyle="1" w:styleId="9A955586CC6B4F5F9C8E3A6EA2E39B9B">
    <w:name w:val="9A955586CC6B4F5F9C8E3A6EA2E39B9B"/>
    <w:rsid w:val="004854C3"/>
  </w:style>
  <w:style w:type="paragraph" w:customStyle="1" w:styleId="DE5E24DE6A9A4726AF968907A937D1C8">
    <w:name w:val="DE5E24DE6A9A4726AF968907A937D1C8"/>
    <w:rsid w:val="004854C3"/>
  </w:style>
  <w:style w:type="paragraph" w:customStyle="1" w:styleId="88E03D8735B7439DA6F760B60393D65D">
    <w:name w:val="88E03D8735B7439DA6F760B60393D65D"/>
    <w:rsid w:val="004854C3"/>
  </w:style>
  <w:style w:type="paragraph" w:customStyle="1" w:styleId="BC9A586B128C4B9FA93747C441136EB9">
    <w:name w:val="BC9A586B128C4B9FA93747C441136EB9"/>
    <w:rsid w:val="004854C3"/>
  </w:style>
  <w:style w:type="paragraph" w:customStyle="1" w:styleId="628E930EDBF44BFA86CE0171A46985B9">
    <w:name w:val="628E930EDBF44BFA86CE0171A46985B9"/>
    <w:rsid w:val="004854C3"/>
  </w:style>
  <w:style w:type="paragraph" w:customStyle="1" w:styleId="387FB1D4741B48AFA2B42C532A3F18A0">
    <w:name w:val="387FB1D4741B48AFA2B42C532A3F18A0"/>
    <w:rsid w:val="004854C3"/>
  </w:style>
  <w:style w:type="paragraph" w:customStyle="1" w:styleId="7BAB03E8AD564453ABD5913C79927CD8">
    <w:name w:val="7BAB03E8AD564453ABD5913C79927CD8"/>
    <w:rsid w:val="004854C3"/>
    <w:pPr>
      <w:spacing w:after="0" w:line="240" w:lineRule="auto"/>
      <w:jc w:val="both"/>
    </w:pPr>
    <w:rPr>
      <w:rFonts w:eastAsia="Calibri" w:cs="Times New Roman"/>
      <w:sz w:val="20"/>
      <w:szCs w:val="24"/>
      <w:lang w:val="es-ES_tradnl" w:eastAsia="es-ES"/>
    </w:rPr>
  </w:style>
  <w:style w:type="paragraph" w:customStyle="1" w:styleId="7285BD606CAD499282BA0F9A72F4450E1">
    <w:name w:val="7285BD606CAD499282BA0F9A72F4450E1"/>
    <w:rsid w:val="004854C3"/>
    <w:pPr>
      <w:spacing w:after="0" w:line="240" w:lineRule="auto"/>
      <w:jc w:val="both"/>
    </w:pPr>
    <w:rPr>
      <w:rFonts w:eastAsia="Calibri" w:cs="Times New Roman"/>
      <w:sz w:val="20"/>
      <w:szCs w:val="24"/>
      <w:lang w:val="es-ES_tradnl" w:eastAsia="es-ES"/>
    </w:rPr>
  </w:style>
  <w:style w:type="paragraph" w:customStyle="1" w:styleId="6AEEBBD9A2D84600BF5E1D79A6C1A2EA1">
    <w:name w:val="6AEEBBD9A2D84600BF5E1D79A6C1A2EA1"/>
    <w:rsid w:val="004854C3"/>
    <w:pPr>
      <w:spacing w:after="0" w:line="240" w:lineRule="auto"/>
      <w:jc w:val="both"/>
    </w:pPr>
    <w:rPr>
      <w:rFonts w:eastAsia="Calibri" w:cs="Times New Roman"/>
      <w:sz w:val="20"/>
      <w:szCs w:val="24"/>
      <w:lang w:val="es-ES_tradnl" w:eastAsia="es-ES"/>
    </w:rPr>
  </w:style>
  <w:style w:type="paragraph" w:customStyle="1" w:styleId="92E7B51C414743458506253B660957E01">
    <w:name w:val="92E7B51C414743458506253B660957E01"/>
    <w:rsid w:val="004854C3"/>
    <w:pPr>
      <w:spacing w:after="0" w:line="240" w:lineRule="auto"/>
      <w:jc w:val="both"/>
    </w:pPr>
    <w:rPr>
      <w:rFonts w:eastAsia="Calibri" w:cs="Times New Roman"/>
      <w:sz w:val="20"/>
      <w:szCs w:val="24"/>
      <w:lang w:val="es-ES_tradnl" w:eastAsia="es-ES"/>
    </w:rPr>
  </w:style>
  <w:style w:type="paragraph" w:customStyle="1" w:styleId="3353D4EA4E8E459CAD9A646F283A12C31">
    <w:name w:val="3353D4EA4E8E459CAD9A646F283A12C31"/>
    <w:rsid w:val="004854C3"/>
    <w:pPr>
      <w:spacing w:after="0" w:line="240" w:lineRule="auto"/>
      <w:jc w:val="both"/>
    </w:pPr>
    <w:rPr>
      <w:rFonts w:eastAsia="Calibri" w:cs="Times New Roman"/>
      <w:sz w:val="20"/>
      <w:szCs w:val="24"/>
      <w:lang w:val="es-ES_tradnl" w:eastAsia="es-ES"/>
    </w:rPr>
  </w:style>
  <w:style w:type="paragraph" w:customStyle="1" w:styleId="38910A806C6344268A31997FE50812AA1">
    <w:name w:val="38910A806C6344268A31997FE50812AA1"/>
    <w:rsid w:val="004854C3"/>
    <w:pPr>
      <w:spacing w:after="0" w:line="240" w:lineRule="auto"/>
      <w:jc w:val="both"/>
    </w:pPr>
    <w:rPr>
      <w:rFonts w:eastAsia="Calibri" w:cs="Times New Roman"/>
      <w:sz w:val="20"/>
      <w:szCs w:val="24"/>
      <w:lang w:val="es-ES_tradnl" w:eastAsia="es-ES"/>
    </w:rPr>
  </w:style>
  <w:style w:type="paragraph" w:customStyle="1" w:styleId="0DA8F3A7C2494CC9BF0310837CFD4F891">
    <w:name w:val="0DA8F3A7C2494CC9BF0310837CFD4F891"/>
    <w:rsid w:val="004854C3"/>
    <w:pPr>
      <w:spacing w:after="0" w:line="240" w:lineRule="auto"/>
      <w:jc w:val="both"/>
    </w:pPr>
    <w:rPr>
      <w:rFonts w:eastAsia="Calibri" w:cs="Times New Roman"/>
      <w:sz w:val="20"/>
      <w:szCs w:val="24"/>
      <w:lang w:val="es-ES_tradnl" w:eastAsia="es-ES"/>
    </w:rPr>
  </w:style>
  <w:style w:type="paragraph" w:customStyle="1" w:styleId="44ACB5DDEC8D4665AEEFC25FAA617BAA1">
    <w:name w:val="44ACB5DDEC8D4665AEEFC25FAA617BAA1"/>
    <w:rsid w:val="004854C3"/>
    <w:pPr>
      <w:spacing w:after="0" w:line="240" w:lineRule="auto"/>
      <w:contextualSpacing/>
      <w:jc w:val="both"/>
    </w:pPr>
    <w:rPr>
      <w:rFonts w:ascii="Museo Sans 100" w:eastAsia="Calibri" w:hAnsi="Museo Sans 100" w:cs="Times New Roman"/>
      <w:sz w:val="20"/>
      <w:szCs w:val="20"/>
      <w:lang w:val="es-ES" w:eastAsia="en-US"/>
    </w:rPr>
  </w:style>
  <w:style w:type="paragraph" w:customStyle="1" w:styleId="64C98702D88B4B0D8C4E827C56EC50271">
    <w:name w:val="64C98702D88B4B0D8C4E827C56EC50271"/>
    <w:rsid w:val="004854C3"/>
    <w:pPr>
      <w:spacing w:after="0" w:line="240" w:lineRule="auto"/>
      <w:jc w:val="both"/>
    </w:pPr>
    <w:rPr>
      <w:rFonts w:eastAsia="Calibri" w:cs="Times New Roman"/>
      <w:sz w:val="20"/>
      <w:szCs w:val="24"/>
      <w:lang w:val="es-ES_tradnl" w:eastAsia="es-ES"/>
    </w:rPr>
  </w:style>
  <w:style w:type="paragraph" w:customStyle="1" w:styleId="F419ACFB5DB84337B9DF3DBE956622311">
    <w:name w:val="F419ACFB5DB84337B9DF3DBE956622311"/>
    <w:rsid w:val="004854C3"/>
    <w:pPr>
      <w:spacing w:after="0" w:line="240" w:lineRule="auto"/>
      <w:jc w:val="both"/>
    </w:pPr>
    <w:rPr>
      <w:rFonts w:eastAsia="Calibri" w:cs="Times New Roman"/>
      <w:sz w:val="20"/>
      <w:szCs w:val="24"/>
      <w:lang w:val="es-ES_tradnl" w:eastAsia="es-ES"/>
    </w:rPr>
  </w:style>
  <w:style w:type="paragraph" w:customStyle="1" w:styleId="891C534321FA4327823440C8CEA4BD701">
    <w:name w:val="891C534321FA4327823440C8CEA4BD701"/>
    <w:rsid w:val="004854C3"/>
    <w:pPr>
      <w:spacing w:after="0" w:line="240" w:lineRule="auto"/>
      <w:jc w:val="both"/>
    </w:pPr>
    <w:rPr>
      <w:rFonts w:eastAsia="Calibri" w:cs="Times New Roman"/>
      <w:sz w:val="20"/>
      <w:szCs w:val="24"/>
      <w:lang w:val="es-ES_tradnl" w:eastAsia="es-ES"/>
    </w:rPr>
  </w:style>
  <w:style w:type="paragraph" w:customStyle="1" w:styleId="75323E88240B4577893B9F598CD770F61">
    <w:name w:val="75323E88240B4577893B9F598CD770F61"/>
    <w:rsid w:val="004854C3"/>
    <w:pPr>
      <w:spacing w:after="0" w:line="240" w:lineRule="auto"/>
      <w:jc w:val="both"/>
    </w:pPr>
    <w:rPr>
      <w:rFonts w:eastAsia="Calibri" w:cs="Times New Roman"/>
      <w:sz w:val="20"/>
      <w:szCs w:val="24"/>
      <w:lang w:val="es-ES_tradnl" w:eastAsia="es-ES"/>
    </w:rPr>
  </w:style>
  <w:style w:type="paragraph" w:customStyle="1" w:styleId="66A289F950A6454CBF787AC9F59A694D">
    <w:name w:val="66A289F950A6454CBF787AC9F59A694D"/>
    <w:rsid w:val="004854C3"/>
  </w:style>
  <w:style w:type="paragraph" w:customStyle="1" w:styleId="146F430003834BF68C85CAF47418061B">
    <w:name w:val="146F430003834BF68C85CAF47418061B"/>
    <w:rsid w:val="004854C3"/>
  </w:style>
  <w:style w:type="paragraph" w:customStyle="1" w:styleId="66A289F950A6454CBF787AC9F59A694D1">
    <w:name w:val="66A289F950A6454CBF787AC9F59A694D1"/>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1">
    <w:name w:val="7BAB03E8AD564453ABD5913C79927CD81"/>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2">
    <w:name w:val="7285BD606CAD499282BA0F9A72F4450E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2">
    <w:name w:val="6AEEBBD9A2D84600BF5E1D79A6C1A2EA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2">
    <w:name w:val="92E7B51C414743458506253B660957E0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2">
    <w:name w:val="3353D4EA4E8E459CAD9A646F283A12C3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2">
    <w:name w:val="38910A806C6344268A31997FE50812AA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2">
    <w:name w:val="0DA8F3A7C2494CC9BF0310837CFD4F89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2">
    <w:name w:val="44ACB5DDEC8D4665AEEFC25FAA617BAA2"/>
    <w:rsid w:val="004854C3"/>
    <w:pPr>
      <w:numPr>
        <w:numId w:val="1"/>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2">
    <w:name w:val="64C98702D88B4B0D8C4E827C56EC5027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2">
    <w:name w:val="F419ACFB5DB84337B9DF3DBE95662231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
    <w:name w:val="E79B3A3F27704EAAA1C72CF313ACB4AB"/>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2">
    <w:name w:val="891C534321FA4327823440C8CEA4BD70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2">
    <w:name w:val="75323E88240B4577893B9F598CD770F6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1955A5E8314E486D979443F98A0C07EF">
    <w:name w:val="1955A5E8314E486D979443F98A0C07EF"/>
    <w:rsid w:val="00F62B30"/>
  </w:style>
  <w:style w:type="paragraph" w:customStyle="1" w:styleId="CBA8FC9D591742D0A1FEB12E52CF0EB7">
    <w:name w:val="CBA8FC9D591742D0A1FEB12E52CF0EB7"/>
    <w:rsid w:val="00CE3808"/>
  </w:style>
  <w:style w:type="paragraph" w:customStyle="1" w:styleId="B65CC789366E431FAE773319C638FF34">
    <w:name w:val="B65CC789366E431FAE773319C638FF34"/>
    <w:rsid w:val="00CE3808"/>
  </w:style>
  <w:style w:type="paragraph" w:customStyle="1" w:styleId="B4C1B414D129499E9D9B70F1E877A98F">
    <w:name w:val="B4C1B414D129499E9D9B70F1E877A98F"/>
    <w:rsid w:val="00CE3808"/>
  </w:style>
  <w:style w:type="paragraph" w:customStyle="1" w:styleId="06B1321541AE4F12A98CDA26E0B72316">
    <w:name w:val="06B1321541AE4F12A98CDA26E0B72316"/>
    <w:rsid w:val="00CE3808"/>
  </w:style>
  <w:style w:type="paragraph" w:customStyle="1" w:styleId="A147FD2813414B0786FE4C0091BFF917">
    <w:name w:val="A147FD2813414B0786FE4C0091BFF917"/>
    <w:rsid w:val="00CE3808"/>
  </w:style>
  <w:style w:type="paragraph" w:customStyle="1" w:styleId="E548E482DC214344A975EBF47A70ED7C">
    <w:name w:val="E548E482DC214344A975EBF47A70ED7C"/>
    <w:rsid w:val="00CE3808"/>
  </w:style>
  <w:style w:type="paragraph" w:customStyle="1" w:styleId="59C455B5999843DEB4404A3C0FC76F4F">
    <w:name w:val="59C455B5999843DEB4404A3C0FC76F4F"/>
    <w:rsid w:val="00CE3808"/>
  </w:style>
  <w:style w:type="paragraph" w:customStyle="1" w:styleId="1F73237FD819411BB7350867ADEF74B5">
    <w:name w:val="1F73237FD819411BB7350867ADEF74B5"/>
    <w:rsid w:val="00CE3808"/>
  </w:style>
  <w:style w:type="paragraph" w:customStyle="1" w:styleId="87193AA6441D452E939A657BC2AF6DF8">
    <w:name w:val="87193AA6441D452E939A657BC2AF6DF8"/>
    <w:rsid w:val="00CE3808"/>
  </w:style>
  <w:style w:type="paragraph" w:customStyle="1" w:styleId="7A0B16ABBF4543A6951532FE55F0DB9C">
    <w:name w:val="7A0B16ABBF4543A6951532FE55F0DB9C"/>
    <w:rsid w:val="00CE3808"/>
  </w:style>
  <w:style w:type="paragraph" w:customStyle="1" w:styleId="50CE4A6CB0F94A6F8BE41F69814E8B78">
    <w:name w:val="50CE4A6CB0F94A6F8BE41F69814E8B78"/>
    <w:rsid w:val="00CE3808"/>
  </w:style>
  <w:style w:type="paragraph" w:customStyle="1" w:styleId="675C141865124A0FA34E249754049CFB">
    <w:name w:val="675C141865124A0FA34E249754049CFB"/>
    <w:rsid w:val="00CE3808"/>
  </w:style>
  <w:style w:type="paragraph" w:customStyle="1" w:styleId="57609DC64E784B2C997D1274A8D909BB">
    <w:name w:val="57609DC64E784B2C997D1274A8D909BB"/>
    <w:rsid w:val="00CE3808"/>
  </w:style>
  <w:style w:type="paragraph" w:customStyle="1" w:styleId="309CAC4F3B3545D983028A881F06695F">
    <w:name w:val="309CAC4F3B3545D983028A881F06695F"/>
    <w:rsid w:val="00CE3808"/>
  </w:style>
  <w:style w:type="paragraph" w:customStyle="1" w:styleId="66A289F950A6454CBF787AC9F59A694D2">
    <w:name w:val="66A289F950A6454CBF787AC9F59A694D2"/>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2">
    <w:name w:val="7BAB03E8AD564453ABD5913C79927CD82"/>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3">
    <w:name w:val="7285BD606CAD499282BA0F9A72F4450E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3">
    <w:name w:val="6AEEBBD9A2D84600BF5E1D79A6C1A2EA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06B1321541AE4F12A98CDA26E0B723161">
    <w:name w:val="06B1321541AE4F12A98CDA26E0B72316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A147FD2813414B0786FE4C0091BFF9171">
    <w:name w:val="A147FD2813414B0786FE4C0091BFF917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92D93CEF6024B3CB0BCF76CBBF7BD4D">
    <w:name w:val="792D93CEF6024B3CB0BCF76CBBF7BD4D"/>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1F73237FD819411BB7350867ADEF74B51">
    <w:name w:val="1F73237FD819411BB7350867ADEF74B5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87193AA6441D452E939A657BC2AF6DF81">
    <w:name w:val="87193AA6441D452E939A657BC2AF6DF8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A0B16ABBF4543A6951532FE55F0DB9C1">
    <w:name w:val="7A0B16ABBF4543A6951532FE55F0DB9C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0CE4A6CB0F94A6F8BE41F69814E8B781">
    <w:name w:val="50CE4A6CB0F94A6F8BE41F69814E8B78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09CAC4F3B3545D983028A881F06695F1">
    <w:name w:val="309CAC4F3B3545D983028A881F06695F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3">
    <w:name w:val="92E7B51C414743458506253B660957E0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3">
    <w:name w:val="3353D4EA4E8E459CAD9A646F283A12C3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3">
    <w:name w:val="38910A806C6344268A31997FE50812AA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3">
    <w:name w:val="0DA8F3A7C2494CC9BF0310837CFD4F89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3">
    <w:name w:val="44ACB5DDEC8D4665AEEFC25FAA617BAA3"/>
    <w:rsid w:val="00B36914"/>
    <w:pPr>
      <w:numPr>
        <w:numId w:val="2"/>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3">
    <w:name w:val="64C98702D88B4B0D8C4E827C56EC5027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3">
    <w:name w:val="F419ACFB5DB84337B9DF3DBE95662231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A76DF4445AC48CDBD422092E8F9424C">
    <w:name w:val="5A76DF4445AC48CDBD422092E8F9424C"/>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1">
    <w:name w:val="E79B3A3F27704EAAA1C72CF313ACB4AB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7609DC64E784B2C997D1274A8D909BB1">
    <w:name w:val="57609DC64E784B2C997D1274A8D909BB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3">
    <w:name w:val="891C534321FA4327823440C8CEA4BD70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3">
    <w:name w:val="75323E88240B4577893B9F598CD770F6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2205F2208855405F9EB3F6D30494D57D">
    <w:name w:val="2205F2208855405F9EB3F6D30494D57D"/>
    <w:rsid w:val="00B36914"/>
  </w:style>
  <w:style w:type="paragraph" w:customStyle="1" w:styleId="CA6728FCBA09430099D6C08BC36A31E3">
    <w:name w:val="CA6728FCBA09430099D6C08BC36A31E3"/>
    <w:rsid w:val="00B36914"/>
  </w:style>
  <w:style w:type="paragraph" w:customStyle="1" w:styleId="053931B4173446CD9C57FBBABB0B72AC">
    <w:name w:val="053931B4173446CD9C57FBBABB0B72AC"/>
    <w:rsid w:val="00B36914"/>
  </w:style>
  <w:style w:type="paragraph" w:customStyle="1" w:styleId="1359235993114886B3BE7F4A72C68481">
    <w:name w:val="1359235993114886B3BE7F4A72C68481"/>
    <w:rsid w:val="00B36914"/>
  </w:style>
  <w:style w:type="paragraph" w:customStyle="1" w:styleId="008B2BF3AB2E439688060143E3DC5839">
    <w:name w:val="008B2BF3AB2E439688060143E3DC5839"/>
    <w:rsid w:val="00B36914"/>
  </w:style>
  <w:style w:type="paragraph" w:customStyle="1" w:styleId="48D0E21C5A084DE2B2A75EF741A62C27">
    <w:name w:val="48D0E21C5A084DE2B2A75EF741A62C27"/>
    <w:rsid w:val="00B36914"/>
  </w:style>
  <w:style w:type="paragraph" w:customStyle="1" w:styleId="0B86B70ABC4942E9B9932A972947ED79">
    <w:name w:val="0B86B70ABC4942E9B9932A972947ED79"/>
    <w:rsid w:val="00B36914"/>
  </w:style>
  <w:style w:type="paragraph" w:customStyle="1" w:styleId="464580BDAEA1491A961B8C7B665C6A62">
    <w:name w:val="464580BDAEA1491A961B8C7B665C6A62"/>
    <w:rsid w:val="00B36914"/>
  </w:style>
  <w:style w:type="paragraph" w:customStyle="1" w:styleId="515E89ABBDF24F2C9D5A1B6DF41A22E4">
    <w:name w:val="515E89ABBDF24F2C9D5A1B6DF41A22E4"/>
    <w:rsid w:val="00B36914"/>
  </w:style>
  <w:style w:type="paragraph" w:customStyle="1" w:styleId="8F72161A5E4F4C519B67D1C90A2B4A50">
    <w:name w:val="8F72161A5E4F4C519B67D1C90A2B4A50"/>
    <w:rsid w:val="008426CA"/>
  </w:style>
  <w:style w:type="paragraph" w:customStyle="1" w:styleId="E282C062550940BBB95608070D186889">
    <w:name w:val="E282C062550940BBB95608070D186889"/>
    <w:rsid w:val="008426CA"/>
  </w:style>
  <w:style w:type="paragraph" w:customStyle="1" w:styleId="2CEB63918C714B5194C78A24115692BA">
    <w:name w:val="2CEB63918C714B5194C78A24115692BA"/>
    <w:rsid w:val="00165ED4"/>
  </w:style>
  <w:style w:type="paragraph" w:customStyle="1" w:styleId="66A289F950A6454CBF787AC9F59A694D3">
    <w:name w:val="66A289F950A6454CBF787AC9F59A694D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3">
    <w:name w:val="7BAB03E8AD564453ABD5913C79927CD8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4">
    <w:name w:val="7285BD606CAD499282BA0F9A72F4450E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4">
    <w:name w:val="6AEEBBD9A2D84600BF5E1D79A6C1A2EA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06B1321541AE4F12A98CDA26E0B723162">
    <w:name w:val="06B1321541AE4F12A98CDA26E0B72316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A147FD2813414B0786FE4C0091BFF9172">
    <w:name w:val="A147FD2813414B0786FE4C0091BFF917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E282C062550940BBB95608070D1868891">
    <w:name w:val="E282C062550940BBB95608070D186889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92D93CEF6024B3CB0BCF76CBBF7BD4D1">
    <w:name w:val="792D93CEF6024B3CB0BCF76CBBF7BD4D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1F73237FD819411BB7350867ADEF74B52">
    <w:name w:val="1F73237FD819411BB7350867ADEF74B5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87193AA6441D452E939A657BC2AF6DF82">
    <w:name w:val="87193AA6441D452E939A657BC2AF6DF8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A0B16ABBF4543A6951532FE55F0DB9C2">
    <w:name w:val="7A0B16ABBF4543A6951532FE55F0DB9C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0CE4A6CB0F94A6F8BE41F69814E8B782">
    <w:name w:val="50CE4A6CB0F94A6F8BE41F69814E8B78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09CAC4F3B3545D983028A881F06695F2">
    <w:name w:val="309CAC4F3B3545D983028A881F06695F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4">
    <w:name w:val="92E7B51C414743458506253B660957E0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4">
    <w:name w:val="3353D4EA4E8E459CAD9A646F283A12C3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4">
    <w:name w:val="38910A806C6344268A31997FE50812AA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4">
    <w:name w:val="0DA8F3A7C2494CC9BF0310837CFD4F89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2205F2208855405F9EB3F6D30494D57D1">
    <w:name w:val="2205F2208855405F9EB3F6D30494D57D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CA6728FCBA09430099D6C08BC36A31E31">
    <w:name w:val="CA6728FCBA09430099D6C08BC36A31E31"/>
    <w:rsid w:val="00165ED4"/>
    <w:pPr>
      <w:numPr>
        <w:numId w:val="3"/>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053931B4173446CD9C57FBBABB0B72AC1">
    <w:name w:val="053931B4173446CD9C57FBBABB0B72AC1"/>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1359235993114886B3BE7F4A72C684811">
    <w:name w:val="1359235993114886B3BE7F4A72C684811"/>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0B86B70ABC4942E9B9932A972947ED791">
    <w:name w:val="0B86B70ABC4942E9B9932A972947ED79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4">
    <w:name w:val="44ACB5DDEC8D4665AEEFC25FAA617BAA4"/>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464580BDAEA1491A961B8C7B665C6A621">
    <w:name w:val="464580BDAEA1491A961B8C7B665C6A621"/>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4">
    <w:name w:val="64C98702D88B4B0D8C4E827C56EC5027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4">
    <w:name w:val="F419ACFB5DB84337B9DF3DBE95662231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A76DF4445AC48CDBD422092E8F9424C1">
    <w:name w:val="5A76DF4445AC48CDBD422092E8F9424C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2">
    <w:name w:val="E79B3A3F27704EAAA1C72CF313ACB4AB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7609DC64E784B2C997D1274A8D909BB2">
    <w:name w:val="57609DC64E784B2C997D1274A8D909BB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4">
    <w:name w:val="891C534321FA4327823440C8CEA4BD70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4">
    <w:name w:val="75323E88240B4577893B9F598CD770F6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66A289F950A6454CBF787AC9F59A694D4">
    <w:name w:val="66A289F950A6454CBF787AC9F59A694D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4">
    <w:name w:val="7BAB03E8AD564453ABD5913C79927CD8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5">
    <w:name w:val="7285BD606CAD499282BA0F9A72F4450E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5">
    <w:name w:val="6AEEBBD9A2D84600BF5E1D79A6C1A2EA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06B1321541AE4F12A98CDA26E0B723163">
    <w:name w:val="06B1321541AE4F12A98CDA26E0B72316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A147FD2813414B0786FE4C0091BFF9173">
    <w:name w:val="A147FD2813414B0786FE4C0091BFF917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E282C062550940BBB95608070D1868892">
    <w:name w:val="E282C062550940BBB95608070D186889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92D93CEF6024B3CB0BCF76CBBF7BD4D2">
    <w:name w:val="792D93CEF6024B3CB0BCF76CBBF7BD4D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1F73237FD819411BB7350867ADEF74B53">
    <w:name w:val="1F73237FD819411BB7350867ADEF74B5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87193AA6441D452E939A657BC2AF6DF83">
    <w:name w:val="87193AA6441D452E939A657BC2AF6DF8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A0B16ABBF4543A6951532FE55F0DB9C3">
    <w:name w:val="7A0B16ABBF4543A6951532FE55F0DB9C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0CE4A6CB0F94A6F8BE41F69814E8B783">
    <w:name w:val="50CE4A6CB0F94A6F8BE41F69814E8B78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09CAC4F3B3545D983028A881F06695F3">
    <w:name w:val="309CAC4F3B3545D983028A881F06695F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5">
    <w:name w:val="92E7B51C414743458506253B660957E0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5">
    <w:name w:val="3353D4EA4E8E459CAD9A646F283A12C3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5">
    <w:name w:val="38910A806C6344268A31997FE50812AA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5">
    <w:name w:val="0DA8F3A7C2494CC9BF0310837CFD4F89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2205F2208855405F9EB3F6D30494D57D2">
    <w:name w:val="2205F2208855405F9EB3F6D30494D57D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CA6728FCBA09430099D6C08BC36A31E32">
    <w:name w:val="CA6728FCBA09430099D6C08BC36A31E32"/>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053931B4173446CD9C57FBBABB0B72AC2">
    <w:name w:val="053931B4173446CD9C57FBBABB0B72AC2"/>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1359235993114886B3BE7F4A72C684812">
    <w:name w:val="1359235993114886B3BE7F4A72C684812"/>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0B86B70ABC4942E9B9932A972947ED792">
    <w:name w:val="0B86B70ABC4942E9B9932A972947ED79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5">
    <w:name w:val="44ACB5DDEC8D4665AEEFC25FAA617BAA5"/>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464580BDAEA1491A961B8C7B665C6A622">
    <w:name w:val="464580BDAEA1491A961B8C7B665C6A622"/>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5">
    <w:name w:val="64C98702D88B4B0D8C4E827C56EC5027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5">
    <w:name w:val="F419ACFB5DB84337B9DF3DBE95662231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A76DF4445AC48CDBD422092E8F9424C2">
    <w:name w:val="5A76DF4445AC48CDBD422092E8F9424C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3">
    <w:name w:val="E79B3A3F27704EAAA1C72CF313ACB4AB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7609DC64E784B2C997D1274A8D909BB3">
    <w:name w:val="57609DC64E784B2C997D1274A8D909BB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5">
    <w:name w:val="891C534321FA4327823440C8CEA4BD70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5">
    <w:name w:val="75323E88240B4577893B9F598CD770F6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4C974B5B96FA457C85D7E0343AB612D6">
    <w:name w:val="4C974B5B96FA457C85D7E0343AB612D6"/>
    <w:rsid w:val="00165ED4"/>
  </w:style>
  <w:style w:type="paragraph" w:customStyle="1" w:styleId="18B7E4485ED54826BF76CEEF83E0CCF9">
    <w:name w:val="18B7E4485ED54826BF76CEEF83E0CCF9"/>
    <w:rsid w:val="00165ED4"/>
  </w:style>
  <w:style w:type="paragraph" w:customStyle="1" w:styleId="A83FD179D58B4856B98798F64E33CC4B">
    <w:name w:val="A83FD179D58B4856B98798F64E33CC4B"/>
    <w:rsid w:val="00EF6EAE"/>
  </w:style>
  <w:style w:type="paragraph" w:customStyle="1" w:styleId="F0D810B4186F449394584FEABEFAEC2D">
    <w:name w:val="F0D810B4186F449394584FEABEFAEC2D"/>
    <w:rsid w:val="00EF6EAE"/>
  </w:style>
  <w:style w:type="paragraph" w:customStyle="1" w:styleId="5F334C30421C4594AC7F614925B8FE81">
    <w:name w:val="5F334C30421C4594AC7F614925B8FE81"/>
    <w:rsid w:val="00F02CA8"/>
  </w:style>
  <w:style w:type="paragraph" w:customStyle="1" w:styleId="B1DDD0EB7E9F4576B65DF559FD4B7E71">
    <w:name w:val="B1DDD0EB7E9F4576B65DF559FD4B7E71"/>
    <w:rsid w:val="00F02CA8"/>
  </w:style>
  <w:style w:type="paragraph" w:customStyle="1" w:styleId="5A053D8450704F979F6461491D6D4B49">
    <w:name w:val="5A053D8450704F979F6461491D6D4B49"/>
    <w:rsid w:val="005854F3"/>
  </w:style>
  <w:style w:type="paragraph" w:customStyle="1" w:styleId="8899AC4FD9AB4933ADCCDA2EB00F6727">
    <w:name w:val="8899AC4FD9AB4933ADCCDA2EB00F6727"/>
    <w:rsid w:val="005854F3"/>
  </w:style>
  <w:style w:type="paragraph" w:customStyle="1" w:styleId="D47F33B04D8F46F8B4F56DAD3F57EB51">
    <w:name w:val="D47F33B04D8F46F8B4F56DAD3F57EB51"/>
    <w:rsid w:val="005854F3"/>
  </w:style>
  <w:style w:type="paragraph" w:customStyle="1" w:styleId="138B61BBD3FF4B5C943DEE5D62E0CA9C">
    <w:name w:val="138B61BBD3FF4B5C943DEE5D62E0CA9C"/>
    <w:rsid w:val="00B41144"/>
  </w:style>
  <w:style w:type="paragraph" w:customStyle="1" w:styleId="6C21B0B2C8DD4E90B0B6CDFB1ED494C6">
    <w:name w:val="6C21B0B2C8DD4E90B0B6CDFB1ED494C6"/>
    <w:rsid w:val="00B41144"/>
  </w:style>
  <w:style w:type="paragraph" w:customStyle="1" w:styleId="CF66F9EBACDE48C9BEC2644C83771151">
    <w:name w:val="CF66F9EBACDE48C9BEC2644C83771151"/>
    <w:rsid w:val="00B41144"/>
  </w:style>
  <w:style w:type="paragraph" w:customStyle="1" w:styleId="F0B1C1A191A243FB8F654EE26640A383">
    <w:name w:val="F0B1C1A191A243FB8F654EE26640A383"/>
    <w:rsid w:val="00B41144"/>
  </w:style>
  <w:style w:type="paragraph" w:customStyle="1" w:styleId="AC6070513EB54B20A96C551A7EC97DAF">
    <w:name w:val="AC6070513EB54B20A96C551A7EC97DAF"/>
    <w:rsid w:val="00B41144"/>
  </w:style>
  <w:style w:type="paragraph" w:customStyle="1" w:styleId="1FDF1BB2A1E3430B927641D1E57B9D94">
    <w:name w:val="1FDF1BB2A1E3430B927641D1E57B9D94"/>
    <w:rsid w:val="00B41144"/>
  </w:style>
  <w:style w:type="paragraph" w:customStyle="1" w:styleId="E866391A860D48C3AD69332147DCD2B5">
    <w:name w:val="E866391A860D48C3AD69332147DCD2B5"/>
    <w:rsid w:val="00B41144"/>
  </w:style>
  <w:style w:type="paragraph" w:customStyle="1" w:styleId="A04CD4CD841E4F3E8CC3F058945AB504">
    <w:name w:val="A04CD4CD841E4F3E8CC3F058945AB504"/>
    <w:rsid w:val="00B41144"/>
  </w:style>
  <w:style w:type="paragraph" w:customStyle="1" w:styleId="D86D36E0D5584EB2A8048DF1B6BE34CA">
    <w:name w:val="D86D36E0D5584EB2A8048DF1B6BE34CA"/>
    <w:rsid w:val="00B41144"/>
  </w:style>
  <w:style w:type="paragraph" w:customStyle="1" w:styleId="07B0D051E7304F5AB660D16F8250D1DC">
    <w:name w:val="07B0D051E7304F5AB660D16F8250D1DC"/>
    <w:rsid w:val="006240F3"/>
    <w:rPr>
      <w:lang w:val="es-MX" w:eastAsia="es-MX"/>
    </w:rPr>
  </w:style>
  <w:style w:type="paragraph" w:customStyle="1" w:styleId="FB6548FEF14A4E8AA5C93C74B0089BB3">
    <w:name w:val="FB6548FEF14A4E8AA5C93C74B0089BB3"/>
    <w:rsid w:val="006240F3"/>
    <w:rPr>
      <w:lang w:val="es-MX" w:eastAsia="es-MX"/>
    </w:rPr>
  </w:style>
  <w:style w:type="paragraph" w:customStyle="1" w:styleId="741F5CB5D11740D19E231E462BF776CC">
    <w:name w:val="741F5CB5D11740D19E231E462BF776CC"/>
    <w:rsid w:val="006240F3"/>
    <w:rPr>
      <w:lang w:val="es-MX" w:eastAsia="es-MX"/>
    </w:rPr>
  </w:style>
  <w:style w:type="paragraph" w:customStyle="1" w:styleId="D40B9487D1BB47FC91B20C6B0D5E3790">
    <w:name w:val="D40B9487D1BB47FC91B20C6B0D5E3790"/>
    <w:rsid w:val="0014163F"/>
    <w:rPr>
      <w:lang w:val="es-MX" w:eastAsia="es-MX"/>
    </w:rPr>
  </w:style>
  <w:style w:type="paragraph" w:customStyle="1" w:styleId="A361BDA5C10741A3966BAD64B3E96538">
    <w:name w:val="A361BDA5C10741A3966BAD64B3E96538"/>
    <w:rsid w:val="0014163F"/>
    <w:rPr>
      <w:lang w:val="es-MX" w:eastAsia="es-MX"/>
    </w:rPr>
  </w:style>
  <w:style w:type="paragraph" w:customStyle="1" w:styleId="14572B845B1A4CA7A80261E9FCC3A2D7">
    <w:name w:val="14572B845B1A4CA7A80261E9FCC3A2D7"/>
    <w:rsid w:val="00F447C6"/>
    <w:rPr>
      <w:lang w:val="es-MX" w:eastAsia="es-MX"/>
    </w:rPr>
  </w:style>
  <w:style w:type="paragraph" w:customStyle="1" w:styleId="E3847B147CBB45028721E0E78E8C49AA">
    <w:name w:val="E3847B147CBB45028721E0E78E8C49AA"/>
    <w:rsid w:val="00F447C6"/>
    <w:rPr>
      <w:lang w:val="es-MX" w:eastAsia="es-MX"/>
    </w:rPr>
  </w:style>
  <w:style w:type="paragraph" w:customStyle="1" w:styleId="ED685FBFA91740BBB3DA218AE4F186D3">
    <w:name w:val="ED685FBFA91740BBB3DA218AE4F186D3"/>
    <w:rsid w:val="00F447C6"/>
    <w:rPr>
      <w:lang w:val="es-MX" w:eastAsia="es-MX"/>
    </w:rPr>
  </w:style>
  <w:style w:type="paragraph" w:customStyle="1" w:styleId="50911568F9B64676B0EF416C65779C1F">
    <w:name w:val="50911568F9B64676B0EF416C65779C1F"/>
    <w:rsid w:val="00F447C6"/>
    <w:rPr>
      <w:lang w:val="es-MX" w:eastAsia="es-MX"/>
    </w:rPr>
  </w:style>
  <w:style w:type="paragraph" w:customStyle="1" w:styleId="C03D291BEFB645AC84E2B6B40ADFFCCE">
    <w:name w:val="C03D291BEFB645AC84E2B6B40ADFFCCE"/>
    <w:rsid w:val="00F447C6"/>
    <w:rPr>
      <w:lang w:val="es-MX" w:eastAsia="es-MX"/>
    </w:rPr>
  </w:style>
  <w:style w:type="paragraph" w:customStyle="1" w:styleId="40AE6729B1EB4221B5F9C92716C043B2">
    <w:name w:val="40AE6729B1EB4221B5F9C92716C043B2"/>
    <w:rsid w:val="00F447C6"/>
    <w:rPr>
      <w:lang w:val="es-MX" w:eastAsia="es-MX"/>
    </w:rPr>
  </w:style>
  <w:style w:type="paragraph" w:customStyle="1" w:styleId="8CF434E445C649E0A521E3421B2745AD">
    <w:name w:val="8CF434E445C649E0A521E3421B2745AD"/>
    <w:rsid w:val="00F447C6"/>
    <w:rPr>
      <w:lang w:val="es-MX" w:eastAsia="es-MX"/>
    </w:rPr>
  </w:style>
  <w:style w:type="paragraph" w:customStyle="1" w:styleId="E2C100797CF84D9CA3ADFC3122C5FDFB">
    <w:name w:val="E2C100797CF84D9CA3ADFC3122C5FDFB"/>
    <w:rsid w:val="00F447C6"/>
    <w:rPr>
      <w:lang w:val="es-MX" w:eastAsia="es-MX"/>
    </w:rPr>
  </w:style>
  <w:style w:type="paragraph" w:customStyle="1" w:styleId="5F5C01CC9A05488FA52CF5EB1E71AFCB">
    <w:name w:val="5F5C01CC9A05488FA52CF5EB1E71AFCB"/>
    <w:rsid w:val="00F447C6"/>
    <w:rPr>
      <w:lang w:val="es-MX" w:eastAsia="es-MX"/>
    </w:rPr>
  </w:style>
  <w:style w:type="paragraph" w:customStyle="1" w:styleId="AF8FF16D59EC4962B8CBE4A0C48551B1">
    <w:name w:val="AF8FF16D59EC4962B8CBE4A0C48551B1"/>
    <w:rsid w:val="00F447C6"/>
    <w:rPr>
      <w:lang w:val="es-MX" w:eastAsia="es-MX"/>
    </w:rPr>
  </w:style>
  <w:style w:type="paragraph" w:customStyle="1" w:styleId="656C553D49B34A6E976D9C2C54B7A7DB">
    <w:name w:val="656C553D49B34A6E976D9C2C54B7A7DB"/>
    <w:rsid w:val="00F447C6"/>
    <w:rPr>
      <w:lang w:val="es-MX" w:eastAsia="es-MX"/>
    </w:rPr>
  </w:style>
  <w:style w:type="paragraph" w:customStyle="1" w:styleId="0E829DAD4D9042E7A3671B0BABBFB718">
    <w:name w:val="0E829DAD4D9042E7A3671B0BABBFB718"/>
    <w:rsid w:val="00F447C6"/>
    <w:rPr>
      <w:lang w:val="es-MX" w:eastAsia="es-MX"/>
    </w:rPr>
  </w:style>
  <w:style w:type="paragraph" w:customStyle="1" w:styleId="052D2DA3190A4C45AE5B5C8BE7B8DC01">
    <w:name w:val="052D2DA3190A4C45AE5B5C8BE7B8DC01"/>
    <w:rsid w:val="00F447C6"/>
    <w:rPr>
      <w:lang w:val="es-MX" w:eastAsia="es-MX"/>
    </w:rPr>
  </w:style>
  <w:style w:type="paragraph" w:customStyle="1" w:styleId="6A2BD207BE3F4D31AD2601F7A37D7306">
    <w:name w:val="6A2BD207BE3F4D31AD2601F7A37D7306"/>
    <w:rsid w:val="00F447C6"/>
    <w:rPr>
      <w:lang w:val="es-MX" w:eastAsia="es-MX"/>
    </w:rPr>
  </w:style>
  <w:style w:type="paragraph" w:customStyle="1" w:styleId="EE1675F9B0C942A6BB3DA395201F16D3">
    <w:name w:val="EE1675F9B0C942A6BB3DA395201F16D3"/>
    <w:rsid w:val="00F447C6"/>
    <w:rPr>
      <w:lang w:val="es-MX" w:eastAsia="es-MX"/>
    </w:rPr>
  </w:style>
  <w:style w:type="paragraph" w:customStyle="1" w:styleId="D2B479FE8F82465BBE65894D3F862443">
    <w:name w:val="D2B479FE8F82465BBE65894D3F862443"/>
    <w:rsid w:val="00F447C6"/>
    <w:rPr>
      <w:lang w:val="es-MX" w:eastAsia="es-MX"/>
    </w:rPr>
  </w:style>
  <w:style w:type="paragraph" w:customStyle="1" w:styleId="80D1A3459F794DFDB93A22718B042DD2">
    <w:name w:val="80D1A3459F794DFDB93A22718B042DD2"/>
    <w:rsid w:val="00F447C6"/>
    <w:rPr>
      <w:lang w:val="es-MX" w:eastAsia="es-MX"/>
    </w:rPr>
  </w:style>
  <w:style w:type="paragraph" w:customStyle="1" w:styleId="C9BB88FFF7374F2F9F65DB6AEC2B512A">
    <w:name w:val="C9BB88FFF7374F2F9F65DB6AEC2B512A"/>
    <w:rsid w:val="00F447C6"/>
    <w:rPr>
      <w:lang w:val="es-MX" w:eastAsia="es-MX"/>
    </w:rPr>
  </w:style>
  <w:style w:type="paragraph" w:customStyle="1" w:styleId="BEA1CADAD73F4EC8AFCC39EF30DF2A48">
    <w:name w:val="BEA1CADAD73F4EC8AFCC39EF30DF2A48"/>
    <w:rsid w:val="00F447C6"/>
    <w:rPr>
      <w:lang w:val="es-MX" w:eastAsia="es-MX"/>
    </w:rPr>
  </w:style>
  <w:style w:type="paragraph" w:customStyle="1" w:styleId="8201E08CD5554B39B2B5CDE21752E136">
    <w:name w:val="8201E08CD5554B39B2B5CDE21752E136"/>
    <w:rsid w:val="00F447C6"/>
    <w:rPr>
      <w:lang w:val="es-MX" w:eastAsia="es-MX"/>
    </w:rPr>
  </w:style>
  <w:style w:type="paragraph" w:customStyle="1" w:styleId="88536013FD0544D28C2E809369CFC38A">
    <w:name w:val="88536013FD0544D28C2E809369CFC38A"/>
    <w:rsid w:val="00F447C6"/>
    <w:rPr>
      <w:lang w:val="es-MX" w:eastAsia="es-MX"/>
    </w:rPr>
  </w:style>
  <w:style w:type="paragraph" w:customStyle="1" w:styleId="40B7CEC718FD4AAF91D4C3F149E8B408">
    <w:name w:val="40B7CEC718FD4AAF91D4C3F149E8B408"/>
    <w:rsid w:val="00F447C6"/>
    <w:rPr>
      <w:lang w:val="es-MX" w:eastAsia="es-MX"/>
    </w:rPr>
  </w:style>
  <w:style w:type="paragraph" w:customStyle="1" w:styleId="2AA99FC91E364928B5FD9719F0293EAE">
    <w:name w:val="2AA99FC91E364928B5FD9719F0293EAE"/>
    <w:rsid w:val="00F447C6"/>
    <w:rPr>
      <w:lang w:val="es-MX" w:eastAsia="es-MX"/>
    </w:rPr>
  </w:style>
  <w:style w:type="paragraph" w:customStyle="1" w:styleId="D3BC6A5AA16A4B1AAB624630BDCF1365">
    <w:name w:val="D3BC6A5AA16A4B1AAB624630BDCF1365"/>
    <w:rsid w:val="00F447C6"/>
    <w:rPr>
      <w:lang w:val="es-MX" w:eastAsia="es-MX"/>
    </w:rPr>
  </w:style>
  <w:style w:type="paragraph" w:customStyle="1" w:styleId="7D90848923934B8FAE364A38451F49F0">
    <w:name w:val="7D90848923934B8FAE364A38451F49F0"/>
    <w:rsid w:val="00E328D6"/>
    <w:rPr>
      <w:lang w:val="es-MX" w:eastAsia="es-MX"/>
    </w:rPr>
  </w:style>
  <w:style w:type="paragraph" w:customStyle="1" w:styleId="CD97227B63FA41E69667E861C485F0A8">
    <w:name w:val="CD97227B63FA41E69667E861C485F0A8"/>
    <w:rsid w:val="00E328D6"/>
    <w:rPr>
      <w:lang w:val="es-MX" w:eastAsia="es-MX"/>
    </w:rPr>
  </w:style>
  <w:style w:type="paragraph" w:customStyle="1" w:styleId="67FD1E233D694422BC83047F5F7066F4">
    <w:name w:val="67FD1E233D694422BC83047F5F7066F4"/>
    <w:rsid w:val="00E328D6"/>
    <w:rPr>
      <w:lang w:val="es-MX" w:eastAsia="es-MX"/>
    </w:rPr>
  </w:style>
  <w:style w:type="paragraph" w:customStyle="1" w:styleId="FB6E2855DEFB4EC8B4FC4517298663A3">
    <w:name w:val="FB6E2855DEFB4EC8B4FC4517298663A3"/>
    <w:rsid w:val="00E328D6"/>
    <w:rPr>
      <w:lang w:val="es-MX" w:eastAsia="es-MX"/>
    </w:rPr>
  </w:style>
  <w:style w:type="paragraph" w:customStyle="1" w:styleId="9932D29737274B27B05251598EAE5984">
    <w:name w:val="9932D29737274B27B05251598EAE5984"/>
    <w:rsid w:val="00E328D6"/>
    <w:rPr>
      <w:lang w:val="es-MX" w:eastAsia="es-MX"/>
    </w:rPr>
  </w:style>
  <w:style w:type="paragraph" w:customStyle="1" w:styleId="C504305F5DB44C52BC0B231FA05A8916">
    <w:name w:val="C504305F5DB44C52BC0B231FA05A8916"/>
    <w:rsid w:val="00E328D6"/>
    <w:rPr>
      <w:lang w:val="es-MX" w:eastAsia="es-MX"/>
    </w:rPr>
  </w:style>
  <w:style w:type="paragraph" w:customStyle="1" w:styleId="361EE57E437C43A3B89BE2ECF6C65BC9">
    <w:name w:val="361EE57E437C43A3B89BE2ECF6C65BC9"/>
    <w:rsid w:val="00E328D6"/>
    <w:rPr>
      <w:lang w:val="es-MX" w:eastAsia="es-MX"/>
    </w:rPr>
  </w:style>
  <w:style w:type="paragraph" w:customStyle="1" w:styleId="B757A0A48E0646FD9492A430F7FAB38B">
    <w:name w:val="B757A0A48E0646FD9492A430F7FAB38B"/>
    <w:rsid w:val="00E328D6"/>
    <w:rPr>
      <w:lang w:val="es-MX" w:eastAsia="es-MX"/>
    </w:rPr>
  </w:style>
  <w:style w:type="paragraph" w:customStyle="1" w:styleId="BA1AADC874364B1C93674BB89B4B493D">
    <w:name w:val="BA1AADC874364B1C93674BB89B4B493D"/>
    <w:rsid w:val="00E328D6"/>
    <w:rPr>
      <w:lang w:val="es-MX" w:eastAsia="es-MX"/>
    </w:rPr>
  </w:style>
  <w:style w:type="paragraph" w:customStyle="1" w:styleId="0F1DDE224A1745D784E71E5C5C095028">
    <w:name w:val="0F1DDE224A1745D784E71E5C5C095028"/>
    <w:rsid w:val="00E328D6"/>
    <w:rPr>
      <w:lang w:val="es-MX" w:eastAsia="es-MX"/>
    </w:rPr>
  </w:style>
  <w:style w:type="paragraph" w:customStyle="1" w:styleId="D6F610C2D3BA4F838D2A843BFAA8C5F0">
    <w:name w:val="D6F610C2D3BA4F838D2A843BFAA8C5F0"/>
    <w:rsid w:val="00E328D6"/>
    <w:rPr>
      <w:lang w:val="es-MX" w:eastAsia="es-MX"/>
    </w:rPr>
  </w:style>
  <w:style w:type="paragraph" w:customStyle="1" w:styleId="9614466720AA4D6499D93A5F0083DA3C">
    <w:name w:val="9614466720AA4D6499D93A5F0083DA3C"/>
    <w:rsid w:val="00E328D6"/>
    <w:rPr>
      <w:lang w:val="es-MX" w:eastAsia="es-MX"/>
    </w:rPr>
  </w:style>
  <w:style w:type="paragraph" w:customStyle="1" w:styleId="CB833BAF0A0D43D7A2EC5E32A2417021">
    <w:name w:val="CB833BAF0A0D43D7A2EC5E32A2417021"/>
    <w:rsid w:val="00E328D6"/>
    <w:rPr>
      <w:lang w:val="es-MX" w:eastAsia="es-MX"/>
    </w:rPr>
  </w:style>
  <w:style w:type="paragraph" w:customStyle="1" w:styleId="73216B3124454F21838F0969181E6225">
    <w:name w:val="73216B3124454F21838F0969181E6225"/>
    <w:rsid w:val="00E328D6"/>
    <w:rPr>
      <w:lang w:val="es-MX" w:eastAsia="es-MX"/>
    </w:rPr>
  </w:style>
  <w:style w:type="paragraph" w:customStyle="1" w:styleId="79B9EFF3716D4DD08544062C52E4495F">
    <w:name w:val="79B9EFF3716D4DD08544062C52E4495F"/>
    <w:rsid w:val="00E328D6"/>
    <w:rPr>
      <w:lang w:val="es-MX" w:eastAsia="es-MX"/>
    </w:rPr>
  </w:style>
  <w:style w:type="paragraph" w:customStyle="1" w:styleId="EE769AB06C2E4E0B8E2EEE9E4CC9F699">
    <w:name w:val="EE769AB06C2E4E0B8E2EEE9E4CC9F699"/>
    <w:rsid w:val="00E328D6"/>
    <w:rPr>
      <w:lang w:val="es-MX" w:eastAsia="es-MX"/>
    </w:rPr>
  </w:style>
  <w:style w:type="paragraph" w:customStyle="1" w:styleId="0F4D3ED4808040A684AA78F0CB3CF949">
    <w:name w:val="0F4D3ED4808040A684AA78F0CB3CF949"/>
    <w:rsid w:val="00E328D6"/>
    <w:rPr>
      <w:lang w:val="es-MX" w:eastAsia="es-MX"/>
    </w:rPr>
  </w:style>
  <w:style w:type="paragraph" w:customStyle="1" w:styleId="26221E85371845579EEF295520E2BCF6">
    <w:name w:val="26221E85371845579EEF295520E2BCF6"/>
    <w:rsid w:val="00E328D6"/>
    <w:rPr>
      <w:lang w:val="es-MX" w:eastAsia="es-MX"/>
    </w:rPr>
  </w:style>
  <w:style w:type="paragraph" w:customStyle="1" w:styleId="BB91AB96DCE44421B621620ABE90066C">
    <w:name w:val="BB91AB96DCE44421B621620ABE90066C"/>
    <w:rsid w:val="00E328D6"/>
    <w:rPr>
      <w:lang w:val="es-MX" w:eastAsia="es-MX"/>
    </w:rPr>
  </w:style>
  <w:style w:type="paragraph" w:customStyle="1" w:styleId="3E8A72056C0749CDB272A198F4A3E6F6">
    <w:name w:val="3E8A72056C0749CDB272A198F4A3E6F6"/>
    <w:rsid w:val="00E328D6"/>
    <w:rPr>
      <w:lang w:val="es-MX" w:eastAsia="es-MX"/>
    </w:rPr>
  </w:style>
  <w:style w:type="paragraph" w:customStyle="1" w:styleId="4C50561DC8F24A28B690AA525106D9A1">
    <w:name w:val="4C50561DC8F24A28B690AA525106D9A1"/>
    <w:rsid w:val="00E328D6"/>
    <w:rPr>
      <w:lang w:val="es-MX" w:eastAsia="es-MX"/>
    </w:rPr>
  </w:style>
  <w:style w:type="paragraph" w:customStyle="1" w:styleId="A3D41E283B5841D8BB509202626EA8EF">
    <w:name w:val="A3D41E283B5841D8BB509202626EA8EF"/>
    <w:rsid w:val="00E328D6"/>
    <w:rPr>
      <w:lang w:val="es-MX" w:eastAsia="es-MX"/>
    </w:rPr>
  </w:style>
  <w:style w:type="paragraph" w:customStyle="1" w:styleId="4BF457D3E71E401BB93DD9633E73FC02">
    <w:name w:val="4BF457D3E71E401BB93DD9633E73FC02"/>
    <w:rsid w:val="00E328D6"/>
    <w:rPr>
      <w:lang w:val="es-MX" w:eastAsia="es-MX"/>
    </w:rPr>
  </w:style>
  <w:style w:type="paragraph" w:customStyle="1" w:styleId="688E9083722044E4910AA255D3EA86C1">
    <w:name w:val="688E9083722044E4910AA255D3EA86C1"/>
    <w:rsid w:val="00E328D6"/>
    <w:rPr>
      <w:lang w:val="es-MX" w:eastAsia="es-MX"/>
    </w:rPr>
  </w:style>
  <w:style w:type="paragraph" w:customStyle="1" w:styleId="C7606DDD7EB84D5FA73C7276A89E31E4">
    <w:name w:val="C7606DDD7EB84D5FA73C7276A89E31E4"/>
    <w:rsid w:val="00E328D6"/>
    <w:rPr>
      <w:lang w:val="es-MX" w:eastAsia="es-MX"/>
    </w:rPr>
  </w:style>
  <w:style w:type="paragraph" w:customStyle="1" w:styleId="388EF9A9ABCF42ACAA8CB8255DCD1658">
    <w:name w:val="388EF9A9ABCF42ACAA8CB8255DCD1658"/>
    <w:rsid w:val="00E328D6"/>
    <w:rPr>
      <w:lang w:val="es-MX" w:eastAsia="es-MX"/>
    </w:rPr>
  </w:style>
  <w:style w:type="paragraph" w:customStyle="1" w:styleId="C39C0D8041C54F1EBE65AFB91C2F09C3">
    <w:name w:val="C39C0D8041C54F1EBE65AFB91C2F09C3"/>
    <w:rsid w:val="00E328D6"/>
    <w:rPr>
      <w:lang w:val="es-MX" w:eastAsia="es-MX"/>
    </w:rPr>
  </w:style>
  <w:style w:type="paragraph" w:customStyle="1" w:styleId="DDB210E0F4E544D0B2E91A7CFE9C6AB2">
    <w:name w:val="DDB210E0F4E544D0B2E91A7CFE9C6AB2"/>
    <w:rsid w:val="004C1854"/>
  </w:style>
  <w:style w:type="paragraph" w:customStyle="1" w:styleId="27244BEF23E943A9A89A2D5754D513BE">
    <w:name w:val="27244BEF23E943A9A89A2D5754D513BE"/>
    <w:rsid w:val="004C1854"/>
  </w:style>
  <w:style w:type="paragraph" w:customStyle="1" w:styleId="690A0593774740E19C10092E0FDD7208">
    <w:name w:val="690A0593774740E19C10092E0FDD7208"/>
    <w:rsid w:val="00CD37AB"/>
  </w:style>
  <w:style w:type="paragraph" w:customStyle="1" w:styleId="1C1B90BCB3E84D9486D3C41F6102D6AD">
    <w:name w:val="1C1B90BCB3E84D9486D3C41F6102D6AD"/>
    <w:rsid w:val="00CD37AB"/>
  </w:style>
  <w:style w:type="paragraph" w:customStyle="1" w:styleId="868D9C6CD8334E28BC9961CE2FC0456E">
    <w:name w:val="868D9C6CD8334E28BC9961CE2FC0456E"/>
    <w:rsid w:val="00CD37AB"/>
  </w:style>
  <w:style w:type="paragraph" w:customStyle="1" w:styleId="4E40612DA7CB4CA995748ACB47C69F55">
    <w:name w:val="4E40612DA7CB4CA995748ACB47C69F55"/>
    <w:rsid w:val="00CD37AB"/>
  </w:style>
  <w:style w:type="paragraph" w:customStyle="1" w:styleId="3C2E9D79A83949C68F4D3577151B7565">
    <w:name w:val="3C2E9D79A83949C68F4D3577151B7565"/>
    <w:rsid w:val="00CD37AB"/>
  </w:style>
  <w:style w:type="paragraph" w:customStyle="1" w:styleId="897A47FE3BD54B21AA1F894A0B1578B9">
    <w:name w:val="897A47FE3BD54B21AA1F894A0B1578B9"/>
    <w:rsid w:val="00CD37AB"/>
  </w:style>
  <w:style w:type="paragraph" w:customStyle="1" w:styleId="7E12FA8F3A5B4432BF4788DCE681E254">
    <w:name w:val="7E12FA8F3A5B4432BF4788DCE681E254"/>
    <w:rsid w:val="00CD37AB"/>
  </w:style>
  <w:style w:type="paragraph" w:customStyle="1" w:styleId="5E1C809343A049D99E661F5D247F893F">
    <w:name w:val="5E1C809343A049D99E661F5D247F893F"/>
    <w:rsid w:val="00CD37AB"/>
  </w:style>
  <w:style w:type="paragraph" w:customStyle="1" w:styleId="55DA1E9CD86C429B96E8D31E384163D1">
    <w:name w:val="55DA1E9CD86C429B96E8D31E384163D1"/>
    <w:rsid w:val="00CD37AB"/>
  </w:style>
  <w:style w:type="paragraph" w:customStyle="1" w:styleId="4D4DB453B1AB4ED88CB7BF3DBBDF6544">
    <w:name w:val="4D4DB453B1AB4ED88CB7BF3DBBDF6544"/>
    <w:rsid w:val="00CD37AB"/>
  </w:style>
  <w:style w:type="paragraph" w:customStyle="1" w:styleId="F2640338DAF04C72BC241AB675E094FE">
    <w:name w:val="F2640338DAF04C72BC241AB675E094FE"/>
    <w:rsid w:val="00CD37AB"/>
  </w:style>
  <w:style w:type="paragraph" w:customStyle="1" w:styleId="76390F5154904EC7A54B17CBAA8DFD71">
    <w:name w:val="76390F5154904EC7A54B17CBAA8DFD71"/>
    <w:rsid w:val="00CD37AB"/>
  </w:style>
  <w:style w:type="paragraph" w:customStyle="1" w:styleId="B2415BB4EB0B453B889B2727DAC0D298">
    <w:name w:val="B2415BB4EB0B453B889B2727DAC0D298"/>
    <w:rsid w:val="00CD37AB"/>
  </w:style>
  <w:style w:type="paragraph" w:customStyle="1" w:styleId="99949B21A2BB4E51A3FFD25E752ECC98">
    <w:name w:val="99949B21A2BB4E51A3FFD25E752ECC98"/>
    <w:rsid w:val="00CD37AB"/>
  </w:style>
  <w:style w:type="paragraph" w:customStyle="1" w:styleId="C1560829A81E4508880F9C64DBFA7156">
    <w:name w:val="C1560829A81E4508880F9C64DBFA7156"/>
    <w:rsid w:val="00CD37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MH">
      <a:dk1>
        <a:srgbClr val="000000"/>
      </a:dk1>
      <a:lt1>
        <a:sysClr val="window" lastClr="FFFFFF"/>
      </a:lt1>
      <a:dk2>
        <a:srgbClr val="CCCCCC"/>
      </a:dk2>
      <a:lt2>
        <a:srgbClr val="EDEDED"/>
      </a:lt2>
      <a:accent1>
        <a:srgbClr val="21467C"/>
      </a:accent1>
      <a:accent2>
        <a:srgbClr val="33599A"/>
      </a:accent2>
      <a:accent3>
        <a:srgbClr val="426BB1"/>
      </a:accent3>
      <a:accent4>
        <a:srgbClr val="7A8EC7"/>
      </a:accent4>
      <a:accent5>
        <a:srgbClr val="ACBCDD"/>
      </a:accent5>
      <a:accent6>
        <a:srgbClr val="70AD47"/>
      </a:accent6>
      <a:hlink>
        <a:srgbClr val="0563C1"/>
      </a:hlink>
      <a:folHlink>
        <a:srgbClr val="954F72"/>
      </a:folHlink>
    </a:clrScheme>
    <a:fontScheme name="MH 2023 INFORME">
      <a:majorFont>
        <a:latin typeface="Bembo Std"/>
        <a:ea typeface=""/>
        <a:cs typeface=""/>
      </a:majorFont>
      <a:minorFont>
        <a:latin typeface="Museo Sans 1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EE7B32-42BC-4575-B0C9-5E9AE31E2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3516</Words>
  <Characters>19344</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Formato de Informe de Medición</vt:lpstr>
    </vt:vector>
  </TitlesOfParts>
  <Company>Ministerio de Hacienda</Company>
  <LinksUpToDate>false</LinksUpToDate>
  <CharactersWithSpaces>22815</CharactersWithSpaces>
  <SharedDoc>false</SharedDoc>
  <HLinks>
    <vt:vector size="6" baseType="variant">
      <vt:variant>
        <vt:i4>2490404</vt:i4>
      </vt:variant>
      <vt:variant>
        <vt:i4>108</vt:i4>
      </vt:variant>
      <vt:variant>
        <vt:i4>0</vt:i4>
      </vt:variant>
      <vt:variant>
        <vt:i4>5</vt:i4>
      </vt:variant>
      <vt:variant>
        <vt:lpwstr>https://www.bitacoraoffice365.com/index.php/como-crear-formulario-completo-microsoft-forms/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Informe de Medición</dc:title>
  <dc:subject/>
  <dc:creator>katia.anaya@mh.gob.sv</dc:creator>
  <cp:keywords/>
  <dc:description/>
  <cp:lastModifiedBy>Isau Oliver Hernandez</cp:lastModifiedBy>
  <cp:revision>6</cp:revision>
  <cp:lastPrinted>2026-02-25T19:24:00Z</cp:lastPrinted>
  <dcterms:created xsi:type="dcterms:W3CDTF">2026-03-02T21:34:00Z</dcterms:created>
  <dcterms:modified xsi:type="dcterms:W3CDTF">2026-03-05T13:45:00Z</dcterms:modified>
</cp:coreProperties>
</file>