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3.xml" ContentType="application/vnd.openxmlformats-officedocument.wordprocessingml.header+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71BC9" w14:textId="77777777" w:rsidR="00052568" w:rsidRPr="00DD6B78" w:rsidRDefault="00B7658C" w:rsidP="00D74FB6">
      <w:r w:rsidRPr="00DD6B78">
        <w:rPr>
          <w:noProof/>
          <w:color w:val="FFFFFF" w:themeColor="background1"/>
          <w:sz w:val="52"/>
          <w:szCs w:val="52"/>
          <w:lang w:eastAsia="es-SV"/>
        </w:rPr>
        <w:drawing>
          <wp:anchor distT="0" distB="0" distL="114300" distR="114300" simplePos="0" relativeHeight="251726336" behindDoc="1" locked="0" layoutInCell="1" allowOverlap="1" wp14:anchorId="5F9412A5" wp14:editId="4E9C3D79">
            <wp:simplePos x="0" y="0"/>
            <wp:positionH relativeFrom="column">
              <wp:posOffset>-730885</wp:posOffset>
            </wp:positionH>
            <wp:positionV relativeFrom="paragraph">
              <wp:posOffset>-879002</wp:posOffset>
            </wp:positionV>
            <wp:extent cx="7801897" cy="10096622"/>
            <wp:effectExtent l="0" t="0" r="8890" b="0"/>
            <wp:wrapNone/>
            <wp:docPr id="1" name="Imagen 1"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trón de fond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801897" cy="10096622"/>
                    </a:xfrm>
                    <a:prstGeom prst="rect">
                      <a:avLst/>
                    </a:prstGeom>
                  </pic:spPr>
                </pic:pic>
              </a:graphicData>
            </a:graphic>
            <wp14:sizeRelH relativeFrom="page">
              <wp14:pctWidth>0</wp14:pctWidth>
            </wp14:sizeRelH>
            <wp14:sizeRelV relativeFrom="page">
              <wp14:pctHeight>0</wp14:pctHeight>
            </wp14:sizeRelV>
          </wp:anchor>
        </w:drawing>
      </w:r>
      <w:r w:rsidR="003278BA">
        <w:rPr>
          <w:rFonts w:cs="Arial"/>
        </w:rPr>
        <w:t xml:space="preserve"> </w:t>
      </w:r>
      <w:r w:rsidR="00B53658" w:rsidRPr="00DD6B78">
        <w:rPr>
          <w:rFonts w:cs="Arial"/>
        </w:rPr>
        <w:t xml:space="preserve"> </w:t>
      </w:r>
    </w:p>
    <w:bookmarkStart w:id="0" w:name="_Toc62735981" w:displacedByCustomXml="next"/>
    <w:bookmarkStart w:id="1" w:name="_Hlk63843208" w:displacedByCustomXml="next"/>
    <w:sdt>
      <w:sdtPr>
        <w:rPr>
          <w:rFonts w:asciiTheme="majorHAnsi" w:hAnsiTheme="majorHAnsi"/>
          <w:color w:val="FFFFFF" w:themeColor="background1"/>
          <w:sz w:val="32"/>
          <w:szCs w:val="32"/>
        </w:rPr>
        <w:id w:val="-470295173"/>
        <w:docPartObj>
          <w:docPartGallery w:val="Cover Pages"/>
          <w:docPartUnique/>
        </w:docPartObj>
      </w:sdtPr>
      <w:sdtEndPr>
        <w:rPr>
          <w:rFonts w:asciiTheme="minorHAnsi" w:hAnsiTheme="minorHAnsi"/>
          <w:color w:val="auto"/>
          <w:sz w:val="20"/>
          <w:szCs w:val="24"/>
          <w:lang w:val="es-ES"/>
        </w:rPr>
      </w:sdtEndPr>
      <w:sdtContent>
        <w:bookmarkStart w:id="2" w:name="_Hlk122514779" w:displacedByCustomXml="prev"/>
        <w:bookmarkEnd w:id="2" w:displacedByCustomXml="prev"/>
        <w:p w14:paraId="2F41D220" w14:textId="77777777" w:rsidR="007E7DB1" w:rsidRPr="0063070D" w:rsidRDefault="007E7DB1" w:rsidP="00DD6B78">
          <w:pPr>
            <w:rPr>
              <w:rFonts w:asciiTheme="majorHAnsi" w:hAnsiTheme="majorHAnsi"/>
              <w:color w:val="FFFFFF" w:themeColor="background1"/>
              <w:sz w:val="32"/>
              <w:szCs w:val="32"/>
            </w:rPr>
          </w:pPr>
        </w:p>
        <w:p w14:paraId="0B26E2E1" w14:textId="77777777" w:rsidR="007E7DB1" w:rsidRPr="0063070D" w:rsidRDefault="007E7DB1" w:rsidP="00DD6B78">
          <w:pPr>
            <w:rPr>
              <w:rFonts w:asciiTheme="majorHAnsi" w:hAnsiTheme="majorHAnsi"/>
              <w:color w:val="FFFFFF" w:themeColor="background1"/>
              <w:sz w:val="32"/>
              <w:szCs w:val="32"/>
            </w:rPr>
          </w:pPr>
        </w:p>
        <w:p w14:paraId="6DDA8FA0" w14:textId="77777777" w:rsidR="007E7DB1" w:rsidRPr="0063070D" w:rsidRDefault="007E7DB1" w:rsidP="00DD6B78">
          <w:pPr>
            <w:rPr>
              <w:rFonts w:asciiTheme="majorHAnsi" w:hAnsiTheme="majorHAnsi"/>
              <w:color w:val="FFFFFF" w:themeColor="background1"/>
              <w:sz w:val="32"/>
              <w:szCs w:val="32"/>
            </w:rPr>
          </w:pPr>
        </w:p>
        <w:p w14:paraId="74C4EEAC" w14:textId="77777777" w:rsidR="007E7DB1" w:rsidRPr="0063070D" w:rsidRDefault="007E7DB1" w:rsidP="00DD6B78">
          <w:pPr>
            <w:rPr>
              <w:rFonts w:asciiTheme="majorHAnsi" w:hAnsiTheme="majorHAnsi"/>
              <w:color w:val="FFFFFF" w:themeColor="background1"/>
              <w:sz w:val="32"/>
              <w:szCs w:val="32"/>
            </w:rPr>
          </w:pPr>
        </w:p>
        <w:p w14:paraId="42053EEF" w14:textId="77777777" w:rsidR="007E7DB1" w:rsidRPr="0063070D" w:rsidRDefault="007E7DB1" w:rsidP="00DD6B78">
          <w:pPr>
            <w:rPr>
              <w:rFonts w:asciiTheme="majorHAnsi" w:hAnsiTheme="majorHAnsi"/>
              <w:color w:val="FFFFFF" w:themeColor="background1"/>
              <w:sz w:val="32"/>
              <w:szCs w:val="32"/>
            </w:rPr>
          </w:pPr>
        </w:p>
        <w:p w14:paraId="5E4C39CE" w14:textId="77777777" w:rsidR="007E7DB1" w:rsidRPr="0063070D" w:rsidRDefault="007E7DB1" w:rsidP="00DD6B78">
          <w:pPr>
            <w:rPr>
              <w:rFonts w:asciiTheme="majorHAnsi" w:hAnsiTheme="majorHAnsi"/>
              <w:color w:val="FFFFFF" w:themeColor="background1"/>
              <w:sz w:val="32"/>
              <w:szCs w:val="32"/>
            </w:rPr>
          </w:pPr>
        </w:p>
        <w:p w14:paraId="2D526BA7" w14:textId="77777777" w:rsidR="00F0026A" w:rsidRPr="0063070D" w:rsidRDefault="00F0026A" w:rsidP="00DD6B78">
          <w:pPr>
            <w:rPr>
              <w:rFonts w:asciiTheme="majorHAnsi" w:eastAsiaTheme="minorEastAsia" w:hAnsiTheme="majorHAnsi" w:cstheme="minorBidi"/>
              <w:b/>
              <w:color w:val="FFFFFF" w:themeColor="background1"/>
              <w:sz w:val="32"/>
              <w:szCs w:val="32"/>
              <w:lang w:eastAsia="es-SV"/>
            </w:rPr>
          </w:pPr>
          <w:bookmarkStart w:id="3" w:name="_Toc136941380"/>
          <w:bookmarkStart w:id="4" w:name="_Toc136941651"/>
        </w:p>
        <w:p w14:paraId="4DF8BB03" w14:textId="77777777" w:rsidR="00CE6EAE" w:rsidRPr="00AA0402" w:rsidRDefault="00726AD1" w:rsidP="00F43792">
          <w:pPr>
            <w:jc w:val="center"/>
            <w:rPr>
              <w:rFonts w:asciiTheme="majorHAnsi" w:hAnsiTheme="majorHAnsi"/>
              <w:color w:val="000000" w:themeColor="text1"/>
              <w:sz w:val="52"/>
              <w:szCs w:val="52"/>
            </w:rPr>
          </w:pPr>
          <w:r w:rsidRPr="00AA0402">
            <w:rPr>
              <w:rFonts w:asciiTheme="majorHAnsi" w:eastAsiaTheme="minorEastAsia" w:hAnsiTheme="majorHAnsi" w:cstheme="minorBidi"/>
              <w:b/>
              <w:color w:val="FFFFFF" w:themeColor="background1"/>
              <w:sz w:val="52"/>
              <w:szCs w:val="52"/>
              <w:lang w:eastAsia="es-SV"/>
            </w:rPr>
            <w:t>Informe</w:t>
          </w:r>
          <w:bookmarkEnd w:id="3"/>
          <w:bookmarkEnd w:id="4"/>
          <w:r w:rsidRPr="00AA0402">
            <w:rPr>
              <w:rFonts w:asciiTheme="majorHAnsi" w:eastAsiaTheme="minorEastAsia" w:hAnsiTheme="majorHAnsi" w:cstheme="minorBidi"/>
              <w:b/>
              <w:color w:val="FFFFFF" w:themeColor="background1"/>
              <w:sz w:val="52"/>
              <w:szCs w:val="52"/>
              <w:lang w:eastAsia="es-SV"/>
            </w:rPr>
            <w:t xml:space="preserve"> de Medición de Satisfacción de los </w:t>
          </w:r>
          <w:sdt>
            <w:sdtPr>
              <w:rPr>
                <w:rStyle w:val="Estilo1Car"/>
                <w:rFonts w:asciiTheme="majorHAnsi" w:hAnsiTheme="majorHAnsi"/>
                <w:sz w:val="52"/>
                <w:szCs w:val="52"/>
              </w:rPr>
              <w:alias w:val="Clase de usuario portada"/>
              <w:tag w:val="Clase de usuario portada"/>
              <w:id w:val="1479798360"/>
              <w:placeholder>
                <w:docPart w:val="9A955586CC6B4F5F9C8E3A6EA2E39B9B"/>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Content>
              <w:r w:rsidR="007E77FB">
                <w:rPr>
                  <w:rStyle w:val="Estilo1Car"/>
                  <w:rFonts w:asciiTheme="majorHAnsi" w:hAnsiTheme="majorHAnsi"/>
                  <w:sz w:val="52"/>
                  <w:szCs w:val="52"/>
                </w:rPr>
                <w:t>Usuarios Externos</w:t>
              </w:r>
            </w:sdtContent>
          </w:sdt>
          <w:r w:rsidRPr="00AA0402">
            <w:rPr>
              <w:rFonts w:asciiTheme="majorHAnsi" w:hAnsiTheme="majorHAnsi"/>
              <w:color w:val="000000" w:themeColor="text1"/>
              <w:sz w:val="52"/>
              <w:szCs w:val="52"/>
            </w:rPr>
            <w:t xml:space="preserve"> </w:t>
          </w:r>
          <w:r w:rsidR="008236B4" w:rsidRPr="00AA0402">
            <w:rPr>
              <w:rFonts w:asciiTheme="majorHAnsi" w:hAnsiTheme="majorHAnsi"/>
              <w:color w:val="000000" w:themeColor="text1"/>
              <w:sz w:val="52"/>
              <w:szCs w:val="52"/>
            </w:rPr>
            <w:t xml:space="preserve"> </w:t>
          </w:r>
          <w:r w:rsidR="008236B4" w:rsidRPr="00AA0402">
            <w:rPr>
              <w:rFonts w:asciiTheme="majorHAnsi" w:eastAsiaTheme="minorEastAsia" w:hAnsiTheme="majorHAnsi" w:cstheme="minorBidi"/>
              <w:b/>
              <w:color w:val="FFFFFF" w:themeColor="background1"/>
              <w:sz w:val="52"/>
              <w:szCs w:val="52"/>
              <w:lang w:eastAsia="es-SV"/>
            </w:rPr>
            <w:t>de</w:t>
          </w:r>
          <w:r w:rsidRPr="00AA0402">
            <w:rPr>
              <w:rFonts w:asciiTheme="majorHAnsi" w:eastAsiaTheme="minorEastAsia" w:hAnsiTheme="majorHAnsi" w:cstheme="minorBidi"/>
              <w:b/>
              <w:color w:val="FFFFFF" w:themeColor="background1"/>
              <w:sz w:val="52"/>
              <w:szCs w:val="52"/>
              <w:lang w:eastAsia="es-SV"/>
            </w:rPr>
            <w:t xml:space="preserve">l Proceso </w:t>
          </w:r>
          <w:sdt>
            <w:sdtPr>
              <w:rPr>
                <w:rStyle w:val="Estilo1Car"/>
                <w:rFonts w:asciiTheme="majorHAnsi" w:hAnsiTheme="majorHAnsi"/>
                <w:sz w:val="52"/>
                <w:szCs w:val="52"/>
              </w:rPr>
              <w:alias w:val="Proceso"/>
              <w:tag w:val="Proceso"/>
              <w:id w:val="-1149977486"/>
              <w:placeholder>
                <w:docPart w:val="EE39BD0D0DA44FBEB4DF0B4FB2E121B3"/>
              </w:placeholder>
              <w15:color w:val="FF0000"/>
              <w:dropDownList>
                <w:listItem w:displayText="Elija un proceso" w:value="proces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rPr>
                <w:rStyle w:val="Fuentedeprrafopredeter"/>
                <w:rFonts w:eastAsia="Calibri" w:cs="Times New Roman"/>
                <w:b w:val="0"/>
                <w:color w:val="000000" w:themeColor="text1"/>
                <w:lang w:eastAsia="es-ES"/>
              </w:rPr>
            </w:sdtEndPr>
            <w:sdtContent>
              <w:r w:rsidR="007E77FB">
                <w:rPr>
                  <w:rStyle w:val="Estilo1Car"/>
                  <w:rFonts w:asciiTheme="majorHAnsi" w:hAnsiTheme="majorHAnsi"/>
                  <w:sz w:val="52"/>
                  <w:szCs w:val="52"/>
                </w:rPr>
                <w:t>4.2 Registro de Usuarios</w:t>
              </w:r>
            </w:sdtContent>
          </w:sdt>
        </w:p>
        <w:p w14:paraId="5A2B37A8" w14:textId="77777777" w:rsidR="00CE6EAE" w:rsidRPr="00AA0402" w:rsidRDefault="00CE6EAE" w:rsidP="00F43792">
          <w:pPr>
            <w:jc w:val="center"/>
            <w:rPr>
              <w:rFonts w:asciiTheme="majorHAnsi" w:hAnsiTheme="majorHAnsi"/>
              <w:color w:val="000000" w:themeColor="text1"/>
              <w:sz w:val="52"/>
              <w:szCs w:val="52"/>
            </w:rPr>
          </w:pPr>
        </w:p>
        <w:p w14:paraId="47031281" w14:textId="77777777" w:rsidR="00073E68" w:rsidRPr="00AA0402" w:rsidRDefault="008236B4" w:rsidP="00AA0402">
          <w:pPr>
            <w:jc w:val="center"/>
            <w:rPr>
              <w:rStyle w:val="Ttulo2Car"/>
              <w:rFonts w:asciiTheme="majorHAnsi" w:hAnsiTheme="majorHAnsi"/>
              <w:color w:val="FFFFFF" w:themeColor="background1"/>
              <w:sz w:val="52"/>
              <w:szCs w:val="52"/>
            </w:rPr>
          </w:pPr>
          <w:r w:rsidRPr="00AA0402">
            <w:rPr>
              <w:rFonts w:asciiTheme="majorHAnsi" w:eastAsiaTheme="minorEastAsia" w:hAnsiTheme="majorHAnsi" w:cstheme="minorBidi"/>
              <w:b/>
              <w:color w:val="FFFFFF" w:themeColor="background1"/>
              <w:sz w:val="52"/>
              <w:szCs w:val="52"/>
              <w:lang w:eastAsia="es-SV"/>
            </w:rPr>
            <w:t xml:space="preserve">Macroproceso </w:t>
          </w:r>
          <w:sdt>
            <w:sdtPr>
              <w:rPr>
                <w:rStyle w:val="Estilo1Car"/>
                <w:rFonts w:asciiTheme="majorHAnsi" w:hAnsiTheme="majorHAnsi"/>
                <w:sz w:val="52"/>
                <w:szCs w:val="52"/>
              </w:rPr>
              <w:alias w:val="Macroproceso de portada"/>
              <w:tag w:val="Macroproceso"/>
              <w:id w:val="-1507434560"/>
              <w:placeholder>
                <w:docPart w:val="DE5E24DE6A9A4726AF968907A937D1C8"/>
              </w:placeholder>
              <w15:color w:val="FF0000"/>
              <w:dropDownList>
                <w:listItem w:displayText="Elija un Macroproceso" w:value="Macroproceso"/>
                <w:listItem w:displayText="1. Gestión Estratégica" w:value="1. Gestión Estratégica"/>
                <w:listItem w:displayText="2. Gestión de la Política Fiscal" w:value="2. Gestión de la Política Fiscal"/>
                <w:listItem w:displayText="3. Administración Financiera" w:value="3. Administración Financiera"/>
                <w:listItem w:displayText="4. Gestión de Ingresos Tributarios y Aduaneros" w:value="4. Gestión de Ingresos Tributarios y Aduaneros"/>
                <w:listItem w:displayText="5. Gestión de Apelaciones Tributarias y Aduaneras en Sede Administrativa" w:value="5. Gestión de Apelaciones Tributarias y Aduaneras en Sede Administrativa"/>
                <w:listItem w:displayText="6. Soporte Institucional " w:value="6. Soporte Institucional "/>
              </w:dropDownList>
            </w:sdtPr>
            <w:sdtEndPr>
              <w:rPr>
                <w:rStyle w:val="Fuentedeprrafopredeter"/>
                <w:rFonts w:eastAsia="Calibri" w:cs="Times New Roman"/>
                <w:b w:val="0"/>
                <w:color w:val="000000" w:themeColor="text1"/>
                <w:lang w:eastAsia="es-ES"/>
              </w:rPr>
            </w:sdtEndPr>
            <w:sdtContent>
              <w:r w:rsidR="007E77FB">
                <w:rPr>
                  <w:rStyle w:val="Estilo1Car"/>
                  <w:rFonts w:asciiTheme="majorHAnsi" w:hAnsiTheme="majorHAnsi"/>
                  <w:sz w:val="52"/>
                  <w:szCs w:val="52"/>
                </w:rPr>
                <w:t>4. Gestión de Ingresos Tributarios y Aduaneros</w:t>
              </w:r>
            </w:sdtContent>
          </w:sdt>
        </w:p>
        <w:p w14:paraId="5BE9BCF9" w14:textId="77777777" w:rsidR="00073E68" w:rsidRPr="00AA0402" w:rsidRDefault="00073E68" w:rsidP="00DD6B78">
          <w:pPr>
            <w:spacing w:after="160" w:line="259" w:lineRule="auto"/>
            <w:rPr>
              <w:rStyle w:val="Ttulo2Car"/>
              <w:rFonts w:asciiTheme="majorHAnsi" w:hAnsiTheme="majorHAnsi"/>
              <w:color w:val="FFFFFF" w:themeColor="background1"/>
              <w:sz w:val="52"/>
              <w:szCs w:val="52"/>
            </w:rPr>
          </w:pPr>
        </w:p>
        <w:p w14:paraId="31037BB1" w14:textId="77777777" w:rsidR="00073E68" w:rsidRPr="0063070D" w:rsidRDefault="00073E68" w:rsidP="00DD6B78">
          <w:pPr>
            <w:spacing w:after="160" w:line="259" w:lineRule="auto"/>
            <w:rPr>
              <w:rStyle w:val="Ttulo2Car"/>
              <w:rFonts w:asciiTheme="majorHAnsi" w:hAnsiTheme="majorHAnsi"/>
              <w:color w:val="FFFFFF" w:themeColor="background1"/>
              <w:sz w:val="32"/>
              <w:szCs w:val="32"/>
            </w:rPr>
          </w:pPr>
        </w:p>
        <w:p w14:paraId="6DAD09F8" w14:textId="77777777" w:rsidR="00272855" w:rsidRPr="0063070D" w:rsidRDefault="00272855" w:rsidP="00F43792">
          <w:pPr>
            <w:spacing w:line="259" w:lineRule="auto"/>
            <w:jc w:val="center"/>
            <w:rPr>
              <w:rFonts w:asciiTheme="majorHAnsi" w:hAnsiTheme="majorHAnsi"/>
              <w:b/>
              <w:color w:val="FFFFFF" w:themeColor="background1"/>
              <w:sz w:val="32"/>
              <w:szCs w:val="32"/>
              <w:lang w:val="es-ES"/>
            </w:rPr>
          </w:pPr>
          <w:bookmarkStart w:id="5" w:name="_Toc136941381"/>
          <w:bookmarkStart w:id="6" w:name="_Toc136941652"/>
        </w:p>
        <w:p w14:paraId="226452AD" w14:textId="77777777" w:rsidR="004455DC" w:rsidRPr="0063070D" w:rsidRDefault="004455DC" w:rsidP="00F43792">
          <w:pPr>
            <w:spacing w:line="259" w:lineRule="auto"/>
            <w:jc w:val="center"/>
            <w:rPr>
              <w:rFonts w:asciiTheme="majorHAnsi" w:hAnsiTheme="majorHAnsi"/>
              <w:b/>
              <w:color w:val="FFFFFF" w:themeColor="background1"/>
              <w:sz w:val="32"/>
              <w:szCs w:val="32"/>
              <w:lang w:val="es-ES"/>
            </w:rPr>
          </w:pPr>
          <w:r w:rsidRPr="0063070D">
            <w:rPr>
              <w:rFonts w:asciiTheme="majorHAnsi" w:hAnsiTheme="majorHAnsi"/>
              <w:b/>
              <w:color w:val="FFFFFF" w:themeColor="background1"/>
              <w:sz w:val="32"/>
              <w:szCs w:val="32"/>
              <w:lang w:val="es-ES"/>
            </w:rPr>
            <w:t>Fecha</w:t>
          </w:r>
          <w:bookmarkEnd w:id="5"/>
          <w:bookmarkEnd w:id="6"/>
          <w:r w:rsidR="00B427F9" w:rsidRPr="0063070D">
            <w:rPr>
              <w:rFonts w:asciiTheme="majorHAnsi" w:hAnsiTheme="majorHAnsi"/>
              <w:b/>
              <w:color w:val="FFFFFF" w:themeColor="background1"/>
              <w:sz w:val="32"/>
              <w:szCs w:val="32"/>
              <w:lang w:val="es-ES"/>
            </w:rPr>
            <w:t xml:space="preserve"> de E</w:t>
          </w:r>
          <w:r w:rsidRPr="0063070D">
            <w:rPr>
              <w:rFonts w:asciiTheme="majorHAnsi" w:hAnsiTheme="majorHAnsi"/>
              <w:b/>
              <w:color w:val="FFFFFF" w:themeColor="background1"/>
              <w:sz w:val="32"/>
              <w:szCs w:val="32"/>
              <w:lang w:val="es-ES"/>
            </w:rPr>
            <w:t>laboración</w:t>
          </w:r>
        </w:p>
        <w:sdt>
          <w:sdtPr>
            <w:rPr>
              <w:rFonts w:asciiTheme="majorHAnsi" w:hAnsiTheme="majorHAnsi"/>
              <w:b/>
              <w:color w:val="FFFFFF" w:themeColor="background1"/>
              <w:sz w:val="32"/>
              <w:szCs w:val="32"/>
              <w:lang w:val="es-ES"/>
            </w:rPr>
            <w:alias w:val="Fecha de Elaboración"/>
            <w:tag w:val="Fecha de Elaboración"/>
            <w:id w:val="-829760760"/>
            <w:placeholder>
              <w:docPart w:val="DefaultPlaceholder_-1854013438"/>
            </w:placeholder>
            <w:date>
              <w:dateFormat w:val="MMMM 'de' yyyy"/>
              <w:lid w:val="es-SV"/>
              <w:storeMappedDataAs w:val="dateTime"/>
              <w:calendar w:val="gregorian"/>
            </w:date>
          </w:sdtPr>
          <w:sdtContent>
            <w:p w14:paraId="7DC479C1" w14:textId="77777777" w:rsidR="004455DC" w:rsidRPr="0063070D" w:rsidRDefault="007E77FB" w:rsidP="00F43792">
              <w:pPr>
                <w:spacing w:line="259" w:lineRule="auto"/>
                <w:jc w:val="center"/>
                <w:rPr>
                  <w:rFonts w:asciiTheme="majorHAnsi" w:hAnsiTheme="majorHAnsi"/>
                  <w:b/>
                  <w:color w:val="FFFFFF" w:themeColor="background1"/>
                  <w:sz w:val="32"/>
                  <w:szCs w:val="32"/>
                  <w:lang w:val="es-ES"/>
                </w:rPr>
              </w:pPr>
              <w:r>
                <w:rPr>
                  <w:rFonts w:asciiTheme="majorHAnsi" w:hAnsiTheme="majorHAnsi"/>
                  <w:b/>
                  <w:color w:val="FFFFFF" w:themeColor="background1"/>
                  <w:sz w:val="32"/>
                  <w:szCs w:val="32"/>
                </w:rPr>
                <w:t>Junio</w:t>
              </w:r>
              <w:r w:rsidR="00AB2487">
                <w:rPr>
                  <w:rFonts w:asciiTheme="majorHAnsi" w:hAnsiTheme="majorHAnsi"/>
                  <w:b/>
                  <w:color w:val="FFFFFF" w:themeColor="background1"/>
                  <w:sz w:val="32"/>
                  <w:szCs w:val="32"/>
                </w:rPr>
                <w:t xml:space="preserve"> d</w:t>
              </w:r>
              <w:r w:rsidR="00694F93">
                <w:rPr>
                  <w:rFonts w:asciiTheme="majorHAnsi" w:hAnsiTheme="majorHAnsi"/>
                  <w:b/>
                  <w:color w:val="FFFFFF" w:themeColor="background1"/>
                  <w:sz w:val="32"/>
                  <w:szCs w:val="32"/>
                </w:rPr>
                <w:t>e 202</w:t>
              </w:r>
              <w:r w:rsidR="009B0F43">
                <w:rPr>
                  <w:rFonts w:asciiTheme="majorHAnsi" w:hAnsiTheme="majorHAnsi"/>
                  <w:b/>
                  <w:color w:val="FFFFFF" w:themeColor="background1"/>
                  <w:sz w:val="32"/>
                  <w:szCs w:val="32"/>
                </w:rPr>
                <w:t>5</w:t>
              </w:r>
            </w:p>
          </w:sdtContent>
        </w:sdt>
        <w:p w14:paraId="757FE92E" w14:textId="77777777" w:rsidR="004455DC" w:rsidRPr="0063070D" w:rsidRDefault="004455DC" w:rsidP="00F43792">
          <w:pPr>
            <w:tabs>
              <w:tab w:val="left" w:pos="6210"/>
            </w:tabs>
            <w:spacing w:after="160" w:line="259" w:lineRule="auto"/>
            <w:jc w:val="center"/>
            <w:rPr>
              <w:rFonts w:asciiTheme="majorHAnsi" w:eastAsiaTheme="minorEastAsia" w:hAnsiTheme="majorHAnsi" w:cstheme="minorBidi"/>
              <w:b/>
              <w:color w:val="FFFFFF" w:themeColor="background1"/>
              <w:sz w:val="32"/>
              <w:szCs w:val="32"/>
              <w:lang w:eastAsia="es-SV"/>
            </w:rPr>
          </w:pPr>
        </w:p>
        <w:p w14:paraId="47218485" w14:textId="77777777" w:rsidR="00B427F9" w:rsidRPr="0063070D" w:rsidRDefault="00B427F9" w:rsidP="00F43792">
          <w:pPr>
            <w:tabs>
              <w:tab w:val="left" w:pos="3535"/>
            </w:tabs>
            <w:spacing w:after="160" w:line="259" w:lineRule="auto"/>
            <w:jc w:val="center"/>
            <w:rPr>
              <w:rFonts w:asciiTheme="majorHAnsi" w:eastAsiaTheme="minorEastAsia" w:hAnsiTheme="majorHAnsi" w:cstheme="minorBidi"/>
              <w:b/>
              <w:color w:val="FFFFFF" w:themeColor="background1"/>
              <w:sz w:val="32"/>
              <w:szCs w:val="32"/>
              <w:lang w:eastAsia="es-SV"/>
            </w:rPr>
          </w:pPr>
        </w:p>
        <w:p w14:paraId="6BE5B110" w14:textId="77777777" w:rsidR="00B427F9" w:rsidRPr="0063070D" w:rsidRDefault="00B427F9" w:rsidP="00F43792">
          <w:pPr>
            <w:tabs>
              <w:tab w:val="left" w:pos="3535"/>
            </w:tabs>
            <w:jc w:val="center"/>
            <w:rPr>
              <w:rFonts w:asciiTheme="majorHAnsi" w:eastAsiaTheme="minorEastAsia" w:hAnsiTheme="majorHAnsi" w:cstheme="minorBidi"/>
              <w:b/>
              <w:color w:val="FFFFFF" w:themeColor="background1"/>
              <w:sz w:val="32"/>
              <w:szCs w:val="32"/>
              <w:lang w:eastAsia="es-SV"/>
            </w:rPr>
          </w:pPr>
        </w:p>
        <w:p w14:paraId="65C6AF57" w14:textId="77777777" w:rsidR="00AA0402" w:rsidRPr="0063070D" w:rsidRDefault="00073E68" w:rsidP="00F43792">
          <w:pPr>
            <w:tabs>
              <w:tab w:val="left" w:pos="3535"/>
            </w:tabs>
            <w:jc w:val="center"/>
            <w:rPr>
              <w:rFonts w:asciiTheme="majorHAnsi" w:eastAsiaTheme="minorEastAsia" w:hAnsiTheme="majorHAnsi" w:cstheme="minorBidi"/>
              <w:b/>
              <w:color w:val="FFFFFF" w:themeColor="background1"/>
              <w:sz w:val="32"/>
              <w:szCs w:val="32"/>
              <w:lang w:eastAsia="es-SV"/>
            </w:rPr>
          </w:pPr>
          <w:r w:rsidRPr="0063070D">
            <w:rPr>
              <w:rFonts w:asciiTheme="majorHAnsi" w:eastAsiaTheme="minorEastAsia" w:hAnsiTheme="majorHAnsi" w:cstheme="minorBidi"/>
              <w:b/>
              <w:color w:val="FFFFFF" w:themeColor="background1"/>
              <w:sz w:val="32"/>
              <w:szCs w:val="32"/>
              <w:lang w:eastAsia="es-SV"/>
            </w:rPr>
            <w:t>M</w:t>
          </w:r>
          <w:r w:rsidR="00B427F9" w:rsidRPr="0063070D">
            <w:rPr>
              <w:rFonts w:asciiTheme="majorHAnsi" w:eastAsiaTheme="minorEastAsia" w:hAnsiTheme="majorHAnsi" w:cstheme="minorBidi"/>
              <w:b/>
              <w:color w:val="FFFFFF" w:themeColor="background1"/>
              <w:sz w:val="32"/>
              <w:szCs w:val="32"/>
              <w:lang w:eastAsia="es-SV"/>
            </w:rPr>
            <w:t xml:space="preserve">inisterio de </w:t>
          </w:r>
          <w:r w:rsidRPr="0063070D">
            <w:rPr>
              <w:rFonts w:asciiTheme="majorHAnsi" w:eastAsiaTheme="minorEastAsia" w:hAnsiTheme="majorHAnsi" w:cstheme="minorBidi"/>
              <w:b/>
              <w:color w:val="FFFFFF" w:themeColor="background1"/>
              <w:sz w:val="32"/>
              <w:szCs w:val="32"/>
              <w:lang w:eastAsia="es-SV"/>
            </w:rPr>
            <w:t>H</w:t>
          </w:r>
          <w:r w:rsidR="00B427F9" w:rsidRPr="0063070D">
            <w:rPr>
              <w:rFonts w:asciiTheme="majorHAnsi" w:eastAsiaTheme="minorEastAsia" w:hAnsiTheme="majorHAnsi" w:cstheme="minorBidi"/>
              <w:b/>
              <w:color w:val="FFFFFF" w:themeColor="background1"/>
              <w:sz w:val="32"/>
              <w:szCs w:val="32"/>
              <w:lang w:eastAsia="es-SV"/>
            </w:rPr>
            <w:t>acienda</w:t>
          </w:r>
        </w:p>
        <w:p w14:paraId="1241989D" w14:textId="77777777" w:rsidR="00B427F9" w:rsidRPr="0063070D" w:rsidRDefault="004455DC" w:rsidP="00F43792">
          <w:pPr>
            <w:tabs>
              <w:tab w:val="left" w:pos="6210"/>
            </w:tabs>
            <w:jc w:val="center"/>
            <w:rPr>
              <w:rFonts w:asciiTheme="majorHAnsi" w:hAnsiTheme="majorHAnsi"/>
              <w:b/>
              <w:color w:val="FFFFFF" w:themeColor="background1"/>
              <w:sz w:val="32"/>
              <w:szCs w:val="32"/>
              <w:lang w:val="es-ES"/>
            </w:rPr>
          </w:pPr>
          <w:r w:rsidRPr="0063070D">
            <w:rPr>
              <w:rFonts w:asciiTheme="majorHAnsi" w:hAnsiTheme="majorHAnsi"/>
              <w:b/>
              <w:color w:val="FFFFFF" w:themeColor="background1"/>
              <w:sz w:val="32"/>
              <w:szCs w:val="32"/>
              <w:lang w:val="es-ES"/>
            </w:rPr>
            <w:t>D</w:t>
          </w:r>
          <w:r w:rsidR="00B427F9" w:rsidRPr="0063070D">
            <w:rPr>
              <w:rFonts w:asciiTheme="majorHAnsi" w:hAnsiTheme="majorHAnsi"/>
              <w:b/>
              <w:color w:val="FFFFFF" w:themeColor="background1"/>
              <w:sz w:val="32"/>
              <w:szCs w:val="32"/>
              <w:lang w:val="es-ES"/>
            </w:rPr>
            <w:t xml:space="preserve">epartamento </w:t>
          </w:r>
          <w:r w:rsidRPr="0063070D">
            <w:rPr>
              <w:rFonts w:asciiTheme="majorHAnsi" w:hAnsiTheme="majorHAnsi"/>
              <w:b/>
              <w:color w:val="FFFFFF" w:themeColor="background1"/>
              <w:sz w:val="32"/>
              <w:szCs w:val="32"/>
              <w:lang w:val="es-ES"/>
            </w:rPr>
            <w:t>G</w:t>
          </w:r>
          <w:r w:rsidR="00B427F9" w:rsidRPr="0063070D">
            <w:rPr>
              <w:rFonts w:asciiTheme="majorHAnsi" w:hAnsiTheme="majorHAnsi"/>
              <w:b/>
              <w:color w:val="FFFFFF" w:themeColor="background1"/>
              <w:sz w:val="32"/>
              <w:szCs w:val="32"/>
              <w:lang w:val="es-ES"/>
            </w:rPr>
            <w:t>estión de la Calidad</w:t>
          </w:r>
          <w:r w:rsidR="00272855" w:rsidRPr="0063070D">
            <w:rPr>
              <w:rFonts w:asciiTheme="majorHAnsi" w:hAnsiTheme="majorHAnsi"/>
              <w:b/>
              <w:color w:val="FFFFFF" w:themeColor="background1"/>
              <w:sz w:val="32"/>
              <w:szCs w:val="32"/>
              <w:lang w:val="es-ES"/>
            </w:rPr>
            <w:t xml:space="preserve"> DGEA</w:t>
          </w:r>
        </w:p>
        <w:p w14:paraId="79888A1C" w14:textId="77777777" w:rsidR="0063070D" w:rsidRDefault="00F42C67" w:rsidP="00F43792">
          <w:pPr>
            <w:tabs>
              <w:tab w:val="left" w:pos="6210"/>
            </w:tabs>
            <w:jc w:val="center"/>
            <w:rPr>
              <w:rFonts w:asciiTheme="majorHAnsi" w:hAnsiTheme="majorHAnsi"/>
              <w:b/>
              <w:color w:val="FFFFFF" w:themeColor="background1"/>
              <w:sz w:val="32"/>
              <w:szCs w:val="32"/>
              <w:lang w:val="es-ES"/>
            </w:rPr>
          </w:pPr>
          <w:r w:rsidRPr="0063070D">
            <w:rPr>
              <w:rFonts w:asciiTheme="majorHAnsi" w:hAnsiTheme="majorHAnsi"/>
              <w:b/>
              <w:color w:val="FFFFFF" w:themeColor="background1"/>
              <w:sz w:val="32"/>
              <w:szCs w:val="32"/>
              <w:lang w:val="es-ES"/>
            </w:rPr>
            <w:t>Á</w:t>
          </w:r>
          <w:r w:rsidR="00B427F9" w:rsidRPr="0063070D">
            <w:rPr>
              <w:rFonts w:asciiTheme="majorHAnsi" w:hAnsiTheme="majorHAnsi"/>
              <w:b/>
              <w:color w:val="FFFFFF" w:themeColor="background1"/>
              <w:sz w:val="32"/>
              <w:szCs w:val="32"/>
              <w:lang w:val="es-ES"/>
            </w:rPr>
            <w:t xml:space="preserve">rea Atención al Cliente </w:t>
          </w:r>
        </w:p>
        <w:p w14:paraId="06275487" w14:textId="77777777" w:rsidR="00B340CD" w:rsidRDefault="00B340CD" w:rsidP="00F43792">
          <w:pPr>
            <w:tabs>
              <w:tab w:val="left" w:pos="6210"/>
            </w:tabs>
            <w:jc w:val="center"/>
            <w:rPr>
              <w:rFonts w:asciiTheme="majorHAnsi" w:hAnsiTheme="majorHAnsi"/>
              <w:b/>
              <w:color w:val="FFFFFF" w:themeColor="background1"/>
              <w:sz w:val="32"/>
              <w:szCs w:val="32"/>
              <w:lang w:val="es-ES"/>
            </w:rPr>
          </w:pPr>
        </w:p>
        <w:p w14:paraId="2DE2785D" w14:textId="77777777" w:rsidR="00B340CD" w:rsidRDefault="00B340CD" w:rsidP="00F43792">
          <w:pPr>
            <w:tabs>
              <w:tab w:val="left" w:pos="6210"/>
            </w:tabs>
            <w:jc w:val="center"/>
            <w:rPr>
              <w:rFonts w:asciiTheme="majorHAnsi" w:hAnsiTheme="majorHAnsi"/>
              <w:b/>
              <w:color w:val="FFFFFF" w:themeColor="background1"/>
              <w:sz w:val="32"/>
              <w:szCs w:val="32"/>
              <w:lang w:val="es-ES"/>
            </w:rPr>
          </w:pPr>
        </w:p>
        <w:p w14:paraId="64305FE6" w14:textId="77777777" w:rsidR="00B340CD" w:rsidRDefault="00B340CD" w:rsidP="00F43792">
          <w:pPr>
            <w:tabs>
              <w:tab w:val="left" w:pos="6210"/>
            </w:tabs>
            <w:jc w:val="center"/>
            <w:rPr>
              <w:rFonts w:asciiTheme="majorHAnsi" w:hAnsiTheme="majorHAnsi"/>
              <w:b/>
              <w:color w:val="FFFFFF" w:themeColor="background1"/>
              <w:sz w:val="32"/>
              <w:szCs w:val="32"/>
              <w:lang w:val="es-ES"/>
            </w:rPr>
          </w:pPr>
        </w:p>
        <w:p w14:paraId="2EDBEBC6" w14:textId="77777777" w:rsidR="00BE7011" w:rsidRDefault="00BE7011" w:rsidP="00816567">
          <w:pPr>
            <w:tabs>
              <w:tab w:val="left" w:pos="6210"/>
            </w:tabs>
            <w:rPr>
              <w:rFonts w:asciiTheme="minorHAnsi" w:hAnsiTheme="minorHAnsi"/>
              <w:b/>
              <w:color w:val="FFFFFF" w:themeColor="background1"/>
              <w:szCs w:val="32"/>
              <w:lang w:val="es-ES"/>
            </w:rPr>
          </w:pPr>
        </w:p>
        <w:p w14:paraId="45F0D003" w14:textId="77777777" w:rsidR="00545417" w:rsidRPr="00DD6B78" w:rsidRDefault="004F226A" w:rsidP="00816567">
          <w:pPr>
            <w:tabs>
              <w:tab w:val="left" w:pos="6210"/>
            </w:tabs>
            <w:rPr>
              <w:rFonts w:asciiTheme="minorHAnsi" w:hAnsiTheme="minorHAnsi"/>
              <w:b/>
              <w:color w:val="FFFFFF" w:themeColor="background1"/>
              <w:szCs w:val="32"/>
              <w:lang w:val="es-ES"/>
            </w:rPr>
            <w:sectPr w:rsidR="00545417" w:rsidRPr="00DD6B78" w:rsidSect="007E7DB1">
              <w:headerReference w:type="default" r:id="rId9"/>
              <w:footerReference w:type="default" r:id="rId10"/>
              <w:footnotePr>
                <w:pos w:val="beneathText"/>
              </w:footnotePr>
              <w:pgSz w:w="12242" w:h="15842" w:code="1"/>
              <w:pgMar w:top="1418" w:right="1134" w:bottom="1418" w:left="1134" w:header="709" w:footer="709" w:gutter="0"/>
              <w:cols w:space="708"/>
              <w:titlePg/>
              <w:docGrid w:linePitch="360"/>
            </w:sectPr>
          </w:pPr>
        </w:p>
      </w:sdtContent>
    </w:sdt>
    <w:bookmarkStart w:id="7" w:name="_Toc62738597" w:displacedByCustomXml="prev"/>
    <w:bookmarkStart w:id="8" w:name="_Toc138794827" w:displacedByCustomXml="prev"/>
    <w:sdt>
      <w:sdtPr>
        <w:rPr>
          <w:rFonts w:ascii="Museo Sans 100" w:eastAsia="Calibri" w:hAnsi="Museo Sans 100" w:cs="Times New Roman"/>
          <w:bCs w:val="0"/>
          <w:noProof w:val="0"/>
          <w:color w:val="auto"/>
          <w:sz w:val="20"/>
          <w:szCs w:val="24"/>
          <w:lang w:val="es-ES" w:eastAsia="es-ES"/>
        </w:rPr>
        <w:id w:val="-1554226768"/>
        <w:docPartObj>
          <w:docPartGallery w:val="Table of Contents"/>
          <w:docPartUnique/>
        </w:docPartObj>
      </w:sdtPr>
      <w:sdtEndPr>
        <w:rPr>
          <w:b/>
        </w:rPr>
      </w:sdtEndPr>
      <w:sdtContent>
        <w:p w14:paraId="4268EF10" w14:textId="77777777" w:rsidR="00816567" w:rsidRPr="00816567" w:rsidRDefault="00816567" w:rsidP="00816567">
          <w:pPr>
            <w:pStyle w:val="TtuloTDC"/>
            <w:jc w:val="center"/>
            <w:rPr>
              <w:sz w:val="20"/>
              <w:lang w:val="es-ES"/>
            </w:rPr>
            <w:sectPr w:rsidR="00816567" w:rsidRPr="00816567" w:rsidSect="00940B93">
              <w:headerReference w:type="default" r:id="rId11"/>
              <w:footerReference w:type="default" r:id="rId12"/>
              <w:footnotePr>
                <w:pos w:val="beneathText"/>
              </w:footnotePr>
              <w:type w:val="continuous"/>
              <w:pgSz w:w="12242" w:h="15842" w:code="1"/>
              <w:pgMar w:top="992" w:right="618" w:bottom="709" w:left="1077" w:header="1474" w:footer="227" w:gutter="0"/>
              <w:cols w:num="2" w:space="708"/>
              <w:docGrid w:linePitch="360"/>
            </w:sectPr>
          </w:pPr>
        </w:p>
        <w:p w14:paraId="4EA808D6" w14:textId="77777777" w:rsidR="00816567" w:rsidRPr="00816567" w:rsidRDefault="00816567" w:rsidP="00816567">
          <w:pPr>
            <w:pStyle w:val="TtuloTDC"/>
            <w:spacing w:after="120"/>
            <w:jc w:val="center"/>
            <w:rPr>
              <w:rFonts w:asciiTheme="minorHAnsi" w:hAnsiTheme="minorHAnsi"/>
              <w:b/>
              <w:color w:val="auto"/>
              <w:sz w:val="20"/>
              <w:lang w:val="es-ES"/>
            </w:rPr>
          </w:pPr>
          <w:r w:rsidRPr="00162C4A">
            <w:rPr>
              <w:rFonts w:asciiTheme="minorHAnsi" w:hAnsiTheme="minorHAnsi"/>
              <w:b/>
              <w:color w:val="auto"/>
              <w:sz w:val="20"/>
              <w:lang w:val="es-ES"/>
            </w:rPr>
            <w:lastRenderedPageBreak/>
            <w:t>ÍNDICE</w:t>
          </w:r>
          <w:r w:rsidR="00022568">
            <w:rPr>
              <w:rFonts w:asciiTheme="minorHAnsi" w:hAnsiTheme="minorHAnsi"/>
              <w:b/>
              <w:color w:val="auto"/>
              <w:sz w:val="20"/>
              <w:lang w:val="es-ES"/>
            </w:rPr>
            <w:t xml:space="preserve"> </w:t>
          </w:r>
        </w:p>
        <w:p w14:paraId="1F67D349" w14:textId="6BF3750B" w:rsidR="000E0B7C" w:rsidRDefault="005409F0">
          <w:pPr>
            <w:pStyle w:val="TDC1"/>
            <w:tabs>
              <w:tab w:val="right" w:leader="dot" w:pos="10537"/>
            </w:tabs>
            <w:rPr>
              <w:rFonts w:eastAsiaTheme="minorEastAsia" w:cstheme="minorBidi"/>
              <w:b w:val="0"/>
              <w:bCs w:val="0"/>
              <w:noProof/>
              <w:sz w:val="22"/>
              <w:szCs w:val="22"/>
              <w:lang w:eastAsia="es-SV"/>
            </w:rPr>
          </w:pPr>
          <w:r w:rsidRPr="00162C4A">
            <w:rPr>
              <w:b w:val="0"/>
              <w:bCs w:val="0"/>
              <w:caps/>
            </w:rPr>
            <w:fldChar w:fldCharType="begin"/>
          </w:r>
          <w:r w:rsidRPr="00162C4A">
            <w:rPr>
              <w:b w:val="0"/>
              <w:bCs w:val="0"/>
              <w:caps/>
            </w:rPr>
            <w:instrText xml:space="preserve"> TOC \o "1-4" \h \z \u </w:instrText>
          </w:r>
          <w:r w:rsidRPr="00162C4A">
            <w:rPr>
              <w:b w:val="0"/>
              <w:bCs w:val="0"/>
              <w:caps/>
            </w:rPr>
            <w:fldChar w:fldCharType="separate"/>
          </w:r>
          <w:hyperlink w:anchor="_Toc201566866" w:history="1">
            <w:r w:rsidR="000E0B7C" w:rsidRPr="002620AC">
              <w:rPr>
                <w:rStyle w:val="Hipervnculo"/>
                <w:noProof/>
              </w:rPr>
              <w:t>Introducción</w:t>
            </w:r>
            <w:r w:rsidR="000E0B7C">
              <w:rPr>
                <w:noProof/>
                <w:webHidden/>
              </w:rPr>
              <w:tab/>
            </w:r>
            <w:r w:rsidR="000E0B7C">
              <w:rPr>
                <w:noProof/>
                <w:webHidden/>
              </w:rPr>
              <w:fldChar w:fldCharType="begin"/>
            </w:r>
            <w:r w:rsidR="000E0B7C">
              <w:rPr>
                <w:noProof/>
                <w:webHidden/>
              </w:rPr>
              <w:instrText xml:space="preserve"> PAGEREF _Toc201566866 \h </w:instrText>
            </w:r>
            <w:r w:rsidR="000E0B7C">
              <w:rPr>
                <w:noProof/>
                <w:webHidden/>
              </w:rPr>
            </w:r>
            <w:r w:rsidR="000E0B7C">
              <w:rPr>
                <w:noProof/>
                <w:webHidden/>
              </w:rPr>
              <w:fldChar w:fldCharType="separate"/>
            </w:r>
            <w:r w:rsidR="00DC48B7">
              <w:rPr>
                <w:noProof/>
                <w:webHidden/>
              </w:rPr>
              <w:t>3</w:t>
            </w:r>
            <w:r w:rsidR="000E0B7C">
              <w:rPr>
                <w:noProof/>
                <w:webHidden/>
              </w:rPr>
              <w:fldChar w:fldCharType="end"/>
            </w:r>
          </w:hyperlink>
        </w:p>
        <w:p w14:paraId="6D214D51" w14:textId="66D79E2B" w:rsidR="000E0B7C" w:rsidRDefault="004F226A">
          <w:pPr>
            <w:pStyle w:val="TDC1"/>
            <w:tabs>
              <w:tab w:val="right" w:leader="dot" w:pos="10537"/>
            </w:tabs>
            <w:rPr>
              <w:rFonts w:eastAsiaTheme="minorEastAsia" w:cstheme="minorBidi"/>
              <w:b w:val="0"/>
              <w:bCs w:val="0"/>
              <w:noProof/>
              <w:sz w:val="22"/>
              <w:szCs w:val="22"/>
              <w:lang w:eastAsia="es-SV"/>
            </w:rPr>
          </w:pPr>
          <w:hyperlink w:anchor="_Toc201566867" w:history="1">
            <w:r w:rsidR="000E0B7C" w:rsidRPr="002620AC">
              <w:rPr>
                <w:rStyle w:val="Hipervnculo"/>
                <w:noProof/>
              </w:rPr>
              <w:t>Objetivos</w:t>
            </w:r>
            <w:r w:rsidR="000E0B7C">
              <w:rPr>
                <w:noProof/>
                <w:webHidden/>
              </w:rPr>
              <w:tab/>
            </w:r>
            <w:r w:rsidR="000E0B7C">
              <w:rPr>
                <w:noProof/>
                <w:webHidden/>
              </w:rPr>
              <w:fldChar w:fldCharType="begin"/>
            </w:r>
            <w:r w:rsidR="000E0B7C">
              <w:rPr>
                <w:noProof/>
                <w:webHidden/>
              </w:rPr>
              <w:instrText xml:space="preserve"> PAGEREF _Toc201566867 \h </w:instrText>
            </w:r>
            <w:r w:rsidR="000E0B7C">
              <w:rPr>
                <w:noProof/>
                <w:webHidden/>
              </w:rPr>
            </w:r>
            <w:r w:rsidR="000E0B7C">
              <w:rPr>
                <w:noProof/>
                <w:webHidden/>
              </w:rPr>
              <w:fldChar w:fldCharType="separate"/>
            </w:r>
            <w:r w:rsidR="00DC48B7">
              <w:rPr>
                <w:noProof/>
                <w:webHidden/>
              </w:rPr>
              <w:t>3</w:t>
            </w:r>
            <w:r w:rsidR="000E0B7C">
              <w:rPr>
                <w:noProof/>
                <w:webHidden/>
              </w:rPr>
              <w:fldChar w:fldCharType="end"/>
            </w:r>
          </w:hyperlink>
        </w:p>
        <w:p w14:paraId="31A0064D" w14:textId="229DA63A" w:rsidR="000E0B7C" w:rsidRDefault="004F226A">
          <w:pPr>
            <w:pStyle w:val="TDC1"/>
            <w:tabs>
              <w:tab w:val="right" w:leader="dot" w:pos="10537"/>
            </w:tabs>
            <w:rPr>
              <w:rFonts w:eastAsiaTheme="minorEastAsia" w:cstheme="minorBidi"/>
              <w:b w:val="0"/>
              <w:bCs w:val="0"/>
              <w:noProof/>
              <w:sz w:val="22"/>
              <w:szCs w:val="22"/>
              <w:lang w:eastAsia="es-SV"/>
            </w:rPr>
          </w:pPr>
          <w:hyperlink w:anchor="_Toc201566868" w:history="1">
            <w:r w:rsidR="000E0B7C" w:rsidRPr="002620AC">
              <w:rPr>
                <w:rStyle w:val="Hipervnculo"/>
                <w:noProof/>
              </w:rPr>
              <w:t>Alcance</w:t>
            </w:r>
            <w:r w:rsidR="000E0B7C">
              <w:rPr>
                <w:noProof/>
                <w:webHidden/>
              </w:rPr>
              <w:tab/>
            </w:r>
            <w:r w:rsidR="000E0B7C">
              <w:rPr>
                <w:noProof/>
                <w:webHidden/>
              </w:rPr>
              <w:fldChar w:fldCharType="begin"/>
            </w:r>
            <w:r w:rsidR="000E0B7C">
              <w:rPr>
                <w:noProof/>
                <w:webHidden/>
              </w:rPr>
              <w:instrText xml:space="preserve"> PAGEREF _Toc201566868 \h </w:instrText>
            </w:r>
            <w:r w:rsidR="000E0B7C">
              <w:rPr>
                <w:noProof/>
                <w:webHidden/>
              </w:rPr>
            </w:r>
            <w:r w:rsidR="000E0B7C">
              <w:rPr>
                <w:noProof/>
                <w:webHidden/>
              </w:rPr>
              <w:fldChar w:fldCharType="separate"/>
            </w:r>
            <w:r w:rsidR="00DC48B7">
              <w:rPr>
                <w:noProof/>
                <w:webHidden/>
              </w:rPr>
              <w:t>3</w:t>
            </w:r>
            <w:r w:rsidR="000E0B7C">
              <w:rPr>
                <w:noProof/>
                <w:webHidden/>
              </w:rPr>
              <w:fldChar w:fldCharType="end"/>
            </w:r>
          </w:hyperlink>
        </w:p>
        <w:p w14:paraId="631E84C6" w14:textId="0C02E04A" w:rsidR="000E0B7C" w:rsidRDefault="004F226A">
          <w:pPr>
            <w:pStyle w:val="TDC1"/>
            <w:tabs>
              <w:tab w:val="right" w:leader="dot" w:pos="10537"/>
            </w:tabs>
            <w:rPr>
              <w:rFonts w:eastAsiaTheme="minorEastAsia" w:cstheme="minorBidi"/>
              <w:b w:val="0"/>
              <w:bCs w:val="0"/>
              <w:noProof/>
              <w:sz w:val="22"/>
              <w:szCs w:val="22"/>
              <w:lang w:eastAsia="es-SV"/>
            </w:rPr>
          </w:pPr>
          <w:hyperlink w:anchor="_Toc201566869" w:history="1">
            <w:r w:rsidR="000E0B7C" w:rsidRPr="002620AC">
              <w:rPr>
                <w:rStyle w:val="Hipervnculo"/>
                <w:noProof/>
              </w:rPr>
              <w:t>Capítulo 1: Principales resultados de medición de satisfacción.</w:t>
            </w:r>
            <w:r w:rsidR="000E0B7C">
              <w:rPr>
                <w:noProof/>
                <w:webHidden/>
              </w:rPr>
              <w:tab/>
            </w:r>
            <w:r w:rsidR="000E0B7C">
              <w:rPr>
                <w:noProof/>
                <w:webHidden/>
              </w:rPr>
              <w:fldChar w:fldCharType="begin"/>
            </w:r>
            <w:r w:rsidR="000E0B7C">
              <w:rPr>
                <w:noProof/>
                <w:webHidden/>
              </w:rPr>
              <w:instrText xml:space="preserve"> PAGEREF _Toc201566869 \h </w:instrText>
            </w:r>
            <w:r w:rsidR="000E0B7C">
              <w:rPr>
                <w:noProof/>
                <w:webHidden/>
              </w:rPr>
            </w:r>
            <w:r w:rsidR="000E0B7C">
              <w:rPr>
                <w:noProof/>
                <w:webHidden/>
              </w:rPr>
              <w:fldChar w:fldCharType="separate"/>
            </w:r>
            <w:r w:rsidR="00DC48B7">
              <w:rPr>
                <w:noProof/>
                <w:webHidden/>
              </w:rPr>
              <w:t>3</w:t>
            </w:r>
            <w:r w:rsidR="000E0B7C">
              <w:rPr>
                <w:noProof/>
                <w:webHidden/>
              </w:rPr>
              <w:fldChar w:fldCharType="end"/>
            </w:r>
          </w:hyperlink>
        </w:p>
        <w:p w14:paraId="24D880BD" w14:textId="2B4DFB36" w:rsidR="000E0B7C" w:rsidRDefault="004F226A">
          <w:pPr>
            <w:pStyle w:val="TDC2"/>
            <w:rPr>
              <w:rFonts w:eastAsiaTheme="minorEastAsia" w:cstheme="minorBidi"/>
              <w:i w:val="0"/>
              <w:iCs w:val="0"/>
              <w:noProof/>
              <w:sz w:val="22"/>
              <w:szCs w:val="22"/>
              <w:lang w:eastAsia="es-SV"/>
            </w:rPr>
          </w:pPr>
          <w:hyperlink w:anchor="_Toc201566870" w:history="1">
            <w:r w:rsidR="000E0B7C" w:rsidRPr="002620AC">
              <w:rPr>
                <w:rStyle w:val="Hipervnculo"/>
                <w:noProof/>
              </w:rPr>
              <w:t>1.1</w:t>
            </w:r>
            <w:r w:rsidR="000E0B7C">
              <w:rPr>
                <w:rFonts w:eastAsiaTheme="minorEastAsia" w:cstheme="minorBidi"/>
                <w:i w:val="0"/>
                <w:iCs w:val="0"/>
                <w:noProof/>
                <w:sz w:val="22"/>
                <w:szCs w:val="22"/>
                <w:lang w:eastAsia="es-SV"/>
              </w:rPr>
              <w:tab/>
            </w:r>
            <w:r w:rsidR="000E0B7C" w:rsidRPr="002620AC">
              <w:rPr>
                <w:rStyle w:val="Hipervnculo"/>
                <w:noProof/>
              </w:rPr>
              <w:t>Índice Global de Satisfacción del Proceso</w:t>
            </w:r>
            <w:r w:rsidR="000E0B7C">
              <w:rPr>
                <w:noProof/>
                <w:webHidden/>
              </w:rPr>
              <w:tab/>
            </w:r>
            <w:r w:rsidR="000E0B7C">
              <w:rPr>
                <w:noProof/>
                <w:webHidden/>
              </w:rPr>
              <w:fldChar w:fldCharType="begin"/>
            </w:r>
            <w:r w:rsidR="000E0B7C">
              <w:rPr>
                <w:noProof/>
                <w:webHidden/>
              </w:rPr>
              <w:instrText xml:space="preserve"> PAGEREF _Toc201566870 \h </w:instrText>
            </w:r>
            <w:r w:rsidR="000E0B7C">
              <w:rPr>
                <w:noProof/>
                <w:webHidden/>
              </w:rPr>
            </w:r>
            <w:r w:rsidR="000E0B7C">
              <w:rPr>
                <w:noProof/>
                <w:webHidden/>
              </w:rPr>
              <w:fldChar w:fldCharType="separate"/>
            </w:r>
            <w:r w:rsidR="00DC48B7">
              <w:rPr>
                <w:noProof/>
                <w:webHidden/>
              </w:rPr>
              <w:t>3</w:t>
            </w:r>
            <w:r w:rsidR="000E0B7C">
              <w:rPr>
                <w:noProof/>
                <w:webHidden/>
              </w:rPr>
              <w:fldChar w:fldCharType="end"/>
            </w:r>
          </w:hyperlink>
        </w:p>
        <w:p w14:paraId="20CFA037" w14:textId="64230485" w:rsidR="000E0B7C" w:rsidRDefault="004F226A">
          <w:pPr>
            <w:pStyle w:val="TDC2"/>
            <w:rPr>
              <w:rFonts w:eastAsiaTheme="minorEastAsia" w:cstheme="minorBidi"/>
              <w:i w:val="0"/>
              <w:iCs w:val="0"/>
              <w:noProof/>
              <w:sz w:val="22"/>
              <w:szCs w:val="22"/>
              <w:lang w:eastAsia="es-SV"/>
            </w:rPr>
          </w:pPr>
          <w:hyperlink w:anchor="_Toc201566871" w:history="1">
            <w:r w:rsidR="000E0B7C" w:rsidRPr="002620AC">
              <w:rPr>
                <w:rStyle w:val="Hipervnculo"/>
                <w:noProof/>
              </w:rPr>
              <w:t>1.2 Resultados Comparativos de Satisfacción por Dimensión.</w:t>
            </w:r>
            <w:r w:rsidR="000E0B7C">
              <w:rPr>
                <w:noProof/>
                <w:webHidden/>
              </w:rPr>
              <w:tab/>
            </w:r>
            <w:r w:rsidR="000E0B7C">
              <w:rPr>
                <w:noProof/>
                <w:webHidden/>
              </w:rPr>
              <w:fldChar w:fldCharType="begin"/>
            </w:r>
            <w:r w:rsidR="000E0B7C">
              <w:rPr>
                <w:noProof/>
                <w:webHidden/>
              </w:rPr>
              <w:instrText xml:space="preserve"> PAGEREF _Toc201566871 \h </w:instrText>
            </w:r>
            <w:r w:rsidR="000E0B7C">
              <w:rPr>
                <w:noProof/>
                <w:webHidden/>
              </w:rPr>
            </w:r>
            <w:r w:rsidR="000E0B7C">
              <w:rPr>
                <w:noProof/>
                <w:webHidden/>
              </w:rPr>
              <w:fldChar w:fldCharType="separate"/>
            </w:r>
            <w:r w:rsidR="00DC48B7">
              <w:rPr>
                <w:noProof/>
                <w:webHidden/>
              </w:rPr>
              <w:t>4</w:t>
            </w:r>
            <w:r w:rsidR="000E0B7C">
              <w:rPr>
                <w:noProof/>
                <w:webHidden/>
              </w:rPr>
              <w:fldChar w:fldCharType="end"/>
            </w:r>
          </w:hyperlink>
        </w:p>
        <w:p w14:paraId="58421161" w14:textId="4C7635AA" w:rsidR="000E0B7C" w:rsidRDefault="004F226A">
          <w:pPr>
            <w:pStyle w:val="TDC2"/>
            <w:rPr>
              <w:rFonts w:eastAsiaTheme="minorEastAsia" w:cstheme="minorBidi"/>
              <w:i w:val="0"/>
              <w:iCs w:val="0"/>
              <w:noProof/>
              <w:sz w:val="22"/>
              <w:szCs w:val="22"/>
              <w:lang w:eastAsia="es-SV"/>
            </w:rPr>
          </w:pPr>
          <w:hyperlink w:anchor="_Toc201566872" w:history="1">
            <w:r w:rsidR="000E0B7C" w:rsidRPr="002620AC">
              <w:rPr>
                <w:rStyle w:val="Hipervnculo"/>
                <w:noProof/>
              </w:rPr>
              <w:t>1.4 Índice de Satisfacción por Servicio</w:t>
            </w:r>
            <w:r w:rsidR="000E0B7C">
              <w:rPr>
                <w:noProof/>
                <w:webHidden/>
              </w:rPr>
              <w:tab/>
            </w:r>
            <w:r w:rsidR="000E0B7C">
              <w:rPr>
                <w:noProof/>
                <w:webHidden/>
              </w:rPr>
              <w:fldChar w:fldCharType="begin"/>
            </w:r>
            <w:r w:rsidR="000E0B7C">
              <w:rPr>
                <w:noProof/>
                <w:webHidden/>
              </w:rPr>
              <w:instrText xml:space="preserve"> PAGEREF _Toc201566872 \h </w:instrText>
            </w:r>
            <w:r w:rsidR="000E0B7C">
              <w:rPr>
                <w:noProof/>
                <w:webHidden/>
              </w:rPr>
            </w:r>
            <w:r w:rsidR="000E0B7C">
              <w:rPr>
                <w:noProof/>
                <w:webHidden/>
              </w:rPr>
              <w:fldChar w:fldCharType="separate"/>
            </w:r>
            <w:r w:rsidR="00DC48B7">
              <w:rPr>
                <w:noProof/>
                <w:webHidden/>
              </w:rPr>
              <w:t>4</w:t>
            </w:r>
            <w:r w:rsidR="000E0B7C">
              <w:rPr>
                <w:noProof/>
                <w:webHidden/>
              </w:rPr>
              <w:fldChar w:fldCharType="end"/>
            </w:r>
          </w:hyperlink>
        </w:p>
        <w:p w14:paraId="79A1A74D" w14:textId="013004CF" w:rsidR="000E0B7C" w:rsidRDefault="004F226A">
          <w:pPr>
            <w:pStyle w:val="TDC1"/>
            <w:tabs>
              <w:tab w:val="right" w:leader="dot" w:pos="10537"/>
            </w:tabs>
            <w:rPr>
              <w:rFonts w:eastAsiaTheme="minorEastAsia" w:cstheme="minorBidi"/>
              <w:b w:val="0"/>
              <w:bCs w:val="0"/>
              <w:noProof/>
              <w:sz w:val="22"/>
              <w:szCs w:val="22"/>
              <w:lang w:eastAsia="es-SV"/>
            </w:rPr>
          </w:pPr>
          <w:hyperlink w:anchor="_Toc201566873" w:history="1">
            <w:r w:rsidR="000E0B7C" w:rsidRPr="002620AC">
              <w:rPr>
                <w:rStyle w:val="Hipervnculo"/>
                <w:noProof/>
              </w:rPr>
              <w:t>Capitulo 2: Resultado por Dimensión</w:t>
            </w:r>
            <w:r w:rsidR="000E0B7C">
              <w:rPr>
                <w:noProof/>
                <w:webHidden/>
              </w:rPr>
              <w:tab/>
            </w:r>
            <w:r w:rsidR="000E0B7C">
              <w:rPr>
                <w:noProof/>
                <w:webHidden/>
              </w:rPr>
              <w:fldChar w:fldCharType="begin"/>
            </w:r>
            <w:r w:rsidR="000E0B7C">
              <w:rPr>
                <w:noProof/>
                <w:webHidden/>
              </w:rPr>
              <w:instrText xml:space="preserve"> PAGEREF _Toc201566873 \h </w:instrText>
            </w:r>
            <w:r w:rsidR="000E0B7C">
              <w:rPr>
                <w:noProof/>
                <w:webHidden/>
              </w:rPr>
            </w:r>
            <w:r w:rsidR="000E0B7C">
              <w:rPr>
                <w:noProof/>
                <w:webHidden/>
              </w:rPr>
              <w:fldChar w:fldCharType="separate"/>
            </w:r>
            <w:r w:rsidR="00DC48B7">
              <w:rPr>
                <w:noProof/>
                <w:webHidden/>
              </w:rPr>
              <w:t>5</w:t>
            </w:r>
            <w:r w:rsidR="000E0B7C">
              <w:rPr>
                <w:noProof/>
                <w:webHidden/>
              </w:rPr>
              <w:fldChar w:fldCharType="end"/>
            </w:r>
          </w:hyperlink>
        </w:p>
        <w:p w14:paraId="499C38D9" w14:textId="569DA7E6" w:rsidR="000E0B7C" w:rsidRDefault="004F226A">
          <w:pPr>
            <w:pStyle w:val="TDC2"/>
            <w:rPr>
              <w:rFonts w:eastAsiaTheme="minorEastAsia" w:cstheme="minorBidi"/>
              <w:i w:val="0"/>
              <w:iCs w:val="0"/>
              <w:noProof/>
              <w:sz w:val="22"/>
              <w:szCs w:val="22"/>
              <w:lang w:eastAsia="es-SV"/>
            </w:rPr>
          </w:pPr>
          <w:hyperlink w:anchor="_Toc201566874" w:history="1">
            <w:r w:rsidR="000E0B7C" w:rsidRPr="002620AC">
              <w:rPr>
                <w:rStyle w:val="Hipervnculo"/>
                <w:noProof/>
              </w:rPr>
              <w:t>2.1 Infraestructura y Elementos Tangibles</w:t>
            </w:r>
            <w:r w:rsidR="000E0B7C">
              <w:rPr>
                <w:noProof/>
                <w:webHidden/>
              </w:rPr>
              <w:tab/>
            </w:r>
            <w:r w:rsidR="000E0B7C">
              <w:rPr>
                <w:noProof/>
                <w:webHidden/>
              </w:rPr>
              <w:fldChar w:fldCharType="begin"/>
            </w:r>
            <w:r w:rsidR="000E0B7C">
              <w:rPr>
                <w:noProof/>
                <w:webHidden/>
              </w:rPr>
              <w:instrText xml:space="preserve"> PAGEREF _Toc201566874 \h </w:instrText>
            </w:r>
            <w:r w:rsidR="000E0B7C">
              <w:rPr>
                <w:noProof/>
                <w:webHidden/>
              </w:rPr>
            </w:r>
            <w:r w:rsidR="000E0B7C">
              <w:rPr>
                <w:noProof/>
                <w:webHidden/>
              </w:rPr>
              <w:fldChar w:fldCharType="separate"/>
            </w:r>
            <w:r w:rsidR="00DC48B7">
              <w:rPr>
                <w:noProof/>
                <w:webHidden/>
              </w:rPr>
              <w:t>5</w:t>
            </w:r>
            <w:r w:rsidR="000E0B7C">
              <w:rPr>
                <w:noProof/>
                <w:webHidden/>
              </w:rPr>
              <w:fldChar w:fldCharType="end"/>
            </w:r>
          </w:hyperlink>
        </w:p>
        <w:p w14:paraId="093DAAB0" w14:textId="7F5B9C5C" w:rsidR="000E0B7C" w:rsidRDefault="004F226A">
          <w:pPr>
            <w:pStyle w:val="TDC2"/>
            <w:rPr>
              <w:rFonts w:eastAsiaTheme="minorEastAsia" w:cstheme="minorBidi"/>
              <w:i w:val="0"/>
              <w:iCs w:val="0"/>
              <w:noProof/>
              <w:sz w:val="22"/>
              <w:szCs w:val="22"/>
              <w:lang w:eastAsia="es-SV"/>
            </w:rPr>
          </w:pPr>
          <w:hyperlink w:anchor="_Toc201566875" w:history="1">
            <w:r w:rsidR="000E0B7C" w:rsidRPr="002620AC">
              <w:rPr>
                <w:rStyle w:val="Hipervnculo"/>
                <w:noProof/>
              </w:rPr>
              <w:t>2.3 Profesionalismo de los Empleados</w:t>
            </w:r>
            <w:r w:rsidR="000E0B7C">
              <w:rPr>
                <w:noProof/>
                <w:webHidden/>
              </w:rPr>
              <w:tab/>
            </w:r>
            <w:r w:rsidR="000E0B7C">
              <w:rPr>
                <w:noProof/>
                <w:webHidden/>
              </w:rPr>
              <w:fldChar w:fldCharType="begin"/>
            </w:r>
            <w:r w:rsidR="000E0B7C">
              <w:rPr>
                <w:noProof/>
                <w:webHidden/>
              </w:rPr>
              <w:instrText xml:space="preserve"> PAGEREF _Toc201566875 \h </w:instrText>
            </w:r>
            <w:r w:rsidR="000E0B7C">
              <w:rPr>
                <w:noProof/>
                <w:webHidden/>
              </w:rPr>
            </w:r>
            <w:r w:rsidR="000E0B7C">
              <w:rPr>
                <w:noProof/>
                <w:webHidden/>
              </w:rPr>
              <w:fldChar w:fldCharType="separate"/>
            </w:r>
            <w:r w:rsidR="00DC48B7">
              <w:rPr>
                <w:noProof/>
                <w:webHidden/>
              </w:rPr>
              <w:t>6</w:t>
            </w:r>
            <w:r w:rsidR="000E0B7C">
              <w:rPr>
                <w:noProof/>
                <w:webHidden/>
              </w:rPr>
              <w:fldChar w:fldCharType="end"/>
            </w:r>
          </w:hyperlink>
        </w:p>
        <w:p w14:paraId="1DC9CADA" w14:textId="72E64BD6" w:rsidR="000E0B7C" w:rsidRDefault="004F226A">
          <w:pPr>
            <w:pStyle w:val="TDC2"/>
            <w:rPr>
              <w:rFonts w:eastAsiaTheme="minorEastAsia" w:cstheme="minorBidi"/>
              <w:i w:val="0"/>
              <w:iCs w:val="0"/>
              <w:noProof/>
              <w:sz w:val="22"/>
              <w:szCs w:val="22"/>
              <w:lang w:eastAsia="es-SV"/>
            </w:rPr>
          </w:pPr>
          <w:hyperlink w:anchor="_Toc201566876" w:history="1">
            <w:r w:rsidR="000E0B7C" w:rsidRPr="002620AC">
              <w:rPr>
                <w:rStyle w:val="Hipervnculo"/>
                <w:noProof/>
              </w:rPr>
              <w:t>2.4 Capacidad de Respuesta Institucional</w:t>
            </w:r>
            <w:r w:rsidR="000E0B7C">
              <w:rPr>
                <w:noProof/>
                <w:webHidden/>
              </w:rPr>
              <w:tab/>
            </w:r>
            <w:r w:rsidR="000E0B7C">
              <w:rPr>
                <w:noProof/>
                <w:webHidden/>
              </w:rPr>
              <w:fldChar w:fldCharType="begin"/>
            </w:r>
            <w:r w:rsidR="000E0B7C">
              <w:rPr>
                <w:noProof/>
                <w:webHidden/>
              </w:rPr>
              <w:instrText xml:space="preserve"> PAGEREF _Toc201566876 \h </w:instrText>
            </w:r>
            <w:r w:rsidR="000E0B7C">
              <w:rPr>
                <w:noProof/>
                <w:webHidden/>
              </w:rPr>
            </w:r>
            <w:r w:rsidR="000E0B7C">
              <w:rPr>
                <w:noProof/>
                <w:webHidden/>
              </w:rPr>
              <w:fldChar w:fldCharType="separate"/>
            </w:r>
            <w:r w:rsidR="00DC48B7">
              <w:rPr>
                <w:noProof/>
                <w:webHidden/>
              </w:rPr>
              <w:t>6</w:t>
            </w:r>
            <w:r w:rsidR="000E0B7C">
              <w:rPr>
                <w:noProof/>
                <w:webHidden/>
              </w:rPr>
              <w:fldChar w:fldCharType="end"/>
            </w:r>
          </w:hyperlink>
        </w:p>
        <w:p w14:paraId="6177C76A" w14:textId="5852532F" w:rsidR="000E0B7C" w:rsidRDefault="004F226A">
          <w:pPr>
            <w:pStyle w:val="TDC3"/>
            <w:rPr>
              <w:rFonts w:eastAsiaTheme="minorEastAsia" w:cstheme="minorBidi"/>
              <w:noProof/>
              <w:sz w:val="22"/>
              <w:szCs w:val="22"/>
              <w:lang w:eastAsia="es-SV"/>
            </w:rPr>
          </w:pPr>
          <w:hyperlink w:anchor="_Toc201566877" w:history="1">
            <w:r w:rsidR="000E0B7C" w:rsidRPr="002620AC">
              <w:rPr>
                <w:rStyle w:val="Hipervnculo"/>
                <w:noProof/>
              </w:rPr>
              <w:t>2.4.1 El Tiempo Real del Servicio Recibido</w:t>
            </w:r>
            <w:r w:rsidR="000E0B7C">
              <w:rPr>
                <w:noProof/>
                <w:webHidden/>
              </w:rPr>
              <w:tab/>
            </w:r>
            <w:r w:rsidR="000E0B7C">
              <w:rPr>
                <w:noProof/>
                <w:webHidden/>
              </w:rPr>
              <w:fldChar w:fldCharType="begin"/>
            </w:r>
            <w:r w:rsidR="000E0B7C">
              <w:rPr>
                <w:noProof/>
                <w:webHidden/>
              </w:rPr>
              <w:instrText xml:space="preserve"> PAGEREF _Toc201566877 \h </w:instrText>
            </w:r>
            <w:r w:rsidR="000E0B7C">
              <w:rPr>
                <w:noProof/>
                <w:webHidden/>
              </w:rPr>
            </w:r>
            <w:r w:rsidR="000E0B7C">
              <w:rPr>
                <w:noProof/>
                <w:webHidden/>
              </w:rPr>
              <w:fldChar w:fldCharType="separate"/>
            </w:r>
            <w:r w:rsidR="00DC48B7">
              <w:rPr>
                <w:noProof/>
                <w:webHidden/>
              </w:rPr>
              <w:t>6</w:t>
            </w:r>
            <w:r w:rsidR="000E0B7C">
              <w:rPr>
                <w:noProof/>
                <w:webHidden/>
              </w:rPr>
              <w:fldChar w:fldCharType="end"/>
            </w:r>
          </w:hyperlink>
        </w:p>
        <w:p w14:paraId="4B2A0C84" w14:textId="721202D7" w:rsidR="000E0B7C" w:rsidRDefault="004F226A">
          <w:pPr>
            <w:pStyle w:val="TDC1"/>
            <w:tabs>
              <w:tab w:val="right" w:leader="dot" w:pos="10537"/>
            </w:tabs>
            <w:rPr>
              <w:rFonts w:eastAsiaTheme="minorEastAsia" w:cstheme="minorBidi"/>
              <w:b w:val="0"/>
              <w:bCs w:val="0"/>
              <w:noProof/>
              <w:sz w:val="22"/>
              <w:szCs w:val="22"/>
              <w:lang w:eastAsia="es-SV"/>
            </w:rPr>
          </w:pPr>
          <w:hyperlink w:anchor="_Toc201566878" w:history="1">
            <w:r w:rsidR="000E0B7C" w:rsidRPr="002620AC">
              <w:rPr>
                <w:rStyle w:val="Hipervnculo"/>
                <w:noProof/>
              </w:rPr>
              <w:t>Capítulo 4 Sugerencias y Conclusiones</w:t>
            </w:r>
            <w:r w:rsidR="000E0B7C">
              <w:rPr>
                <w:noProof/>
                <w:webHidden/>
              </w:rPr>
              <w:tab/>
            </w:r>
            <w:r w:rsidR="000E0B7C">
              <w:rPr>
                <w:noProof/>
                <w:webHidden/>
              </w:rPr>
              <w:fldChar w:fldCharType="begin"/>
            </w:r>
            <w:r w:rsidR="000E0B7C">
              <w:rPr>
                <w:noProof/>
                <w:webHidden/>
              </w:rPr>
              <w:instrText xml:space="preserve"> PAGEREF _Toc201566878 \h </w:instrText>
            </w:r>
            <w:r w:rsidR="000E0B7C">
              <w:rPr>
                <w:noProof/>
                <w:webHidden/>
              </w:rPr>
            </w:r>
            <w:r w:rsidR="000E0B7C">
              <w:rPr>
                <w:noProof/>
                <w:webHidden/>
              </w:rPr>
              <w:fldChar w:fldCharType="separate"/>
            </w:r>
            <w:r w:rsidR="00DC48B7">
              <w:rPr>
                <w:noProof/>
                <w:webHidden/>
              </w:rPr>
              <w:t>8</w:t>
            </w:r>
            <w:r w:rsidR="000E0B7C">
              <w:rPr>
                <w:noProof/>
                <w:webHidden/>
              </w:rPr>
              <w:fldChar w:fldCharType="end"/>
            </w:r>
          </w:hyperlink>
        </w:p>
        <w:p w14:paraId="272F0A15" w14:textId="0A317559" w:rsidR="000E0B7C" w:rsidRDefault="004F226A">
          <w:pPr>
            <w:pStyle w:val="TDC2"/>
            <w:rPr>
              <w:rFonts w:eastAsiaTheme="minorEastAsia" w:cstheme="minorBidi"/>
              <w:i w:val="0"/>
              <w:iCs w:val="0"/>
              <w:noProof/>
              <w:sz w:val="22"/>
              <w:szCs w:val="22"/>
              <w:lang w:eastAsia="es-SV"/>
            </w:rPr>
          </w:pPr>
          <w:hyperlink w:anchor="_Toc201566879" w:history="1">
            <w:r w:rsidR="000E0B7C" w:rsidRPr="002620AC">
              <w:rPr>
                <w:rStyle w:val="Hipervnculo"/>
                <w:noProof/>
              </w:rPr>
              <w:t>4.1 Sugerencia</w:t>
            </w:r>
            <w:r w:rsidR="000E0B7C">
              <w:rPr>
                <w:noProof/>
                <w:webHidden/>
              </w:rPr>
              <w:tab/>
            </w:r>
            <w:r w:rsidR="000E0B7C">
              <w:rPr>
                <w:noProof/>
                <w:webHidden/>
              </w:rPr>
              <w:fldChar w:fldCharType="begin"/>
            </w:r>
            <w:r w:rsidR="000E0B7C">
              <w:rPr>
                <w:noProof/>
                <w:webHidden/>
              </w:rPr>
              <w:instrText xml:space="preserve"> PAGEREF _Toc201566879 \h </w:instrText>
            </w:r>
            <w:r w:rsidR="000E0B7C">
              <w:rPr>
                <w:noProof/>
                <w:webHidden/>
              </w:rPr>
            </w:r>
            <w:r w:rsidR="000E0B7C">
              <w:rPr>
                <w:noProof/>
                <w:webHidden/>
              </w:rPr>
              <w:fldChar w:fldCharType="separate"/>
            </w:r>
            <w:r w:rsidR="00DC48B7">
              <w:rPr>
                <w:noProof/>
                <w:webHidden/>
              </w:rPr>
              <w:t>8</w:t>
            </w:r>
            <w:r w:rsidR="000E0B7C">
              <w:rPr>
                <w:noProof/>
                <w:webHidden/>
              </w:rPr>
              <w:fldChar w:fldCharType="end"/>
            </w:r>
          </w:hyperlink>
        </w:p>
        <w:p w14:paraId="52A29135" w14:textId="22D07A7B" w:rsidR="000E0B7C" w:rsidRDefault="004F226A">
          <w:pPr>
            <w:pStyle w:val="TDC2"/>
            <w:rPr>
              <w:rFonts w:eastAsiaTheme="minorEastAsia" w:cstheme="minorBidi"/>
              <w:i w:val="0"/>
              <w:iCs w:val="0"/>
              <w:noProof/>
              <w:sz w:val="22"/>
              <w:szCs w:val="22"/>
              <w:lang w:eastAsia="es-SV"/>
            </w:rPr>
          </w:pPr>
          <w:hyperlink w:anchor="_Toc201566880" w:history="1">
            <w:r w:rsidR="000E0B7C" w:rsidRPr="002620AC">
              <w:rPr>
                <w:rStyle w:val="Hipervnculo"/>
                <w:noProof/>
              </w:rPr>
              <w:t>4.2 Conclusiones</w:t>
            </w:r>
            <w:r w:rsidR="000E0B7C">
              <w:rPr>
                <w:noProof/>
                <w:webHidden/>
              </w:rPr>
              <w:tab/>
            </w:r>
            <w:r w:rsidR="000E0B7C">
              <w:rPr>
                <w:noProof/>
                <w:webHidden/>
              </w:rPr>
              <w:fldChar w:fldCharType="begin"/>
            </w:r>
            <w:r w:rsidR="000E0B7C">
              <w:rPr>
                <w:noProof/>
                <w:webHidden/>
              </w:rPr>
              <w:instrText xml:space="preserve"> PAGEREF _Toc201566880 \h </w:instrText>
            </w:r>
            <w:r w:rsidR="000E0B7C">
              <w:rPr>
                <w:noProof/>
                <w:webHidden/>
              </w:rPr>
            </w:r>
            <w:r w:rsidR="000E0B7C">
              <w:rPr>
                <w:noProof/>
                <w:webHidden/>
              </w:rPr>
              <w:fldChar w:fldCharType="separate"/>
            </w:r>
            <w:r w:rsidR="00DC48B7">
              <w:rPr>
                <w:noProof/>
                <w:webHidden/>
              </w:rPr>
              <w:t>8</w:t>
            </w:r>
            <w:r w:rsidR="000E0B7C">
              <w:rPr>
                <w:noProof/>
                <w:webHidden/>
              </w:rPr>
              <w:fldChar w:fldCharType="end"/>
            </w:r>
          </w:hyperlink>
        </w:p>
        <w:p w14:paraId="41A98654" w14:textId="5E77494B" w:rsidR="000E0B7C" w:rsidRDefault="004F226A">
          <w:pPr>
            <w:pStyle w:val="TDC2"/>
            <w:rPr>
              <w:rFonts w:eastAsiaTheme="minorEastAsia" w:cstheme="minorBidi"/>
              <w:i w:val="0"/>
              <w:iCs w:val="0"/>
              <w:noProof/>
              <w:sz w:val="22"/>
              <w:szCs w:val="22"/>
              <w:lang w:eastAsia="es-SV"/>
            </w:rPr>
          </w:pPr>
          <w:hyperlink w:anchor="_Toc201566881" w:history="1">
            <w:r w:rsidR="000E0B7C" w:rsidRPr="002620AC">
              <w:rPr>
                <w:rStyle w:val="Hipervnculo"/>
                <w:noProof/>
              </w:rPr>
              <w:t>Anexo 1: Información General del estudio (tamaño de muestra y datos generales de encuestado)</w:t>
            </w:r>
            <w:r w:rsidR="000E0B7C">
              <w:rPr>
                <w:noProof/>
                <w:webHidden/>
              </w:rPr>
              <w:tab/>
            </w:r>
            <w:r w:rsidR="000E0B7C">
              <w:rPr>
                <w:noProof/>
                <w:webHidden/>
              </w:rPr>
              <w:fldChar w:fldCharType="begin"/>
            </w:r>
            <w:r w:rsidR="000E0B7C">
              <w:rPr>
                <w:noProof/>
                <w:webHidden/>
              </w:rPr>
              <w:instrText xml:space="preserve"> PAGEREF _Toc201566881 \h </w:instrText>
            </w:r>
            <w:r w:rsidR="000E0B7C">
              <w:rPr>
                <w:noProof/>
                <w:webHidden/>
              </w:rPr>
            </w:r>
            <w:r w:rsidR="000E0B7C">
              <w:rPr>
                <w:noProof/>
                <w:webHidden/>
              </w:rPr>
              <w:fldChar w:fldCharType="separate"/>
            </w:r>
            <w:r w:rsidR="00DC48B7">
              <w:rPr>
                <w:noProof/>
                <w:webHidden/>
              </w:rPr>
              <w:t>9</w:t>
            </w:r>
            <w:r w:rsidR="000E0B7C">
              <w:rPr>
                <w:noProof/>
                <w:webHidden/>
              </w:rPr>
              <w:fldChar w:fldCharType="end"/>
            </w:r>
          </w:hyperlink>
        </w:p>
        <w:p w14:paraId="1F9329D2" w14:textId="3A20E5A8" w:rsidR="000E0B7C" w:rsidRDefault="004F226A">
          <w:pPr>
            <w:pStyle w:val="TDC2"/>
            <w:rPr>
              <w:rFonts w:eastAsiaTheme="minorEastAsia" w:cstheme="minorBidi"/>
              <w:i w:val="0"/>
              <w:iCs w:val="0"/>
              <w:noProof/>
              <w:sz w:val="22"/>
              <w:szCs w:val="22"/>
              <w:lang w:eastAsia="es-SV"/>
            </w:rPr>
          </w:pPr>
          <w:hyperlink w:anchor="_Toc201566882" w:history="1">
            <w:r w:rsidR="000E0B7C" w:rsidRPr="002620AC">
              <w:rPr>
                <w:rStyle w:val="Hipervnculo"/>
                <w:noProof/>
              </w:rPr>
              <w:t>1.1 Información General del Estudio</w:t>
            </w:r>
            <w:r w:rsidR="000E0B7C">
              <w:rPr>
                <w:noProof/>
                <w:webHidden/>
              </w:rPr>
              <w:tab/>
            </w:r>
            <w:r w:rsidR="000E0B7C">
              <w:rPr>
                <w:noProof/>
                <w:webHidden/>
              </w:rPr>
              <w:fldChar w:fldCharType="begin"/>
            </w:r>
            <w:r w:rsidR="000E0B7C">
              <w:rPr>
                <w:noProof/>
                <w:webHidden/>
              </w:rPr>
              <w:instrText xml:space="preserve"> PAGEREF _Toc201566882 \h </w:instrText>
            </w:r>
            <w:r w:rsidR="000E0B7C">
              <w:rPr>
                <w:noProof/>
                <w:webHidden/>
              </w:rPr>
            </w:r>
            <w:r w:rsidR="000E0B7C">
              <w:rPr>
                <w:noProof/>
                <w:webHidden/>
              </w:rPr>
              <w:fldChar w:fldCharType="separate"/>
            </w:r>
            <w:r w:rsidR="00DC48B7">
              <w:rPr>
                <w:noProof/>
                <w:webHidden/>
              </w:rPr>
              <w:t>9</w:t>
            </w:r>
            <w:r w:rsidR="000E0B7C">
              <w:rPr>
                <w:noProof/>
                <w:webHidden/>
              </w:rPr>
              <w:fldChar w:fldCharType="end"/>
            </w:r>
          </w:hyperlink>
        </w:p>
        <w:p w14:paraId="6BB826F1" w14:textId="62D02E50" w:rsidR="000E0B7C" w:rsidRDefault="004F226A">
          <w:pPr>
            <w:pStyle w:val="TDC2"/>
            <w:rPr>
              <w:rFonts w:eastAsiaTheme="minorEastAsia" w:cstheme="minorBidi"/>
              <w:i w:val="0"/>
              <w:iCs w:val="0"/>
              <w:noProof/>
              <w:sz w:val="22"/>
              <w:szCs w:val="22"/>
              <w:lang w:eastAsia="es-SV"/>
            </w:rPr>
          </w:pPr>
          <w:hyperlink w:anchor="_Toc201566883" w:history="1">
            <w:r w:rsidR="000E0B7C" w:rsidRPr="002620AC">
              <w:rPr>
                <w:rStyle w:val="Hipervnculo"/>
                <w:noProof/>
              </w:rPr>
              <w:t>1.2 Datos Generales de los Encuestados</w:t>
            </w:r>
            <w:r w:rsidR="000E0B7C">
              <w:rPr>
                <w:noProof/>
                <w:webHidden/>
              </w:rPr>
              <w:tab/>
            </w:r>
            <w:r w:rsidR="000E0B7C">
              <w:rPr>
                <w:noProof/>
                <w:webHidden/>
              </w:rPr>
              <w:fldChar w:fldCharType="begin"/>
            </w:r>
            <w:r w:rsidR="000E0B7C">
              <w:rPr>
                <w:noProof/>
                <w:webHidden/>
              </w:rPr>
              <w:instrText xml:space="preserve"> PAGEREF _Toc201566883 \h </w:instrText>
            </w:r>
            <w:r w:rsidR="000E0B7C">
              <w:rPr>
                <w:noProof/>
                <w:webHidden/>
              </w:rPr>
            </w:r>
            <w:r w:rsidR="000E0B7C">
              <w:rPr>
                <w:noProof/>
                <w:webHidden/>
              </w:rPr>
              <w:fldChar w:fldCharType="separate"/>
            </w:r>
            <w:r w:rsidR="00DC48B7">
              <w:rPr>
                <w:noProof/>
                <w:webHidden/>
              </w:rPr>
              <w:t>9</w:t>
            </w:r>
            <w:r w:rsidR="000E0B7C">
              <w:rPr>
                <w:noProof/>
                <w:webHidden/>
              </w:rPr>
              <w:fldChar w:fldCharType="end"/>
            </w:r>
          </w:hyperlink>
        </w:p>
        <w:p w14:paraId="12BADA99" w14:textId="40E9B779" w:rsidR="000E0B7C" w:rsidRDefault="004F226A">
          <w:pPr>
            <w:pStyle w:val="TDC2"/>
            <w:rPr>
              <w:rFonts w:eastAsiaTheme="minorEastAsia" w:cstheme="minorBidi"/>
              <w:i w:val="0"/>
              <w:iCs w:val="0"/>
              <w:noProof/>
              <w:sz w:val="22"/>
              <w:szCs w:val="22"/>
              <w:lang w:eastAsia="es-SV"/>
            </w:rPr>
          </w:pPr>
          <w:hyperlink w:anchor="_Toc201566884" w:history="1">
            <w:r w:rsidR="000E0B7C" w:rsidRPr="002620AC">
              <w:rPr>
                <w:rStyle w:val="Hipervnculo"/>
                <w:noProof/>
                <w:shd w:val="clear" w:color="auto" w:fill="FFFFFF" w:themeFill="background1"/>
              </w:rPr>
              <w:t>Anexo 2: El Tiempo Real por Servicio</w:t>
            </w:r>
            <w:r w:rsidR="000E0B7C" w:rsidRPr="002620AC">
              <w:rPr>
                <w:rStyle w:val="Hipervnculo"/>
                <w:noProof/>
              </w:rPr>
              <w:t xml:space="preserve"> Recibido</w:t>
            </w:r>
            <w:r w:rsidR="000E0B7C">
              <w:rPr>
                <w:noProof/>
                <w:webHidden/>
              </w:rPr>
              <w:tab/>
            </w:r>
            <w:r w:rsidR="000E0B7C">
              <w:rPr>
                <w:noProof/>
                <w:webHidden/>
              </w:rPr>
              <w:fldChar w:fldCharType="begin"/>
            </w:r>
            <w:r w:rsidR="000E0B7C">
              <w:rPr>
                <w:noProof/>
                <w:webHidden/>
              </w:rPr>
              <w:instrText xml:space="preserve"> PAGEREF _Toc201566884 \h </w:instrText>
            </w:r>
            <w:r w:rsidR="000E0B7C">
              <w:rPr>
                <w:noProof/>
                <w:webHidden/>
              </w:rPr>
            </w:r>
            <w:r w:rsidR="000E0B7C">
              <w:rPr>
                <w:noProof/>
                <w:webHidden/>
              </w:rPr>
              <w:fldChar w:fldCharType="separate"/>
            </w:r>
            <w:r w:rsidR="00DC48B7">
              <w:rPr>
                <w:noProof/>
                <w:webHidden/>
              </w:rPr>
              <w:t>10</w:t>
            </w:r>
            <w:r w:rsidR="000E0B7C">
              <w:rPr>
                <w:noProof/>
                <w:webHidden/>
              </w:rPr>
              <w:fldChar w:fldCharType="end"/>
            </w:r>
          </w:hyperlink>
        </w:p>
        <w:p w14:paraId="2560DA8D" w14:textId="198CB5D4" w:rsidR="000E0B7C" w:rsidRDefault="004F226A">
          <w:pPr>
            <w:pStyle w:val="TDC2"/>
            <w:rPr>
              <w:rFonts w:eastAsiaTheme="minorEastAsia" w:cstheme="minorBidi"/>
              <w:i w:val="0"/>
              <w:iCs w:val="0"/>
              <w:noProof/>
              <w:sz w:val="22"/>
              <w:szCs w:val="22"/>
              <w:lang w:eastAsia="es-SV"/>
            </w:rPr>
          </w:pPr>
          <w:hyperlink w:anchor="_Toc201566885" w:history="1">
            <w:r w:rsidR="000E0B7C" w:rsidRPr="002620AC">
              <w:rPr>
                <w:rStyle w:val="Hipervnculo"/>
                <w:noProof/>
              </w:rPr>
              <w:t>Anexo 3: Índice de Satisfacción por Dependencia, Unidad Organizativa y Servicio</w:t>
            </w:r>
            <w:r w:rsidR="000E0B7C">
              <w:rPr>
                <w:noProof/>
                <w:webHidden/>
              </w:rPr>
              <w:tab/>
            </w:r>
            <w:r w:rsidR="000E0B7C">
              <w:rPr>
                <w:noProof/>
                <w:webHidden/>
              </w:rPr>
              <w:fldChar w:fldCharType="begin"/>
            </w:r>
            <w:r w:rsidR="000E0B7C">
              <w:rPr>
                <w:noProof/>
                <w:webHidden/>
              </w:rPr>
              <w:instrText xml:space="preserve"> PAGEREF _Toc201566885 \h </w:instrText>
            </w:r>
            <w:r w:rsidR="000E0B7C">
              <w:rPr>
                <w:noProof/>
                <w:webHidden/>
              </w:rPr>
            </w:r>
            <w:r w:rsidR="000E0B7C">
              <w:rPr>
                <w:noProof/>
                <w:webHidden/>
              </w:rPr>
              <w:fldChar w:fldCharType="separate"/>
            </w:r>
            <w:r w:rsidR="00DC48B7">
              <w:rPr>
                <w:noProof/>
                <w:webHidden/>
              </w:rPr>
              <w:t>11</w:t>
            </w:r>
            <w:r w:rsidR="000E0B7C">
              <w:rPr>
                <w:noProof/>
                <w:webHidden/>
              </w:rPr>
              <w:fldChar w:fldCharType="end"/>
            </w:r>
          </w:hyperlink>
        </w:p>
        <w:p w14:paraId="0FAD2B31" w14:textId="13DE5E29" w:rsidR="000E0B7C" w:rsidRDefault="004F226A">
          <w:pPr>
            <w:pStyle w:val="TDC3"/>
            <w:rPr>
              <w:rFonts w:eastAsiaTheme="minorEastAsia" w:cstheme="minorBidi"/>
              <w:noProof/>
              <w:sz w:val="22"/>
              <w:szCs w:val="22"/>
              <w:lang w:eastAsia="es-SV"/>
            </w:rPr>
          </w:pPr>
          <w:hyperlink w:anchor="_Toc201566886" w:history="1">
            <w:r w:rsidR="000E0B7C" w:rsidRPr="002620AC">
              <w:rPr>
                <w:rStyle w:val="Hipervnculo"/>
                <w:noProof/>
              </w:rPr>
              <w:t>Anexo 4: Comentarios de los Usuarios de las Dimensiones por Servicios</w:t>
            </w:r>
            <w:r w:rsidR="000E0B7C">
              <w:rPr>
                <w:noProof/>
                <w:webHidden/>
              </w:rPr>
              <w:tab/>
            </w:r>
            <w:r w:rsidR="000E0B7C">
              <w:rPr>
                <w:noProof/>
                <w:webHidden/>
              </w:rPr>
              <w:fldChar w:fldCharType="begin"/>
            </w:r>
            <w:r w:rsidR="000E0B7C">
              <w:rPr>
                <w:noProof/>
                <w:webHidden/>
              </w:rPr>
              <w:instrText xml:space="preserve"> PAGEREF _Toc201566886 \h </w:instrText>
            </w:r>
            <w:r w:rsidR="000E0B7C">
              <w:rPr>
                <w:noProof/>
                <w:webHidden/>
              </w:rPr>
            </w:r>
            <w:r w:rsidR="000E0B7C">
              <w:rPr>
                <w:noProof/>
                <w:webHidden/>
              </w:rPr>
              <w:fldChar w:fldCharType="separate"/>
            </w:r>
            <w:r w:rsidR="00DC48B7">
              <w:rPr>
                <w:noProof/>
                <w:webHidden/>
              </w:rPr>
              <w:t>12</w:t>
            </w:r>
            <w:r w:rsidR="000E0B7C">
              <w:rPr>
                <w:noProof/>
                <w:webHidden/>
              </w:rPr>
              <w:fldChar w:fldCharType="end"/>
            </w:r>
          </w:hyperlink>
        </w:p>
        <w:p w14:paraId="015EB3B9" w14:textId="23353D5E" w:rsidR="000E0B7C" w:rsidRDefault="004F226A">
          <w:pPr>
            <w:pStyle w:val="TDC3"/>
            <w:rPr>
              <w:rFonts w:eastAsiaTheme="minorEastAsia" w:cstheme="minorBidi"/>
              <w:noProof/>
              <w:sz w:val="22"/>
              <w:szCs w:val="22"/>
              <w:lang w:eastAsia="es-SV"/>
            </w:rPr>
          </w:pPr>
          <w:hyperlink w:anchor="_Toc201566887" w:history="1">
            <w:r w:rsidR="000E0B7C" w:rsidRPr="002620AC">
              <w:rPr>
                <w:rStyle w:val="Hipervnculo"/>
                <w:noProof/>
              </w:rPr>
              <w:t>Anexo 4: Comentarios Positivos de los Usuarios de las Dimensiones por Servicios</w:t>
            </w:r>
            <w:r w:rsidR="000E0B7C">
              <w:rPr>
                <w:noProof/>
                <w:webHidden/>
              </w:rPr>
              <w:tab/>
            </w:r>
            <w:r w:rsidR="000E0B7C">
              <w:rPr>
                <w:noProof/>
                <w:webHidden/>
              </w:rPr>
              <w:fldChar w:fldCharType="begin"/>
            </w:r>
            <w:r w:rsidR="000E0B7C">
              <w:rPr>
                <w:noProof/>
                <w:webHidden/>
              </w:rPr>
              <w:instrText xml:space="preserve"> PAGEREF _Toc201566887 \h </w:instrText>
            </w:r>
            <w:r w:rsidR="000E0B7C">
              <w:rPr>
                <w:noProof/>
                <w:webHidden/>
              </w:rPr>
            </w:r>
            <w:r w:rsidR="000E0B7C">
              <w:rPr>
                <w:noProof/>
                <w:webHidden/>
              </w:rPr>
              <w:fldChar w:fldCharType="separate"/>
            </w:r>
            <w:r w:rsidR="00DC48B7">
              <w:rPr>
                <w:noProof/>
                <w:webHidden/>
              </w:rPr>
              <w:t>17</w:t>
            </w:r>
            <w:r w:rsidR="000E0B7C">
              <w:rPr>
                <w:noProof/>
                <w:webHidden/>
              </w:rPr>
              <w:fldChar w:fldCharType="end"/>
            </w:r>
          </w:hyperlink>
        </w:p>
        <w:p w14:paraId="2921672C" w14:textId="67152D0F" w:rsidR="000E0B7C" w:rsidRDefault="004F226A">
          <w:pPr>
            <w:pStyle w:val="TDC2"/>
            <w:rPr>
              <w:rFonts w:eastAsiaTheme="minorEastAsia" w:cstheme="minorBidi"/>
              <w:i w:val="0"/>
              <w:iCs w:val="0"/>
              <w:noProof/>
              <w:sz w:val="22"/>
              <w:szCs w:val="22"/>
              <w:lang w:eastAsia="es-SV"/>
            </w:rPr>
          </w:pPr>
          <w:hyperlink w:anchor="_Toc201566888" w:history="1">
            <w:r w:rsidR="000E0B7C" w:rsidRPr="002620AC">
              <w:rPr>
                <w:rStyle w:val="Hipervnculo"/>
                <w:noProof/>
              </w:rPr>
              <w:t>Anexo 5: Seguimiento de acciones del estudio anterior.</w:t>
            </w:r>
            <w:r w:rsidR="000E0B7C">
              <w:rPr>
                <w:noProof/>
                <w:webHidden/>
              </w:rPr>
              <w:tab/>
            </w:r>
            <w:r w:rsidR="000E0B7C">
              <w:rPr>
                <w:noProof/>
                <w:webHidden/>
              </w:rPr>
              <w:fldChar w:fldCharType="begin"/>
            </w:r>
            <w:r w:rsidR="000E0B7C">
              <w:rPr>
                <w:noProof/>
                <w:webHidden/>
              </w:rPr>
              <w:instrText xml:space="preserve"> PAGEREF _Toc201566888 \h </w:instrText>
            </w:r>
            <w:r w:rsidR="000E0B7C">
              <w:rPr>
                <w:noProof/>
                <w:webHidden/>
              </w:rPr>
            </w:r>
            <w:r w:rsidR="000E0B7C">
              <w:rPr>
                <w:noProof/>
                <w:webHidden/>
              </w:rPr>
              <w:fldChar w:fldCharType="separate"/>
            </w:r>
            <w:r w:rsidR="00DC48B7">
              <w:rPr>
                <w:noProof/>
                <w:webHidden/>
              </w:rPr>
              <w:t>19</w:t>
            </w:r>
            <w:r w:rsidR="000E0B7C">
              <w:rPr>
                <w:noProof/>
                <w:webHidden/>
              </w:rPr>
              <w:fldChar w:fldCharType="end"/>
            </w:r>
          </w:hyperlink>
        </w:p>
        <w:p w14:paraId="017FC7D9" w14:textId="77777777" w:rsidR="00816567" w:rsidRDefault="005409F0" w:rsidP="005409F0">
          <w:pPr>
            <w:tabs>
              <w:tab w:val="center" w:pos="5273"/>
            </w:tabs>
            <w:spacing w:after="120"/>
            <w:rPr>
              <w:b/>
              <w:bCs/>
              <w:lang w:val="es-ES"/>
            </w:rPr>
            <w:sectPr w:rsidR="00816567" w:rsidSect="00940B93">
              <w:footnotePr>
                <w:pos w:val="beneathText"/>
              </w:footnotePr>
              <w:type w:val="continuous"/>
              <w:pgSz w:w="12242" w:h="15842" w:code="1"/>
              <w:pgMar w:top="992" w:right="618" w:bottom="709" w:left="1077" w:header="1474" w:footer="227" w:gutter="0"/>
              <w:cols w:space="708"/>
              <w:docGrid w:linePitch="360"/>
            </w:sectPr>
          </w:pPr>
          <w:r w:rsidRPr="00162C4A">
            <w:rPr>
              <w:rFonts w:asciiTheme="minorHAnsi" w:hAnsiTheme="minorHAnsi"/>
              <w:b/>
              <w:bCs/>
              <w:caps/>
              <w:szCs w:val="20"/>
            </w:rPr>
            <w:fldChar w:fldCharType="end"/>
          </w:r>
        </w:p>
        <w:p w14:paraId="1E228C0A" w14:textId="77777777" w:rsidR="00816567" w:rsidRPr="005409F0" w:rsidRDefault="004F226A" w:rsidP="00DD6B78">
          <w:pPr>
            <w:rPr>
              <w:sz w:val="4"/>
              <w:szCs w:val="4"/>
            </w:rPr>
          </w:pPr>
        </w:p>
      </w:sdtContent>
    </w:sdt>
    <w:p w14:paraId="2E63204F" w14:textId="77777777" w:rsidR="0003421F" w:rsidRDefault="0003421F" w:rsidP="00874B3C">
      <w:pPr>
        <w:pStyle w:val="Ttulo1"/>
      </w:pPr>
      <w:bookmarkStart w:id="9" w:name="_Toc153444840"/>
    </w:p>
    <w:p w14:paraId="2BDB34AB" w14:textId="77777777" w:rsidR="0028143B" w:rsidRDefault="0028143B" w:rsidP="0028143B">
      <w:pPr>
        <w:rPr>
          <w:lang w:eastAsia="es-SV"/>
        </w:rPr>
      </w:pPr>
    </w:p>
    <w:p w14:paraId="13803FEB" w14:textId="77777777" w:rsidR="0028143B" w:rsidRDefault="0028143B" w:rsidP="0028143B">
      <w:pPr>
        <w:rPr>
          <w:lang w:eastAsia="es-SV"/>
        </w:rPr>
      </w:pPr>
    </w:p>
    <w:p w14:paraId="3A20CBE6" w14:textId="77777777" w:rsidR="0028143B" w:rsidRDefault="0028143B" w:rsidP="0028143B">
      <w:pPr>
        <w:rPr>
          <w:lang w:eastAsia="es-SV"/>
        </w:rPr>
      </w:pPr>
    </w:p>
    <w:p w14:paraId="173B12DF" w14:textId="77777777" w:rsidR="0028143B" w:rsidRDefault="0028143B" w:rsidP="0028143B">
      <w:pPr>
        <w:rPr>
          <w:lang w:eastAsia="es-SV"/>
        </w:rPr>
      </w:pPr>
    </w:p>
    <w:p w14:paraId="504FA018" w14:textId="77777777" w:rsidR="0028143B" w:rsidRDefault="0028143B" w:rsidP="0028143B">
      <w:pPr>
        <w:rPr>
          <w:lang w:eastAsia="es-SV"/>
        </w:rPr>
      </w:pPr>
    </w:p>
    <w:p w14:paraId="19BDA392" w14:textId="77777777" w:rsidR="0028143B" w:rsidRDefault="0028143B" w:rsidP="0028143B">
      <w:pPr>
        <w:rPr>
          <w:lang w:eastAsia="es-SV"/>
        </w:rPr>
      </w:pPr>
    </w:p>
    <w:p w14:paraId="1B38CC44" w14:textId="77777777" w:rsidR="0028143B" w:rsidRDefault="0028143B" w:rsidP="0028143B">
      <w:pPr>
        <w:rPr>
          <w:lang w:eastAsia="es-SV"/>
        </w:rPr>
      </w:pPr>
    </w:p>
    <w:p w14:paraId="6D011754" w14:textId="77777777" w:rsidR="0028143B" w:rsidRDefault="0028143B" w:rsidP="0028143B">
      <w:pPr>
        <w:rPr>
          <w:lang w:eastAsia="es-SV"/>
        </w:rPr>
      </w:pPr>
    </w:p>
    <w:p w14:paraId="5DE8EE6B" w14:textId="77777777" w:rsidR="0028143B" w:rsidRDefault="0028143B" w:rsidP="0028143B">
      <w:pPr>
        <w:rPr>
          <w:lang w:eastAsia="es-SV"/>
        </w:rPr>
      </w:pPr>
    </w:p>
    <w:p w14:paraId="4C0F7748" w14:textId="77777777" w:rsidR="0028143B" w:rsidRDefault="0028143B" w:rsidP="0028143B">
      <w:pPr>
        <w:rPr>
          <w:lang w:eastAsia="es-SV"/>
        </w:rPr>
      </w:pPr>
    </w:p>
    <w:p w14:paraId="085FDB07" w14:textId="77777777" w:rsidR="000E0B7C" w:rsidRDefault="000E0B7C" w:rsidP="0028143B">
      <w:pPr>
        <w:rPr>
          <w:lang w:eastAsia="es-SV"/>
        </w:rPr>
      </w:pPr>
    </w:p>
    <w:p w14:paraId="60625529" w14:textId="77777777" w:rsidR="000E0B7C" w:rsidRDefault="000E0B7C" w:rsidP="0028143B">
      <w:pPr>
        <w:rPr>
          <w:lang w:eastAsia="es-SV"/>
        </w:rPr>
      </w:pPr>
    </w:p>
    <w:p w14:paraId="3769F9E2" w14:textId="77777777" w:rsidR="000E0B7C" w:rsidRDefault="000E0B7C" w:rsidP="0028143B">
      <w:pPr>
        <w:rPr>
          <w:lang w:eastAsia="es-SV"/>
        </w:rPr>
      </w:pPr>
    </w:p>
    <w:p w14:paraId="77A433D5" w14:textId="77777777" w:rsidR="000E0B7C" w:rsidRDefault="000E0B7C" w:rsidP="0028143B">
      <w:pPr>
        <w:rPr>
          <w:lang w:eastAsia="es-SV"/>
        </w:rPr>
      </w:pPr>
    </w:p>
    <w:p w14:paraId="71655F52" w14:textId="77777777" w:rsidR="000E0B7C" w:rsidRDefault="000E0B7C" w:rsidP="0028143B">
      <w:pPr>
        <w:rPr>
          <w:lang w:eastAsia="es-SV"/>
        </w:rPr>
      </w:pPr>
    </w:p>
    <w:p w14:paraId="5906D130" w14:textId="77777777" w:rsidR="000E0B7C" w:rsidRDefault="000E0B7C" w:rsidP="0028143B">
      <w:pPr>
        <w:rPr>
          <w:lang w:eastAsia="es-SV"/>
        </w:rPr>
      </w:pPr>
    </w:p>
    <w:p w14:paraId="7593F6C6" w14:textId="77777777" w:rsidR="000E0B7C" w:rsidRDefault="000E0B7C" w:rsidP="0028143B">
      <w:pPr>
        <w:rPr>
          <w:lang w:eastAsia="es-SV"/>
        </w:rPr>
      </w:pPr>
    </w:p>
    <w:p w14:paraId="486F100D" w14:textId="77777777" w:rsidR="000E0B7C" w:rsidRDefault="000E0B7C" w:rsidP="0028143B">
      <w:pPr>
        <w:rPr>
          <w:lang w:eastAsia="es-SV"/>
        </w:rPr>
      </w:pPr>
    </w:p>
    <w:p w14:paraId="67C7A1F4" w14:textId="77777777" w:rsidR="000E0B7C" w:rsidRDefault="000E0B7C" w:rsidP="0028143B">
      <w:pPr>
        <w:rPr>
          <w:lang w:eastAsia="es-SV"/>
        </w:rPr>
      </w:pPr>
    </w:p>
    <w:p w14:paraId="709D08AC" w14:textId="77777777" w:rsidR="000E0B7C" w:rsidRDefault="000E0B7C" w:rsidP="0028143B">
      <w:pPr>
        <w:rPr>
          <w:lang w:eastAsia="es-SV"/>
        </w:rPr>
      </w:pPr>
    </w:p>
    <w:p w14:paraId="53629210" w14:textId="77777777" w:rsidR="000E0B7C" w:rsidRDefault="000E0B7C" w:rsidP="0028143B">
      <w:pPr>
        <w:rPr>
          <w:lang w:eastAsia="es-SV"/>
        </w:rPr>
      </w:pPr>
    </w:p>
    <w:p w14:paraId="078A5917" w14:textId="77777777" w:rsidR="000E0B7C" w:rsidRDefault="000E0B7C" w:rsidP="0028143B">
      <w:pPr>
        <w:rPr>
          <w:lang w:eastAsia="es-SV"/>
        </w:rPr>
      </w:pPr>
    </w:p>
    <w:p w14:paraId="618882B2" w14:textId="77777777" w:rsidR="000E0B7C" w:rsidRDefault="000E0B7C" w:rsidP="0028143B">
      <w:pPr>
        <w:rPr>
          <w:lang w:eastAsia="es-SV"/>
        </w:rPr>
      </w:pPr>
    </w:p>
    <w:p w14:paraId="4D0AE179" w14:textId="77777777" w:rsidR="000E0B7C" w:rsidRDefault="000E0B7C" w:rsidP="0028143B">
      <w:pPr>
        <w:rPr>
          <w:lang w:eastAsia="es-SV"/>
        </w:rPr>
      </w:pPr>
    </w:p>
    <w:p w14:paraId="3578ADA2" w14:textId="77777777" w:rsidR="000E0B7C" w:rsidRDefault="000E0B7C" w:rsidP="0028143B">
      <w:pPr>
        <w:rPr>
          <w:lang w:eastAsia="es-SV"/>
        </w:rPr>
      </w:pPr>
    </w:p>
    <w:p w14:paraId="71A9EF0C" w14:textId="77777777" w:rsidR="000E0B7C" w:rsidRDefault="000E0B7C" w:rsidP="0028143B">
      <w:pPr>
        <w:rPr>
          <w:lang w:eastAsia="es-SV"/>
        </w:rPr>
      </w:pPr>
    </w:p>
    <w:p w14:paraId="1F449F57" w14:textId="77777777" w:rsidR="000E0B7C" w:rsidRDefault="000E0B7C" w:rsidP="0028143B">
      <w:pPr>
        <w:rPr>
          <w:lang w:eastAsia="es-SV"/>
        </w:rPr>
      </w:pPr>
    </w:p>
    <w:p w14:paraId="26A18960" w14:textId="77777777" w:rsidR="000E0B7C" w:rsidRDefault="000E0B7C" w:rsidP="0028143B">
      <w:pPr>
        <w:rPr>
          <w:lang w:eastAsia="es-SV"/>
        </w:rPr>
      </w:pPr>
    </w:p>
    <w:p w14:paraId="1E1FE744" w14:textId="77777777" w:rsidR="0028143B" w:rsidRDefault="0028143B" w:rsidP="0028143B">
      <w:pPr>
        <w:rPr>
          <w:lang w:eastAsia="es-SV"/>
        </w:rPr>
      </w:pPr>
    </w:p>
    <w:p w14:paraId="48F7E8CE" w14:textId="77777777" w:rsidR="0028143B" w:rsidRDefault="0028143B" w:rsidP="0028143B">
      <w:pPr>
        <w:rPr>
          <w:lang w:eastAsia="es-SV"/>
        </w:rPr>
      </w:pPr>
    </w:p>
    <w:p w14:paraId="69AAFD27" w14:textId="77777777" w:rsidR="00F04129" w:rsidRPr="00C90789" w:rsidRDefault="00052568" w:rsidP="00874B3C">
      <w:pPr>
        <w:pStyle w:val="Ttulo1"/>
      </w:pPr>
      <w:bookmarkStart w:id="10" w:name="_Toc201566866"/>
      <w:r w:rsidRPr="00C90789">
        <w:t>I</w:t>
      </w:r>
      <w:bookmarkEnd w:id="0"/>
      <w:bookmarkEnd w:id="7"/>
      <w:r w:rsidR="00DD7D36" w:rsidRPr="00C90789">
        <w:t>ntroducción</w:t>
      </w:r>
      <w:bookmarkEnd w:id="8"/>
      <w:bookmarkEnd w:id="9"/>
      <w:bookmarkEnd w:id="10"/>
    </w:p>
    <w:p w14:paraId="5FBEA499" w14:textId="77777777" w:rsidR="000E0B7C" w:rsidRDefault="000E0B7C">
      <w:pPr>
        <w:jc w:val="left"/>
        <w:rPr>
          <w:rFonts w:asciiTheme="minorHAnsi" w:hAnsiTheme="minorHAnsi"/>
        </w:rPr>
      </w:pPr>
    </w:p>
    <w:p w14:paraId="2FBD5CD9" w14:textId="77777777" w:rsidR="0076374D" w:rsidRPr="00DD6B78" w:rsidRDefault="00052568" w:rsidP="00B56C96">
      <w:pPr>
        <w:rPr>
          <w:rFonts w:asciiTheme="minorHAnsi" w:hAnsiTheme="minorHAnsi"/>
          <w:color w:val="000000" w:themeColor="text1"/>
        </w:rPr>
      </w:pPr>
      <w:r w:rsidRPr="00DD6B78">
        <w:rPr>
          <w:rFonts w:asciiTheme="minorHAnsi" w:hAnsiTheme="minorHAnsi"/>
        </w:rPr>
        <w:t xml:space="preserve">El informe </w:t>
      </w:r>
      <w:r w:rsidR="00587E4A" w:rsidRPr="00BD3AA4">
        <w:rPr>
          <w:rFonts w:asciiTheme="minorHAnsi" w:hAnsiTheme="minorHAnsi"/>
        </w:rPr>
        <w:t xml:space="preserve">contiene </w:t>
      </w:r>
      <w:r w:rsidR="00BB3DAB" w:rsidRPr="00BD3AA4">
        <w:rPr>
          <w:rFonts w:asciiTheme="minorHAnsi" w:hAnsiTheme="minorHAnsi"/>
        </w:rPr>
        <w:t xml:space="preserve">los </w:t>
      </w:r>
      <w:r w:rsidR="00587E4A" w:rsidRPr="00BD3AA4">
        <w:rPr>
          <w:rFonts w:asciiTheme="minorHAnsi" w:hAnsiTheme="minorHAnsi"/>
        </w:rPr>
        <w:t>resultados</w:t>
      </w:r>
      <w:r w:rsidR="00587E4A" w:rsidRPr="00DD6B78">
        <w:rPr>
          <w:rFonts w:asciiTheme="minorHAnsi" w:hAnsiTheme="minorHAnsi"/>
        </w:rPr>
        <w:t xml:space="preserve"> </w:t>
      </w:r>
      <w:r w:rsidRPr="00DD6B78">
        <w:rPr>
          <w:rFonts w:asciiTheme="minorHAnsi" w:hAnsiTheme="minorHAnsi"/>
        </w:rPr>
        <w:t xml:space="preserve">de </w:t>
      </w:r>
      <w:r w:rsidR="00BB3DAB" w:rsidRPr="00DD6B78">
        <w:rPr>
          <w:rFonts w:asciiTheme="minorHAnsi" w:hAnsiTheme="minorHAnsi"/>
        </w:rPr>
        <w:t xml:space="preserve">la </w:t>
      </w:r>
      <w:r w:rsidR="00E12848" w:rsidRPr="00831807">
        <w:rPr>
          <w:rFonts w:asciiTheme="minorHAnsi" w:hAnsiTheme="minorHAnsi"/>
          <w:b/>
        </w:rPr>
        <w:t>M</w:t>
      </w:r>
      <w:r w:rsidRPr="00831807">
        <w:rPr>
          <w:rFonts w:asciiTheme="minorHAnsi" w:hAnsiTheme="minorHAnsi"/>
          <w:b/>
        </w:rPr>
        <w:t xml:space="preserve">edición de la </w:t>
      </w:r>
      <w:r w:rsidR="00E12848" w:rsidRPr="00831807">
        <w:rPr>
          <w:rFonts w:asciiTheme="minorHAnsi" w:hAnsiTheme="minorHAnsi"/>
          <w:b/>
        </w:rPr>
        <w:t>S</w:t>
      </w:r>
      <w:r w:rsidRPr="00831807">
        <w:rPr>
          <w:rFonts w:asciiTheme="minorHAnsi" w:hAnsiTheme="minorHAnsi"/>
          <w:b/>
        </w:rPr>
        <w:t>atisfacción</w:t>
      </w:r>
      <w:r w:rsidRPr="00DD6B78">
        <w:rPr>
          <w:rFonts w:asciiTheme="minorHAnsi" w:hAnsiTheme="minorHAnsi"/>
        </w:rPr>
        <w:t xml:space="preserve"> </w:t>
      </w:r>
      <w:r w:rsidR="00AA2BB5" w:rsidRPr="00DD6B78">
        <w:rPr>
          <w:rFonts w:asciiTheme="minorHAnsi" w:hAnsiTheme="minorHAnsi"/>
        </w:rPr>
        <w:t>de los</w:t>
      </w:r>
      <w:r w:rsidR="00BC1800">
        <w:rPr>
          <w:rFonts w:asciiTheme="minorHAnsi" w:hAnsiTheme="minorHAnsi"/>
        </w:rPr>
        <w:t xml:space="preserve"> </w:t>
      </w:r>
      <w:sdt>
        <w:sdtPr>
          <w:rPr>
            <w:rStyle w:val="SangradetextonormalCar"/>
            <w:rFonts w:asciiTheme="minorHAnsi" w:hAnsiTheme="minorHAnsi"/>
            <w:b/>
            <w:sz w:val="20"/>
            <w:szCs w:val="20"/>
          </w:rPr>
          <w:id w:val="1475568996"/>
          <w:placeholder>
            <w:docPart w:val="D5B5B546003947959BE57D7A73A03153"/>
          </w:placeholder>
          <w15:color w:val="FF0000"/>
          <w:comboBox>
            <w:listItem w:displayText="Elija un elemento" w:value="Clase de Usuario"/>
            <w:listItem w:displayText="Contribuyentes" w:value="Contribuyentes"/>
            <w:listItem w:displayText="contribuyentes" w:value="contribuyentes"/>
            <w:listItem w:displayText="usuarios internos" w:value="usuarios internos"/>
            <w:listItem w:displayText="Usuarios Internos" w:value="Usuarios Internos"/>
            <w:listItem w:displayText="Usuarios Externos" w:value="Usuarios Externos"/>
            <w:listItem w:displayText="usuarios externos" w:value="usuarios externos"/>
            <w:listItem w:displayText="Contribuyentes, Usuarios Internos y Externos" w:value="Contribuyentes, Usuarios Internos y Externos"/>
            <w:listItem w:displayText="contribuyentes, usuarios internos y externos" w:value="contribuyentes, usuarios internos y externos"/>
            <w:listItem w:displayText="Contribuyentes y Usuarios Internos" w:value="Contribuyentes y Usuarios Internos"/>
            <w:listItem w:displayText="contribuyentes y usuarios internos" w:value="contribuyentes y usuarios internos"/>
            <w:listItem w:displayText="Contribuyentes y Usuarios Externos" w:value="Contribuyentes y Usuarios Externos"/>
            <w:listItem w:displayText="contribuyentes y usuarios externos" w:value="contribuyentes y usuarios externos"/>
            <w:listItem w:displayText="Usuarios Internos y Externos" w:value="Usuarios Internos y Externos"/>
            <w:listItem w:displayText="usuarios internos y externos" w:value="usuarios internos y externos"/>
          </w:comboBox>
        </w:sdtPr>
        <w:sdtContent>
          <w:r w:rsidR="007F0CF7">
            <w:rPr>
              <w:rStyle w:val="SangradetextonormalCar"/>
              <w:rFonts w:asciiTheme="minorHAnsi" w:hAnsiTheme="minorHAnsi"/>
              <w:b/>
              <w:sz w:val="20"/>
              <w:szCs w:val="20"/>
            </w:rPr>
            <w:t>Usuarios Externos</w:t>
          </w:r>
        </w:sdtContent>
      </w:sdt>
      <w:r w:rsidR="0096615D" w:rsidRPr="00831807">
        <w:rPr>
          <w:rFonts w:asciiTheme="minorHAnsi" w:hAnsiTheme="minorHAnsi"/>
          <w:b/>
          <w:color w:val="000000" w:themeColor="text1"/>
        </w:rPr>
        <w:t xml:space="preserve"> </w:t>
      </w:r>
      <w:r w:rsidR="00654E2C" w:rsidRPr="00831807">
        <w:rPr>
          <w:rFonts w:asciiTheme="minorHAnsi" w:hAnsiTheme="minorHAnsi"/>
          <w:b/>
          <w:color w:val="000000" w:themeColor="text1"/>
        </w:rPr>
        <w:t xml:space="preserve">del </w:t>
      </w:r>
      <w:r w:rsidR="00B505EF" w:rsidRPr="00831807">
        <w:rPr>
          <w:rFonts w:asciiTheme="minorHAnsi" w:hAnsiTheme="minorHAnsi"/>
          <w:b/>
          <w:color w:val="000000" w:themeColor="text1"/>
        </w:rPr>
        <w:t>P</w:t>
      </w:r>
      <w:r w:rsidR="00654E2C" w:rsidRPr="00831807">
        <w:rPr>
          <w:rFonts w:asciiTheme="minorHAnsi" w:hAnsiTheme="minorHAnsi"/>
          <w:b/>
          <w:color w:val="000000" w:themeColor="text1"/>
        </w:rPr>
        <w:t>roceso</w:t>
      </w:r>
      <w:r w:rsidR="00D94EE5" w:rsidRPr="00831807">
        <w:rPr>
          <w:rFonts w:asciiTheme="minorHAnsi" w:hAnsiTheme="minorHAnsi"/>
          <w:b/>
          <w:color w:val="000000" w:themeColor="text1"/>
        </w:rPr>
        <w:t xml:space="preserve"> </w:t>
      </w:r>
      <w:sdt>
        <w:sdtPr>
          <w:rPr>
            <w:rFonts w:asciiTheme="minorHAnsi" w:hAnsiTheme="minorHAnsi"/>
            <w:b/>
            <w:color w:val="000000" w:themeColor="text1"/>
            <w:szCs w:val="20"/>
          </w:rPr>
          <w:alias w:val="Proceso"/>
          <w:tag w:val="Proceso"/>
          <w:id w:val="477046143"/>
          <w:placeholder>
            <w:docPart w:val="66A289F950A6454CBF787AC9F59A694D"/>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Content>
          <w:r w:rsidR="007F0CF7">
            <w:rPr>
              <w:rFonts w:asciiTheme="minorHAnsi" w:hAnsiTheme="minorHAnsi"/>
              <w:b/>
              <w:color w:val="000000" w:themeColor="text1"/>
              <w:szCs w:val="20"/>
            </w:rPr>
            <w:t>4.2 Registro de Usuarios</w:t>
          </w:r>
        </w:sdtContent>
      </w:sdt>
      <w:bookmarkStart w:id="11" w:name="_Hlk124861349"/>
      <w:bookmarkStart w:id="12" w:name="_Hlk121985257"/>
      <w:r w:rsidR="00D94EE5" w:rsidRPr="00DD6B78">
        <w:rPr>
          <w:rFonts w:asciiTheme="minorHAnsi" w:hAnsiTheme="minorHAnsi"/>
          <w:color w:val="000000" w:themeColor="text1"/>
          <w:szCs w:val="20"/>
        </w:rPr>
        <w:t xml:space="preserve"> </w:t>
      </w:r>
      <w:r w:rsidR="00AA2BB5" w:rsidRPr="00DD6B78">
        <w:rPr>
          <w:rFonts w:asciiTheme="minorHAnsi" w:hAnsiTheme="minorHAnsi"/>
          <w:color w:val="000000" w:themeColor="text1"/>
        </w:rPr>
        <w:t xml:space="preserve">el cual pertenece al </w:t>
      </w:r>
      <w:r w:rsidR="00AA2BB5" w:rsidRPr="00BD3AA4">
        <w:rPr>
          <w:rFonts w:asciiTheme="minorHAnsi" w:hAnsiTheme="minorHAnsi"/>
          <w:b/>
          <w:color w:val="000000" w:themeColor="text1"/>
        </w:rPr>
        <w:t>Macroproceso</w:t>
      </w:r>
      <w:r w:rsidR="008A49A2" w:rsidRPr="00BD3AA4">
        <w:rPr>
          <w:rFonts w:asciiTheme="minorHAnsi" w:hAnsiTheme="minorHAnsi"/>
          <w:b/>
          <w:color w:val="000000" w:themeColor="text1"/>
        </w:rPr>
        <w:t xml:space="preserve"> </w:t>
      </w:r>
      <w:sdt>
        <w:sdtPr>
          <w:rPr>
            <w:rFonts w:asciiTheme="minorHAnsi" w:hAnsiTheme="minorHAnsi"/>
            <w:b/>
            <w:color w:val="000000" w:themeColor="text1"/>
          </w:rPr>
          <w:alias w:val="Macroproceso"/>
          <w:tag w:val="Macroproceso"/>
          <w:id w:val="1012732823"/>
          <w:placeholder>
            <w:docPart w:val="7BAB03E8AD564453ABD5913C79927CD8"/>
          </w:placeholder>
          <w15:color w:val="FF0000"/>
          <w:dropDownList>
            <w:listItem w:value="Elija un Macroproceso"/>
            <w:listItem w:displayText="1. Gestión Estratégica" w:value="1. Gestión Estratégica"/>
            <w:listItem w:displayText="2. Gestión de la Política Fiscal" w:value="2. Gestión de la Política Fiscal"/>
            <w:listItem w:displayText="3. Administración Financiera" w:value="3. Administración Financiera"/>
            <w:listItem w:displayText="4. Gestión de Ingresos Tributarios y Aduaneros" w:value="4. Gestión de Ingresos Tributarios y Aduaneros"/>
            <w:listItem w:displayText="5. Gestión de Apelaciones Tributarias y Aduaneras en Sede Administrativa" w:value="5. Gestión de Apelaciones Tributarias y Aduaneras en Sede Administrativa"/>
            <w:listItem w:displayText="6. Soporte Institucional " w:value="6. Soporte Institucional "/>
          </w:dropDownList>
        </w:sdtPr>
        <w:sdtContent>
          <w:r w:rsidR="007F0CF7">
            <w:rPr>
              <w:rFonts w:asciiTheme="minorHAnsi" w:hAnsiTheme="minorHAnsi"/>
              <w:b/>
              <w:color w:val="000000" w:themeColor="text1"/>
            </w:rPr>
            <w:t>4. Gestión de Ingresos Tributarios y Aduaneros</w:t>
          </w:r>
        </w:sdtContent>
      </w:sdt>
      <w:r w:rsidR="00AA2BB5" w:rsidRPr="00DD6B78">
        <w:rPr>
          <w:rFonts w:asciiTheme="minorHAnsi" w:hAnsiTheme="minorHAnsi"/>
          <w:color w:val="000000" w:themeColor="text1"/>
        </w:rPr>
        <w:t xml:space="preserve"> utilizando el modelo SERVPERF (</w:t>
      </w:r>
      <w:proofErr w:type="spellStart"/>
      <w:r w:rsidR="00AA2BB5" w:rsidRPr="00DD6B78">
        <w:rPr>
          <w:rFonts w:asciiTheme="minorHAnsi" w:hAnsiTheme="minorHAnsi"/>
          <w:color w:val="000000" w:themeColor="text1"/>
        </w:rPr>
        <w:t>Service</w:t>
      </w:r>
      <w:proofErr w:type="spellEnd"/>
      <w:r w:rsidR="00AA2BB5" w:rsidRPr="00DD6B78">
        <w:rPr>
          <w:rFonts w:asciiTheme="minorHAnsi" w:hAnsiTheme="minorHAnsi"/>
          <w:color w:val="000000" w:themeColor="text1"/>
        </w:rPr>
        <w:t xml:space="preserve"> Performance).</w:t>
      </w:r>
    </w:p>
    <w:bookmarkEnd w:id="11"/>
    <w:bookmarkEnd w:id="12"/>
    <w:p w14:paraId="0E9FAD74" w14:textId="77777777" w:rsidR="00AA2BB5" w:rsidRPr="00DD6B78" w:rsidRDefault="00AA2BB5" w:rsidP="00B56C96">
      <w:pPr>
        <w:rPr>
          <w:rFonts w:asciiTheme="minorHAnsi" w:hAnsiTheme="minorHAnsi"/>
          <w:szCs w:val="20"/>
        </w:rPr>
      </w:pPr>
    </w:p>
    <w:p w14:paraId="1ECDEC98" w14:textId="77777777" w:rsidR="00384797" w:rsidRPr="00DD6B78" w:rsidRDefault="006D69F5" w:rsidP="00B56C96">
      <w:pPr>
        <w:rPr>
          <w:rFonts w:asciiTheme="minorHAnsi" w:hAnsiTheme="minorHAnsi"/>
          <w:szCs w:val="20"/>
        </w:rPr>
      </w:pPr>
      <w:r w:rsidRPr="00DD6B78">
        <w:rPr>
          <w:rFonts w:asciiTheme="minorHAnsi" w:hAnsiTheme="minorHAnsi"/>
          <w:szCs w:val="20"/>
        </w:rPr>
        <w:t xml:space="preserve">El </w:t>
      </w:r>
      <w:r w:rsidR="00B34C98" w:rsidRPr="00DD6B78">
        <w:rPr>
          <w:rFonts w:asciiTheme="minorHAnsi" w:hAnsiTheme="minorHAnsi"/>
          <w:szCs w:val="20"/>
        </w:rPr>
        <w:t>informe</w:t>
      </w:r>
      <w:r w:rsidR="00052568" w:rsidRPr="00DD6B78">
        <w:rPr>
          <w:rFonts w:asciiTheme="minorHAnsi" w:hAnsiTheme="minorHAnsi"/>
          <w:szCs w:val="20"/>
        </w:rPr>
        <w:t xml:space="preserve"> </w:t>
      </w:r>
      <w:r w:rsidR="00052568" w:rsidRPr="00BD3AA4">
        <w:rPr>
          <w:rFonts w:asciiTheme="minorHAnsi" w:hAnsiTheme="minorHAnsi"/>
          <w:szCs w:val="20"/>
        </w:rPr>
        <w:t>consta de</w:t>
      </w:r>
      <w:r w:rsidR="00831807" w:rsidRPr="00BD3AA4">
        <w:rPr>
          <w:rFonts w:asciiTheme="minorHAnsi" w:hAnsiTheme="minorHAnsi"/>
          <w:szCs w:val="20"/>
        </w:rPr>
        <w:t xml:space="preserve"> 4 </w:t>
      </w:r>
      <w:r w:rsidR="00052568" w:rsidRPr="00BD3AA4">
        <w:rPr>
          <w:rFonts w:asciiTheme="minorHAnsi" w:hAnsiTheme="minorHAnsi"/>
          <w:szCs w:val="20"/>
        </w:rPr>
        <w:t>capítulos</w:t>
      </w:r>
      <w:r w:rsidR="00384797" w:rsidRPr="00DD6B78">
        <w:rPr>
          <w:rFonts w:asciiTheme="minorHAnsi" w:hAnsiTheme="minorHAnsi"/>
          <w:szCs w:val="20"/>
        </w:rPr>
        <w:t>, los cuales se detallan a continuación:</w:t>
      </w:r>
      <w:r w:rsidR="00052568" w:rsidRPr="00DD6B78">
        <w:rPr>
          <w:rFonts w:asciiTheme="minorHAnsi" w:hAnsiTheme="minorHAnsi"/>
          <w:szCs w:val="20"/>
        </w:rPr>
        <w:t xml:space="preserve"> </w:t>
      </w:r>
    </w:p>
    <w:p w14:paraId="5CFA5890" w14:textId="77777777" w:rsidR="00384797" w:rsidRPr="00DD6B78" w:rsidRDefault="00AA2BB5" w:rsidP="00D15428">
      <w:pPr>
        <w:pStyle w:val="Prrafodelista"/>
        <w:numPr>
          <w:ilvl w:val="0"/>
          <w:numId w:val="1"/>
        </w:numPr>
        <w:rPr>
          <w:rFonts w:asciiTheme="minorHAnsi" w:hAnsiTheme="minorHAnsi"/>
        </w:rPr>
      </w:pPr>
      <w:r w:rsidRPr="00DD6B78">
        <w:rPr>
          <w:rFonts w:asciiTheme="minorHAnsi" w:hAnsiTheme="minorHAnsi"/>
        </w:rPr>
        <w:t xml:space="preserve">Primer </w:t>
      </w:r>
      <w:r w:rsidR="00384797" w:rsidRPr="00DD6B78">
        <w:rPr>
          <w:rFonts w:asciiTheme="minorHAnsi" w:hAnsiTheme="minorHAnsi"/>
        </w:rPr>
        <w:t>cap</w:t>
      </w:r>
      <w:r w:rsidR="00B66F39" w:rsidRPr="00DD6B78">
        <w:rPr>
          <w:rFonts w:asciiTheme="minorHAnsi" w:hAnsiTheme="minorHAnsi"/>
        </w:rPr>
        <w:t>í</w:t>
      </w:r>
      <w:r w:rsidR="00384797" w:rsidRPr="00DD6B78">
        <w:rPr>
          <w:rFonts w:asciiTheme="minorHAnsi" w:hAnsiTheme="minorHAnsi"/>
        </w:rPr>
        <w:t xml:space="preserve">tulo </w:t>
      </w:r>
      <w:r w:rsidR="008B0762" w:rsidRPr="001A5571">
        <w:rPr>
          <w:rFonts w:asciiTheme="minorHAnsi" w:hAnsiTheme="minorHAnsi"/>
        </w:rPr>
        <w:t xml:space="preserve">expone </w:t>
      </w:r>
      <w:r w:rsidR="000F156D" w:rsidRPr="001A5571">
        <w:rPr>
          <w:rFonts w:asciiTheme="minorHAnsi" w:hAnsiTheme="minorHAnsi"/>
        </w:rPr>
        <w:t>los resultados de la medición de satisfacción</w:t>
      </w:r>
      <w:r w:rsidR="00E91557" w:rsidRPr="001A5571">
        <w:rPr>
          <w:rFonts w:asciiTheme="minorHAnsi" w:hAnsiTheme="minorHAnsi"/>
        </w:rPr>
        <w:t xml:space="preserve"> del </w:t>
      </w:r>
      <w:r w:rsidR="00BC1800" w:rsidRPr="00831807">
        <w:rPr>
          <w:rFonts w:asciiTheme="minorHAnsi" w:hAnsiTheme="minorHAnsi"/>
          <w:b/>
          <w:color w:val="000000" w:themeColor="text1"/>
        </w:rPr>
        <w:t xml:space="preserve">Proceso </w:t>
      </w:r>
      <w:sdt>
        <w:sdtPr>
          <w:rPr>
            <w:rFonts w:asciiTheme="minorHAnsi" w:hAnsiTheme="minorHAnsi"/>
            <w:b/>
            <w:color w:val="000000" w:themeColor="text1"/>
          </w:rPr>
          <w:alias w:val="Proceso"/>
          <w:tag w:val="Proceso"/>
          <w:id w:val="1159496853"/>
          <w:placeholder>
            <w:docPart w:val="8A85751BFC9C4197B5E7BBBF9534C49B"/>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Content>
          <w:r w:rsidR="007F0CF7">
            <w:rPr>
              <w:rFonts w:asciiTheme="minorHAnsi" w:hAnsiTheme="minorHAnsi"/>
              <w:b/>
              <w:color w:val="000000" w:themeColor="text1"/>
            </w:rPr>
            <w:t>4.2 Registro de Usuarios</w:t>
          </w:r>
        </w:sdtContent>
      </w:sdt>
    </w:p>
    <w:p w14:paraId="0B2461E2" w14:textId="77777777" w:rsidR="00384797" w:rsidRPr="00DD6B78" w:rsidRDefault="00384797" w:rsidP="00D15428">
      <w:pPr>
        <w:pStyle w:val="Prrafodelista"/>
        <w:numPr>
          <w:ilvl w:val="0"/>
          <w:numId w:val="1"/>
        </w:numPr>
        <w:rPr>
          <w:rFonts w:asciiTheme="minorHAnsi" w:hAnsiTheme="minorHAnsi"/>
        </w:rPr>
      </w:pPr>
      <w:r w:rsidRPr="00DD6B78">
        <w:rPr>
          <w:rFonts w:asciiTheme="minorHAnsi" w:hAnsiTheme="minorHAnsi"/>
        </w:rPr>
        <w:t>S</w:t>
      </w:r>
      <w:r w:rsidR="00052568" w:rsidRPr="00DD6B78">
        <w:rPr>
          <w:rFonts w:asciiTheme="minorHAnsi" w:hAnsiTheme="minorHAnsi"/>
        </w:rPr>
        <w:t xml:space="preserve">egundo capítulo muestra los resultados </w:t>
      </w:r>
      <w:r w:rsidR="00052568" w:rsidRPr="00DB4B85">
        <w:rPr>
          <w:rFonts w:asciiTheme="minorHAnsi" w:hAnsiTheme="minorHAnsi"/>
        </w:rPr>
        <w:t>por módu</w:t>
      </w:r>
      <w:r w:rsidR="008A49A2" w:rsidRPr="00DB4B85">
        <w:rPr>
          <w:rFonts w:asciiTheme="minorHAnsi" w:hAnsiTheme="minorHAnsi"/>
        </w:rPr>
        <w:t>lo temático (Infraestructura y Elementos Tangibles, Empatía del P</w:t>
      </w:r>
      <w:r w:rsidR="00052568" w:rsidRPr="00DB4B85">
        <w:rPr>
          <w:rFonts w:asciiTheme="minorHAnsi" w:hAnsiTheme="minorHAnsi"/>
        </w:rPr>
        <w:t>e</w:t>
      </w:r>
      <w:r w:rsidR="008A49A2" w:rsidRPr="00DB4B85">
        <w:rPr>
          <w:rFonts w:asciiTheme="minorHAnsi" w:hAnsiTheme="minorHAnsi"/>
        </w:rPr>
        <w:t>rsonal, Profesionalismo de los Empleados y Capacidad de R</w:t>
      </w:r>
      <w:r w:rsidR="00052568" w:rsidRPr="00DB4B85">
        <w:rPr>
          <w:rFonts w:asciiTheme="minorHAnsi" w:hAnsiTheme="minorHAnsi"/>
        </w:rPr>
        <w:t xml:space="preserve">espuesta </w:t>
      </w:r>
      <w:r w:rsidR="004A10A4" w:rsidRPr="00DB4B85">
        <w:rPr>
          <w:rFonts w:asciiTheme="minorHAnsi" w:hAnsiTheme="minorHAnsi"/>
        </w:rPr>
        <w:t>I</w:t>
      </w:r>
      <w:r w:rsidR="00052568" w:rsidRPr="00DB4B85">
        <w:rPr>
          <w:rFonts w:asciiTheme="minorHAnsi" w:hAnsiTheme="minorHAnsi"/>
        </w:rPr>
        <w:t>nstitucional).</w:t>
      </w:r>
      <w:r w:rsidR="00052568" w:rsidRPr="00DD6B78">
        <w:rPr>
          <w:rFonts w:asciiTheme="minorHAnsi" w:hAnsiTheme="minorHAnsi"/>
        </w:rPr>
        <w:t xml:space="preserve"> </w:t>
      </w:r>
    </w:p>
    <w:p w14:paraId="0DCBDF37" w14:textId="77777777" w:rsidR="00AB2B84" w:rsidRPr="00DD6B78" w:rsidRDefault="00384797" w:rsidP="00D15428">
      <w:pPr>
        <w:pStyle w:val="Prrafodelista"/>
        <w:numPr>
          <w:ilvl w:val="0"/>
          <w:numId w:val="1"/>
        </w:numPr>
        <w:rPr>
          <w:rFonts w:asciiTheme="minorHAnsi" w:hAnsiTheme="minorHAnsi"/>
        </w:rPr>
      </w:pPr>
      <w:r w:rsidRPr="00DD6B78">
        <w:rPr>
          <w:rFonts w:asciiTheme="minorHAnsi" w:hAnsiTheme="minorHAnsi"/>
        </w:rPr>
        <w:t>T</w:t>
      </w:r>
      <w:r w:rsidR="00052568" w:rsidRPr="00DD6B78">
        <w:rPr>
          <w:rFonts w:asciiTheme="minorHAnsi" w:hAnsiTheme="minorHAnsi"/>
        </w:rPr>
        <w:t>e</w:t>
      </w:r>
      <w:r w:rsidR="008A49A2" w:rsidRPr="00DD6B78">
        <w:rPr>
          <w:rFonts w:asciiTheme="minorHAnsi" w:hAnsiTheme="minorHAnsi"/>
        </w:rPr>
        <w:t xml:space="preserve">rcer capítulo presenta </w:t>
      </w:r>
      <w:r w:rsidR="00DB4B85">
        <w:rPr>
          <w:rFonts w:asciiTheme="minorHAnsi" w:hAnsiTheme="minorHAnsi"/>
        </w:rPr>
        <w:t>los principales aspectos a mejorar</w:t>
      </w:r>
      <w:r w:rsidR="00052568" w:rsidRPr="00DD6B78">
        <w:rPr>
          <w:rFonts w:asciiTheme="minorHAnsi" w:hAnsiTheme="minorHAnsi"/>
        </w:rPr>
        <w:t>.</w:t>
      </w:r>
    </w:p>
    <w:p w14:paraId="613EF8BA" w14:textId="77777777" w:rsidR="006C306C" w:rsidRPr="00294142" w:rsidRDefault="00384797" w:rsidP="00971E6A">
      <w:pPr>
        <w:pStyle w:val="Prrafodelista"/>
        <w:numPr>
          <w:ilvl w:val="0"/>
          <w:numId w:val="1"/>
        </w:numPr>
        <w:rPr>
          <w:rFonts w:asciiTheme="minorHAnsi" w:hAnsiTheme="minorHAnsi"/>
        </w:rPr>
      </w:pPr>
      <w:r w:rsidRPr="00294142">
        <w:rPr>
          <w:rFonts w:asciiTheme="minorHAnsi" w:hAnsiTheme="minorHAnsi"/>
        </w:rPr>
        <w:t>C</w:t>
      </w:r>
      <w:r w:rsidR="00052568" w:rsidRPr="00294142">
        <w:rPr>
          <w:rFonts w:asciiTheme="minorHAnsi" w:hAnsiTheme="minorHAnsi"/>
        </w:rPr>
        <w:t xml:space="preserve">uarto capítulo </w:t>
      </w:r>
      <w:r w:rsidR="00A522B3" w:rsidRPr="00294142">
        <w:rPr>
          <w:rFonts w:asciiTheme="minorHAnsi" w:hAnsiTheme="minorHAnsi"/>
        </w:rPr>
        <w:t xml:space="preserve">abarca </w:t>
      </w:r>
      <w:r w:rsidR="00294142" w:rsidRPr="00294142">
        <w:rPr>
          <w:rFonts w:asciiTheme="minorHAnsi" w:hAnsiTheme="minorHAnsi"/>
        </w:rPr>
        <w:t>l</w:t>
      </w:r>
      <w:r w:rsidR="00DB4B85">
        <w:rPr>
          <w:rFonts w:asciiTheme="minorHAnsi" w:hAnsiTheme="minorHAnsi"/>
        </w:rPr>
        <w:t>a</w:t>
      </w:r>
      <w:r w:rsidR="00294142" w:rsidRPr="00294142">
        <w:rPr>
          <w:rFonts w:asciiTheme="minorHAnsi" w:hAnsiTheme="minorHAnsi"/>
        </w:rPr>
        <w:t>s</w:t>
      </w:r>
      <w:r w:rsidR="00052568" w:rsidRPr="00294142">
        <w:rPr>
          <w:rFonts w:asciiTheme="minorHAnsi" w:hAnsiTheme="minorHAnsi"/>
        </w:rPr>
        <w:t xml:space="preserve"> </w:t>
      </w:r>
      <w:r w:rsidR="007C49EC" w:rsidRPr="00294142">
        <w:rPr>
          <w:rFonts w:asciiTheme="minorHAnsi" w:hAnsiTheme="minorHAnsi"/>
        </w:rPr>
        <w:t xml:space="preserve">sugerencias y </w:t>
      </w:r>
      <w:r w:rsidR="00052568" w:rsidRPr="00294142">
        <w:rPr>
          <w:rFonts w:asciiTheme="minorHAnsi" w:hAnsiTheme="minorHAnsi"/>
        </w:rPr>
        <w:t>conclusiones</w:t>
      </w:r>
      <w:r w:rsidR="00B96887" w:rsidRPr="00294142">
        <w:rPr>
          <w:rFonts w:asciiTheme="minorHAnsi" w:hAnsiTheme="minorHAnsi"/>
        </w:rPr>
        <w:t xml:space="preserve"> </w:t>
      </w:r>
      <w:r w:rsidR="001125BF" w:rsidRPr="00294142">
        <w:rPr>
          <w:rFonts w:asciiTheme="minorHAnsi" w:hAnsiTheme="minorHAnsi"/>
        </w:rPr>
        <w:t>de la</w:t>
      </w:r>
      <w:r w:rsidR="00052568" w:rsidRPr="00294142">
        <w:rPr>
          <w:rFonts w:asciiTheme="minorHAnsi" w:hAnsiTheme="minorHAnsi"/>
        </w:rPr>
        <w:t xml:space="preserve"> </w:t>
      </w:r>
      <w:bookmarkStart w:id="13" w:name="_Toc62735982"/>
      <w:bookmarkStart w:id="14" w:name="_Toc62738598"/>
      <w:r w:rsidR="007C49EC" w:rsidRPr="00294142">
        <w:rPr>
          <w:rFonts w:asciiTheme="minorHAnsi" w:hAnsiTheme="minorHAnsi"/>
        </w:rPr>
        <w:t>m</w:t>
      </w:r>
      <w:r w:rsidR="001F0057" w:rsidRPr="00294142">
        <w:rPr>
          <w:rFonts w:asciiTheme="minorHAnsi" w:hAnsiTheme="minorHAnsi"/>
        </w:rPr>
        <w:t>edición</w:t>
      </w:r>
      <w:r w:rsidR="00DB4B85">
        <w:rPr>
          <w:rFonts w:asciiTheme="minorHAnsi" w:hAnsiTheme="minorHAnsi"/>
        </w:rPr>
        <w:t xml:space="preserve"> realizada</w:t>
      </w:r>
      <w:r w:rsidR="000E7665" w:rsidRPr="00294142">
        <w:rPr>
          <w:rFonts w:asciiTheme="minorHAnsi" w:hAnsiTheme="minorHAnsi"/>
        </w:rPr>
        <w:t>.</w:t>
      </w:r>
    </w:p>
    <w:p w14:paraId="47D8D6CE" w14:textId="77777777" w:rsidR="007C2A96" w:rsidRPr="00DD6B78" w:rsidRDefault="007C2A96" w:rsidP="00B56C96">
      <w:pPr>
        <w:pStyle w:val="Prrafodelista"/>
        <w:rPr>
          <w:rFonts w:asciiTheme="minorHAnsi" w:hAnsiTheme="minorHAnsi"/>
        </w:rPr>
      </w:pPr>
    </w:p>
    <w:p w14:paraId="64B57181" w14:textId="77777777" w:rsidR="00052568" w:rsidRPr="00DD6B78" w:rsidRDefault="00052568" w:rsidP="00940B93">
      <w:pPr>
        <w:pStyle w:val="Ttulo1"/>
      </w:pPr>
      <w:bookmarkStart w:id="15" w:name="_Toc138794828"/>
      <w:bookmarkStart w:id="16" w:name="_Toc153444841"/>
      <w:bookmarkStart w:id="17" w:name="_Toc201566867"/>
      <w:r w:rsidRPr="00DD6B78">
        <w:t>O</w:t>
      </w:r>
      <w:bookmarkEnd w:id="13"/>
      <w:bookmarkEnd w:id="14"/>
      <w:r w:rsidR="00DD7D36" w:rsidRPr="00DD6B78">
        <w:t>bjetivos</w:t>
      </w:r>
      <w:bookmarkEnd w:id="15"/>
      <w:bookmarkEnd w:id="16"/>
      <w:bookmarkEnd w:id="17"/>
    </w:p>
    <w:p w14:paraId="1FD04572" w14:textId="77777777" w:rsidR="001410FB" w:rsidRPr="00DD6B78" w:rsidRDefault="001410FB" w:rsidP="00B56C96">
      <w:pPr>
        <w:pStyle w:val="Ttulo3"/>
        <w:rPr>
          <w:sz w:val="12"/>
        </w:rPr>
      </w:pPr>
    </w:p>
    <w:p w14:paraId="1404E941" w14:textId="77777777" w:rsidR="00FA31A7" w:rsidRPr="00DD6B78" w:rsidRDefault="00052568" w:rsidP="00B56C96">
      <w:pPr>
        <w:rPr>
          <w:rFonts w:asciiTheme="minorHAnsi" w:hAnsiTheme="minorHAnsi"/>
          <w:b/>
        </w:rPr>
      </w:pPr>
      <w:r w:rsidRPr="00DD6B78">
        <w:rPr>
          <w:rFonts w:asciiTheme="minorHAnsi" w:hAnsiTheme="minorHAnsi"/>
          <w:b/>
        </w:rPr>
        <w:t xml:space="preserve">Objetivo general: </w:t>
      </w:r>
    </w:p>
    <w:p w14:paraId="1B7516FE" w14:textId="77777777" w:rsidR="001410FB" w:rsidRPr="009207EC" w:rsidRDefault="00052568" w:rsidP="00B56C96">
      <w:pPr>
        <w:rPr>
          <w:rFonts w:asciiTheme="minorHAnsi" w:hAnsiTheme="minorHAnsi"/>
          <w:b/>
          <w:color w:val="000000" w:themeColor="text1"/>
        </w:rPr>
      </w:pPr>
      <w:r w:rsidRPr="00DD6B78">
        <w:rPr>
          <w:rFonts w:asciiTheme="minorHAnsi" w:hAnsiTheme="minorHAnsi"/>
        </w:rPr>
        <w:t>Medir el grado de satisfacción de lo</w:t>
      </w:r>
      <w:r w:rsidR="00392DB6" w:rsidRPr="00DD6B78">
        <w:rPr>
          <w:rFonts w:asciiTheme="minorHAnsi" w:hAnsiTheme="minorHAnsi"/>
        </w:rPr>
        <w:t xml:space="preserve">s </w:t>
      </w:r>
      <w:sdt>
        <w:sdtPr>
          <w:rPr>
            <w:rFonts w:asciiTheme="minorHAnsi" w:hAnsiTheme="minorHAnsi"/>
            <w:b/>
          </w:rPr>
          <w:id w:val="-1926186286"/>
          <w:placeholder>
            <w:docPart w:val="CBA8FC9D591742D0A1FEB12E52CF0EB7"/>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Content>
          <w:r w:rsidR="00166AF8">
            <w:rPr>
              <w:rFonts w:asciiTheme="minorHAnsi" w:hAnsiTheme="minorHAnsi"/>
              <w:b/>
            </w:rPr>
            <w:t>Usuarios Externos</w:t>
          </w:r>
        </w:sdtContent>
      </w:sdt>
      <w:r w:rsidR="001F7D36" w:rsidRPr="00DD6B78">
        <w:rPr>
          <w:rFonts w:asciiTheme="minorHAnsi" w:hAnsiTheme="minorHAnsi"/>
        </w:rPr>
        <w:t xml:space="preserve"> </w:t>
      </w:r>
      <w:r w:rsidR="001F7D36" w:rsidRPr="00D0200E">
        <w:rPr>
          <w:rFonts w:asciiTheme="minorHAnsi" w:hAnsiTheme="minorHAnsi"/>
        </w:rPr>
        <w:t>respecto</w:t>
      </w:r>
      <w:r w:rsidR="00654E2C" w:rsidRPr="00D0200E">
        <w:rPr>
          <w:rFonts w:asciiTheme="minorHAnsi" w:hAnsiTheme="minorHAnsi"/>
        </w:rPr>
        <w:t xml:space="preserve"> </w:t>
      </w:r>
      <w:r w:rsidR="00E460EA" w:rsidRPr="00D0200E">
        <w:rPr>
          <w:rFonts w:asciiTheme="minorHAnsi" w:hAnsiTheme="minorHAnsi"/>
        </w:rPr>
        <w:t>a</w:t>
      </w:r>
      <w:r w:rsidR="0093579C" w:rsidRPr="00D0200E">
        <w:rPr>
          <w:rFonts w:asciiTheme="minorHAnsi" w:hAnsiTheme="minorHAnsi"/>
        </w:rPr>
        <w:t xml:space="preserve"> los</w:t>
      </w:r>
      <w:r w:rsidR="005F6BF2" w:rsidRPr="00D0200E">
        <w:rPr>
          <w:rFonts w:asciiTheme="minorHAnsi" w:hAnsiTheme="minorHAnsi"/>
        </w:rPr>
        <w:t xml:space="preserve"> </w:t>
      </w:r>
      <w:r w:rsidR="00E460EA" w:rsidRPr="009207EC">
        <w:rPr>
          <w:rFonts w:asciiTheme="minorHAnsi" w:hAnsiTheme="minorHAnsi"/>
        </w:rPr>
        <w:t>servicio</w:t>
      </w:r>
      <w:r w:rsidR="0093579C" w:rsidRPr="009207EC">
        <w:rPr>
          <w:rFonts w:asciiTheme="minorHAnsi" w:hAnsiTheme="minorHAnsi"/>
        </w:rPr>
        <w:t>s</w:t>
      </w:r>
      <w:r w:rsidR="00B15CA9" w:rsidRPr="00B15CA9">
        <w:rPr>
          <w:rFonts w:asciiTheme="minorHAnsi" w:hAnsiTheme="minorHAnsi"/>
          <w:b/>
        </w:rPr>
        <w:t xml:space="preserve"> </w:t>
      </w:r>
      <w:r w:rsidR="00654E2C" w:rsidRPr="00DD6B78">
        <w:rPr>
          <w:rFonts w:asciiTheme="minorHAnsi" w:hAnsiTheme="minorHAnsi"/>
        </w:rPr>
        <w:t>que</w:t>
      </w:r>
      <w:r w:rsidR="008C0A72" w:rsidRPr="00DD6B78">
        <w:rPr>
          <w:rFonts w:asciiTheme="minorHAnsi" w:hAnsiTheme="minorHAnsi"/>
        </w:rPr>
        <w:t xml:space="preserve"> comprende </w:t>
      </w:r>
      <w:r w:rsidR="00EF516B" w:rsidRPr="00DD6B78">
        <w:rPr>
          <w:rFonts w:asciiTheme="minorHAnsi" w:hAnsiTheme="minorHAnsi"/>
        </w:rPr>
        <w:t xml:space="preserve">el </w:t>
      </w:r>
      <w:r w:rsidR="00501A83" w:rsidRPr="00DD6B78">
        <w:rPr>
          <w:rFonts w:asciiTheme="minorHAnsi" w:hAnsiTheme="minorHAnsi"/>
        </w:rPr>
        <w:t>proceso</w:t>
      </w:r>
      <w:r w:rsidR="001410FB" w:rsidRPr="00DD6B78">
        <w:rPr>
          <w:rFonts w:asciiTheme="minorHAnsi" w:hAnsiTheme="minorHAnsi"/>
        </w:rPr>
        <w:t xml:space="preserve"> </w:t>
      </w:r>
      <w:sdt>
        <w:sdtPr>
          <w:rPr>
            <w:rFonts w:asciiTheme="minorHAnsi" w:hAnsiTheme="minorHAnsi"/>
            <w:b/>
          </w:rPr>
          <w:alias w:val="Proceso"/>
          <w:tag w:val="Proceso"/>
          <w:id w:val="-1883010221"/>
          <w:placeholder>
            <w:docPart w:val="7285BD606CAD499282BA0F9A72F4450E"/>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Content>
          <w:r w:rsidR="00166AF8">
            <w:rPr>
              <w:rFonts w:asciiTheme="minorHAnsi" w:hAnsiTheme="minorHAnsi"/>
              <w:b/>
            </w:rPr>
            <w:t>4.2 Registro de Usuarios</w:t>
          </w:r>
        </w:sdtContent>
      </w:sdt>
    </w:p>
    <w:p w14:paraId="75FFC079" w14:textId="77777777" w:rsidR="008A49A2" w:rsidRPr="00DD6B78" w:rsidRDefault="008A49A2" w:rsidP="00B56C96">
      <w:pPr>
        <w:rPr>
          <w:rFonts w:asciiTheme="minorHAnsi" w:hAnsiTheme="minorHAnsi"/>
          <w:color w:val="000000" w:themeColor="text1"/>
          <w:szCs w:val="20"/>
        </w:rPr>
      </w:pPr>
    </w:p>
    <w:p w14:paraId="6F87D69E" w14:textId="77777777" w:rsidR="00921FA0" w:rsidRPr="00DD6B78" w:rsidRDefault="00052568" w:rsidP="00B56C96">
      <w:pPr>
        <w:rPr>
          <w:rFonts w:asciiTheme="minorHAnsi" w:hAnsiTheme="minorHAnsi"/>
          <w:b/>
        </w:rPr>
      </w:pPr>
      <w:r w:rsidRPr="00DD6B78">
        <w:rPr>
          <w:rFonts w:asciiTheme="minorHAnsi" w:hAnsiTheme="minorHAnsi"/>
          <w:b/>
        </w:rPr>
        <w:t>Objetivo</w:t>
      </w:r>
      <w:r w:rsidR="007C49EC" w:rsidRPr="00DD6B78">
        <w:rPr>
          <w:rFonts w:asciiTheme="minorHAnsi" w:hAnsiTheme="minorHAnsi"/>
          <w:b/>
        </w:rPr>
        <w:t>s</w:t>
      </w:r>
      <w:r w:rsidRPr="00DD6B78">
        <w:rPr>
          <w:rFonts w:asciiTheme="minorHAnsi" w:hAnsiTheme="minorHAnsi"/>
          <w:b/>
        </w:rPr>
        <w:t xml:space="preserve"> específico</w:t>
      </w:r>
      <w:r w:rsidR="007C49EC" w:rsidRPr="00DD6B78">
        <w:rPr>
          <w:rFonts w:asciiTheme="minorHAnsi" w:hAnsiTheme="minorHAnsi"/>
          <w:b/>
        </w:rPr>
        <w:t>s</w:t>
      </w:r>
      <w:r w:rsidRPr="00DD6B78">
        <w:rPr>
          <w:rFonts w:asciiTheme="minorHAnsi" w:hAnsiTheme="minorHAnsi"/>
          <w:b/>
        </w:rPr>
        <w:t xml:space="preserve">: </w:t>
      </w:r>
    </w:p>
    <w:p w14:paraId="4941648F" w14:textId="77777777" w:rsidR="001A3717" w:rsidRDefault="00E85D05" w:rsidP="00020C90">
      <w:pPr>
        <w:pStyle w:val="Prrafodelista"/>
        <w:numPr>
          <w:ilvl w:val="0"/>
          <w:numId w:val="1"/>
        </w:numPr>
        <w:rPr>
          <w:rFonts w:asciiTheme="minorHAnsi" w:hAnsiTheme="minorHAnsi"/>
        </w:rPr>
      </w:pPr>
      <w:r w:rsidRPr="001A3717">
        <w:rPr>
          <w:rFonts w:asciiTheme="minorHAnsi" w:hAnsiTheme="minorHAnsi"/>
        </w:rPr>
        <w:t xml:space="preserve">Informar a los responsables de brindar los servicios sobre el nivel de satisfacción de los </w:t>
      </w:r>
      <w:sdt>
        <w:sdtPr>
          <w:rPr>
            <w:rStyle w:val="SangradetextonormalCar"/>
            <w:rFonts w:asciiTheme="minorHAnsi" w:hAnsiTheme="minorHAnsi"/>
            <w:b/>
            <w:sz w:val="20"/>
            <w:szCs w:val="20"/>
          </w:rPr>
          <w:id w:val="-537583019"/>
          <w:placeholder>
            <w:docPart w:val="4477BE953DD84634A61BCB6771A2BC09"/>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Content>
          <w:r w:rsidR="00166AF8">
            <w:rPr>
              <w:rStyle w:val="SangradetextonormalCar"/>
              <w:rFonts w:asciiTheme="minorHAnsi" w:hAnsiTheme="minorHAnsi"/>
              <w:b/>
              <w:sz w:val="20"/>
              <w:szCs w:val="20"/>
            </w:rPr>
            <w:t>Usuarios Externos</w:t>
          </w:r>
        </w:sdtContent>
      </w:sdt>
      <w:r w:rsidRPr="001A3717">
        <w:rPr>
          <w:rFonts w:asciiTheme="minorHAnsi" w:hAnsiTheme="minorHAnsi"/>
        </w:rPr>
        <w:t xml:space="preserve"> alcanzado. </w:t>
      </w:r>
    </w:p>
    <w:p w14:paraId="6CBB90D9" w14:textId="77777777" w:rsidR="00052568" w:rsidRPr="001A3717" w:rsidRDefault="00052568" w:rsidP="00020C90">
      <w:pPr>
        <w:pStyle w:val="Prrafodelista"/>
        <w:numPr>
          <w:ilvl w:val="0"/>
          <w:numId w:val="1"/>
        </w:numPr>
        <w:rPr>
          <w:rFonts w:asciiTheme="minorHAnsi" w:hAnsiTheme="minorHAnsi"/>
        </w:rPr>
      </w:pPr>
      <w:r w:rsidRPr="001A3717">
        <w:rPr>
          <w:rFonts w:asciiTheme="minorHAnsi" w:hAnsiTheme="minorHAnsi"/>
        </w:rPr>
        <w:t xml:space="preserve">Identificar oportunidades de mejora </w:t>
      </w:r>
      <w:r w:rsidR="00E460EA" w:rsidRPr="001A3717">
        <w:rPr>
          <w:rFonts w:asciiTheme="minorHAnsi" w:hAnsiTheme="minorHAnsi"/>
        </w:rPr>
        <w:t>d</w:t>
      </w:r>
      <w:r w:rsidR="00160990" w:rsidRPr="001A3717">
        <w:rPr>
          <w:rFonts w:asciiTheme="minorHAnsi" w:hAnsiTheme="minorHAnsi"/>
        </w:rPr>
        <w:t>e</w:t>
      </w:r>
      <w:r w:rsidR="0093579C" w:rsidRPr="001A3717">
        <w:rPr>
          <w:rFonts w:asciiTheme="minorHAnsi" w:hAnsiTheme="minorHAnsi"/>
        </w:rPr>
        <w:t xml:space="preserve"> </w:t>
      </w:r>
      <w:r w:rsidR="00160990" w:rsidRPr="001A3717">
        <w:rPr>
          <w:rFonts w:asciiTheme="minorHAnsi" w:hAnsiTheme="minorHAnsi"/>
        </w:rPr>
        <w:t>l</w:t>
      </w:r>
      <w:r w:rsidR="0093579C" w:rsidRPr="001A3717">
        <w:rPr>
          <w:rFonts w:asciiTheme="minorHAnsi" w:hAnsiTheme="minorHAnsi"/>
        </w:rPr>
        <w:t>os</w:t>
      </w:r>
      <w:r w:rsidR="00654E2C" w:rsidRPr="001A3717">
        <w:rPr>
          <w:rFonts w:asciiTheme="minorHAnsi" w:hAnsiTheme="minorHAnsi"/>
        </w:rPr>
        <w:t xml:space="preserve"> </w:t>
      </w:r>
      <w:r w:rsidR="00E460EA" w:rsidRPr="001A3717">
        <w:rPr>
          <w:rFonts w:asciiTheme="minorHAnsi" w:hAnsiTheme="minorHAnsi"/>
        </w:rPr>
        <w:t>servicio</w:t>
      </w:r>
      <w:r w:rsidR="0093579C" w:rsidRPr="001A3717">
        <w:rPr>
          <w:rFonts w:asciiTheme="minorHAnsi" w:hAnsiTheme="minorHAnsi"/>
        </w:rPr>
        <w:t>s</w:t>
      </w:r>
      <w:r w:rsidR="00791B1A" w:rsidRPr="001A3717">
        <w:rPr>
          <w:rFonts w:asciiTheme="minorHAnsi" w:hAnsiTheme="minorHAnsi"/>
        </w:rPr>
        <w:t>.</w:t>
      </w:r>
    </w:p>
    <w:p w14:paraId="72B0B8EF" w14:textId="77777777" w:rsidR="0096272E" w:rsidRDefault="00CB0976" w:rsidP="00B56C96">
      <w:pPr>
        <w:pStyle w:val="Prrafodelista"/>
        <w:numPr>
          <w:ilvl w:val="0"/>
          <w:numId w:val="1"/>
        </w:numPr>
        <w:rPr>
          <w:rFonts w:asciiTheme="minorHAnsi" w:hAnsiTheme="minorHAnsi"/>
        </w:rPr>
      </w:pPr>
      <w:r w:rsidRPr="00DD6B78">
        <w:rPr>
          <w:rFonts w:asciiTheme="minorHAnsi" w:hAnsiTheme="minorHAnsi"/>
        </w:rPr>
        <w:t xml:space="preserve">Dar seguimiento a </w:t>
      </w:r>
      <w:r w:rsidR="007C49EC" w:rsidRPr="00DD6B78">
        <w:rPr>
          <w:rFonts w:asciiTheme="minorHAnsi" w:hAnsiTheme="minorHAnsi"/>
        </w:rPr>
        <w:t>las</w:t>
      </w:r>
      <w:r w:rsidRPr="00DD6B78">
        <w:rPr>
          <w:rFonts w:asciiTheme="minorHAnsi" w:hAnsiTheme="minorHAnsi"/>
        </w:rPr>
        <w:t xml:space="preserve"> acciones </w:t>
      </w:r>
      <w:r w:rsidR="006C306C" w:rsidRPr="00DD6B78">
        <w:rPr>
          <w:rFonts w:asciiTheme="minorHAnsi" w:hAnsiTheme="minorHAnsi"/>
        </w:rPr>
        <w:t>establecidas</w:t>
      </w:r>
      <w:r w:rsidR="00E428F9" w:rsidRPr="00DD6B78">
        <w:rPr>
          <w:rFonts w:asciiTheme="minorHAnsi" w:hAnsiTheme="minorHAnsi"/>
        </w:rPr>
        <w:t xml:space="preserve"> como resultado de evaluaciones anteriores</w:t>
      </w:r>
      <w:r w:rsidRPr="00DD6B78">
        <w:rPr>
          <w:rFonts w:asciiTheme="minorHAnsi" w:hAnsiTheme="minorHAnsi"/>
        </w:rPr>
        <w:t>.</w:t>
      </w:r>
      <w:r w:rsidR="00B96887" w:rsidRPr="00DD6B78">
        <w:rPr>
          <w:rFonts w:asciiTheme="minorHAnsi" w:hAnsiTheme="minorHAnsi"/>
        </w:rPr>
        <w:t xml:space="preserve"> </w:t>
      </w:r>
      <w:bookmarkStart w:id="18" w:name="_Toc62735983"/>
      <w:bookmarkStart w:id="19" w:name="_Toc62738599"/>
      <w:bookmarkStart w:id="20" w:name="_Toc138794829"/>
    </w:p>
    <w:p w14:paraId="00B39C71" w14:textId="77777777" w:rsidR="0041711D" w:rsidRDefault="0041711D" w:rsidP="0041711D">
      <w:pPr>
        <w:pStyle w:val="Prrafodelista"/>
        <w:rPr>
          <w:rFonts w:asciiTheme="minorHAnsi" w:hAnsiTheme="minorHAnsi"/>
          <w:b/>
          <w:szCs w:val="24"/>
          <w:lang w:val="es-SV" w:eastAsia="es-ES"/>
        </w:rPr>
      </w:pPr>
    </w:p>
    <w:p w14:paraId="05855905" w14:textId="77777777" w:rsidR="0041711D" w:rsidRPr="009974BA" w:rsidRDefault="0041711D" w:rsidP="00AE5262">
      <w:pPr>
        <w:pStyle w:val="Ttulo1"/>
        <w:rPr>
          <w:rFonts w:asciiTheme="minorHAnsi" w:eastAsia="Calibri" w:hAnsiTheme="minorHAnsi" w:cs="Times New Roman"/>
          <w:noProof w:val="0"/>
          <w:color w:val="auto"/>
          <w:szCs w:val="24"/>
          <w:lang w:eastAsia="es-ES"/>
        </w:rPr>
      </w:pPr>
      <w:bookmarkStart w:id="21" w:name="_Toc201566868"/>
      <w:r w:rsidRPr="009974BA">
        <w:rPr>
          <w:rFonts w:asciiTheme="minorHAnsi" w:eastAsia="Calibri" w:hAnsiTheme="minorHAnsi" w:cs="Times New Roman"/>
          <w:noProof w:val="0"/>
          <w:color w:val="auto"/>
          <w:szCs w:val="24"/>
          <w:lang w:eastAsia="es-ES"/>
        </w:rPr>
        <w:t>Alcance</w:t>
      </w:r>
      <w:bookmarkEnd w:id="21"/>
      <w:r w:rsidR="00B50923" w:rsidRPr="009974BA">
        <w:rPr>
          <w:szCs w:val="24"/>
        </w:rPr>
        <w:t xml:space="preserve"> </w:t>
      </w:r>
    </w:p>
    <w:p w14:paraId="67B4D09C" w14:textId="77777777" w:rsidR="00E85D05" w:rsidRPr="00141621" w:rsidRDefault="00165FEA" w:rsidP="00E85D05">
      <w:pPr>
        <w:rPr>
          <w:rFonts w:asciiTheme="minorHAnsi" w:hAnsiTheme="minorHAnsi"/>
        </w:rPr>
      </w:pPr>
      <w:r w:rsidRPr="00942AF6">
        <w:rPr>
          <w:rFonts w:asciiTheme="minorHAnsi" w:hAnsiTheme="minorHAnsi"/>
          <w:szCs w:val="20"/>
        </w:rPr>
        <w:t xml:space="preserve">La medición se realizó al </w:t>
      </w:r>
      <w:r w:rsidRPr="002744F1">
        <w:rPr>
          <w:rFonts w:asciiTheme="minorHAnsi" w:hAnsiTheme="minorHAnsi"/>
          <w:b/>
          <w:szCs w:val="20"/>
        </w:rPr>
        <w:t xml:space="preserve">proceso </w:t>
      </w:r>
      <w:sdt>
        <w:sdtPr>
          <w:rPr>
            <w:rFonts w:asciiTheme="minorHAnsi" w:hAnsiTheme="minorHAnsi"/>
            <w:b/>
            <w:szCs w:val="20"/>
          </w:rPr>
          <w:alias w:val="Proceso"/>
          <w:tag w:val="Proceso"/>
          <w:id w:val="-2054767132"/>
          <w:placeholder>
            <w:docPart w:val="E1846C50C5E642ADAD2BC0E23F339B2A"/>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Content>
          <w:r w:rsidR="00261998">
            <w:rPr>
              <w:rFonts w:asciiTheme="minorHAnsi" w:hAnsiTheme="minorHAnsi"/>
              <w:b/>
              <w:szCs w:val="20"/>
            </w:rPr>
            <w:t>4.2 Registro de Usuarios</w:t>
          </w:r>
        </w:sdtContent>
      </w:sdt>
      <w:r w:rsidRPr="00942AF6">
        <w:rPr>
          <w:rFonts w:asciiTheme="minorHAnsi" w:hAnsiTheme="minorHAnsi"/>
          <w:szCs w:val="20"/>
        </w:rPr>
        <w:t xml:space="preserve"> el </w:t>
      </w:r>
      <w:r w:rsidRPr="00D0200E">
        <w:rPr>
          <w:rFonts w:asciiTheme="minorHAnsi" w:hAnsiTheme="minorHAnsi"/>
          <w:szCs w:val="20"/>
        </w:rPr>
        <w:t>cual comprende</w:t>
      </w:r>
      <w:r w:rsidR="00670712">
        <w:rPr>
          <w:rFonts w:asciiTheme="minorHAnsi" w:hAnsiTheme="minorHAnsi"/>
          <w:szCs w:val="20"/>
        </w:rPr>
        <w:t>:</w:t>
      </w:r>
      <w:r w:rsidRPr="00D0200E">
        <w:rPr>
          <w:rFonts w:asciiTheme="minorHAnsi" w:hAnsiTheme="minorHAnsi"/>
          <w:szCs w:val="20"/>
        </w:rPr>
        <w:t xml:space="preserve"> </w:t>
      </w:r>
      <w:r w:rsidR="00D96201" w:rsidRPr="00DD7243">
        <w:rPr>
          <w:rFonts w:asciiTheme="minorHAnsi" w:hAnsiTheme="minorHAnsi"/>
          <w:b/>
          <w:szCs w:val="20"/>
        </w:rPr>
        <w:t>12</w:t>
      </w:r>
      <w:r w:rsidR="00261998" w:rsidRPr="00DD7243">
        <w:rPr>
          <w:rFonts w:asciiTheme="minorHAnsi" w:hAnsiTheme="minorHAnsi"/>
          <w:szCs w:val="20"/>
        </w:rPr>
        <w:t xml:space="preserve"> </w:t>
      </w:r>
      <w:r w:rsidR="00BB581C" w:rsidRPr="00DD7243">
        <w:rPr>
          <w:rFonts w:asciiTheme="minorHAnsi" w:hAnsiTheme="minorHAnsi"/>
          <w:szCs w:val="20"/>
        </w:rPr>
        <w:t>servicios</w:t>
      </w:r>
      <w:r w:rsidR="00F90169">
        <w:rPr>
          <w:rFonts w:asciiTheme="minorHAnsi" w:hAnsiTheme="minorHAnsi"/>
          <w:szCs w:val="20"/>
        </w:rPr>
        <w:t xml:space="preserve"> </w:t>
      </w:r>
      <w:r w:rsidR="00F90169" w:rsidRPr="00F90169">
        <w:rPr>
          <w:rFonts w:asciiTheme="minorHAnsi" w:hAnsiTheme="minorHAnsi"/>
          <w:szCs w:val="20"/>
        </w:rPr>
        <w:t>que</w:t>
      </w:r>
      <w:r w:rsidR="00F90169">
        <w:rPr>
          <w:rFonts w:asciiTheme="minorHAnsi" w:hAnsiTheme="minorHAnsi"/>
          <w:szCs w:val="20"/>
        </w:rPr>
        <w:t xml:space="preserve"> </w:t>
      </w:r>
      <w:r w:rsidR="001932C0">
        <w:rPr>
          <w:rFonts w:asciiTheme="minorHAnsi" w:hAnsiTheme="minorHAnsi"/>
          <w:szCs w:val="20"/>
        </w:rPr>
        <w:t>proporciona</w:t>
      </w:r>
      <w:r w:rsidR="00FA2448">
        <w:rPr>
          <w:rFonts w:asciiTheme="minorHAnsi" w:hAnsiTheme="minorHAnsi"/>
          <w:szCs w:val="20"/>
        </w:rPr>
        <w:t xml:space="preserve"> l</w:t>
      </w:r>
      <w:r w:rsidR="00261998">
        <w:rPr>
          <w:rFonts w:asciiTheme="minorHAnsi" w:hAnsiTheme="minorHAnsi"/>
          <w:szCs w:val="20"/>
        </w:rPr>
        <w:t>a</w:t>
      </w:r>
      <w:r w:rsidR="00FA2448">
        <w:rPr>
          <w:rFonts w:asciiTheme="minorHAnsi" w:hAnsiTheme="minorHAnsi"/>
          <w:szCs w:val="20"/>
        </w:rPr>
        <w:t xml:space="preserve"> </w:t>
      </w:r>
      <w:r w:rsidR="00261998">
        <w:rPr>
          <w:rFonts w:asciiTheme="minorHAnsi" w:hAnsiTheme="minorHAnsi"/>
          <w:b/>
          <w:szCs w:val="20"/>
        </w:rPr>
        <w:t>Unidad de Control de Auxiliares de la Función</w:t>
      </w:r>
      <w:r w:rsidR="00D669A2">
        <w:rPr>
          <w:rFonts w:asciiTheme="minorHAnsi" w:hAnsiTheme="minorHAnsi"/>
          <w:b/>
          <w:szCs w:val="20"/>
        </w:rPr>
        <w:t xml:space="preserve"> </w:t>
      </w:r>
      <w:r w:rsidR="00261998">
        <w:rPr>
          <w:rFonts w:asciiTheme="minorHAnsi" w:hAnsiTheme="minorHAnsi"/>
          <w:b/>
          <w:szCs w:val="20"/>
        </w:rPr>
        <w:t xml:space="preserve">Pública </w:t>
      </w:r>
      <w:r w:rsidR="008D2FA8">
        <w:rPr>
          <w:rFonts w:asciiTheme="minorHAnsi" w:hAnsiTheme="minorHAnsi"/>
          <w:b/>
          <w:szCs w:val="20"/>
        </w:rPr>
        <w:t>Aduanera</w:t>
      </w:r>
      <w:r w:rsidR="008D2FA8">
        <w:rPr>
          <w:rFonts w:asciiTheme="minorHAnsi" w:hAnsiTheme="minorHAnsi"/>
          <w:szCs w:val="20"/>
        </w:rPr>
        <w:t xml:space="preserve"> y </w:t>
      </w:r>
      <w:r w:rsidR="005E1CCA" w:rsidRPr="00DD7243">
        <w:rPr>
          <w:rFonts w:asciiTheme="minorHAnsi" w:hAnsiTheme="minorHAnsi"/>
          <w:b/>
          <w:szCs w:val="20"/>
        </w:rPr>
        <w:t>1</w:t>
      </w:r>
      <w:r w:rsidR="001C7419" w:rsidRPr="00DD7243">
        <w:rPr>
          <w:rFonts w:asciiTheme="minorHAnsi" w:hAnsiTheme="minorHAnsi"/>
          <w:szCs w:val="20"/>
        </w:rPr>
        <w:t xml:space="preserve"> </w:t>
      </w:r>
      <w:r w:rsidR="008D2FA8" w:rsidRPr="00DD7243">
        <w:rPr>
          <w:rFonts w:asciiTheme="minorHAnsi" w:hAnsiTheme="minorHAnsi"/>
          <w:szCs w:val="20"/>
        </w:rPr>
        <w:t>servicio</w:t>
      </w:r>
      <w:r w:rsidR="008D2FA8">
        <w:rPr>
          <w:rFonts w:asciiTheme="minorHAnsi" w:hAnsiTheme="minorHAnsi"/>
          <w:szCs w:val="20"/>
        </w:rPr>
        <w:t xml:space="preserve"> </w:t>
      </w:r>
      <w:r w:rsidR="00D92E45">
        <w:rPr>
          <w:rFonts w:asciiTheme="minorHAnsi" w:hAnsiTheme="minorHAnsi"/>
          <w:szCs w:val="20"/>
        </w:rPr>
        <w:t>de</w:t>
      </w:r>
      <w:r w:rsidR="008D2FA8">
        <w:rPr>
          <w:rFonts w:asciiTheme="minorHAnsi" w:hAnsiTheme="minorHAnsi"/>
          <w:szCs w:val="20"/>
        </w:rPr>
        <w:t xml:space="preserve"> la </w:t>
      </w:r>
      <w:r w:rsidR="008D2FA8" w:rsidRPr="005E1CCA">
        <w:rPr>
          <w:rFonts w:asciiTheme="minorHAnsi" w:hAnsiTheme="minorHAnsi"/>
          <w:b/>
          <w:szCs w:val="20"/>
        </w:rPr>
        <w:t>Subdirección Jurídica de la Unidad de Leyes</w:t>
      </w:r>
      <w:r w:rsidR="008D2FA8" w:rsidRPr="008D2FA8">
        <w:rPr>
          <w:rFonts w:asciiTheme="minorHAnsi" w:hAnsiTheme="minorHAnsi"/>
          <w:b/>
          <w:szCs w:val="20"/>
        </w:rPr>
        <w:t xml:space="preserve"> Especias</w:t>
      </w:r>
      <w:r w:rsidR="008D2FA8">
        <w:rPr>
          <w:rFonts w:asciiTheme="minorHAnsi" w:hAnsiTheme="minorHAnsi"/>
          <w:szCs w:val="20"/>
        </w:rPr>
        <w:t xml:space="preserve"> ambos pertenecen a </w:t>
      </w:r>
      <w:r w:rsidR="00FA2448">
        <w:rPr>
          <w:rFonts w:asciiTheme="minorHAnsi" w:hAnsiTheme="minorHAnsi"/>
          <w:szCs w:val="20"/>
        </w:rPr>
        <w:t>l</w:t>
      </w:r>
      <w:r w:rsidR="00F90169">
        <w:rPr>
          <w:rFonts w:asciiTheme="minorHAnsi" w:hAnsiTheme="minorHAnsi"/>
          <w:szCs w:val="20"/>
        </w:rPr>
        <w:t xml:space="preserve">a </w:t>
      </w:r>
      <w:r w:rsidR="00F90169" w:rsidRPr="00245CA0">
        <w:rPr>
          <w:rFonts w:asciiTheme="minorHAnsi" w:hAnsiTheme="minorHAnsi"/>
          <w:b/>
          <w:szCs w:val="20"/>
        </w:rPr>
        <w:t xml:space="preserve">Dirección </w:t>
      </w:r>
      <w:r w:rsidR="00261998">
        <w:rPr>
          <w:rFonts w:asciiTheme="minorHAnsi" w:hAnsiTheme="minorHAnsi"/>
          <w:b/>
          <w:szCs w:val="20"/>
        </w:rPr>
        <w:t>General de Aduanas</w:t>
      </w:r>
      <w:r w:rsidR="005E6321">
        <w:rPr>
          <w:rFonts w:asciiTheme="minorHAnsi" w:hAnsiTheme="minorHAnsi"/>
          <w:b/>
          <w:szCs w:val="20"/>
        </w:rPr>
        <w:t xml:space="preserve">. </w:t>
      </w:r>
      <w:r w:rsidR="005E6321" w:rsidRPr="005E6321">
        <w:rPr>
          <w:rFonts w:asciiTheme="minorHAnsi" w:hAnsiTheme="minorHAnsi"/>
          <w:szCs w:val="20"/>
        </w:rPr>
        <w:t>Por otra parte</w:t>
      </w:r>
      <w:r w:rsidR="005E6321">
        <w:rPr>
          <w:rFonts w:asciiTheme="minorHAnsi" w:hAnsiTheme="minorHAnsi"/>
          <w:szCs w:val="20"/>
        </w:rPr>
        <w:t>,</w:t>
      </w:r>
      <w:r w:rsidR="005E6321" w:rsidRPr="005E6321">
        <w:rPr>
          <w:rFonts w:asciiTheme="minorHAnsi" w:hAnsiTheme="minorHAnsi"/>
          <w:szCs w:val="20"/>
        </w:rPr>
        <w:t xml:space="preserve"> no fueron evaluados 7 servicios habiéndo</w:t>
      </w:r>
      <w:r w:rsidR="005E6321">
        <w:rPr>
          <w:rFonts w:asciiTheme="minorHAnsi" w:hAnsiTheme="minorHAnsi"/>
          <w:szCs w:val="20"/>
        </w:rPr>
        <w:t>se</w:t>
      </w:r>
      <w:r w:rsidR="005E6321" w:rsidRPr="005E6321">
        <w:rPr>
          <w:rFonts w:asciiTheme="minorHAnsi" w:hAnsiTheme="minorHAnsi"/>
          <w:szCs w:val="20"/>
        </w:rPr>
        <w:t xml:space="preserve"> considerado diversas razones</w:t>
      </w:r>
      <w:r w:rsidR="005E6321">
        <w:rPr>
          <w:rFonts w:asciiTheme="minorHAnsi" w:hAnsiTheme="minorHAnsi"/>
          <w:b/>
          <w:szCs w:val="20"/>
        </w:rPr>
        <w:t xml:space="preserve"> </w:t>
      </w:r>
      <w:r w:rsidR="00E85D05" w:rsidRPr="005E6321">
        <w:rPr>
          <w:rFonts w:asciiTheme="minorHAnsi" w:hAnsiTheme="minorHAnsi"/>
          <w:szCs w:val="20"/>
        </w:rPr>
        <w:t xml:space="preserve">(ver detalle </w:t>
      </w:r>
      <w:r w:rsidR="00DD7243">
        <w:rPr>
          <w:rFonts w:asciiTheme="minorHAnsi" w:hAnsiTheme="minorHAnsi"/>
          <w:szCs w:val="20"/>
        </w:rPr>
        <w:t xml:space="preserve">en </w:t>
      </w:r>
      <w:r w:rsidR="00E85D05" w:rsidRPr="005E6321">
        <w:rPr>
          <w:rFonts w:asciiTheme="minorHAnsi" w:hAnsiTheme="minorHAnsi"/>
          <w:szCs w:val="20"/>
        </w:rPr>
        <w:t>Anexo 1)</w:t>
      </w:r>
      <w:r w:rsidR="00E85D05" w:rsidRPr="005E6321">
        <w:rPr>
          <w:rFonts w:asciiTheme="minorHAnsi" w:hAnsiTheme="minorHAnsi"/>
        </w:rPr>
        <w:t>.</w:t>
      </w:r>
    </w:p>
    <w:p w14:paraId="1EB3D410" w14:textId="77777777" w:rsidR="00802563" w:rsidRPr="00165FEA" w:rsidRDefault="00802563" w:rsidP="00C76061">
      <w:pPr>
        <w:rPr>
          <w:b/>
          <w:lang w:eastAsia="es-SV"/>
        </w:rPr>
      </w:pPr>
    </w:p>
    <w:p w14:paraId="73DB26CD" w14:textId="77777777" w:rsidR="00106DEF" w:rsidRDefault="00AE5262" w:rsidP="00AE5262">
      <w:pPr>
        <w:rPr>
          <w:rFonts w:asciiTheme="minorHAnsi" w:hAnsiTheme="minorHAnsi"/>
          <w:color w:val="000000" w:themeColor="text1"/>
          <w:szCs w:val="20"/>
        </w:rPr>
      </w:pPr>
      <w:r w:rsidRPr="00DD6B78">
        <w:rPr>
          <w:rFonts w:asciiTheme="minorHAnsi" w:hAnsiTheme="minorHAnsi"/>
          <w:szCs w:val="20"/>
        </w:rPr>
        <w:t xml:space="preserve">De acuerdo al listado </w:t>
      </w:r>
      <w:r w:rsidRPr="00DD6B78">
        <w:rPr>
          <w:rFonts w:asciiTheme="minorHAnsi" w:hAnsiTheme="minorHAnsi"/>
          <w:color w:val="000000" w:themeColor="text1"/>
          <w:szCs w:val="20"/>
        </w:rPr>
        <w:t xml:space="preserve">proporcionado por </w:t>
      </w:r>
      <w:r w:rsidRPr="00E655CE">
        <w:rPr>
          <w:rFonts w:asciiTheme="minorHAnsi" w:hAnsiTheme="minorHAnsi"/>
          <w:color w:val="000000" w:themeColor="text1"/>
          <w:szCs w:val="20"/>
        </w:rPr>
        <w:t>la</w:t>
      </w:r>
      <w:r w:rsidR="005A6CFC">
        <w:rPr>
          <w:rFonts w:asciiTheme="minorHAnsi" w:hAnsiTheme="minorHAnsi"/>
          <w:color w:val="000000" w:themeColor="text1"/>
          <w:szCs w:val="20"/>
        </w:rPr>
        <w:t>s</w:t>
      </w:r>
      <w:r w:rsidR="003107AD">
        <w:rPr>
          <w:rFonts w:asciiTheme="minorHAnsi" w:hAnsiTheme="minorHAnsi"/>
          <w:color w:val="000000" w:themeColor="text1"/>
          <w:szCs w:val="20"/>
        </w:rPr>
        <w:t xml:space="preserve"> Jefatura</w:t>
      </w:r>
      <w:r w:rsidR="005A6CFC">
        <w:rPr>
          <w:rFonts w:asciiTheme="minorHAnsi" w:hAnsiTheme="minorHAnsi"/>
          <w:color w:val="000000" w:themeColor="text1"/>
          <w:szCs w:val="20"/>
        </w:rPr>
        <w:t>s</w:t>
      </w:r>
      <w:r w:rsidR="0035159C">
        <w:rPr>
          <w:rFonts w:asciiTheme="minorHAnsi" w:hAnsiTheme="minorHAnsi"/>
          <w:color w:val="000000" w:themeColor="text1"/>
          <w:szCs w:val="20"/>
        </w:rPr>
        <w:t xml:space="preserve"> </w:t>
      </w:r>
      <w:r w:rsidR="00A9170E">
        <w:rPr>
          <w:rFonts w:asciiTheme="minorHAnsi" w:hAnsiTheme="minorHAnsi"/>
          <w:color w:val="000000" w:themeColor="text1"/>
          <w:szCs w:val="20"/>
        </w:rPr>
        <w:t>de</w:t>
      </w:r>
      <w:r w:rsidR="003107AD">
        <w:rPr>
          <w:rFonts w:asciiTheme="minorHAnsi" w:hAnsiTheme="minorHAnsi"/>
          <w:color w:val="000000" w:themeColor="text1"/>
          <w:szCs w:val="20"/>
        </w:rPr>
        <w:t xml:space="preserve"> la</w:t>
      </w:r>
      <w:r w:rsidR="00920265">
        <w:rPr>
          <w:rFonts w:asciiTheme="minorHAnsi" w:hAnsiTheme="minorHAnsi"/>
          <w:color w:val="000000" w:themeColor="text1"/>
          <w:szCs w:val="20"/>
        </w:rPr>
        <w:t xml:space="preserve"> </w:t>
      </w:r>
      <w:r w:rsidR="00920265" w:rsidRPr="008D676F">
        <w:rPr>
          <w:rFonts w:asciiTheme="minorHAnsi" w:hAnsiTheme="minorHAnsi"/>
          <w:b/>
          <w:color w:val="000000" w:themeColor="text1"/>
          <w:szCs w:val="20"/>
        </w:rPr>
        <w:t xml:space="preserve">Dirección </w:t>
      </w:r>
      <w:r w:rsidR="0035159C" w:rsidRPr="008D676F">
        <w:rPr>
          <w:rFonts w:asciiTheme="minorHAnsi" w:hAnsiTheme="minorHAnsi"/>
          <w:b/>
          <w:color w:val="000000" w:themeColor="text1"/>
          <w:szCs w:val="20"/>
        </w:rPr>
        <w:t>General de Aduanas</w:t>
      </w:r>
      <w:r w:rsidRPr="00920265">
        <w:rPr>
          <w:rFonts w:asciiTheme="minorHAnsi" w:hAnsiTheme="minorHAnsi"/>
          <w:b/>
          <w:color w:val="000000" w:themeColor="text1"/>
          <w:szCs w:val="20"/>
        </w:rPr>
        <w:t>,</w:t>
      </w:r>
      <w:r w:rsidRPr="00E655CE">
        <w:rPr>
          <w:rFonts w:asciiTheme="minorHAnsi" w:hAnsiTheme="minorHAnsi"/>
          <w:color w:val="000000" w:themeColor="text1"/>
          <w:szCs w:val="20"/>
        </w:rPr>
        <w:t xml:space="preserve"> el universo es de </w:t>
      </w:r>
      <w:r w:rsidR="008D676F">
        <w:rPr>
          <w:rFonts w:asciiTheme="minorHAnsi" w:hAnsiTheme="minorHAnsi"/>
          <w:b/>
          <w:szCs w:val="20"/>
        </w:rPr>
        <w:t>1</w:t>
      </w:r>
      <w:r w:rsidR="00086384">
        <w:rPr>
          <w:rFonts w:asciiTheme="minorHAnsi" w:hAnsiTheme="minorHAnsi"/>
          <w:b/>
          <w:szCs w:val="20"/>
        </w:rPr>
        <w:t>,</w:t>
      </w:r>
      <w:r w:rsidR="008D676F">
        <w:rPr>
          <w:rFonts w:asciiTheme="minorHAnsi" w:hAnsiTheme="minorHAnsi"/>
          <w:b/>
          <w:szCs w:val="20"/>
        </w:rPr>
        <w:t>056</w:t>
      </w:r>
      <w:r w:rsidRPr="00E655CE">
        <w:rPr>
          <w:rFonts w:asciiTheme="minorHAnsi" w:hAnsiTheme="minorHAnsi"/>
          <w:color w:val="FF0000"/>
          <w:szCs w:val="20"/>
        </w:rPr>
        <w:t xml:space="preserve"> </w:t>
      </w:r>
      <w:sdt>
        <w:sdtPr>
          <w:rPr>
            <w:rStyle w:val="SangradetextonormalCar"/>
            <w:rFonts w:asciiTheme="minorHAnsi" w:hAnsiTheme="minorHAnsi"/>
            <w:b/>
            <w:sz w:val="20"/>
            <w:szCs w:val="20"/>
          </w:rPr>
          <w:id w:val="-1880310896"/>
          <w:placeholder>
            <w:docPart w:val="FC26078A19C44CBB8658C895D527B8C7"/>
          </w:placeholder>
          <w15:color w:val="FF0000"/>
          <w:comboBox>
            <w:listItem w:displayText="Elija un elemento" w:value="Clase de Usuario"/>
            <w:listItem w:displayText="Contribuyentes" w:value="Contribuyentes"/>
            <w:listItem w:displayText="contribuyentes" w:value="contribuyentes"/>
            <w:listItem w:displayText="usuarios internos" w:value="usuarios internos"/>
            <w:listItem w:displayText="Usuarios Internos" w:value="Usuarios Internos"/>
            <w:listItem w:displayText="Usuarios Externos" w:value="Usuarios Externos"/>
            <w:listItem w:displayText="usuarios externos" w:value="usuarios externos"/>
            <w:listItem w:displayText="Contribuyentes, Usuarios Internos y Externos" w:value="Contribuyentes, Usuarios Internos y Externos"/>
            <w:listItem w:displayText="contribuyentes, usuarios internos y externos" w:value="contribuyentes, usuarios internos y externos"/>
            <w:listItem w:displayText="Contribuyentes y Usuarios Internos" w:value="Contribuyentes y Usuarios Internos"/>
            <w:listItem w:displayText="contribuyentes y usuarios internos" w:value="contribuyentes y usuarios internos"/>
            <w:listItem w:displayText="Contribuyentes y Usuarios Externos" w:value="Contribuyentes y Usuarios Externos"/>
            <w:listItem w:displayText="contribuyentes y usuarios externos" w:value="contribuyentes y usuarios externos"/>
            <w:listItem w:displayText="Usuarios Internos y Externos" w:value="Usuarios Internos y Externos"/>
            <w:listItem w:displayText="usuarios internos y externos" w:value="usuarios internos y externos"/>
          </w:comboBox>
        </w:sdtPr>
        <w:sdtContent>
          <w:r w:rsidR="008D676F">
            <w:rPr>
              <w:rStyle w:val="SangradetextonormalCar"/>
              <w:rFonts w:asciiTheme="minorHAnsi" w:hAnsiTheme="minorHAnsi"/>
              <w:b/>
              <w:sz w:val="20"/>
              <w:szCs w:val="20"/>
            </w:rPr>
            <w:t>usuarios externos</w:t>
          </w:r>
        </w:sdtContent>
      </w:sdt>
      <w:r w:rsidRPr="00E655CE">
        <w:rPr>
          <w:rFonts w:asciiTheme="minorHAnsi" w:hAnsiTheme="minorHAnsi"/>
          <w:color w:val="000000" w:themeColor="text1"/>
          <w:szCs w:val="20"/>
        </w:rPr>
        <w:t xml:space="preserve"> que recibieron l</w:t>
      </w:r>
      <w:r w:rsidR="00CC1021" w:rsidRPr="00E655CE">
        <w:rPr>
          <w:rFonts w:asciiTheme="minorHAnsi" w:hAnsiTheme="minorHAnsi"/>
          <w:color w:val="000000" w:themeColor="text1"/>
          <w:szCs w:val="20"/>
        </w:rPr>
        <w:t>os</w:t>
      </w:r>
      <w:r w:rsidR="00C04BFE" w:rsidRPr="00E655CE">
        <w:rPr>
          <w:rFonts w:asciiTheme="minorHAnsi" w:hAnsiTheme="minorHAnsi"/>
          <w:color w:val="000000" w:themeColor="text1"/>
          <w:szCs w:val="20"/>
        </w:rPr>
        <w:t xml:space="preserve"> servicio</w:t>
      </w:r>
      <w:r w:rsidR="00CC1021" w:rsidRPr="00E655CE">
        <w:rPr>
          <w:rFonts w:asciiTheme="minorHAnsi" w:hAnsiTheme="minorHAnsi"/>
          <w:color w:val="000000" w:themeColor="text1"/>
          <w:szCs w:val="20"/>
        </w:rPr>
        <w:t xml:space="preserve">s </w:t>
      </w:r>
      <w:r w:rsidRPr="00E655CE">
        <w:rPr>
          <w:rFonts w:asciiTheme="minorHAnsi" w:hAnsiTheme="minorHAnsi"/>
          <w:color w:val="000000" w:themeColor="text1"/>
          <w:szCs w:val="20"/>
        </w:rPr>
        <w:t xml:space="preserve">en el período </w:t>
      </w:r>
      <w:r w:rsidR="00C04BFE" w:rsidRPr="00E655CE">
        <w:rPr>
          <w:rFonts w:asciiTheme="minorHAnsi" w:hAnsiTheme="minorHAnsi"/>
          <w:b/>
          <w:color w:val="000000" w:themeColor="text1"/>
          <w:szCs w:val="20"/>
        </w:rPr>
        <w:t>de</w:t>
      </w:r>
      <w:r w:rsidR="00082EA3">
        <w:rPr>
          <w:rFonts w:asciiTheme="minorHAnsi" w:hAnsiTheme="minorHAnsi"/>
          <w:b/>
          <w:color w:val="000000" w:themeColor="text1"/>
          <w:szCs w:val="20"/>
        </w:rPr>
        <w:t xml:space="preserve"> </w:t>
      </w:r>
      <w:r w:rsidR="008D676F" w:rsidRPr="008D676F">
        <w:rPr>
          <w:rFonts w:asciiTheme="minorHAnsi" w:hAnsiTheme="minorHAnsi"/>
          <w:b/>
          <w:color w:val="000000" w:themeColor="text1"/>
          <w:szCs w:val="20"/>
          <w:u w:val="single"/>
        </w:rPr>
        <w:t>febrero 2024 a enero 2025</w:t>
      </w:r>
      <w:r w:rsidRPr="00DD6B78">
        <w:rPr>
          <w:rFonts w:asciiTheme="minorHAnsi" w:hAnsiTheme="minorHAnsi"/>
          <w:color w:val="000000" w:themeColor="text1"/>
          <w:szCs w:val="20"/>
        </w:rPr>
        <w:t>. Partiendo del universo obtenido y aplicando la fórmula para muestras finitas, se obtuvo una muestra</w:t>
      </w:r>
      <w:r w:rsidR="00C04BFE">
        <w:rPr>
          <w:rFonts w:asciiTheme="minorHAnsi" w:hAnsiTheme="minorHAnsi"/>
          <w:color w:val="000000" w:themeColor="text1"/>
          <w:szCs w:val="20"/>
        </w:rPr>
        <w:t xml:space="preserve"> de </w:t>
      </w:r>
      <w:r w:rsidR="008D676F">
        <w:rPr>
          <w:rFonts w:asciiTheme="minorHAnsi" w:hAnsiTheme="minorHAnsi"/>
          <w:b/>
          <w:szCs w:val="20"/>
        </w:rPr>
        <w:t>282</w:t>
      </w:r>
      <w:r w:rsidRPr="00277139">
        <w:rPr>
          <w:rFonts w:asciiTheme="minorHAnsi" w:hAnsiTheme="minorHAnsi"/>
          <w:b/>
          <w:color w:val="000000" w:themeColor="text1"/>
          <w:szCs w:val="20"/>
        </w:rPr>
        <w:t xml:space="preserve"> </w:t>
      </w:r>
      <w:r w:rsidRPr="00DD6B78">
        <w:rPr>
          <w:rFonts w:asciiTheme="minorHAnsi" w:hAnsiTheme="minorHAnsi"/>
          <w:color w:val="000000" w:themeColor="text1"/>
          <w:szCs w:val="20"/>
        </w:rPr>
        <w:t xml:space="preserve">encuestas a realizar; con un nivel de confianza del 95% y un error muestral del 5%, </w:t>
      </w:r>
      <w:r w:rsidRPr="0018043A">
        <w:rPr>
          <w:rFonts w:asciiTheme="minorHAnsi" w:hAnsiTheme="minorHAnsi"/>
          <w:color w:val="000000" w:themeColor="text1"/>
          <w:szCs w:val="20"/>
        </w:rPr>
        <w:t>utilizando un muestreo estratificado</w:t>
      </w:r>
      <w:r w:rsidR="00622D5F">
        <w:rPr>
          <w:rFonts w:asciiTheme="minorHAnsi" w:hAnsiTheme="minorHAnsi"/>
          <w:color w:val="000000" w:themeColor="text1"/>
          <w:szCs w:val="20"/>
        </w:rPr>
        <w:t xml:space="preserve"> por servicio</w:t>
      </w:r>
      <w:r w:rsidRPr="0018043A">
        <w:rPr>
          <w:rFonts w:asciiTheme="minorHAnsi" w:hAnsiTheme="minorHAnsi"/>
          <w:color w:val="000000" w:themeColor="text1"/>
          <w:szCs w:val="20"/>
        </w:rPr>
        <w:t xml:space="preserve"> p</w:t>
      </w:r>
      <w:r w:rsidR="000D5855">
        <w:rPr>
          <w:rFonts w:asciiTheme="minorHAnsi" w:hAnsiTheme="minorHAnsi"/>
          <w:color w:val="000000" w:themeColor="text1"/>
          <w:szCs w:val="20"/>
        </w:rPr>
        <w:t xml:space="preserve">ara la </w:t>
      </w:r>
      <w:r w:rsidR="000D5855" w:rsidRPr="000D5855">
        <w:rPr>
          <w:rFonts w:asciiTheme="minorHAnsi" w:hAnsiTheme="minorHAnsi"/>
          <w:b/>
          <w:color w:val="000000" w:themeColor="text1"/>
          <w:szCs w:val="20"/>
          <w:u w:val="single"/>
        </w:rPr>
        <w:t xml:space="preserve">Dirección </w:t>
      </w:r>
      <w:r w:rsidR="008D676F">
        <w:rPr>
          <w:rFonts w:asciiTheme="minorHAnsi" w:hAnsiTheme="minorHAnsi"/>
          <w:b/>
          <w:color w:val="000000" w:themeColor="text1"/>
          <w:szCs w:val="20"/>
          <w:u w:val="single"/>
        </w:rPr>
        <w:t>General de Aduanas</w:t>
      </w:r>
      <w:r w:rsidRPr="0018043A">
        <w:rPr>
          <w:rFonts w:asciiTheme="minorHAnsi" w:hAnsiTheme="minorHAnsi"/>
          <w:color w:val="000000" w:themeColor="text1"/>
          <w:szCs w:val="20"/>
        </w:rPr>
        <w:t>.</w:t>
      </w:r>
      <w:r w:rsidRPr="00DD6B78">
        <w:rPr>
          <w:rFonts w:asciiTheme="minorHAnsi" w:hAnsiTheme="minorHAnsi"/>
          <w:color w:val="000000" w:themeColor="text1"/>
          <w:szCs w:val="20"/>
        </w:rPr>
        <w:t xml:space="preserve"> </w:t>
      </w:r>
    </w:p>
    <w:p w14:paraId="396C8122" w14:textId="77777777" w:rsidR="00CD7DCF" w:rsidRPr="00CD7DCF" w:rsidRDefault="00CD7DCF" w:rsidP="00CD7DCF">
      <w:r w:rsidRPr="00CD7DCF">
        <w:t xml:space="preserve">De acuerdo a los resultados anteriores se obtuvo el </w:t>
      </w:r>
      <w:r w:rsidRPr="00A216C8">
        <w:rPr>
          <w:b/>
        </w:rPr>
        <w:t>10</w:t>
      </w:r>
      <w:r w:rsidR="008D676F">
        <w:rPr>
          <w:b/>
        </w:rPr>
        <w:t>3</w:t>
      </w:r>
      <w:r w:rsidRPr="00CD7DCF">
        <w:t xml:space="preserve">% de efectividad en el levantamiento de </w:t>
      </w:r>
      <w:r>
        <w:t xml:space="preserve">la </w:t>
      </w:r>
      <w:r w:rsidRPr="00CD7DCF">
        <w:t>muestra (</w:t>
      </w:r>
      <w:r w:rsidR="008D676F">
        <w:rPr>
          <w:b/>
        </w:rPr>
        <w:t>291</w:t>
      </w:r>
      <w:r w:rsidR="0092333C">
        <w:rPr>
          <w:b/>
        </w:rPr>
        <w:t xml:space="preserve"> encuestas</w:t>
      </w:r>
      <w:r w:rsidRPr="00CD7DCF">
        <w:t>).</w:t>
      </w:r>
    </w:p>
    <w:p w14:paraId="12A2B62B" w14:textId="77777777" w:rsidR="00F47D53" w:rsidRDefault="00F47D53" w:rsidP="00AE5262">
      <w:pPr>
        <w:rPr>
          <w:rFonts w:asciiTheme="minorHAnsi" w:hAnsiTheme="minorHAnsi"/>
          <w:szCs w:val="20"/>
        </w:rPr>
      </w:pPr>
    </w:p>
    <w:p w14:paraId="073347AC" w14:textId="77777777" w:rsidR="00AE5262" w:rsidRPr="00DD6B78" w:rsidRDefault="00AE5262" w:rsidP="00AE5262">
      <w:pPr>
        <w:rPr>
          <w:rFonts w:asciiTheme="minorHAnsi" w:hAnsiTheme="minorHAnsi"/>
          <w:szCs w:val="20"/>
        </w:rPr>
      </w:pPr>
      <w:r w:rsidRPr="00DD6B78">
        <w:rPr>
          <w:rFonts w:asciiTheme="minorHAnsi" w:hAnsiTheme="minorHAnsi"/>
          <w:szCs w:val="20"/>
        </w:rPr>
        <w:t xml:space="preserve">Como instrumento de medición se utilizó un cuestionario que consta </w:t>
      </w:r>
      <w:r w:rsidR="00141621" w:rsidRPr="008042E5">
        <w:rPr>
          <w:rFonts w:asciiTheme="minorHAnsi" w:hAnsiTheme="minorHAnsi"/>
          <w:szCs w:val="20"/>
          <w:shd w:val="clear" w:color="auto" w:fill="FFFFFF" w:themeFill="background1"/>
        </w:rPr>
        <w:t xml:space="preserve">de </w:t>
      </w:r>
      <w:r w:rsidR="00141621" w:rsidRPr="00705393">
        <w:rPr>
          <w:rFonts w:asciiTheme="minorHAnsi" w:hAnsiTheme="minorHAnsi"/>
          <w:b/>
          <w:color w:val="000000" w:themeColor="text1"/>
          <w:szCs w:val="20"/>
          <w:shd w:val="clear" w:color="auto" w:fill="FFFFFF" w:themeFill="background1"/>
        </w:rPr>
        <w:t>2</w:t>
      </w:r>
      <w:r w:rsidR="00673328">
        <w:rPr>
          <w:rFonts w:asciiTheme="minorHAnsi" w:hAnsiTheme="minorHAnsi"/>
          <w:b/>
          <w:color w:val="000000" w:themeColor="text1"/>
          <w:szCs w:val="20"/>
          <w:shd w:val="clear" w:color="auto" w:fill="FFFFFF" w:themeFill="background1"/>
        </w:rPr>
        <w:t>4</w:t>
      </w:r>
      <w:r w:rsidR="00141621" w:rsidRPr="00141621">
        <w:rPr>
          <w:rFonts w:asciiTheme="minorHAnsi" w:hAnsiTheme="minorHAnsi"/>
          <w:b/>
          <w:szCs w:val="20"/>
          <w:shd w:val="clear" w:color="auto" w:fill="FFFFFF" w:themeFill="background1"/>
        </w:rPr>
        <w:t xml:space="preserve"> </w:t>
      </w:r>
      <w:r w:rsidR="00141621" w:rsidRPr="00705393">
        <w:rPr>
          <w:rFonts w:asciiTheme="minorHAnsi" w:hAnsiTheme="minorHAnsi"/>
          <w:b/>
          <w:color w:val="000000" w:themeColor="text1"/>
          <w:szCs w:val="20"/>
          <w:shd w:val="clear" w:color="auto" w:fill="FFFFFF" w:themeFill="background1"/>
        </w:rPr>
        <w:t>preguntas</w:t>
      </w:r>
      <w:r w:rsidRPr="00DD6B78">
        <w:rPr>
          <w:rFonts w:asciiTheme="minorHAnsi" w:hAnsiTheme="minorHAnsi"/>
          <w:szCs w:val="20"/>
        </w:rPr>
        <w:t xml:space="preserve">, organizado </w:t>
      </w:r>
      <w:r w:rsidRPr="008042E5">
        <w:rPr>
          <w:rFonts w:asciiTheme="minorHAnsi" w:hAnsiTheme="minorHAnsi"/>
          <w:szCs w:val="20"/>
        </w:rPr>
        <w:t xml:space="preserve">en </w:t>
      </w:r>
      <w:r w:rsidRPr="00705393">
        <w:rPr>
          <w:rFonts w:asciiTheme="minorHAnsi" w:hAnsiTheme="minorHAnsi"/>
          <w:b/>
          <w:szCs w:val="20"/>
        </w:rPr>
        <w:t>6</w:t>
      </w:r>
      <w:r w:rsidRPr="008042E5">
        <w:rPr>
          <w:rFonts w:asciiTheme="minorHAnsi" w:hAnsiTheme="minorHAnsi"/>
          <w:szCs w:val="20"/>
        </w:rPr>
        <w:t xml:space="preserve"> apartados</w:t>
      </w:r>
      <w:r w:rsidRPr="00DD6B78">
        <w:rPr>
          <w:rFonts w:asciiTheme="minorHAnsi" w:hAnsiTheme="minorHAnsi"/>
          <w:szCs w:val="20"/>
        </w:rPr>
        <w:t xml:space="preserve">. Dicho cuestionario </w:t>
      </w:r>
      <w:r w:rsidR="0092333C">
        <w:rPr>
          <w:rFonts w:asciiTheme="minorHAnsi" w:hAnsiTheme="minorHAnsi"/>
          <w:szCs w:val="20"/>
        </w:rPr>
        <w:t>fue</w:t>
      </w:r>
      <w:r w:rsidRPr="00DD6B78">
        <w:rPr>
          <w:rFonts w:asciiTheme="minorHAnsi" w:hAnsiTheme="minorHAnsi"/>
          <w:szCs w:val="20"/>
        </w:rPr>
        <w:t xml:space="preserve"> diseñado de acuerdo a la naturaleza y operatividad de</w:t>
      </w:r>
      <w:r w:rsidR="00705393">
        <w:rPr>
          <w:rFonts w:asciiTheme="minorHAnsi" w:hAnsiTheme="minorHAnsi"/>
          <w:szCs w:val="20"/>
        </w:rPr>
        <w:t xml:space="preserve">l </w:t>
      </w:r>
      <w:r w:rsidR="00705393">
        <w:rPr>
          <w:rFonts w:asciiTheme="minorHAnsi" w:hAnsiTheme="minorHAnsi"/>
          <w:color w:val="000000" w:themeColor="text1"/>
          <w:szCs w:val="20"/>
        </w:rPr>
        <w:t>servicio</w:t>
      </w:r>
      <w:r w:rsidR="00AA32D8">
        <w:rPr>
          <w:rFonts w:asciiTheme="minorHAnsi" w:hAnsiTheme="minorHAnsi"/>
          <w:color w:val="000000" w:themeColor="text1"/>
          <w:szCs w:val="20"/>
        </w:rPr>
        <w:t>.</w:t>
      </w:r>
      <w:r w:rsidRPr="00DD6B78">
        <w:rPr>
          <w:rFonts w:asciiTheme="minorHAnsi" w:hAnsiTheme="minorHAnsi"/>
          <w:color w:val="000000" w:themeColor="text1"/>
          <w:szCs w:val="20"/>
        </w:rPr>
        <w:t xml:space="preserve"> </w:t>
      </w:r>
    </w:p>
    <w:p w14:paraId="55513FDD" w14:textId="77777777" w:rsidR="00AE5262" w:rsidRPr="00DD6B78" w:rsidRDefault="00AE5262" w:rsidP="00AE5262">
      <w:pPr>
        <w:rPr>
          <w:rFonts w:asciiTheme="minorHAnsi" w:hAnsiTheme="minorHAnsi"/>
          <w:szCs w:val="20"/>
        </w:rPr>
      </w:pPr>
    </w:p>
    <w:p w14:paraId="290BEBD6" w14:textId="77777777" w:rsidR="00D71CDE" w:rsidRDefault="00AE5262" w:rsidP="00C76061">
      <w:pPr>
        <w:rPr>
          <w:lang w:eastAsia="es-SV"/>
        </w:rPr>
      </w:pPr>
      <w:r w:rsidRPr="00DD6B78">
        <w:rPr>
          <w:rFonts w:asciiTheme="minorHAnsi" w:hAnsiTheme="minorHAnsi"/>
        </w:rPr>
        <w:t xml:space="preserve">Además, mencionar que </w:t>
      </w:r>
      <w:r w:rsidR="00A43D71">
        <w:rPr>
          <w:rFonts w:asciiTheme="minorHAnsi" w:hAnsiTheme="minorHAnsi"/>
        </w:rPr>
        <w:t>la encuesta fue</w:t>
      </w:r>
      <w:r>
        <w:rPr>
          <w:rFonts w:asciiTheme="minorHAnsi" w:hAnsiTheme="minorHAnsi"/>
          <w:color w:val="000000" w:themeColor="text1"/>
        </w:rPr>
        <w:t xml:space="preserve"> </w:t>
      </w:r>
      <w:r w:rsidR="003759E1">
        <w:rPr>
          <w:rFonts w:asciiTheme="minorHAnsi" w:hAnsiTheme="minorHAnsi"/>
          <w:color w:val="000000" w:themeColor="text1"/>
        </w:rPr>
        <w:t xml:space="preserve">realizada </w:t>
      </w:r>
      <w:r>
        <w:rPr>
          <w:rFonts w:asciiTheme="minorHAnsi" w:hAnsiTheme="minorHAnsi"/>
          <w:color w:val="000000" w:themeColor="text1"/>
        </w:rPr>
        <w:t xml:space="preserve">durante el periodo </w:t>
      </w:r>
      <w:r w:rsidRPr="00DD6B78">
        <w:rPr>
          <w:rFonts w:asciiTheme="minorHAnsi" w:hAnsiTheme="minorHAnsi"/>
          <w:color w:val="000000" w:themeColor="text1"/>
        </w:rPr>
        <w:t xml:space="preserve">del </w:t>
      </w:r>
      <w:r w:rsidR="00E07638">
        <w:rPr>
          <w:rFonts w:asciiTheme="minorHAnsi" w:hAnsiTheme="minorHAnsi"/>
          <w:b/>
          <w:color w:val="000000" w:themeColor="text1"/>
        </w:rPr>
        <w:t>0</w:t>
      </w:r>
      <w:r w:rsidR="008228CF">
        <w:rPr>
          <w:rFonts w:asciiTheme="minorHAnsi" w:hAnsiTheme="minorHAnsi"/>
          <w:b/>
          <w:color w:val="000000" w:themeColor="text1"/>
        </w:rPr>
        <w:t>7</w:t>
      </w:r>
      <w:r w:rsidR="00E07638">
        <w:rPr>
          <w:rFonts w:asciiTheme="minorHAnsi" w:hAnsiTheme="minorHAnsi"/>
          <w:b/>
          <w:color w:val="000000" w:themeColor="text1"/>
        </w:rPr>
        <w:t xml:space="preserve"> </w:t>
      </w:r>
      <w:r w:rsidR="00673328">
        <w:rPr>
          <w:rFonts w:asciiTheme="minorHAnsi" w:hAnsiTheme="minorHAnsi"/>
          <w:b/>
          <w:color w:val="000000" w:themeColor="text1"/>
        </w:rPr>
        <w:t xml:space="preserve">de mayo </w:t>
      </w:r>
      <w:r w:rsidR="00D43247">
        <w:rPr>
          <w:rFonts w:asciiTheme="minorHAnsi" w:hAnsiTheme="minorHAnsi"/>
          <w:b/>
          <w:color w:val="000000" w:themeColor="text1"/>
        </w:rPr>
        <w:t xml:space="preserve">al </w:t>
      </w:r>
      <w:r w:rsidR="0092333C">
        <w:rPr>
          <w:rFonts w:asciiTheme="minorHAnsi" w:hAnsiTheme="minorHAnsi"/>
          <w:b/>
          <w:color w:val="000000" w:themeColor="text1"/>
        </w:rPr>
        <w:t>13 de junio</w:t>
      </w:r>
      <w:r w:rsidR="00D43247">
        <w:rPr>
          <w:rFonts w:asciiTheme="minorHAnsi" w:hAnsiTheme="minorHAnsi"/>
          <w:b/>
          <w:color w:val="000000" w:themeColor="text1"/>
        </w:rPr>
        <w:t xml:space="preserve"> </w:t>
      </w:r>
      <w:r w:rsidRPr="00E655CE">
        <w:rPr>
          <w:rFonts w:asciiTheme="minorHAnsi" w:hAnsiTheme="minorHAnsi"/>
        </w:rPr>
        <w:t>del</w:t>
      </w:r>
      <w:r w:rsidRPr="00D77CA8">
        <w:rPr>
          <w:rFonts w:asciiTheme="minorHAnsi" w:hAnsiTheme="minorHAnsi"/>
        </w:rPr>
        <w:t xml:space="preserve"> presente año</w:t>
      </w:r>
      <w:r w:rsidRPr="00AA32D8">
        <w:rPr>
          <w:rFonts w:asciiTheme="minorHAnsi" w:hAnsiTheme="minorHAnsi"/>
          <w:b/>
        </w:rPr>
        <w:t>;</w:t>
      </w:r>
      <w:r w:rsidRPr="00A43D71">
        <w:rPr>
          <w:rFonts w:asciiTheme="minorHAnsi" w:hAnsiTheme="minorHAnsi"/>
          <w:color w:val="FF0000"/>
        </w:rPr>
        <w:t xml:space="preserve"> </w:t>
      </w:r>
      <w:r w:rsidRPr="00DD6B78">
        <w:rPr>
          <w:rFonts w:asciiTheme="minorHAnsi" w:hAnsiTheme="minorHAnsi"/>
          <w:color w:val="000000" w:themeColor="text1"/>
        </w:rPr>
        <w:t xml:space="preserve">contactando a los usuarios por </w:t>
      </w:r>
      <w:r w:rsidR="00E45085">
        <w:rPr>
          <w:rFonts w:asciiTheme="minorHAnsi" w:hAnsiTheme="minorHAnsi"/>
          <w:color w:val="000000" w:themeColor="text1"/>
        </w:rPr>
        <w:t>correo electrónico y llamada telefónica</w:t>
      </w:r>
      <w:r w:rsidR="00762D1F">
        <w:rPr>
          <w:rFonts w:asciiTheme="minorHAnsi" w:hAnsiTheme="minorHAnsi"/>
          <w:color w:val="000000" w:themeColor="text1"/>
        </w:rPr>
        <w:t>.</w:t>
      </w:r>
    </w:p>
    <w:p w14:paraId="49632F75" w14:textId="77777777" w:rsidR="00246CFE" w:rsidRDefault="00246CFE" w:rsidP="00C76061">
      <w:pPr>
        <w:rPr>
          <w:lang w:eastAsia="es-SV"/>
        </w:rPr>
      </w:pPr>
    </w:p>
    <w:p w14:paraId="7D20769D" w14:textId="77777777" w:rsidR="00A3535B" w:rsidRDefault="007C2A96" w:rsidP="00874B3C">
      <w:pPr>
        <w:pStyle w:val="Ttulo1"/>
      </w:pPr>
      <w:bookmarkStart w:id="22" w:name="_Toc201566869"/>
      <w:bookmarkStart w:id="23" w:name="_Toc153444842"/>
      <w:r w:rsidRPr="00DD6B78">
        <w:t>Capítulo 1:</w:t>
      </w:r>
      <w:r w:rsidR="00762D1F">
        <w:t xml:space="preserve"> Principales</w:t>
      </w:r>
      <w:r w:rsidR="00A3535B">
        <w:t xml:space="preserve"> resultado</w:t>
      </w:r>
      <w:r w:rsidR="00762D1F">
        <w:t>s</w:t>
      </w:r>
      <w:r w:rsidR="00A3535B">
        <w:t xml:space="preserve"> de medición de satisfacción</w:t>
      </w:r>
      <w:r w:rsidR="00762D1F">
        <w:t>.</w:t>
      </w:r>
      <w:bookmarkEnd w:id="22"/>
    </w:p>
    <w:p w14:paraId="61736071" w14:textId="77777777" w:rsidR="00C739D0" w:rsidRPr="00576ED5" w:rsidRDefault="00C739D0" w:rsidP="00C739D0">
      <w:pPr>
        <w:rPr>
          <w:sz w:val="14"/>
          <w:lang w:eastAsia="es-SV"/>
        </w:rPr>
      </w:pPr>
    </w:p>
    <w:p w14:paraId="2247AF30" w14:textId="77777777" w:rsidR="008E774A" w:rsidRDefault="008E774A" w:rsidP="00E70539">
      <w:pPr>
        <w:pStyle w:val="Ttulo2"/>
        <w:numPr>
          <w:ilvl w:val="1"/>
          <w:numId w:val="6"/>
        </w:numPr>
      </w:pPr>
      <w:bookmarkStart w:id="24" w:name="_Toc201566870"/>
      <w:r w:rsidRPr="00DD6B78">
        <w:t xml:space="preserve">Índice </w:t>
      </w:r>
      <w:r>
        <w:t xml:space="preserve">Global </w:t>
      </w:r>
      <w:r w:rsidRPr="00DD6B78">
        <w:t>de Satisfacción del</w:t>
      </w:r>
      <w:r>
        <w:t xml:space="preserve"> P</w:t>
      </w:r>
      <w:r w:rsidRPr="00DD6B78">
        <w:t>roceso</w:t>
      </w:r>
      <w:bookmarkEnd w:id="24"/>
    </w:p>
    <w:p w14:paraId="331879A3" w14:textId="77777777" w:rsidR="00405C7C" w:rsidRDefault="00405C7C" w:rsidP="00405C7C">
      <w:pPr>
        <w:rPr>
          <w:lang w:eastAsia="es-SV"/>
        </w:rPr>
      </w:pPr>
      <w:r>
        <w:rPr>
          <w:lang w:eastAsia="es-SV"/>
        </w:rPr>
        <w:t>Los resultados obtenidos del Índice Global para los años 2023 y 202</w:t>
      </w:r>
      <w:r w:rsidR="000674FD">
        <w:rPr>
          <w:lang w:eastAsia="es-SV"/>
        </w:rPr>
        <w:t>5</w:t>
      </w:r>
      <w:r>
        <w:rPr>
          <w:lang w:eastAsia="es-SV"/>
        </w:rPr>
        <w:t xml:space="preserve"> se presentan en </w:t>
      </w:r>
      <w:r w:rsidR="007928B6">
        <w:rPr>
          <w:lang w:eastAsia="es-SV"/>
        </w:rPr>
        <w:t xml:space="preserve">el </w:t>
      </w:r>
      <w:r>
        <w:rPr>
          <w:lang w:eastAsia="es-SV"/>
        </w:rPr>
        <w:t>Gráfico 1.1.:</w:t>
      </w:r>
    </w:p>
    <w:p w14:paraId="4CFF3AB4" w14:textId="77777777" w:rsidR="002D6E4A" w:rsidRDefault="002D6E4A" w:rsidP="00405C7C">
      <w:pPr>
        <w:rPr>
          <w:lang w:eastAsia="es-SV"/>
        </w:rPr>
      </w:pPr>
    </w:p>
    <w:p w14:paraId="767BF915" w14:textId="77777777" w:rsidR="00E02D8D" w:rsidRPr="000F7C6C" w:rsidRDefault="00A83139" w:rsidP="00E02D8D">
      <w:pPr>
        <w:jc w:val="center"/>
        <w:rPr>
          <w:b/>
          <w:lang w:eastAsia="es-SV"/>
        </w:rPr>
      </w:pPr>
      <w:r>
        <w:rPr>
          <w:noProof/>
        </w:rPr>
        <w:drawing>
          <wp:anchor distT="0" distB="0" distL="114300" distR="114300" simplePos="0" relativeHeight="251843072" behindDoc="0" locked="0" layoutInCell="1" allowOverlap="1" wp14:anchorId="5AEF3C9F" wp14:editId="26F58EA8">
            <wp:simplePos x="0" y="0"/>
            <wp:positionH relativeFrom="margin">
              <wp:posOffset>3555365</wp:posOffset>
            </wp:positionH>
            <wp:positionV relativeFrom="paragraph">
              <wp:posOffset>238035</wp:posOffset>
            </wp:positionV>
            <wp:extent cx="3105785" cy="1893570"/>
            <wp:effectExtent l="0" t="0" r="18415" b="11430"/>
            <wp:wrapSquare wrapText="bothSides"/>
            <wp:docPr id="4" name="Gráfico 4">
              <a:extLst xmlns:a="http://schemas.openxmlformats.org/drawingml/2006/main">
                <a:ext uri="{FF2B5EF4-FFF2-40B4-BE49-F238E27FC236}">
                  <a16:creationId xmlns:a16="http://schemas.microsoft.com/office/drawing/2014/main" id="{C3F73493-A3B7-4857-8D55-CA1D38C885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E02D8D" w:rsidRPr="000F7C6C">
        <w:rPr>
          <w:b/>
          <w:lang w:eastAsia="es-SV"/>
        </w:rPr>
        <w:t>Gráfico 1.1</w:t>
      </w:r>
    </w:p>
    <w:p w14:paraId="0D0F97D6" w14:textId="77777777" w:rsidR="009A4503" w:rsidRDefault="009A4503" w:rsidP="00405C7C">
      <w:pPr>
        <w:rPr>
          <w:lang w:eastAsia="es-SV"/>
        </w:rPr>
      </w:pPr>
    </w:p>
    <w:p w14:paraId="2A40B44D" w14:textId="77777777" w:rsidR="000A72EA" w:rsidRDefault="002D6E4A" w:rsidP="002D6E4A">
      <w:r>
        <w:t xml:space="preserve">El resultado de </w:t>
      </w:r>
      <w:r w:rsidRPr="00A074AC">
        <w:rPr>
          <w:b/>
        </w:rPr>
        <w:t>9.</w:t>
      </w:r>
      <w:r w:rsidR="00474E1E">
        <w:rPr>
          <w:b/>
        </w:rPr>
        <w:t>39</w:t>
      </w:r>
      <w:r>
        <w:t xml:space="preserve"> puntos en el </w:t>
      </w:r>
      <w:r w:rsidRPr="00A074AC">
        <w:rPr>
          <w:b/>
        </w:rPr>
        <w:t xml:space="preserve">Índice Global de Satisfacción del Proceso </w:t>
      </w:r>
      <w:r w:rsidR="009B6E66">
        <w:rPr>
          <w:b/>
        </w:rPr>
        <w:t xml:space="preserve">4.2 Registro de Usuarios </w:t>
      </w:r>
      <w:r>
        <w:t xml:space="preserve">es </w:t>
      </w:r>
      <w:r w:rsidR="0049023E">
        <w:t>d</w:t>
      </w:r>
      <w:r>
        <w:t xml:space="preserve">estacable. Este aumento de </w:t>
      </w:r>
      <w:r w:rsidRPr="00A074AC">
        <w:rPr>
          <w:b/>
        </w:rPr>
        <w:t>0.</w:t>
      </w:r>
      <w:r w:rsidR="009B6E66">
        <w:rPr>
          <w:b/>
        </w:rPr>
        <w:t>0</w:t>
      </w:r>
      <w:r w:rsidR="00474E1E">
        <w:rPr>
          <w:b/>
        </w:rPr>
        <w:t xml:space="preserve">9 </w:t>
      </w:r>
      <w:r>
        <w:t>puntos respecto al año 202</w:t>
      </w:r>
      <w:r w:rsidR="00474E1E">
        <w:t>4</w:t>
      </w:r>
      <w:r>
        <w:t xml:space="preserve"> </w:t>
      </w:r>
      <w:r w:rsidR="00FA2448">
        <w:t>reflej</w:t>
      </w:r>
      <w:r>
        <w:t xml:space="preserve">a una mejora </w:t>
      </w:r>
      <w:r w:rsidR="002F5854">
        <w:t>continua</w:t>
      </w:r>
      <w:r>
        <w:t xml:space="preserve"> en la </w:t>
      </w:r>
      <w:r w:rsidR="00AD2868">
        <w:t xml:space="preserve">percepción </w:t>
      </w:r>
      <w:r w:rsidR="00AD2868">
        <w:lastRenderedPageBreak/>
        <w:t xml:space="preserve">de los usuarios de los servicios </w:t>
      </w:r>
      <w:r w:rsidR="00474E1E">
        <w:t>prestados en la Unidad de Control de Auxiliares de la Función Pública Aduanera y la Subdirección Jurídica de la Unidad de Leyes Especiales.</w:t>
      </w:r>
      <w:r>
        <w:t xml:space="preserve"> </w:t>
      </w:r>
    </w:p>
    <w:p w14:paraId="0F51B35C" w14:textId="77777777" w:rsidR="000A72EA" w:rsidRDefault="000A72EA" w:rsidP="002D6E4A">
      <w:pPr>
        <w:rPr>
          <w:rFonts w:asciiTheme="minorHAnsi" w:hAnsiTheme="minorHAnsi"/>
        </w:rPr>
      </w:pPr>
    </w:p>
    <w:p w14:paraId="4C5A8B8A" w14:textId="77777777" w:rsidR="002D6E4A" w:rsidRDefault="000A72EA" w:rsidP="002D6E4A">
      <w:pPr>
        <w:rPr>
          <w:rFonts w:asciiTheme="minorHAnsi" w:hAnsiTheme="minorHAnsi"/>
          <w:b/>
        </w:rPr>
      </w:pPr>
      <w:r w:rsidRPr="006E09B5">
        <w:rPr>
          <w:rFonts w:asciiTheme="minorHAnsi" w:hAnsiTheme="minorHAnsi"/>
        </w:rPr>
        <w:t xml:space="preserve">Por otra parte, el resultado </w:t>
      </w:r>
      <w:r w:rsidR="00581CF6" w:rsidRPr="006E09B5">
        <w:rPr>
          <w:rFonts w:asciiTheme="minorHAnsi" w:hAnsiTheme="minorHAnsi"/>
        </w:rPr>
        <w:t>del año 202</w:t>
      </w:r>
      <w:r w:rsidR="00581CF6">
        <w:rPr>
          <w:rFonts w:asciiTheme="minorHAnsi" w:hAnsiTheme="minorHAnsi"/>
        </w:rPr>
        <w:t>5</w:t>
      </w:r>
      <w:r w:rsidR="00443EDD">
        <w:rPr>
          <w:rFonts w:asciiTheme="minorHAnsi" w:hAnsiTheme="minorHAnsi"/>
        </w:rPr>
        <w:t xml:space="preserve"> supera en 0.33 puntos la meta preliminar PEI de</w:t>
      </w:r>
      <w:r w:rsidR="003F01D4" w:rsidRPr="001E0154">
        <w:rPr>
          <w:rFonts w:asciiTheme="minorHAnsi" w:hAnsiTheme="minorHAnsi"/>
        </w:rPr>
        <w:t xml:space="preserve"> </w:t>
      </w:r>
      <w:r w:rsidR="003F01D4" w:rsidRPr="00A57550">
        <w:rPr>
          <w:rFonts w:asciiTheme="minorHAnsi" w:hAnsiTheme="minorHAnsi"/>
          <w:b/>
        </w:rPr>
        <w:t>9.</w:t>
      </w:r>
      <w:r w:rsidR="00A83139" w:rsidRPr="00A57550">
        <w:rPr>
          <w:rFonts w:asciiTheme="minorHAnsi" w:hAnsiTheme="minorHAnsi"/>
          <w:b/>
        </w:rPr>
        <w:t>06</w:t>
      </w:r>
      <w:r w:rsidRPr="001E0154">
        <w:rPr>
          <w:rFonts w:asciiTheme="minorHAnsi" w:hAnsiTheme="minorHAnsi"/>
        </w:rPr>
        <w:t xml:space="preserve">. </w:t>
      </w:r>
      <w:r w:rsidRPr="001E0154">
        <w:rPr>
          <w:rFonts w:asciiTheme="minorHAnsi" w:hAnsiTheme="minorHAnsi"/>
          <w:b/>
        </w:rPr>
        <w:t>Ve</w:t>
      </w:r>
      <w:r w:rsidRPr="006E09B5">
        <w:rPr>
          <w:rFonts w:asciiTheme="minorHAnsi" w:hAnsiTheme="minorHAnsi"/>
          <w:b/>
        </w:rPr>
        <w:t xml:space="preserve">r anexo </w:t>
      </w:r>
      <w:r w:rsidR="00464192">
        <w:rPr>
          <w:rFonts w:asciiTheme="minorHAnsi" w:hAnsiTheme="minorHAnsi"/>
          <w:b/>
        </w:rPr>
        <w:t>1.</w:t>
      </w:r>
    </w:p>
    <w:p w14:paraId="48A81309" w14:textId="77777777" w:rsidR="0097232C" w:rsidRDefault="0097232C" w:rsidP="002D6E4A"/>
    <w:p w14:paraId="72EF1B4E" w14:textId="77777777" w:rsidR="008E774A" w:rsidRDefault="00576ED5" w:rsidP="008E774A">
      <w:pPr>
        <w:pStyle w:val="Ttulo2"/>
      </w:pPr>
      <w:bookmarkStart w:id="25" w:name="_Toc201566871"/>
      <w:r>
        <w:t>1.</w:t>
      </w:r>
      <w:r w:rsidR="0035045A">
        <w:t>2</w:t>
      </w:r>
      <w:r>
        <w:t xml:space="preserve"> </w:t>
      </w:r>
      <w:bookmarkStart w:id="26" w:name="_Toc153444854"/>
      <w:r w:rsidR="008E774A" w:rsidRPr="00940B93">
        <w:t>Resultados Comparativos de Satisfacción por Dimensión</w:t>
      </w:r>
      <w:bookmarkEnd w:id="26"/>
      <w:r w:rsidR="00802429">
        <w:t>.</w:t>
      </w:r>
      <w:bookmarkEnd w:id="25"/>
    </w:p>
    <w:p w14:paraId="59F773C6" w14:textId="77777777" w:rsidR="00A57550" w:rsidRDefault="00E85D05" w:rsidP="006E23CE">
      <w:r w:rsidRPr="00561271">
        <w:t xml:space="preserve">Al comparar los resultados de </w:t>
      </w:r>
      <w:r w:rsidR="008165F6">
        <w:t xml:space="preserve">las dimensiones </w:t>
      </w:r>
      <w:r w:rsidR="0075157E" w:rsidRPr="00561271">
        <w:t>para</w:t>
      </w:r>
      <w:r w:rsidRPr="00561271">
        <w:t xml:space="preserve"> los años </w:t>
      </w:r>
      <w:r w:rsidRPr="005E392D">
        <w:rPr>
          <w:b/>
        </w:rPr>
        <w:t>202</w:t>
      </w:r>
      <w:r w:rsidR="00721030" w:rsidRPr="005E392D">
        <w:rPr>
          <w:b/>
        </w:rPr>
        <w:t>4</w:t>
      </w:r>
      <w:r w:rsidRPr="005E392D">
        <w:rPr>
          <w:b/>
        </w:rPr>
        <w:t xml:space="preserve"> y 202</w:t>
      </w:r>
      <w:r w:rsidR="00050ECC" w:rsidRPr="005E392D">
        <w:rPr>
          <w:b/>
        </w:rPr>
        <w:t>5</w:t>
      </w:r>
      <w:r w:rsidR="00210369">
        <w:t>,</w:t>
      </w:r>
      <w:r w:rsidRPr="00561271">
        <w:t xml:space="preserve"> se </w:t>
      </w:r>
      <w:r w:rsidR="00210369">
        <w:t xml:space="preserve">observa </w:t>
      </w:r>
      <w:r w:rsidR="008366A1">
        <w:t xml:space="preserve">en año 2025 </w:t>
      </w:r>
      <w:r w:rsidR="008165F6">
        <w:t xml:space="preserve">un </w:t>
      </w:r>
      <w:r w:rsidR="00210369">
        <w:t>aumento promedio de</w:t>
      </w:r>
      <w:r w:rsidRPr="005041AC">
        <w:t xml:space="preserve"> </w:t>
      </w:r>
      <w:r w:rsidRPr="00D17BA0">
        <w:rPr>
          <w:b/>
        </w:rPr>
        <w:t>0.</w:t>
      </w:r>
      <w:r w:rsidR="00892FE3">
        <w:rPr>
          <w:b/>
        </w:rPr>
        <w:t>12</w:t>
      </w:r>
      <w:r w:rsidRPr="005041AC">
        <w:t xml:space="preserve"> </w:t>
      </w:r>
      <w:r w:rsidR="00892FE3">
        <w:t xml:space="preserve">puntos respecto a </w:t>
      </w:r>
      <w:r w:rsidR="005E392D">
        <w:t xml:space="preserve">las 4 </w:t>
      </w:r>
      <w:r>
        <w:t>dimensiones</w:t>
      </w:r>
      <w:r w:rsidR="008165F6">
        <w:t>: I</w:t>
      </w:r>
      <w:r w:rsidR="00BA0FB9">
        <w:t>nfra</w:t>
      </w:r>
      <w:r w:rsidR="00C639E6">
        <w:t>estructura y Elementos Tangibles, Empatía del Personal</w:t>
      </w:r>
      <w:r w:rsidR="00253D3C">
        <w:t>,</w:t>
      </w:r>
      <w:r w:rsidR="00C639E6">
        <w:t xml:space="preserve"> Profesionalismo de los Empleados</w:t>
      </w:r>
      <w:r w:rsidR="00253D3C">
        <w:t xml:space="preserve"> y Capacidad de Respuesta Institucional</w:t>
      </w:r>
      <w:r w:rsidR="006E23CE">
        <w:t>.</w:t>
      </w:r>
      <w:r w:rsidR="00C639E6">
        <w:t xml:space="preserve"> </w:t>
      </w:r>
      <w:r w:rsidR="00892FE3">
        <w:t>Ver gráfico 1.2</w:t>
      </w:r>
    </w:p>
    <w:p w14:paraId="05215743" w14:textId="77777777" w:rsidR="008C6827" w:rsidRDefault="008C6827" w:rsidP="006E23CE">
      <w:pPr>
        <w:rPr>
          <w:noProof/>
          <w:lang w:eastAsia="es-SV"/>
        </w:rPr>
      </w:pPr>
    </w:p>
    <w:p w14:paraId="6B1D6121" w14:textId="77777777" w:rsidR="005A7644" w:rsidRDefault="008A3667" w:rsidP="007D34D8">
      <w:pPr>
        <w:jc w:val="center"/>
        <w:rPr>
          <w:b/>
        </w:rPr>
      </w:pPr>
      <w:r>
        <w:rPr>
          <w:noProof/>
        </w:rPr>
        <w:drawing>
          <wp:anchor distT="0" distB="0" distL="114300" distR="114300" simplePos="0" relativeHeight="251845120" behindDoc="0" locked="0" layoutInCell="1" allowOverlap="1" wp14:anchorId="356E9647" wp14:editId="6E87F410">
            <wp:simplePos x="0" y="0"/>
            <wp:positionH relativeFrom="margin">
              <wp:align>left</wp:align>
            </wp:positionH>
            <wp:positionV relativeFrom="paragraph">
              <wp:posOffset>234950</wp:posOffset>
            </wp:positionV>
            <wp:extent cx="3105785" cy="1915795"/>
            <wp:effectExtent l="0" t="0" r="18415" b="8255"/>
            <wp:wrapSquare wrapText="bothSides"/>
            <wp:docPr id="7" name="Gráfico 7">
              <a:extLst xmlns:a="http://schemas.openxmlformats.org/drawingml/2006/main">
                <a:ext uri="{FF2B5EF4-FFF2-40B4-BE49-F238E27FC236}">
                  <a16:creationId xmlns:a16="http://schemas.microsoft.com/office/drawing/2014/main" id="{F500097E-F9F0-4B95-8D33-69643442B7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r w:rsidR="007D34D8" w:rsidRPr="007D34D8">
        <w:rPr>
          <w:b/>
        </w:rPr>
        <w:t>Gráfico 1.</w:t>
      </w:r>
      <w:r w:rsidR="008221A3">
        <w:rPr>
          <w:b/>
        </w:rPr>
        <w:t>2</w:t>
      </w:r>
    </w:p>
    <w:p w14:paraId="61242D3E" w14:textId="77777777" w:rsidR="00473EB9" w:rsidRDefault="00473EB9" w:rsidP="007D34D8">
      <w:pPr>
        <w:jc w:val="center"/>
        <w:rPr>
          <w:b/>
        </w:rPr>
      </w:pPr>
    </w:p>
    <w:p w14:paraId="43E87FE9" w14:textId="77777777" w:rsidR="00473EB9" w:rsidRDefault="00473EB9" w:rsidP="007D34D8">
      <w:pPr>
        <w:jc w:val="center"/>
        <w:rPr>
          <w:b/>
        </w:rPr>
      </w:pPr>
    </w:p>
    <w:p w14:paraId="497FE60F" w14:textId="77777777" w:rsidR="00E44180" w:rsidRPr="002B5FDC" w:rsidRDefault="00576ED5" w:rsidP="00A57550">
      <w:bookmarkStart w:id="27" w:name="_Toc97812555"/>
      <w:bookmarkStart w:id="28" w:name="_Toc153444855"/>
      <w:r w:rsidRPr="00E90E1E">
        <w:t>1</w:t>
      </w:r>
      <w:r w:rsidRPr="002B5FDC">
        <w:t>.</w:t>
      </w:r>
      <w:r w:rsidR="009E6D08">
        <w:t>3</w:t>
      </w:r>
      <w:r w:rsidRPr="002B5FDC">
        <w:t xml:space="preserve"> </w:t>
      </w:r>
      <w:r w:rsidR="002B5FDC" w:rsidRPr="002B5FDC">
        <w:t>¿</w:t>
      </w:r>
      <w:r w:rsidR="00E44180" w:rsidRPr="002B5FDC">
        <w:t>Cuál es la evolución de los resultados de medición?</w:t>
      </w:r>
    </w:p>
    <w:p w14:paraId="4AA9B42D" w14:textId="77777777" w:rsidR="00E44180" w:rsidRPr="00BE58B9" w:rsidRDefault="00E44180" w:rsidP="00E44180">
      <w:pPr>
        <w:rPr>
          <w:lang w:eastAsia="es-SV"/>
          <w14:textOutline w14:w="9525" w14:cap="rnd" w14:cmpd="sng" w14:algn="ctr">
            <w14:gradFill>
              <w14:gsLst>
                <w14:gs w14:pos="0">
                  <w14:schemeClr w14:val="accent1">
                    <w14:lumMod w14:val="5000"/>
                    <w14:lumOff w14:val="95000"/>
                  </w14:schemeClr>
                </w14:gs>
                <w14:gs w14:pos="57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6B71FD4F" w14:textId="77777777" w:rsidR="001F05F1" w:rsidRPr="00034588" w:rsidRDefault="001F05F1" w:rsidP="001F05F1">
      <w:pPr>
        <w:rPr>
          <w:color w:val="000000" w:themeColor="text1"/>
        </w:rPr>
      </w:pPr>
      <w:r w:rsidRPr="00034588">
        <w:rPr>
          <w:color w:val="000000" w:themeColor="text1"/>
        </w:rPr>
        <w:t>En relación a la pregunta ¿Considera Ud. que ha evolucionado la calidad de</w:t>
      </w:r>
      <w:r w:rsidR="00105EAD">
        <w:rPr>
          <w:color w:val="000000" w:themeColor="text1"/>
        </w:rPr>
        <w:t xml:space="preserve"> </w:t>
      </w:r>
      <w:r w:rsidRPr="00034588">
        <w:rPr>
          <w:color w:val="000000" w:themeColor="text1"/>
        </w:rPr>
        <w:t>l</w:t>
      </w:r>
      <w:r w:rsidR="00105EAD">
        <w:rPr>
          <w:color w:val="000000" w:themeColor="text1"/>
        </w:rPr>
        <w:t>os</w:t>
      </w:r>
      <w:r w:rsidRPr="00034588">
        <w:rPr>
          <w:color w:val="000000" w:themeColor="text1"/>
        </w:rPr>
        <w:t xml:space="preserve"> servicio</w:t>
      </w:r>
      <w:r w:rsidR="00105EAD">
        <w:rPr>
          <w:color w:val="000000" w:themeColor="text1"/>
        </w:rPr>
        <w:t>s</w:t>
      </w:r>
      <w:r w:rsidRPr="00034588">
        <w:rPr>
          <w:color w:val="000000" w:themeColor="text1"/>
        </w:rPr>
        <w:t>? se obtuvieron los siguientes resultados:</w:t>
      </w:r>
      <w:r w:rsidR="006119D3" w:rsidRPr="006119D3">
        <w:rPr>
          <w:noProof/>
          <w:lang w:eastAsia="es-SV"/>
        </w:rPr>
        <w:t xml:space="preserve"> </w:t>
      </w:r>
    </w:p>
    <w:p w14:paraId="0F0FAD2C" w14:textId="77777777" w:rsidR="00E44180" w:rsidRPr="001C2DFA" w:rsidRDefault="004B3B04" w:rsidP="00EF1349">
      <w:pPr>
        <w:rPr>
          <w:rFonts w:asciiTheme="minorHAnsi" w:hAnsiTheme="minorHAnsi"/>
          <w:lang w:val="es-ES" w:eastAsia="en-US"/>
        </w:rPr>
      </w:pPr>
      <w:r w:rsidRPr="004F0623">
        <w:rPr>
          <w:rFonts w:asciiTheme="minorHAnsi" w:hAnsiTheme="minorHAnsi"/>
          <w:lang w:val="es-ES" w:eastAsia="en-US"/>
        </w:rPr>
        <w:t xml:space="preserve">El </w:t>
      </w:r>
      <w:r w:rsidR="000C6FAE">
        <w:rPr>
          <w:rFonts w:asciiTheme="minorHAnsi" w:hAnsiTheme="minorHAnsi"/>
          <w:b/>
          <w:lang w:val="es-ES" w:eastAsia="en-US"/>
        </w:rPr>
        <w:t>90.03</w:t>
      </w:r>
      <w:r w:rsidRPr="00C43B21">
        <w:rPr>
          <w:rFonts w:asciiTheme="minorHAnsi" w:hAnsiTheme="minorHAnsi"/>
          <w:b/>
          <w:lang w:val="es-ES" w:eastAsia="en-US"/>
        </w:rPr>
        <w:t>%</w:t>
      </w:r>
      <w:r w:rsidRPr="004F0623">
        <w:rPr>
          <w:rFonts w:asciiTheme="minorHAnsi" w:hAnsiTheme="minorHAnsi"/>
          <w:lang w:val="es-ES" w:eastAsia="en-US"/>
        </w:rPr>
        <w:t xml:space="preserve"> (</w:t>
      </w:r>
      <w:r w:rsidR="00484E30">
        <w:rPr>
          <w:rFonts w:asciiTheme="minorHAnsi" w:hAnsiTheme="minorHAnsi"/>
          <w:lang w:val="es-ES" w:eastAsia="en-US"/>
        </w:rPr>
        <w:t>2</w:t>
      </w:r>
      <w:r w:rsidR="000C6FAE">
        <w:rPr>
          <w:rFonts w:asciiTheme="minorHAnsi" w:hAnsiTheme="minorHAnsi"/>
          <w:lang w:val="es-ES" w:eastAsia="en-US"/>
        </w:rPr>
        <w:t>62</w:t>
      </w:r>
      <w:r w:rsidRPr="004F0623">
        <w:rPr>
          <w:rFonts w:asciiTheme="minorHAnsi" w:hAnsiTheme="minorHAnsi"/>
          <w:lang w:val="es-ES" w:eastAsia="en-US"/>
        </w:rPr>
        <w:t xml:space="preserve"> usuari</w:t>
      </w:r>
      <w:r w:rsidR="00705393">
        <w:rPr>
          <w:rFonts w:asciiTheme="minorHAnsi" w:hAnsiTheme="minorHAnsi"/>
          <w:lang w:val="es-ES" w:eastAsia="en-US"/>
        </w:rPr>
        <w:t>os) manifestó que ha</w:t>
      </w:r>
      <w:r w:rsidR="00B86824">
        <w:rPr>
          <w:rFonts w:asciiTheme="minorHAnsi" w:hAnsiTheme="minorHAnsi"/>
          <w:lang w:val="es-ES" w:eastAsia="en-US"/>
        </w:rPr>
        <w:t xml:space="preserve"> mejorado</w:t>
      </w:r>
      <w:r w:rsidR="00730DCD">
        <w:rPr>
          <w:rFonts w:asciiTheme="minorHAnsi" w:hAnsiTheme="minorHAnsi"/>
          <w:lang w:val="es-ES" w:eastAsia="en-US"/>
        </w:rPr>
        <w:t xml:space="preserve"> y </w:t>
      </w:r>
      <w:r w:rsidR="00B86824">
        <w:rPr>
          <w:rFonts w:asciiTheme="minorHAnsi" w:hAnsiTheme="minorHAnsi"/>
          <w:lang w:val="es-ES" w:eastAsia="en-US"/>
        </w:rPr>
        <w:t xml:space="preserve">el </w:t>
      </w:r>
      <w:r w:rsidR="000C6FAE">
        <w:rPr>
          <w:rFonts w:asciiTheme="minorHAnsi" w:hAnsiTheme="minorHAnsi"/>
          <w:b/>
          <w:lang w:val="es-ES" w:eastAsia="en-US"/>
        </w:rPr>
        <w:t>4.47</w:t>
      </w:r>
      <w:r w:rsidR="00B86824" w:rsidRPr="00AA0AF6">
        <w:rPr>
          <w:rFonts w:asciiTheme="minorHAnsi" w:hAnsiTheme="minorHAnsi"/>
          <w:b/>
          <w:lang w:val="es-ES" w:eastAsia="en-US"/>
        </w:rPr>
        <w:t>%</w:t>
      </w:r>
      <w:r w:rsidR="00D34987">
        <w:rPr>
          <w:rFonts w:asciiTheme="minorHAnsi" w:hAnsiTheme="minorHAnsi"/>
          <w:lang w:val="es-ES" w:eastAsia="en-US"/>
        </w:rPr>
        <w:t xml:space="preserve"> (</w:t>
      </w:r>
      <w:r w:rsidR="000C6FAE">
        <w:rPr>
          <w:rFonts w:asciiTheme="minorHAnsi" w:hAnsiTheme="minorHAnsi"/>
          <w:lang w:val="es-ES" w:eastAsia="en-US"/>
        </w:rPr>
        <w:t>13</w:t>
      </w:r>
      <w:r w:rsidR="00484E30">
        <w:rPr>
          <w:rFonts w:asciiTheme="minorHAnsi" w:hAnsiTheme="minorHAnsi"/>
          <w:lang w:val="es-ES" w:eastAsia="en-US"/>
        </w:rPr>
        <w:t xml:space="preserve"> </w:t>
      </w:r>
      <w:r w:rsidRPr="001C2DFA">
        <w:rPr>
          <w:rFonts w:asciiTheme="minorHAnsi" w:hAnsiTheme="minorHAnsi"/>
          <w:lang w:val="es-ES" w:eastAsia="en-US"/>
        </w:rPr>
        <w:t>us</w:t>
      </w:r>
      <w:r w:rsidR="00B86824" w:rsidRPr="001C2DFA">
        <w:rPr>
          <w:rFonts w:asciiTheme="minorHAnsi" w:hAnsiTheme="minorHAnsi"/>
          <w:lang w:val="es-ES" w:eastAsia="en-US"/>
        </w:rPr>
        <w:t>uarios) expresa que está igual</w:t>
      </w:r>
      <w:r w:rsidR="00730DCD" w:rsidRPr="001C2DFA">
        <w:rPr>
          <w:rFonts w:asciiTheme="minorHAnsi" w:hAnsiTheme="minorHAnsi"/>
          <w:lang w:val="es-ES" w:eastAsia="en-US"/>
        </w:rPr>
        <w:t>.</w:t>
      </w:r>
      <w:r w:rsidR="00A7097B" w:rsidRPr="001C2DFA">
        <w:rPr>
          <w:rFonts w:asciiTheme="minorHAnsi" w:hAnsiTheme="minorHAnsi"/>
          <w:lang w:val="es-ES" w:eastAsia="en-US"/>
        </w:rPr>
        <w:t xml:space="preserve"> </w:t>
      </w:r>
      <w:r w:rsidR="00A7097B" w:rsidRPr="001C2DFA">
        <w:rPr>
          <w:lang w:eastAsia="es-SV"/>
        </w:rPr>
        <w:t>(ver Gráfico 1.3)</w:t>
      </w:r>
    </w:p>
    <w:p w14:paraId="677332FE" w14:textId="77777777" w:rsidR="00000732" w:rsidRDefault="00000732" w:rsidP="00EF1349">
      <w:pPr>
        <w:rPr>
          <w:rFonts w:asciiTheme="minorHAnsi" w:hAnsiTheme="minorHAnsi"/>
          <w:lang w:val="es-ES" w:eastAsia="en-US"/>
        </w:rPr>
      </w:pPr>
    </w:p>
    <w:p w14:paraId="49783B73" w14:textId="77777777" w:rsidR="009E402A" w:rsidRDefault="009E402A" w:rsidP="00EF1349">
      <w:pPr>
        <w:rPr>
          <w:rFonts w:asciiTheme="minorHAnsi" w:hAnsiTheme="minorHAnsi"/>
          <w:lang w:val="es-ES" w:eastAsia="en-US"/>
        </w:rPr>
      </w:pPr>
    </w:p>
    <w:p w14:paraId="248D8A50" w14:textId="77777777" w:rsidR="009E402A" w:rsidRDefault="009E402A" w:rsidP="00EF1349">
      <w:pPr>
        <w:rPr>
          <w:rFonts w:asciiTheme="minorHAnsi" w:hAnsiTheme="minorHAnsi"/>
          <w:lang w:val="es-ES" w:eastAsia="en-US"/>
        </w:rPr>
      </w:pPr>
    </w:p>
    <w:p w14:paraId="64FFE93D" w14:textId="77777777" w:rsidR="009E402A" w:rsidRDefault="009E402A" w:rsidP="00EF1349">
      <w:pPr>
        <w:rPr>
          <w:rFonts w:asciiTheme="minorHAnsi" w:hAnsiTheme="minorHAnsi"/>
          <w:lang w:val="es-ES" w:eastAsia="en-US"/>
        </w:rPr>
      </w:pPr>
    </w:p>
    <w:p w14:paraId="48A3C29E" w14:textId="77777777" w:rsidR="009E402A" w:rsidRDefault="009E402A" w:rsidP="00EF1349">
      <w:pPr>
        <w:rPr>
          <w:rFonts w:asciiTheme="minorHAnsi" w:hAnsiTheme="minorHAnsi"/>
          <w:lang w:val="es-ES" w:eastAsia="en-US"/>
        </w:rPr>
      </w:pPr>
    </w:p>
    <w:p w14:paraId="4D6E1219" w14:textId="77777777" w:rsidR="009E402A" w:rsidRDefault="009E402A" w:rsidP="00EF1349">
      <w:pPr>
        <w:rPr>
          <w:rFonts w:asciiTheme="minorHAnsi" w:hAnsiTheme="minorHAnsi"/>
          <w:lang w:val="es-ES" w:eastAsia="en-US"/>
        </w:rPr>
      </w:pPr>
    </w:p>
    <w:p w14:paraId="12B915BD" w14:textId="77777777" w:rsidR="009E402A" w:rsidRDefault="009E402A" w:rsidP="00EF1349">
      <w:pPr>
        <w:rPr>
          <w:rFonts w:asciiTheme="minorHAnsi" w:hAnsiTheme="minorHAnsi"/>
          <w:lang w:val="es-ES" w:eastAsia="en-US"/>
        </w:rPr>
      </w:pPr>
    </w:p>
    <w:p w14:paraId="6183A02A" w14:textId="77777777" w:rsidR="009E402A" w:rsidRDefault="009E402A" w:rsidP="00EF1349">
      <w:pPr>
        <w:rPr>
          <w:rFonts w:asciiTheme="minorHAnsi" w:hAnsiTheme="minorHAnsi"/>
          <w:lang w:val="es-ES" w:eastAsia="en-US"/>
        </w:rPr>
      </w:pPr>
    </w:p>
    <w:p w14:paraId="6B202685" w14:textId="77777777" w:rsidR="00000732" w:rsidRDefault="009E402A" w:rsidP="00000732">
      <w:pPr>
        <w:jc w:val="center"/>
        <w:rPr>
          <w:b/>
        </w:rPr>
      </w:pPr>
      <w:r>
        <w:rPr>
          <w:noProof/>
        </w:rPr>
        <w:drawing>
          <wp:anchor distT="0" distB="0" distL="114300" distR="114300" simplePos="0" relativeHeight="251846144" behindDoc="0" locked="0" layoutInCell="1" allowOverlap="1" wp14:anchorId="70AAF495" wp14:editId="6975F22F">
            <wp:simplePos x="0" y="0"/>
            <wp:positionH relativeFrom="page">
              <wp:posOffset>4278630</wp:posOffset>
            </wp:positionH>
            <wp:positionV relativeFrom="paragraph">
              <wp:posOffset>214721</wp:posOffset>
            </wp:positionV>
            <wp:extent cx="3105785" cy="2030095"/>
            <wp:effectExtent l="0" t="0" r="18415" b="8255"/>
            <wp:wrapSquare wrapText="bothSides"/>
            <wp:docPr id="9" name="Gráfico 9">
              <a:extLst xmlns:a="http://schemas.openxmlformats.org/drawingml/2006/main">
                <a:ext uri="{FF2B5EF4-FFF2-40B4-BE49-F238E27FC236}">
                  <a16:creationId xmlns:a16="http://schemas.microsoft.com/office/drawing/2014/main" id="{8CDE48FD-0677-4D64-822C-A15FBD2835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r w:rsidR="00000732" w:rsidRPr="007D34D8">
        <w:rPr>
          <w:b/>
        </w:rPr>
        <w:t>Gráfico 1.</w:t>
      </w:r>
      <w:r w:rsidR="002C35F5">
        <w:rPr>
          <w:b/>
        </w:rPr>
        <w:t>3</w:t>
      </w:r>
    </w:p>
    <w:p w14:paraId="4B72B46D" w14:textId="77777777" w:rsidR="00EC60DA" w:rsidRDefault="00EC60DA" w:rsidP="001F05F1">
      <w:pPr>
        <w:pStyle w:val="Ttulo2"/>
      </w:pPr>
      <w:bookmarkStart w:id="29" w:name="_Toc153444846"/>
      <w:bookmarkStart w:id="30" w:name="_Toc35218091"/>
      <w:bookmarkStart w:id="31" w:name="_Toc62735985"/>
      <w:bookmarkStart w:id="32" w:name="_Toc62738601"/>
      <w:bookmarkStart w:id="33" w:name="_Toc138794831"/>
      <w:bookmarkEnd w:id="18"/>
      <w:bookmarkEnd w:id="19"/>
      <w:bookmarkEnd w:id="20"/>
      <w:bookmarkEnd w:id="23"/>
      <w:bookmarkEnd w:id="27"/>
      <w:bookmarkEnd w:id="28"/>
    </w:p>
    <w:p w14:paraId="0A809A09" w14:textId="77777777" w:rsidR="003D1B08" w:rsidRDefault="00D41F8B" w:rsidP="001F05F1">
      <w:pPr>
        <w:pStyle w:val="Ttulo2"/>
      </w:pPr>
      <w:bookmarkStart w:id="34" w:name="_Toc201566872"/>
      <w:r>
        <w:t>1.</w:t>
      </w:r>
      <w:r w:rsidR="008A3667">
        <w:t>4</w:t>
      </w:r>
      <w:r w:rsidR="003D1B08">
        <w:t xml:space="preserve"> Índice de Satisfacción por Servicio</w:t>
      </w:r>
      <w:bookmarkEnd w:id="34"/>
    </w:p>
    <w:p w14:paraId="02A1F5FC" w14:textId="77777777" w:rsidR="003D1B08" w:rsidRDefault="003D1B08" w:rsidP="003D1B08">
      <w:pPr>
        <w:rPr>
          <w:lang w:eastAsia="es-SV"/>
        </w:rPr>
      </w:pPr>
    </w:p>
    <w:p w14:paraId="1A666631" w14:textId="77777777" w:rsidR="003D1B08" w:rsidRDefault="003D1B08" w:rsidP="003D1B08">
      <w:pPr>
        <w:rPr>
          <w:lang w:eastAsia="es-SV"/>
        </w:rPr>
      </w:pPr>
      <w:r>
        <w:rPr>
          <w:lang w:eastAsia="es-SV"/>
        </w:rPr>
        <w:t xml:space="preserve">En lo que respecta al resultado del Índice de Satisfacción </w:t>
      </w:r>
      <w:r w:rsidR="00892FE3">
        <w:rPr>
          <w:lang w:eastAsia="es-SV"/>
        </w:rPr>
        <w:t xml:space="preserve">por </w:t>
      </w:r>
      <w:r>
        <w:rPr>
          <w:lang w:eastAsia="es-SV"/>
        </w:rPr>
        <w:t>servicios se determina lo siguiente:</w:t>
      </w:r>
    </w:p>
    <w:p w14:paraId="656B2EA2" w14:textId="77777777" w:rsidR="00C73422" w:rsidRDefault="00C73422" w:rsidP="00422ACF"/>
    <w:p w14:paraId="5BE8DC9C" w14:textId="77777777" w:rsidR="00C73422" w:rsidRDefault="00C73422" w:rsidP="00C73422">
      <w:pPr>
        <w:jc w:val="center"/>
        <w:rPr>
          <w:lang w:eastAsia="es-SV"/>
        </w:rPr>
      </w:pPr>
      <w:r>
        <w:rPr>
          <w:b/>
        </w:rPr>
        <w:t>Gráfico 1.4</w:t>
      </w:r>
    </w:p>
    <w:p w14:paraId="0F642BC2" w14:textId="77777777" w:rsidR="00C73422" w:rsidRPr="00E64D75" w:rsidRDefault="00C73422" w:rsidP="00422ACF">
      <w:r>
        <w:rPr>
          <w:noProof/>
        </w:rPr>
        <w:drawing>
          <wp:anchor distT="0" distB="0" distL="114300" distR="114300" simplePos="0" relativeHeight="251847168" behindDoc="0" locked="0" layoutInCell="1" allowOverlap="1" wp14:anchorId="6CD8F13A" wp14:editId="59AB3D72">
            <wp:simplePos x="0" y="0"/>
            <wp:positionH relativeFrom="column">
              <wp:align>left</wp:align>
            </wp:positionH>
            <wp:positionV relativeFrom="paragraph">
              <wp:posOffset>26817</wp:posOffset>
            </wp:positionV>
            <wp:extent cx="3105785" cy="4460631"/>
            <wp:effectExtent l="0" t="0" r="18415" b="16510"/>
            <wp:wrapNone/>
            <wp:docPr id="13" name="Gráfico 13">
              <a:extLst xmlns:a="http://schemas.openxmlformats.org/drawingml/2006/main">
                <a:ext uri="{FF2B5EF4-FFF2-40B4-BE49-F238E27FC236}">
                  <a16:creationId xmlns:a16="http://schemas.microsoft.com/office/drawing/2014/main" id="{B00A1673-EEA8-439C-8ABC-22197C8776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10EF7836" w14:textId="77777777" w:rsidR="00705C11" w:rsidRDefault="00705C11" w:rsidP="00422ACF">
      <w:pPr>
        <w:rPr>
          <w:rFonts w:asciiTheme="minorHAnsi" w:hAnsiTheme="minorHAnsi"/>
          <w:szCs w:val="20"/>
        </w:rPr>
      </w:pPr>
    </w:p>
    <w:p w14:paraId="4DE37513" w14:textId="77777777" w:rsidR="00D9405B" w:rsidRDefault="00D9405B" w:rsidP="00422ACF">
      <w:pPr>
        <w:rPr>
          <w:rFonts w:asciiTheme="minorHAnsi" w:hAnsiTheme="minorHAnsi"/>
          <w:szCs w:val="20"/>
        </w:rPr>
      </w:pPr>
    </w:p>
    <w:p w14:paraId="2A0F425B" w14:textId="77777777" w:rsidR="00D9405B" w:rsidRDefault="00D9405B" w:rsidP="00422ACF">
      <w:pPr>
        <w:rPr>
          <w:rFonts w:asciiTheme="minorHAnsi" w:hAnsiTheme="minorHAnsi"/>
          <w:szCs w:val="20"/>
        </w:rPr>
      </w:pPr>
    </w:p>
    <w:p w14:paraId="2671587B" w14:textId="77777777" w:rsidR="00D9405B" w:rsidRDefault="00D9405B" w:rsidP="00422ACF">
      <w:pPr>
        <w:rPr>
          <w:rFonts w:asciiTheme="minorHAnsi" w:hAnsiTheme="minorHAnsi"/>
          <w:szCs w:val="20"/>
        </w:rPr>
      </w:pPr>
    </w:p>
    <w:p w14:paraId="655C1BBB" w14:textId="77777777" w:rsidR="00D9405B" w:rsidRDefault="00D9405B" w:rsidP="00422ACF">
      <w:pPr>
        <w:rPr>
          <w:rFonts w:asciiTheme="minorHAnsi" w:hAnsiTheme="minorHAnsi"/>
          <w:szCs w:val="20"/>
        </w:rPr>
      </w:pPr>
    </w:p>
    <w:p w14:paraId="19A0C5DA" w14:textId="77777777" w:rsidR="00D9405B" w:rsidRDefault="00D9405B" w:rsidP="00422ACF">
      <w:pPr>
        <w:rPr>
          <w:rFonts w:asciiTheme="minorHAnsi" w:hAnsiTheme="minorHAnsi"/>
          <w:szCs w:val="20"/>
        </w:rPr>
      </w:pPr>
    </w:p>
    <w:p w14:paraId="47D30BC5" w14:textId="77777777" w:rsidR="00D9405B" w:rsidRDefault="00D9405B" w:rsidP="00422ACF">
      <w:pPr>
        <w:rPr>
          <w:rFonts w:asciiTheme="minorHAnsi" w:hAnsiTheme="minorHAnsi"/>
          <w:szCs w:val="20"/>
        </w:rPr>
      </w:pPr>
    </w:p>
    <w:p w14:paraId="06775AAA" w14:textId="77777777" w:rsidR="00D9405B" w:rsidRDefault="00D9405B" w:rsidP="00422ACF">
      <w:pPr>
        <w:rPr>
          <w:rFonts w:asciiTheme="minorHAnsi" w:hAnsiTheme="minorHAnsi"/>
          <w:szCs w:val="20"/>
        </w:rPr>
      </w:pPr>
    </w:p>
    <w:p w14:paraId="2BDDD3EC" w14:textId="77777777" w:rsidR="00D9405B" w:rsidRDefault="00D9405B" w:rsidP="00422ACF">
      <w:pPr>
        <w:rPr>
          <w:rFonts w:asciiTheme="minorHAnsi" w:hAnsiTheme="minorHAnsi"/>
          <w:szCs w:val="20"/>
        </w:rPr>
      </w:pPr>
    </w:p>
    <w:p w14:paraId="7817C5FE" w14:textId="77777777" w:rsidR="00D9405B" w:rsidRDefault="00D9405B" w:rsidP="00422ACF">
      <w:pPr>
        <w:rPr>
          <w:rFonts w:asciiTheme="minorHAnsi" w:hAnsiTheme="minorHAnsi"/>
          <w:szCs w:val="20"/>
        </w:rPr>
      </w:pPr>
    </w:p>
    <w:p w14:paraId="4313A97E" w14:textId="77777777" w:rsidR="00D9405B" w:rsidRDefault="00D9405B" w:rsidP="00422ACF">
      <w:pPr>
        <w:rPr>
          <w:rFonts w:asciiTheme="minorHAnsi" w:hAnsiTheme="minorHAnsi"/>
          <w:szCs w:val="20"/>
        </w:rPr>
      </w:pPr>
    </w:p>
    <w:p w14:paraId="645A294D" w14:textId="77777777" w:rsidR="00D9405B" w:rsidRDefault="00D9405B" w:rsidP="00422ACF">
      <w:pPr>
        <w:rPr>
          <w:rFonts w:asciiTheme="minorHAnsi" w:hAnsiTheme="minorHAnsi"/>
          <w:szCs w:val="20"/>
        </w:rPr>
      </w:pPr>
    </w:p>
    <w:p w14:paraId="71EF69B4" w14:textId="77777777" w:rsidR="00D9405B" w:rsidRDefault="00D9405B" w:rsidP="00422ACF">
      <w:pPr>
        <w:rPr>
          <w:rFonts w:asciiTheme="minorHAnsi" w:hAnsiTheme="minorHAnsi"/>
          <w:szCs w:val="20"/>
        </w:rPr>
      </w:pPr>
    </w:p>
    <w:p w14:paraId="08B70C77" w14:textId="77777777" w:rsidR="00D9405B" w:rsidRDefault="00D9405B" w:rsidP="00422ACF">
      <w:pPr>
        <w:rPr>
          <w:rFonts w:asciiTheme="minorHAnsi" w:hAnsiTheme="minorHAnsi"/>
          <w:szCs w:val="20"/>
        </w:rPr>
      </w:pPr>
    </w:p>
    <w:p w14:paraId="7165DE42" w14:textId="77777777" w:rsidR="00D9405B" w:rsidRDefault="00D9405B" w:rsidP="00422ACF">
      <w:pPr>
        <w:rPr>
          <w:rFonts w:asciiTheme="minorHAnsi" w:hAnsiTheme="minorHAnsi"/>
          <w:szCs w:val="20"/>
        </w:rPr>
      </w:pPr>
    </w:p>
    <w:p w14:paraId="6C0C908C" w14:textId="77777777" w:rsidR="00D9405B" w:rsidRDefault="00D9405B" w:rsidP="00422ACF">
      <w:pPr>
        <w:rPr>
          <w:rFonts w:asciiTheme="minorHAnsi" w:hAnsiTheme="minorHAnsi"/>
          <w:szCs w:val="20"/>
        </w:rPr>
      </w:pPr>
    </w:p>
    <w:p w14:paraId="39122D64" w14:textId="77777777" w:rsidR="00D9405B" w:rsidRDefault="00D9405B" w:rsidP="00422ACF">
      <w:pPr>
        <w:rPr>
          <w:rFonts w:asciiTheme="minorHAnsi" w:hAnsiTheme="minorHAnsi"/>
          <w:szCs w:val="20"/>
        </w:rPr>
      </w:pPr>
    </w:p>
    <w:p w14:paraId="096429C7" w14:textId="77777777" w:rsidR="00D9405B" w:rsidRDefault="00D9405B" w:rsidP="00422ACF">
      <w:pPr>
        <w:rPr>
          <w:rFonts w:asciiTheme="minorHAnsi" w:hAnsiTheme="minorHAnsi"/>
          <w:szCs w:val="20"/>
        </w:rPr>
      </w:pPr>
    </w:p>
    <w:p w14:paraId="62A35F9A" w14:textId="77777777" w:rsidR="00D9405B" w:rsidRDefault="00D9405B" w:rsidP="00422ACF">
      <w:pPr>
        <w:rPr>
          <w:rFonts w:asciiTheme="minorHAnsi" w:hAnsiTheme="minorHAnsi"/>
          <w:szCs w:val="20"/>
        </w:rPr>
      </w:pPr>
    </w:p>
    <w:p w14:paraId="30978C82" w14:textId="77777777" w:rsidR="00D9405B" w:rsidRDefault="00D9405B" w:rsidP="00422ACF">
      <w:pPr>
        <w:rPr>
          <w:rFonts w:asciiTheme="minorHAnsi" w:hAnsiTheme="minorHAnsi"/>
          <w:szCs w:val="20"/>
        </w:rPr>
      </w:pPr>
    </w:p>
    <w:p w14:paraId="40F630D7" w14:textId="77777777" w:rsidR="00D9405B" w:rsidRDefault="00D9405B" w:rsidP="00422ACF">
      <w:pPr>
        <w:rPr>
          <w:rFonts w:asciiTheme="minorHAnsi" w:hAnsiTheme="minorHAnsi"/>
          <w:szCs w:val="20"/>
        </w:rPr>
      </w:pPr>
    </w:p>
    <w:p w14:paraId="3FBC8B3C" w14:textId="77777777" w:rsidR="00D9405B" w:rsidRDefault="00D9405B" w:rsidP="00422ACF">
      <w:pPr>
        <w:rPr>
          <w:rFonts w:asciiTheme="minorHAnsi" w:hAnsiTheme="minorHAnsi"/>
          <w:szCs w:val="20"/>
        </w:rPr>
      </w:pPr>
    </w:p>
    <w:p w14:paraId="3F36628D" w14:textId="77777777" w:rsidR="00D9405B" w:rsidRDefault="00D9405B" w:rsidP="00422ACF">
      <w:pPr>
        <w:rPr>
          <w:rFonts w:asciiTheme="minorHAnsi" w:hAnsiTheme="minorHAnsi"/>
          <w:szCs w:val="20"/>
        </w:rPr>
      </w:pPr>
    </w:p>
    <w:p w14:paraId="246F8853" w14:textId="77777777" w:rsidR="00D9405B" w:rsidRDefault="00D9405B" w:rsidP="00422ACF">
      <w:pPr>
        <w:rPr>
          <w:rFonts w:asciiTheme="minorHAnsi" w:hAnsiTheme="minorHAnsi"/>
          <w:szCs w:val="20"/>
        </w:rPr>
      </w:pPr>
    </w:p>
    <w:p w14:paraId="65CDAE78" w14:textId="77777777" w:rsidR="002E7F8A" w:rsidRDefault="002E7F8A" w:rsidP="00422ACF">
      <w:pPr>
        <w:rPr>
          <w:rFonts w:asciiTheme="minorHAnsi" w:hAnsiTheme="minorHAnsi"/>
          <w:szCs w:val="20"/>
        </w:rPr>
      </w:pPr>
    </w:p>
    <w:p w14:paraId="1EAB1507" w14:textId="77777777" w:rsidR="00D9405B" w:rsidRDefault="00D9405B" w:rsidP="00422ACF">
      <w:pPr>
        <w:rPr>
          <w:rFonts w:asciiTheme="minorHAnsi" w:hAnsiTheme="minorHAnsi"/>
          <w:szCs w:val="20"/>
        </w:rPr>
      </w:pPr>
    </w:p>
    <w:p w14:paraId="24526272" w14:textId="77777777" w:rsidR="00895710" w:rsidRDefault="00895710" w:rsidP="003A1DDB">
      <w:pPr>
        <w:rPr>
          <w:rFonts w:eastAsiaTheme="minorEastAsia" w:cstheme="minorBidi"/>
          <w:b/>
          <w:noProof/>
          <w:color w:val="000000" w:themeColor="text1"/>
          <w:sz w:val="22"/>
          <w:szCs w:val="20"/>
          <w:u w:val="single"/>
          <w:lang w:eastAsia="es-SV"/>
        </w:rPr>
      </w:pPr>
    </w:p>
    <w:p w14:paraId="07976C09" w14:textId="77777777" w:rsidR="00C73422" w:rsidRDefault="00C73422" w:rsidP="003A1DDB">
      <w:pPr>
        <w:rPr>
          <w:rFonts w:eastAsiaTheme="minorEastAsia" w:cstheme="minorBidi"/>
          <w:b/>
          <w:noProof/>
          <w:color w:val="000000" w:themeColor="text1"/>
          <w:sz w:val="22"/>
          <w:szCs w:val="20"/>
          <w:u w:val="single"/>
          <w:lang w:eastAsia="es-SV"/>
        </w:rPr>
      </w:pPr>
    </w:p>
    <w:p w14:paraId="571846B9" w14:textId="77777777" w:rsidR="006660AD" w:rsidRPr="006660AD" w:rsidRDefault="006660AD" w:rsidP="006660AD">
      <w:pPr>
        <w:rPr>
          <w:rFonts w:asciiTheme="minorHAnsi" w:hAnsiTheme="minorHAnsi"/>
          <w:szCs w:val="20"/>
        </w:rPr>
      </w:pPr>
      <w:r w:rsidRPr="006660AD">
        <w:rPr>
          <w:rFonts w:asciiTheme="minorHAnsi" w:hAnsiTheme="minorHAnsi"/>
          <w:szCs w:val="20"/>
        </w:rPr>
        <w:lastRenderedPageBreak/>
        <w:t>De 13 servicios evaluados 6 superan el valor de 9.5 y    7 servicios se ubican en valoraciones menores de 9.5 de nivel de satisfacción.</w:t>
      </w:r>
    </w:p>
    <w:p w14:paraId="595DFC8D" w14:textId="77777777" w:rsidR="006660AD" w:rsidRDefault="006660AD" w:rsidP="00422ACF"/>
    <w:p w14:paraId="05AE82CB" w14:textId="77777777" w:rsidR="001F05F1" w:rsidRDefault="00952990" w:rsidP="00422ACF">
      <w:r>
        <w:t>1.</w:t>
      </w:r>
      <w:r w:rsidR="00BA10CD">
        <w:t>5</w:t>
      </w:r>
      <w:r w:rsidR="000D66CD">
        <w:t xml:space="preserve"> </w:t>
      </w:r>
      <w:r w:rsidR="00C739D0">
        <w:t>¿Se cumplen las expectativas de los Usuarios?</w:t>
      </w:r>
    </w:p>
    <w:p w14:paraId="12DC69DC" w14:textId="77777777" w:rsidR="001F05F1" w:rsidRPr="00BC7E89" w:rsidRDefault="001F05F1" w:rsidP="001F05F1">
      <w:pPr>
        <w:rPr>
          <w:sz w:val="10"/>
        </w:rPr>
      </w:pPr>
    </w:p>
    <w:p w14:paraId="2CD5D4AC" w14:textId="77777777" w:rsidR="008E774A" w:rsidRDefault="001F05F1" w:rsidP="008E774A">
      <w:r w:rsidRPr="00034588">
        <w:rPr>
          <w:color w:val="000000" w:themeColor="text1"/>
        </w:rPr>
        <w:t>En relación con la pregunta</w:t>
      </w:r>
      <w:r w:rsidRPr="00034588">
        <w:rPr>
          <w:b/>
          <w:color w:val="000000" w:themeColor="text1"/>
        </w:rPr>
        <w:t xml:space="preserve"> </w:t>
      </w:r>
      <w:r w:rsidRPr="00034588">
        <w:rPr>
          <w:color w:val="000000" w:themeColor="text1"/>
        </w:rPr>
        <w:t xml:space="preserve">¿Cumplió sus expectativas el servicio que recibió? </w:t>
      </w:r>
      <w:r w:rsidR="008E774A" w:rsidRPr="00034588">
        <w:rPr>
          <w:color w:val="000000" w:themeColor="text1"/>
        </w:rPr>
        <w:t xml:space="preserve"> </w:t>
      </w:r>
      <w:r w:rsidR="00FF4944">
        <w:rPr>
          <w:b/>
        </w:rPr>
        <w:t>El 9</w:t>
      </w:r>
      <w:r w:rsidR="007C752A">
        <w:rPr>
          <w:b/>
        </w:rPr>
        <w:t>7.5</w:t>
      </w:r>
      <w:r w:rsidR="004E56FC">
        <w:rPr>
          <w:b/>
        </w:rPr>
        <w:t>9</w:t>
      </w:r>
      <w:r w:rsidR="008E774A" w:rsidRPr="00D86A68">
        <w:rPr>
          <w:b/>
        </w:rPr>
        <w:t xml:space="preserve">% </w:t>
      </w:r>
      <w:r w:rsidR="008E774A" w:rsidRPr="00373A25">
        <w:t>de</w:t>
      </w:r>
      <w:r w:rsidR="00AE530D" w:rsidRPr="00373A25">
        <w:t xml:space="preserve"> </w:t>
      </w:r>
      <w:r w:rsidR="00AE530D" w:rsidRPr="00FF4944">
        <w:t>las</w:t>
      </w:r>
      <w:r w:rsidR="00AE530D" w:rsidRPr="00373A25">
        <w:t xml:space="preserve"> </w:t>
      </w:r>
      <w:r w:rsidR="00D41F8B" w:rsidRPr="00373A25">
        <w:t xml:space="preserve">personas </w:t>
      </w:r>
      <w:r w:rsidR="00D41F8B">
        <w:rPr>
          <w:b/>
        </w:rPr>
        <w:t>(</w:t>
      </w:r>
      <w:r w:rsidR="007C752A">
        <w:rPr>
          <w:b/>
        </w:rPr>
        <w:t>284</w:t>
      </w:r>
      <w:r w:rsidR="008E774A" w:rsidRPr="00D86A68">
        <w:rPr>
          <w:b/>
        </w:rPr>
        <w:t xml:space="preserve">), </w:t>
      </w:r>
      <w:r w:rsidR="008E774A" w:rsidRPr="00EC309B">
        <w:t>manifiestan que sí se</w:t>
      </w:r>
      <w:r w:rsidR="008E774A" w:rsidRPr="00DD6B78">
        <w:t xml:space="preserve"> cumplieron las expectativas del servicio </w:t>
      </w:r>
      <w:r w:rsidR="00373A25">
        <w:t xml:space="preserve">recibido; en cambio </w:t>
      </w:r>
      <w:r w:rsidR="008E774A" w:rsidRPr="00DD6B78">
        <w:t xml:space="preserve">un </w:t>
      </w:r>
      <w:r w:rsidR="007C752A">
        <w:rPr>
          <w:b/>
        </w:rPr>
        <w:t>2.41</w:t>
      </w:r>
      <w:r w:rsidR="008E774A" w:rsidRPr="00CA5E9C">
        <w:rPr>
          <w:b/>
        </w:rPr>
        <w:t>%</w:t>
      </w:r>
      <w:r w:rsidR="008E774A" w:rsidRPr="00DD6B78">
        <w:t xml:space="preserve"> </w:t>
      </w:r>
      <w:r w:rsidR="00FF4944">
        <w:t>(</w:t>
      </w:r>
      <w:r w:rsidR="007C752A">
        <w:t>7</w:t>
      </w:r>
      <w:r w:rsidR="00CA5E9C">
        <w:t xml:space="preserve"> </w:t>
      </w:r>
      <w:r w:rsidR="00EC309B">
        <w:t>persona</w:t>
      </w:r>
      <w:r w:rsidR="00FF4944">
        <w:t>s</w:t>
      </w:r>
      <w:r w:rsidR="008E774A">
        <w:t xml:space="preserve">) </w:t>
      </w:r>
      <w:r w:rsidR="008E774A" w:rsidRPr="00DD6B78">
        <w:t>indicó</w:t>
      </w:r>
      <w:r w:rsidR="008E774A" w:rsidRPr="00DD6B78">
        <w:rPr>
          <w:color w:val="000000" w:themeColor="text1"/>
        </w:rPr>
        <w:t xml:space="preserve"> </w:t>
      </w:r>
      <w:r w:rsidR="008E774A" w:rsidRPr="00DD6B78">
        <w:t xml:space="preserve">no estar satisfecho. </w:t>
      </w:r>
    </w:p>
    <w:p w14:paraId="224C835B" w14:textId="77777777" w:rsidR="007C752A" w:rsidRDefault="007C752A" w:rsidP="008E774A">
      <w:pPr>
        <w:rPr>
          <w:sz w:val="14"/>
        </w:rPr>
      </w:pPr>
    </w:p>
    <w:p w14:paraId="6C580EBA" w14:textId="77777777" w:rsidR="007C752A" w:rsidRDefault="007C752A" w:rsidP="007C752A">
      <w:pPr>
        <w:jc w:val="center"/>
        <w:rPr>
          <w:lang w:eastAsia="es-SV"/>
        </w:rPr>
      </w:pPr>
      <w:r>
        <w:rPr>
          <w:noProof/>
        </w:rPr>
        <w:drawing>
          <wp:anchor distT="0" distB="0" distL="114300" distR="114300" simplePos="0" relativeHeight="251848192" behindDoc="0" locked="0" layoutInCell="1" allowOverlap="1" wp14:anchorId="19613687" wp14:editId="4175930A">
            <wp:simplePos x="0" y="0"/>
            <wp:positionH relativeFrom="column">
              <wp:posOffset>-831</wp:posOffset>
            </wp:positionH>
            <wp:positionV relativeFrom="paragraph">
              <wp:posOffset>194994</wp:posOffset>
            </wp:positionV>
            <wp:extent cx="3105785" cy="1986915"/>
            <wp:effectExtent l="0" t="0" r="18415" b="13335"/>
            <wp:wrapTopAndBottom/>
            <wp:docPr id="15" name="Gráfico 15">
              <a:extLst xmlns:a="http://schemas.openxmlformats.org/drawingml/2006/main">
                <a:ext uri="{FF2B5EF4-FFF2-40B4-BE49-F238E27FC236}">
                  <a16:creationId xmlns:a16="http://schemas.microsoft.com/office/drawing/2014/main" id="{36EBE6D4-5220-4FFA-BDF2-6A6275786B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Pr>
          <w:b/>
        </w:rPr>
        <w:t>Gráfico 1.5</w:t>
      </w:r>
    </w:p>
    <w:p w14:paraId="0939D927" w14:textId="77777777" w:rsidR="007C752A" w:rsidRDefault="007C752A" w:rsidP="008E774A">
      <w:pPr>
        <w:rPr>
          <w:sz w:val="14"/>
        </w:rPr>
      </w:pPr>
    </w:p>
    <w:p w14:paraId="0B4C7015" w14:textId="77777777" w:rsidR="00BA24F4" w:rsidRDefault="000D66CD" w:rsidP="00BA24F4">
      <w:pPr>
        <w:pStyle w:val="Ttulo1"/>
      </w:pPr>
      <w:bookmarkStart w:id="35" w:name="_Toc201566873"/>
      <w:r>
        <w:t>Capitulo 2:</w:t>
      </w:r>
      <w:r w:rsidR="00E071E5">
        <w:t xml:space="preserve"> </w:t>
      </w:r>
      <w:r w:rsidR="00052568" w:rsidRPr="00874B3C">
        <w:t>R</w:t>
      </w:r>
      <w:r w:rsidR="00DD7D36" w:rsidRPr="00874B3C">
        <w:t>esultado</w:t>
      </w:r>
      <w:r w:rsidR="00052568" w:rsidRPr="00874B3C">
        <w:t xml:space="preserve"> </w:t>
      </w:r>
      <w:r w:rsidR="00DD7D36" w:rsidRPr="00874B3C">
        <w:t xml:space="preserve">por </w:t>
      </w:r>
      <w:r w:rsidR="00464ADA" w:rsidRPr="00874B3C">
        <w:t>D</w:t>
      </w:r>
      <w:r w:rsidR="008D5778" w:rsidRPr="00874B3C">
        <w:t>imensión</w:t>
      </w:r>
      <w:bookmarkEnd w:id="29"/>
      <w:bookmarkEnd w:id="35"/>
      <w:r w:rsidR="008D5778" w:rsidRPr="00874B3C">
        <w:t xml:space="preserve"> </w:t>
      </w:r>
      <w:bookmarkEnd w:id="30"/>
      <w:bookmarkEnd w:id="31"/>
      <w:bookmarkEnd w:id="32"/>
      <w:bookmarkEnd w:id="33"/>
      <w:r w:rsidR="00E959F0" w:rsidRPr="00874B3C">
        <w:t xml:space="preserve"> </w:t>
      </w:r>
      <w:bookmarkStart w:id="36" w:name="_Toc62735986"/>
      <w:bookmarkStart w:id="37" w:name="_Toc62738602"/>
    </w:p>
    <w:p w14:paraId="0E7490FA" w14:textId="77777777" w:rsidR="00F41805" w:rsidRPr="00BC7E89" w:rsidRDefault="00F41805" w:rsidP="00F41805">
      <w:pPr>
        <w:rPr>
          <w:sz w:val="6"/>
          <w:lang w:eastAsia="es-SV"/>
        </w:rPr>
      </w:pPr>
    </w:p>
    <w:p w14:paraId="28EA74E7" w14:textId="77777777" w:rsidR="00052568" w:rsidRPr="00FD29BE" w:rsidRDefault="00052568" w:rsidP="00940B93">
      <w:pPr>
        <w:pStyle w:val="Ttulo2"/>
      </w:pPr>
      <w:bookmarkStart w:id="38" w:name="_Toc153444847"/>
      <w:bookmarkStart w:id="39" w:name="_Toc201566874"/>
      <w:r w:rsidRPr="00FD29BE">
        <w:t xml:space="preserve">2.1 Infraestructura y </w:t>
      </w:r>
      <w:r w:rsidR="001B6745" w:rsidRPr="00FD29BE">
        <w:t>Elementos T</w:t>
      </w:r>
      <w:r w:rsidRPr="00FD29BE">
        <w:t>angibles</w:t>
      </w:r>
      <w:bookmarkEnd w:id="36"/>
      <w:bookmarkEnd w:id="37"/>
      <w:bookmarkEnd w:id="38"/>
      <w:bookmarkEnd w:id="39"/>
    </w:p>
    <w:p w14:paraId="45939098" w14:textId="77777777" w:rsidR="009619A3" w:rsidRPr="00BC7E89" w:rsidRDefault="009619A3" w:rsidP="00B56C96">
      <w:pPr>
        <w:rPr>
          <w:rFonts w:asciiTheme="minorHAnsi" w:hAnsiTheme="minorHAnsi"/>
          <w:sz w:val="4"/>
          <w:szCs w:val="20"/>
        </w:rPr>
      </w:pPr>
    </w:p>
    <w:p w14:paraId="491EE66B" w14:textId="77777777" w:rsidR="001B6745" w:rsidRDefault="00AD21D9" w:rsidP="00B56C96">
      <w:pPr>
        <w:rPr>
          <w:rFonts w:asciiTheme="minorHAnsi" w:hAnsiTheme="minorHAnsi"/>
          <w:szCs w:val="20"/>
        </w:rPr>
      </w:pPr>
      <w:r w:rsidRPr="00FD29BE">
        <w:rPr>
          <w:rFonts w:asciiTheme="minorHAnsi" w:hAnsiTheme="minorHAnsi"/>
          <w:szCs w:val="20"/>
        </w:rPr>
        <w:t xml:space="preserve">Este módulo </w:t>
      </w:r>
      <w:r w:rsidR="005A71C0" w:rsidRPr="00FD29BE">
        <w:rPr>
          <w:rFonts w:asciiTheme="minorHAnsi" w:hAnsiTheme="minorHAnsi"/>
          <w:szCs w:val="20"/>
        </w:rPr>
        <w:t xml:space="preserve">contiene </w:t>
      </w:r>
      <w:r w:rsidR="004E56FC">
        <w:rPr>
          <w:rFonts w:asciiTheme="minorHAnsi" w:hAnsiTheme="minorHAnsi"/>
          <w:color w:val="000000" w:themeColor="text1"/>
          <w:szCs w:val="20"/>
        </w:rPr>
        <w:t>6</w:t>
      </w:r>
      <w:r w:rsidR="00E76283" w:rsidRPr="00FD29BE">
        <w:rPr>
          <w:rFonts w:asciiTheme="minorHAnsi" w:hAnsiTheme="minorHAnsi"/>
          <w:color w:val="000000" w:themeColor="text1"/>
          <w:szCs w:val="20"/>
        </w:rPr>
        <w:t xml:space="preserve"> </w:t>
      </w:r>
      <w:r w:rsidR="005A71C0" w:rsidRPr="00FD29BE">
        <w:rPr>
          <w:rFonts w:asciiTheme="minorHAnsi" w:hAnsiTheme="minorHAnsi"/>
          <w:szCs w:val="20"/>
        </w:rPr>
        <w:t xml:space="preserve">preguntas </w:t>
      </w:r>
      <w:r w:rsidR="003C7342" w:rsidRPr="00FD29BE">
        <w:rPr>
          <w:rFonts w:asciiTheme="minorHAnsi" w:hAnsiTheme="minorHAnsi"/>
          <w:szCs w:val="20"/>
        </w:rPr>
        <w:t>reflejadas en cada barra azul del gráfico 2.1</w:t>
      </w:r>
      <w:r w:rsidR="00D423F3" w:rsidRPr="00FD29BE">
        <w:rPr>
          <w:rFonts w:asciiTheme="minorHAnsi" w:hAnsiTheme="minorHAnsi"/>
          <w:szCs w:val="20"/>
        </w:rPr>
        <w:t>.</w:t>
      </w:r>
    </w:p>
    <w:p w14:paraId="417A707C" w14:textId="77777777" w:rsidR="00CC2D93" w:rsidRPr="00BC7E89" w:rsidRDefault="003E0AC1" w:rsidP="00B56C96">
      <w:pPr>
        <w:rPr>
          <w:rFonts w:asciiTheme="minorHAnsi" w:hAnsiTheme="minorHAnsi"/>
          <w:sz w:val="6"/>
          <w:szCs w:val="20"/>
        </w:rPr>
      </w:pPr>
      <w:r>
        <w:rPr>
          <w:noProof/>
        </w:rPr>
        <w:drawing>
          <wp:anchor distT="0" distB="0" distL="114300" distR="114300" simplePos="0" relativeHeight="251849216" behindDoc="0" locked="0" layoutInCell="1" allowOverlap="1" wp14:anchorId="5696B0BC" wp14:editId="6E070EC9">
            <wp:simplePos x="0" y="0"/>
            <wp:positionH relativeFrom="margin">
              <wp:align>left</wp:align>
            </wp:positionH>
            <wp:positionV relativeFrom="paragraph">
              <wp:posOffset>149225</wp:posOffset>
            </wp:positionV>
            <wp:extent cx="3105785" cy="2596515"/>
            <wp:effectExtent l="0" t="0" r="18415" b="13335"/>
            <wp:wrapTopAndBottom/>
            <wp:docPr id="19" name="Gráfico 19">
              <a:extLst xmlns:a="http://schemas.openxmlformats.org/drawingml/2006/main">
                <a:ext uri="{FF2B5EF4-FFF2-40B4-BE49-F238E27FC236}">
                  <a16:creationId xmlns:a16="http://schemas.microsoft.com/office/drawing/2014/main" id="{69D7AB08-27F6-4C19-9633-A3DA0C1641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p>
    <w:p w14:paraId="113A282E" w14:textId="77777777" w:rsidR="008902EC" w:rsidRDefault="008902EC" w:rsidP="009E3CFA">
      <w:pPr>
        <w:rPr>
          <w:rStyle w:val="nfasis"/>
          <w:rFonts w:asciiTheme="minorHAnsi" w:hAnsiTheme="minorHAnsi"/>
          <w:sz w:val="14"/>
          <w:u w:val="none"/>
        </w:rPr>
      </w:pPr>
    </w:p>
    <w:p w14:paraId="7F242C19" w14:textId="77777777" w:rsidR="009E3CFA" w:rsidRDefault="009E3CFA" w:rsidP="009E3CFA">
      <w:pPr>
        <w:rPr>
          <w:rStyle w:val="nfasis"/>
          <w:rFonts w:asciiTheme="minorHAnsi" w:hAnsiTheme="minorHAnsi"/>
          <w:color w:val="000000" w:themeColor="text1"/>
          <w:sz w:val="14"/>
          <w:u w:val="none"/>
        </w:rPr>
      </w:pPr>
      <w:r w:rsidRPr="005D00BE">
        <w:rPr>
          <w:rStyle w:val="nfasis"/>
          <w:rFonts w:asciiTheme="minorHAnsi" w:hAnsiTheme="minorHAnsi"/>
          <w:sz w:val="14"/>
          <w:u w:val="none"/>
        </w:rPr>
        <w:t xml:space="preserve">Nota: Los comentarios expresados por </w:t>
      </w:r>
      <w:r w:rsidRPr="005D00BE">
        <w:rPr>
          <w:rStyle w:val="nfasis"/>
          <w:rFonts w:asciiTheme="minorHAnsi" w:hAnsiTheme="minorHAnsi"/>
          <w:color w:val="000000" w:themeColor="text1"/>
          <w:sz w:val="14"/>
          <w:u w:val="none"/>
        </w:rPr>
        <w:t>los usuarios de</w:t>
      </w:r>
      <w:r w:rsidR="006E3FD1">
        <w:rPr>
          <w:rStyle w:val="nfasis"/>
          <w:rFonts w:asciiTheme="minorHAnsi" w:hAnsiTheme="minorHAnsi"/>
          <w:color w:val="000000" w:themeColor="text1"/>
          <w:sz w:val="14"/>
          <w:u w:val="none"/>
        </w:rPr>
        <w:t xml:space="preserve"> </w:t>
      </w:r>
      <w:r w:rsidRPr="005D00BE">
        <w:rPr>
          <w:rStyle w:val="nfasis"/>
          <w:rFonts w:asciiTheme="minorHAnsi" w:hAnsiTheme="minorHAnsi"/>
          <w:color w:val="000000" w:themeColor="text1"/>
          <w:sz w:val="14"/>
          <w:u w:val="none"/>
        </w:rPr>
        <w:t>l</w:t>
      </w:r>
      <w:r w:rsidR="006E3FD1">
        <w:rPr>
          <w:rStyle w:val="nfasis"/>
          <w:rFonts w:asciiTheme="minorHAnsi" w:hAnsiTheme="minorHAnsi"/>
          <w:color w:val="000000" w:themeColor="text1"/>
          <w:sz w:val="14"/>
          <w:u w:val="none"/>
        </w:rPr>
        <w:t>os</w:t>
      </w:r>
      <w:r w:rsidRPr="005D00BE">
        <w:rPr>
          <w:rStyle w:val="nfasis"/>
          <w:rFonts w:asciiTheme="minorHAnsi" w:hAnsiTheme="minorHAnsi"/>
          <w:color w:val="000000" w:themeColor="text1"/>
          <w:sz w:val="14"/>
          <w:u w:val="none"/>
        </w:rPr>
        <w:t xml:space="preserve"> servicio</w:t>
      </w:r>
      <w:r w:rsidR="006E3FD1">
        <w:rPr>
          <w:rStyle w:val="nfasis"/>
          <w:rFonts w:asciiTheme="minorHAnsi" w:hAnsiTheme="minorHAnsi"/>
          <w:color w:val="000000" w:themeColor="text1"/>
          <w:sz w:val="14"/>
          <w:u w:val="none"/>
        </w:rPr>
        <w:t>s</w:t>
      </w:r>
      <w:r w:rsidRPr="005D00BE">
        <w:rPr>
          <w:rStyle w:val="nfasis"/>
          <w:rFonts w:asciiTheme="minorHAnsi" w:hAnsiTheme="minorHAnsi"/>
          <w:color w:val="000000" w:themeColor="text1"/>
          <w:sz w:val="14"/>
          <w:u w:val="none"/>
        </w:rPr>
        <w:t xml:space="preserve"> evaluado</w:t>
      </w:r>
      <w:r w:rsidR="006E3FD1">
        <w:rPr>
          <w:rStyle w:val="nfasis"/>
          <w:rFonts w:asciiTheme="minorHAnsi" w:hAnsiTheme="minorHAnsi"/>
          <w:color w:val="000000" w:themeColor="text1"/>
          <w:sz w:val="14"/>
          <w:u w:val="none"/>
        </w:rPr>
        <w:t>s</w:t>
      </w:r>
      <w:r w:rsidRPr="005D00BE">
        <w:rPr>
          <w:rStyle w:val="nfasis"/>
          <w:rFonts w:asciiTheme="minorHAnsi" w:hAnsiTheme="minorHAnsi"/>
          <w:color w:val="000000" w:themeColor="text1"/>
          <w:sz w:val="14"/>
          <w:u w:val="none"/>
        </w:rPr>
        <w:t xml:space="preserve"> se detallan en el </w:t>
      </w:r>
      <w:r w:rsidR="00D23DD6">
        <w:rPr>
          <w:rStyle w:val="nfasis"/>
          <w:rFonts w:asciiTheme="minorHAnsi" w:hAnsiTheme="minorHAnsi"/>
          <w:color w:val="000000" w:themeColor="text1"/>
          <w:sz w:val="14"/>
          <w:u w:val="none"/>
        </w:rPr>
        <w:t xml:space="preserve">Capítulo </w:t>
      </w:r>
      <w:r w:rsidR="00E46A05">
        <w:rPr>
          <w:rStyle w:val="nfasis"/>
          <w:rFonts w:asciiTheme="minorHAnsi" w:hAnsiTheme="minorHAnsi"/>
          <w:color w:val="000000" w:themeColor="text1"/>
          <w:sz w:val="14"/>
          <w:u w:val="none"/>
        </w:rPr>
        <w:t>3</w:t>
      </w:r>
      <w:r w:rsidR="00D23DD6">
        <w:rPr>
          <w:rStyle w:val="nfasis"/>
          <w:rFonts w:asciiTheme="minorHAnsi" w:hAnsiTheme="minorHAnsi"/>
          <w:color w:val="000000" w:themeColor="text1"/>
          <w:sz w:val="14"/>
          <w:u w:val="none"/>
        </w:rPr>
        <w:t xml:space="preserve"> y </w:t>
      </w:r>
      <w:r w:rsidRPr="005D00BE">
        <w:rPr>
          <w:rStyle w:val="nfasis"/>
          <w:rFonts w:asciiTheme="minorHAnsi" w:hAnsiTheme="minorHAnsi"/>
          <w:color w:val="000000" w:themeColor="text1"/>
          <w:sz w:val="14"/>
          <w:u w:val="none"/>
        </w:rPr>
        <w:t>Anexo 4.</w:t>
      </w:r>
    </w:p>
    <w:p w14:paraId="29BCAE8C" w14:textId="77777777" w:rsidR="008C4D7D" w:rsidRDefault="00CC2D93" w:rsidP="00CC2D93">
      <w:pPr>
        <w:rPr>
          <w:rFonts w:asciiTheme="minorHAnsi" w:hAnsiTheme="minorHAnsi"/>
          <w:i/>
          <w:sz w:val="18"/>
          <w:szCs w:val="20"/>
        </w:rPr>
      </w:pPr>
      <w:r w:rsidRPr="005D00BE">
        <w:rPr>
          <w:rFonts w:asciiTheme="minorHAnsi" w:hAnsiTheme="minorHAnsi"/>
          <w:szCs w:val="20"/>
        </w:rPr>
        <w:t xml:space="preserve">El resultado promedio es de </w:t>
      </w:r>
      <w:r>
        <w:rPr>
          <w:rFonts w:asciiTheme="minorHAnsi" w:hAnsiTheme="minorHAnsi"/>
          <w:b/>
          <w:szCs w:val="20"/>
        </w:rPr>
        <w:t>9</w:t>
      </w:r>
      <w:r w:rsidR="006E3FD1">
        <w:rPr>
          <w:rFonts w:asciiTheme="minorHAnsi" w:hAnsiTheme="minorHAnsi"/>
          <w:b/>
          <w:szCs w:val="20"/>
        </w:rPr>
        <w:t>.</w:t>
      </w:r>
      <w:r w:rsidR="003E0AC1">
        <w:rPr>
          <w:rFonts w:asciiTheme="minorHAnsi" w:hAnsiTheme="minorHAnsi"/>
          <w:b/>
          <w:szCs w:val="20"/>
        </w:rPr>
        <w:t>37</w:t>
      </w:r>
      <w:r w:rsidRPr="005D00BE">
        <w:rPr>
          <w:rFonts w:asciiTheme="minorHAnsi" w:hAnsiTheme="minorHAnsi"/>
          <w:szCs w:val="20"/>
        </w:rPr>
        <w:t xml:space="preserve"> puntos, considerando que el aspecto mejor evaluado fue “</w:t>
      </w:r>
      <w:r w:rsidR="003E0AC1" w:rsidRPr="003E0AC1">
        <w:rPr>
          <w:rFonts w:asciiTheme="minorHAnsi" w:hAnsiTheme="minorHAnsi"/>
          <w:b/>
          <w:szCs w:val="20"/>
        </w:rPr>
        <w:t>El orden, limpieza y comodidad en la oficina y los lugares de espera</w:t>
      </w:r>
      <w:r w:rsidRPr="005D00BE">
        <w:rPr>
          <w:rFonts w:asciiTheme="minorHAnsi" w:hAnsiTheme="minorHAnsi"/>
          <w:szCs w:val="20"/>
        </w:rPr>
        <w:t xml:space="preserve">” con </w:t>
      </w:r>
      <w:r w:rsidRPr="005D00BE">
        <w:rPr>
          <w:rFonts w:asciiTheme="minorHAnsi" w:hAnsiTheme="minorHAnsi"/>
          <w:b/>
          <w:szCs w:val="20"/>
        </w:rPr>
        <w:t>9.</w:t>
      </w:r>
      <w:r w:rsidR="003E0AC1">
        <w:rPr>
          <w:rFonts w:asciiTheme="minorHAnsi" w:hAnsiTheme="minorHAnsi"/>
          <w:b/>
          <w:szCs w:val="20"/>
        </w:rPr>
        <w:t>62</w:t>
      </w:r>
      <w:r>
        <w:rPr>
          <w:rFonts w:asciiTheme="minorHAnsi" w:hAnsiTheme="minorHAnsi"/>
          <w:b/>
          <w:szCs w:val="20"/>
        </w:rPr>
        <w:t xml:space="preserve"> </w:t>
      </w:r>
      <w:r w:rsidRPr="005D00BE">
        <w:rPr>
          <w:rFonts w:asciiTheme="minorHAnsi" w:hAnsiTheme="minorHAnsi"/>
          <w:szCs w:val="20"/>
        </w:rPr>
        <w:t xml:space="preserve">puntos y el </w:t>
      </w:r>
      <w:r w:rsidRPr="006E3FD1">
        <w:rPr>
          <w:rFonts w:asciiTheme="minorHAnsi" w:hAnsiTheme="minorHAnsi"/>
          <w:szCs w:val="20"/>
        </w:rPr>
        <w:t xml:space="preserve">promedio con menor valoración </w:t>
      </w:r>
      <w:r w:rsidRPr="005D00BE">
        <w:rPr>
          <w:rFonts w:asciiTheme="minorHAnsi" w:hAnsiTheme="minorHAnsi"/>
          <w:szCs w:val="20"/>
        </w:rPr>
        <w:t>fue “</w:t>
      </w:r>
      <w:r w:rsidR="003E0AC1">
        <w:rPr>
          <w:rFonts w:asciiTheme="minorHAnsi" w:hAnsiTheme="minorHAnsi"/>
          <w:b/>
          <w:szCs w:val="20"/>
        </w:rPr>
        <w:t>La actualización de la plataforma o servicio utilizado</w:t>
      </w:r>
      <w:r w:rsidRPr="005D00BE">
        <w:rPr>
          <w:rFonts w:asciiTheme="minorHAnsi" w:hAnsiTheme="minorHAnsi"/>
          <w:szCs w:val="20"/>
        </w:rPr>
        <w:t xml:space="preserve">” con </w:t>
      </w:r>
      <w:r w:rsidR="003E0AC1">
        <w:rPr>
          <w:rFonts w:asciiTheme="minorHAnsi" w:hAnsiTheme="minorHAnsi"/>
          <w:b/>
          <w:szCs w:val="20"/>
        </w:rPr>
        <w:t>9.22</w:t>
      </w:r>
      <w:r w:rsidRPr="005D00BE">
        <w:rPr>
          <w:rFonts w:asciiTheme="minorHAnsi" w:hAnsiTheme="minorHAnsi"/>
          <w:szCs w:val="20"/>
        </w:rPr>
        <w:t xml:space="preserve"> puntos (ver Gráfico 2.1 y Anexo 1).</w:t>
      </w:r>
      <w:r w:rsidRPr="000C4F28">
        <w:rPr>
          <w:rFonts w:asciiTheme="minorHAnsi" w:hAnsiTheme="minorHAnsi"/>
          <w:i/>
          <w:sz w:val="18"/>
          <w:szCs w:val="20"/>
        </w:rPr>
        <w:t xml:space="preserve"> </w:t>
      </w:r>
    </w:p>
    <w:p w14:paraId="46810740" w14:textId="77777777" w:rsidR="00A90DE6" w:rsidRDefault="00A90DE6" w:rsidP="00CC2D93">
      <w:pPr>
        <w:rPr>
          <w:rFonts w:asciiTheme="minorHAnsi" w:hAnsiTheme="minorHAnsi"/>
          <w:i/>
          <w:sz w:val="18"/>
          <w:szCs w:val="20"/>
        </w:rPr>
      </w:pPr>
    </w:p>
    <w:p w14:paraId="5F000CA6" w14:textId="77777777" w:rsidR="00E86243" w:rsidRDefault="00E86243" w:rsidP="00E86243">
      <w:pPr>
        <w:rPr>
          <w:rFonts w:asciiTheme="minorHAnsi" w:hAnsiTheme="minorHAnsi"/>
          <w:i/>
          <w:sz w:val="18"/>
          <w:szCs w:val="20"/>
        </w:rPr>
      </w:pPr>
      <w:r w:rsidRPr="000C4F28">
        <w:rPr>
          <w:rFonts w:asciiTheme="minorHAnsi" w:hAnsiTheme="minorHAnsi"/>
          <w:i/>
          <w:sz w:val="18"/>
          <w:szCs w:val="20"/>
        </w:rPr>
        <w:t xml:space="preserve">Nota: En este apartado participa </w:t>
      </w:r>
      <w:r>
        <w:rPr>
          <w:rFonts w:asciiTheme="minorHAnsi" w:hAnsiTheme="minorHAnsi"/>
          <w:i/>
          <w:sz w:val="18"/>
          <w:szCs w:val="20"/>
        </w:rPr>
        <w:t xml:space="preserve">el Área de </w:t>
      </w:r>
      <w:r w:rsidR="00673F44">
        <w:rPr>
          <w:rFonts w:asciiTheme="minorHAnsi" w:hAnsiTheme="minorHAnsi"/>
          <w:i/>
          <w:sz w:val="18"/>
          <w:szCs w:val="20"/>
        </w:rPr>
        <w:t xml:space="preserve">Correspondencia y el </w:t>
      </w:r>
      <w:r>
        <w:rPr>
          <w:rFonts w:asciiTheme="minorHAnsi" w:hAnsiTheme="minorHAnsi"/>
          <w:i/>
          <w:sz w:val="18"/>
          <w:szCs w:val="20"/>
        </w:rPr>
        <w:t xml:space="preserve">Área </w:t>
      </w:r>
      <w:r w:rsidR="00673F44">
        <w:rPr>
          <w:rFonts w:asciiTheme="minorHAnsi" w:hAnsiTheme="minorHAnsi"/>
          <w:i/>
          <w:sz w:val="18"/>
          <w:szCs w:val="20"/>
        </w:rPr>
        <w:t>de Atención al Usuario</w:t>
      </w:r>
      <w:r>
        <w:rPr>
          <w:rFonts w:asciiTheme="minorHAnsi" w:hAnsiTheme="minorHAnsi"/>
          <w:i/>
          <w:sz w:val="18"/>
          <w:szCs w:val="20"/>
        </w:rPr>
        <w:t>.</w:t>
      </w:r>
    </w:p>
    <w:p w14:paraId="1FF21373" w14:textId="77777777" w:rsidR="009E3CFA" w:rsidRDefault="009E3CFA" w:rsidP="00B56C96">
      <w:pPr>
        <w:rPr>
          <w:rFonts w:asciiTheme="minorHAnsi" w:hAnsiTheme="minorHAnsi"/>
          <w:szCs w:val="20"/>
        </w:rPr>
      </w:pPr>
    </w:p>
    <w:p w14:paraId="24E0DFC5" w14:textId="77777777" w:rsidR="006501A3" w:rsidRDefault="006501A3" w:rsidP="00B56C96">
      <w:pPr>
        <w:rPr>
          <w:rFonts w:asciiTheme="minorHAnsi" w:hAnsiTheme="minorHAnsi"/>
          <w:szCs w:val="20"/>
        </w:rPr>
      </w:pPr>
    </w:p>
    <w:p w14:paraId="61F55CDC" w14:textId="77777777" w:rsidR="00052568" w:rsidRPr="004E177C" w:rsidRDefault="00991CB0" w:rsidP="004E177C">
      <w:pPr>
        <w:rPr>
          <w:b/>
          <w:sz w:val="22"/>
        </w:rPr>
      </w:pPr>
      <w:bookmarkStart w:id="40" w:name="_Toc62735987"/>
      <w:bookmarkStart w:id="41" w:name="_Toc62738603"/>
      <w:bookmarkStart w:id="42" w:name="_Toc153444848"/>
      <w:r w:rsidRPr="004E177C">
        <w:rPr>
          <w:b/>
          <w:sz w:val="22"/>
        </w:rPr>
        <w:t>2.2 Empatía del P</w:t>
      </w:r>
      <w:r w:rsidR="00052568" w:rsidRPr="004E177C">
        <w:rPr>
          <w:b/>
          <w:sz w:val="22"/>
        </w:rPr>
        <w:t>ersonal</w:t>
      </w:r>
      <w:bookmarkEnd w:id="40"/>
      <w:bookmarkEnd w:id="41"/>
      <w:bookmarkEnd w:id="42"/>
    </w:p>
    <w:p w14:paraId="1CF84B07" w14:textId="77777777" w:rsidR="009507DD" w:rsidRPr="004E177C" w:rsidRDefault="009507DD" w:rsidP="00B56C96">
      <w:pPr>
        <w:rPr>
          <w:rFonts w:asciiTheme="minorHAnsi" w:hAnsiTheme="minorHAnsi"/>
          <w:b/>
          <w:sz w:val="12"/>
          <w:szCs w:val="20"/>
        </w:rPr>
      </w:pPr>
    </w:p>
    <w:p w14:paraId="7C62FC9E" w14:textId="77777777" w:rsidR="00052568" w:rsidRDefault="005A71C0" w:rsidP="00B56C96">
      <w:pPr>
        <w:rPr>
          <w:rFonts w:asciiTheme="minorHAnsi" w:hAnsiTheme="minorHAnsi"/>
          <w:szCs w:val="20"/>
        </w:rPr>
      </w:pPr>
      <w:r w:rsidRPr="005D00BE">
        <w:rPr>
          <w:rFonts w:asciiTheme="minorHAnsi" w:hAnsiTheme="minorHAnsi"/>
          <w:szCs w:val="20"/>
        </w:rPr>
        <w:t xml:space="preserve">Este módulo contiene </w:t>
      </w:r>
      <w:r w:rsidR="00F2788A" w:rsidRPr="005D00BE">
        <w:rPr>
          <w:rFonts w:asciiTheme="minorHAnsi" w:hAnsiTheme="minorHAnsi"/>
          <w:szCs w:val="20"/>
        </w:rPr>
        <w:t>3</w:t>
      </w:r>
      <w:r w:rsidRPr="005D00BE">
        <w:rPr>
          <w:rFonts w:asciiTheme="minorHAnsi" w:hAnsiTheme="minorHAnsi"/>
          <w:szCs w:val="20"/>
        </w:rPr>
        <w:t xml:space="preserve"> preguntas orientadas a evaluar la </w:t>
      </w:r>
      <w:r w:rsidR="00CF017B" w:rsidRPr="005D00BE">
        <w:rPr>
          <w:rFonts w:asciiTheme="minorHAnsi" w:hAnsiTheme="minorHAnsi"/>
          <w:szCs w:val="20"/>
        </w:rPr>
        <w:t xml:space="preserve">atención brindada </w:t>
      </w:r>
      <w:r w:rsidR="00B249DA" w:rsidRPr="005D00BE">
        <w:rPr>
          <w:rFonts w:asciiTheme="minorHAnsi" w:hAnsiTheme="minorHAnsi"/>
          <w:szCs w:val="20"/>
        </w:rPr>
        <w:t xml:space="preserve">por parte del empleado con respecto a la </w:t>
      </w:r>
      <w:r w:rsidR="00CF017B" w:rsidRPr="005D00BE">
        <w:rPr>
          <w:rFonts w:asciiTheme="minorHAnsi" w:hAnsiTheme="minorHAnsi"/>
          <w:szCs w:val="20"/>
        </w:rPr>
        <w:t>amabilidad</w:t>
      </w:r>
      <w:r w:rsidR="00B249DA" w:rsidRPr="005D00BE">
        <w:rPr>
          <w:rFonts w:asciiTheme="minorHAnsi" w:hAnsiTheme="minorHAnsi"/>
          <w:szCs w:val="20"/>
        </w:rPr>
        <w:t>,</w:t>
      </w:r>
      <w:r w:rsidR="00CF017B" w:rsidRPr="005D00BE">
        <w:rPr>
          <w:rFonts w:asciiTheme="minorHAnsi" w:hAnsiTheme="minorHAnsi"/>
          <w:szCs w:val="20"/>
        </w:rPr>
        <w:t xml:space="preserve"> </w:t>
      </w:r>
      <w:r w:rsidR="00B249DA" w:rsidRPr="005D00BE">
        <w:rPr>
          <w:rFonts w:asciiTheme="minorHAnsi" w:hAnsiTheme="minorHAnsi"/>
          <w:szCs w:val="20"/>
        </w:rPr>
        <w:t xml:space="preserve">disposición y cortesía, </w:t>
      </w:r>
      <w:r w:rsidR="00CF017B" w:rsidRPr="005D00BE">
        <w:rPr>
          <w:rFonts w:asciiTheme="minorHAnsi" w:hAnsiTheme="minorHAnsi"/>
          <w:szCs w:val="20"/>
        </w:rPr>
        <w:t>habilidad para escuchar y entender las necesidades de los usuarios</w:t>
      </w:r>
      <w:r w:rsidR="000822F8" w:rsidRPr="005D00BE">
        <w:rPr>
          <w:rFonts w:asciiTheme="minorHAnsi" w:hAnsiTheme="minorHAnsi"/>
          <w:szCs w:val="20"/>
        </w:rPr>
        <w:t>.</w:t>
      </w:r>
    </w:p>
    <w:p w14:paraId="7C8238A0" w14:textId="77777777" w:rsidR="00A90DE6" w:rsidRDefault="00A90DE6" w:rsidP="00B56C96">
      <w:pPr>
        <w:rPr>
          <w:rFonts w:asciiTheme="minorHAnsi" w:hAnsiTheme="minorHAnsi"/>
          <w:szCs w:val="20"/>
        </w:rPr>
      </w:pPr>
      <w:r>
        <w:rPr>
          <w:noProof/>
        </w:rPr>
        <w:drawing>
          <wp:anchor distT="0" distB="0" distL="114300" distR="114300" simplePos="0" relativeHeight="251850240" behindDoc="0" locked="0" layoutInCell="1" allowOverlap="1" wp14:anchorId="1FCF23D7" wp14:editId="689EBB75">
            <wp:simplePos x="0" y="0"/>
            <wp:positionH relativeFrom="column">
              <wp:align>left</wp:align>
            </wp:positionH>
            <wp:positionV relativeFrom="paragraph">
              <wp:posOffset>188156</wp:posOffset>
            </wp:positionV>
            <wp:extent cx="3105785" cy="2057400"/>
            <wp:effectExtent l="0" t="0" r="18415" b="0"/>
            <wp:wrapTopAndBottom/>
            <wp:docPr id="20" name="Gráfico 20">
              <a:extLst xmlns:a="http://schemas.openxmlformats.org/drawingml/2006/main">
                <a:ext uri="{FF2B5EF4-FFF2-40B4-BE49-F238E27FC236}">
                  <a16:creationId xmlns:a16="http://schemas.microsoft.com/office/drawing/2014/main" id="{BB9CCCD0-8B3C-4B67-9057-11CEC62386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p>
    <w:p w14:paraId="2AC33C73" w14:textId="77777777" w:rsidR="00827263" w:rsidRDefault="00827263" w:rsidP="002B3AD2">
      <w:pPr>
        <w:rPr>
          <w:rStyle w:val="nfasis"/>
          <w:rFonts w:asciiTheme="minorHAnsi" w:hAnsiTheme="minorHAnsi"/>
          <w:sz w:val="14"/>
          <w:u w:val="none"/>
        </w:rPr>
      </w:pPr>
      <w:bookmarkStart w:id="43" w:name="_Hlk75933874"/>
      <w:bookmarkStart w:id="44" w:name="_Hlk75428021"/>
      <w:bookmarkStart w:id="45" w:name="_Hlk134445666"/>
    </w:p>
    <w:p w14:paraId="1EF2D807" w14:textId="77777777" w:rsidR="002B3AD2" w:rsidRPr="005D00BE" w:rsidRDefault="002B3AD2" w:rsidP="002B3AD2">
      <w:pPr>
        <w:rPr>
          <w:rStyle w:val="nfasis"/>
          <w:rFonts w:asciiTheme="minorHAnsi" w:hAnsiTheme="minorHAnsi"/>
          <w:color w:val="000000" w:themeColor="text1"/>
          <w:sz w:val="14"/>
          <w:u w:val="none"/>
        </w:rPr>
      </w:pPr>
      <w:r w:rsidRPr="005D00BE">
        <w:rPr>
          <w:rStyle w:val="nfasis"/>
          <w:rFonts w:asciiTheme="minorHAnsi" w:hAnsiTheme="minorHAnsi"/>
          <w:sz w:val="14"/>
          <w:u w:val="none"/>
        </w:rPr>
        <w:t xml:space="preserve">Nota: Los comentarios expresados por </w:t>
      </w:r>
      <w:r w:rsidRPr="005D00BE">
        <w:rPr>
          <w:rStyle w:val="nfasis"/>
          <w:rFonts w:asciiTheme="minorHAnsi" w:hAnsiTheme="minorHAnsi"/>
          <w:color w:val="000000" w:themeColor="text1"/>
          <w:sz w:val="14"/>
          <w:u w:val="none"/>
        </w:rPr>
        <w:t>los usuarios de</w:t>
      </w:r>
      <w:r w:rsidR="00142E49" w:rsidRPr="005D00BE">
        <w:rPr>
          <w:rStyle w:val="nfasis"/>
          <w:rFonts w:asciiTheme="minorHAnsi" w:hAnsiTheme="minorHAnsi"/>
          <w:color w:val="000000" w:themeColor="text1"/>
          <w:sz w:val="14"/>
          <w:u w:val="none"/>
        </w:rPr>
        <w:t>l servicio evaluado</w:t>
      </w:r>
      <w:r w:rsidRPr="005D00BE">
        <w:rPr>
          <w:rStyle w:val="nfasis"/>
          <w:rFonts w:asciiTheme="minorHAnsi" w:hAnsiTheme="minorHAnsi"/>
          <w:color w:val="000000" w:themeColor="text1"/>
          <w:sz w:val="14"/>
          <w:u w:val="none"/>
        </w:rPr>
        <w:t xml:space="preserve"> se detallan en el </w:t>
      </w:r>
      <w:r w:rsidR="00D23DD6">
        <w:rPr>
          <w:rStyle w:val="nfasis"/>
          <w:rFonts w:asciiTheme="minorHAnsi" w:hAnsiTheme="minorHAnsi"/>
          <w:color w:val="000000" w:themeColor="text1"/>
          <w:sz w:val="14"/>
          <w:u w:val="none"/>
        </w:rPr>
        <w:t xml:space="preserve">Capítulo </w:t>
      </w:r>
      <w:r w:rsidR="00E46A05">
        <w:rPr>
          <w:rStyle w:val="nfasis"/>
          <w:rFonts w:asciiTheme="minorHAnsi" w:hAnsiTheme="minorHAnsi"/>
          <w:color w:val="000000" w:themeColor="text1"/>
          <w:sz w:val="14"/>
          <w:u w:val="none"/>
        </w:rPr>
        <w:t xml:space="preserve">3 </w:t>
      </w:r>
      <w:r w:rsidR="00D23DD6">
        <w:rPr>
          <w:rStyle w:val="nfasis"/>
          <w:rFonts w:asciiTheme="minorHAnsi" w:hAnsiTheme="minorHAnsi"/>
          <w:color w:val="000000" w:themeColor="text1"/>
          <w:sz w:val="14"/>
          <w:u w:val="none"/>
        </w:rPr>
        <w:t xml:space="preserve">y </w:t>
      </w:r>
      <w:r w:rsidRPr="005D00BE">
        <w:rPr>
          <w:rStyle w:val="nfasis"/>
          <w:rFonts w:asciiTheme="minorHAnsi" w:hAnsiTheme="minorHAnsi"/>
          <w:color w:val="000000" w:themeColor="text1"/>
          <w:sz w:val="14"/>
          <w:u w:val="none"/>
        </w:rPr>
        <w:t>Anexo 4.</w:t>
      </w:r>
    </w:p>
    <w:p w14:paraId="65564C9F" w14:textId="77777777" w:rsidR="005D7F9D" w:rsidRDefault="005D7F9D" w:rsidP="002B3AD2">
      <w:pPr>
        <w:rPr>
          <w:sz w:val="10"/>
        </w:rPr>
      </w:pPr>
    </w:p>
    <w:p w14:paraId="3AC665ED" w14:textId="77777777" w:rsidR="008D2591" w:rsidRDefault="008D2591" w:rsidP="002B3AD2">
      <w:pPr>
        <w:rPr>
          <w:sz w:val="10"/>
        </w:rPr>
      </w:pPr>
    </w:p>
    <w:p w14:paraId="6840F9BB" w14:textId="77777777" w:rsidR="00A90DE6" w:rsidRPr="005D00BE" w:rsidRDefault="00A90DE6" w:rsidP="002B3AD2">
      <w:pPr>
        <w:rPr>
          <w:sz w:val="10"/>
        </w:rPr>
      </w:pPr>
    </w:p>
    <w:p w14:paraId="1FB96376" w14:textId="77777777" w:rsidR="003B3B7F" w:rsidRDefault="00DB4B85" w:rsidP="00FD29BE">
      <w:pPr>
        <w:rPr>
          <w:rFonts w:asciiTheme="minorHAnsi" w:hAnsiTheme="minorHAnsi"/>
          <w:szCs w:val="20"/>
        </w:rPr>
      </w:pPr>
      <w:r w:rsidRPr="005D00BE">
        <w:rPr>
          <w:rFonts w:asciiTheme="minorHAnsi" w:hAnsiTheme="minorHAnsi"/>
          <w:szCs w:val="20"/>
        </w:rPr>
        <w:t>El result</w:t>
      </w:r>
      <w:r w:rsidR="00317A4F" w:rsidRPr="005D00BE">
        <w:rPr>
          <w:rFonts w:asciiTheme="minorHAnsi" w:hAnsiTheme="minorHAnsi"/>
          <w:szCs w:val="20"/>
        </w:rPr>
        <w:t xml:space="preserve">ado promedio obtenido es de </w:t>
      </w:r>
      <w:r w:rsidR="00317A4F" w:rsidRPr="005D00BE">
        <w:rPr>
          <w:rFonts w:asciiTheme="minorHAnsi" w:hAnsiTheme="minorHAnsi"/>
          <w:b/>
          <w:szCs w:val="20"/>
        </w:rPr>
        <w:t>9.</w:t>
      </w:r>
      <w:r w:rsidR="00A90DE6">
        <w:rPr>
          <w:rFonts w:asciiTheme="minorHAnsi" w:hAnsiTheme="minorHAnsi"/>
          <w:b/>
          <w:szCs w:val="20"/>
        </w:rPr>
        <w:t>56</w:t>
      </w:r>
      <w:r w:rsidRPr="005D00BE">
        <w:rPr>
          <w:rFonts w:asciiTheme="minorHAnsi" w:hAnsiTheme="minorHAnsi"/>
          <w:szCs w:val="20"/>
        </w:rPr>
        <w:t xml:space="preserve"> puntos, siendo el aspecto mejor evaluado “</w:t>
      </w:r>
      <w:r w:rsidR="00827263" w:rsidRPr="00A90DE6">
        <w:rPr>
          <w:rFonts w:asciiTheme="minorHAnsi" w:hAnsiTheme="minorHAnsi"/>
          <w:b/>
          <w:szCs w:val="20"/>
        </w:rPr>
        <w:t>La a</w:t>
      </w:r>
      <w:r w:rsidR="00A90DE6" w:rsidRPr="00A90DE6">
        <w:rPr>
          <w:rFonts w:asciiTheme="minorHAnsi" w:hAnsiTheme="minorHAnsi"/>
          <w:b/>
          <w:szCs w:val="20"/>
        </w:rPr>
        <w:t>tención de los usuarios sin favoritismo, ni privilegios para nadie</w:t>
      </w:r>
      <w:r w:rsidR="00BC1DC1" w:rsidRPr="005D00BE">
        <w:rPr>
          <w:rFonts w:asciiTheme="minorHAnsi" w:hAnsiTheme="minorHAnsi"/>
          <w:szCs w:val="20"/>
        </w:rPr>
        <w:t>”</w:t>
      </w:r>
      <w:r w:rsidRPr="005D00BE">
        <w:rPr>
          <w:rFonts w:asciiTheme="minorHAnsi" w:hAnsiTheme="minorHAnsi"/>
          <w:szCs w:val="20"/>
        </w:rPr>
        <w:t xml:space="preserve"> con</w:t>
      </w:r>
      <w:r w:rsidR="00B570AC" w:rsidRPr="005D00BE">
        <w:rPr>
          <w:rFonts w:asciiTheme="minorHAnsi" w:hAnsiTheme="minorHAnsi"/>
          <w:szCs w:val="20"/>
        </w:rPr>
        <w:t xml:space="preserve"> </w:t>
      </w:r>
      <w:r w:rsidR="00B570AC" w:rsidRPr="005D00BE">
        <w:rPr>
          <w:rFonts w:asciiTheme="minorHAnsi" w:hAnsiTheme="minorHAnsi"/>
          <w:b/>
          <w:szCs w:val="20"/>
        </w:rPr>
        <w:t>9.</w:t>
      </w:r>
      <w:r w:rsidR="00A90DE6">
        <w:rPr>
          <w:rFonts w:asciiTheme="minorHAnsi" w:hAnsiTheme="minorHAnsi"/>
          <w:b/>
          <w:szCs w:val="20"/>
        </w:rPr>
        <w:t>63</w:t>
      </w:r>
      <w:r w:rsidRPr="005D00BE">
        <w:rPr>
          <w:rFonts w:asciiTheme="minorHAnsi" w:hAnsiTheme="minorHAnsi"/>
          <w:szCs w:val="20"/>
        </w:rPr>
        <w:t xml:space="preserve"> puntos y considerando </w:t>
      </w:r>
      <w:r w:rsidR="00317A4F" w:rsidRPr="005D00BE">
        <w:rPr>
          <w:rFonts w:asciiTheme="minorHAnsi" w:hAnsiTheme="minorHAnsi"/>
          <w:color w:val="000000" w:themeColor="text1"/>
          <w:szCs w:val="20"/>
        </w:rPr>
        <w:t xml:space="preserve">el </w:t>
      </w:r>
      <w:r w:rsidRPr="005D00BE">
        <w:rPr>
          <w:rFonts w:asciiTheme="minorHAnsi" w:hAnsiTheme="minorHAnsi"/>
          <w:szCs w:val="20"/>
        </w:rPr>
        <w:t>aspecto</w:t>
      </w:r>
      <w:r w:rsidR="00317A4F" w:rsidRPr="005D00BE">
        <w:rPr>
          <w:rFonts w:asciiTheme="minorHAnsi" w:hAnsiTheme="minorHAnsi"/>
          <w:szCs w:val="20"/>
        </w:rPr>
        <w:t xml:space="preserve"> </w:t>
      </w:r>
      <w:r w:rsidRPr="005D00BE">
        <w:rPr>
          <w:rFonts w:asciiTheme="minorHAnsi" w:hAnsiTheme="minorHAnsi"/>
          <w:szCs w:val="20"/>
        </w:rPr>
        <w:t>con menor puntuación “</w:t>
      </w:r>
      <w:r w:rsidR="00827263" w:rsidRPr="00A90DE6">
        <w:rPr>
          <w:rFonts w:asciiTheme="minorHAnsi" w:hAnsiTheme="minorHAnsi"/>
          <w:b/>
          <w:szCs w:val="20"/>
        </w:rPr>
        <w:t xml:space="preserve">La </w:t>
      </w:r>
      <w:r w:rsidR="00A90DE6" w:rsidRPr="00A90DE6">
        <w:rPr>
          <w:rFonts w:asciiTheme="minorHAnsi" w:hAnsiTheme="minorHAnsi"/>
          <w:b/>
          <w:szCs w:val="20"/>
        </w:rPr>
        <w:t>disposición e interés de los empleados para ayudar a resolver los trámites requeridos</w:t>
      </w:r>
      <w:r w:rsidR="003D7230" w:rsidRPr="005D00BE">
        <w:rPr>
          <w:rFonts w:asciiTheme="minorHAnsi" w:hAnsiTheme="minorHAnsi"/>
          <w:szCs w:val="20"/>
        </w:rPr>
        <w:t xml:space="preserve">” con </w:t>
      </w:r>
      <w:r w:rsidR="003D7230" w:rsidRPr="005304CF">
        <w:rPr>
          <w:rFonts w:asciiTheme="minorHAnsi" w:hAnsiTheme="minorHAnsi"/>
          <w:b/>
          <w:szCs w:val="20"/>
        </w:rPr>
        <w:t>9.</w:t>
      </w:r>
      <w:r w:rsidR="00A90DE6">
        <w:rPr>
          <w:rFonts w:asciiTheme="minorHAnsi" w:hAnsiTheme="minorHAnsi"/>
          <w:b/>
          <w:szCs w:val="20"/>
        </w:rPr>
        <w:t>52</w:t>
      </w:r>
      <w:r w:rsidR="003D7230" w:rsidRPr="005D00BE">
        <w:rPr>
          <w:rFonts w:asciiTheme="minorHAnsi" w:hAnsiTheme="minorHAnsi"/>
          <w:szCs w:val="20"/>
        </w:rPr>
        <w:t xml:space="preserve"> puntos (</w:t>
      </w:r>
      <w:r w:rsidR="003D7230" w:rsidRPr="005D00BE">
        <w:rPr>
          <w:rFonts w:asciiTheme="minorHAnsi" w:hAnsiTheme="minorHAnsi"/>
          <w:b/>
          <w:szCs w:val="20"/>
        </w:rPr>
        <w:t>ver Gráfico 2.2 y Anexo 1</w:t>
      </w:r>
      <w:r w:rsidR="00945BAA">
        <w:rPr>
          <w:rFonts w:asciiTheme="minorHAnsi" w:hAnsiTheme="minorHAnsi"/>
          <w:b/>
          <w:szCs w:val="20"/>
        </w:rPr>
        <w:t>.4</w:t>
      </w:r>
      <w:r w:rsidR="00563CBF" w:rsidRPr="005D00BE">
        <w:rPr>
          <w:rFonts w:asciiTheme="minorHAnsi" w:hAnsiTheme="minorHAnsi"/>
          <w:szCs w:val="20"/>
        </w:rPr>
        <w:t>).</w:t>
      </w:r>
    </w:p>
    <w:p w14:paraId="26296841" w14:textId="77777777" w:rsidR="00A90DE6" w:rsidRDefault="00A90DE6" w:rsidP="00FD29BE">
      <w:pPr>
        <w:rPr>
          <w:rFonts w:asciiTheme="minorHAnsi" w:hAnsiTheme="minorHAnsi"/>
          <w:szCs w:val="20"/>
        </w:rPr>
      </w:pPr>
    </w:p>
    <w:p w14:paraId="1D915CE8" w14:textId="77777777" w:rsidR="00A90DE6" w:rsidRDefault="00A90DE6" w:rsidP="00A90DE6">
      <w:pPr>
        <w:rPr>
          <w:rFonts w:asciiTheme="minorHAnsi" w:hAnsiTheme="minorHAnsi"/>
          <w:i/>
          <w:sz w:val="18"/>
          <w:szCs w:val="20"/>
        </w:rPr>
      </w:pPr>
      <w:bookmarkStart w:id="46" w:name="_Toc62735988"/>
      <w:bookmarkStart w:id="47" w:name="_Toc62738604"/>
      <w:bookmarkStart w:id="48" w:name="_Toc153444849"/>
      <w:bookmarkEnd w:id="43"/>
      <w:bookmarkEnd w:id="44"/>
      <w:bookmarkEnd w:id="45"/>
      <w:r w:rsidRPr="000C4F28">
        <w:rPr>
          <w:rFonts w:asciiTheme="minorHAnsi" w:hAnsiTheme="minorHAnsi"/>
          <w:i/>
          <w:sz w:val="18"/>
          <w:szCs w:val="20"/>
        </w:rPr>
        <w:t xml:space="preserve">Nota: En este apartado participa </w:t>
      </w:r>
      <w:r>
        <w:rPr>
          <w:rFonts w:asciiTheme="minorHAnsi" w:hAnsiTheme="minorHAnsi"/>
          <w:i/>
          <w:sz w:val="18"/>
          <w:szCs w:val="20"/>
        </w:rPr>
        <w:t>el Área de Correspondencia y el Área de Atención al Usuario.</w:t>
      </w:r>
    </w:p>
    <w:p w14:paraId="6CA5FB35" w14:textId="77777777" w:rsidR="008D2591" w:rsidRDefault="008D2591" w:rsidP="00940B93">
      <w:pPr>
        <w:pStyle w:val="Ttulo2"/>
      </w:pPr>
    </w:p>
    <w:p w14:paraId="36A312AC" w14:textId="77777777" w:rsidR="0022213B" w:rsidRDefault="00070CD6" w:rsidP="00940B93">
      <w:pPr>
        <w:pStyle w:val="Ttulo2"/>
      </w:pPr>
      <w:bookmarkStart w:id="49" w:name="_Toc201566875"/>
      <w:r>
        <w:lastRenderedPageBreak/>
        <w:drawing>
          <wp:anchor distT="0" distB="0" distL="114300" distR="114300" simplePos="0" relativeHeight="251851264" behindDoc="0" locked="0" layoutInCell="1" allowOverlap="1" wp14:anchorId="2C8A54DE" wp14:editId="51E68890">
            <wp:simplePos x="0" y="0"/>
            <wp:positionH relativeFrom="margin">
              <wp:posOffset>3554095</wp:posOffset>
            </wp:positionH>
            <wp:positionV relativeFrom="paragraph">
              <wp:posOffset>64477</wp:posOffset>
            </wp:positionV>
            <wp:extent cx="3105785" cy="2230755"/>
            <wp:effectExtent l="0" t="0" r="18415" b="17145"/>
            <wp:wrapTopAndBottom/>
            <wp:docPr id="22" name="Gráfico 22">
              <a:extLst xmlns:a="http://schemas.openxmlformats.org/drawingml/2006/main">
                <a:ext uri="{FF2B5EF4-FFF2-40B4-BE49-F238E27FC236}">
                  <a16:creationId xmlns:a16="http://schemas.microsoft.com/office/drawing/2014/main" id="{5DAF4922-183B-4F5F-B8EA-CD688D31C3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E63FB2" w:rsidRPr="005D00BE">
        <w:t>2.3 Profesionalismo de los E</w:t>
      </w:r>
      <w:r w:rsidR="00052568" w:rsidRPr="005D00BE">
        <w:t>mpleados</w:t>
      </w:r>
      <w:bookmarkEnd w:id="46"/>
      <w:bookmarkEnd w:id="47"/>
      <w:bookmarkEnd w:id="48"/>
      <w:bookmarkEnd w:id="49"/>
      <w:r w:rsidR="00052568" w:rsidRPr="005D00BE">
        <w:t xml:space="preserve"> </w:t>
      </w:r>
    </w:p>
    <w:p w14:paraId="2910120C" w14:textId="77777777" w:rsidR="00052568" w:rsidRDefault="0022213B" w:rsidP="00221D00">
      <w:pPr>
        <w:rPr>
          <w:rFonts w:asciiTheme="minorHAnsi" w:hAnsiTheme="minorHAnsi"/>
          <w:b/>
        </w:rPr>
      </w:pPr>
      <w:bookmarkStart w:id="50" w:name="_Toc184725593"/>
      <w:r w:rsidRPr="00106FDB">
        <w:rPr>
          <w:rFonts w:asciiTheme="minorHAnsi" w:hAnsiTheme="minorHAnsi"/>
        </w:rPr>
        <w:t>E</w:t>
      </w:r>
      <w:r w:rsidR="00912415" w:rsidRPr="00106FDB">
        <w:rPr>
          <w:rFonts w:asciiTheme="minorHAnsi" w:hAnsiTheme="minorHAnsi"/>
        </w:rPr>
        <w:t>l</w:t>
      </w:r>
      <w:r w:rsidRPr="00106FDB">
        <w:rPr>
          <w:rFonts w:asciiTheme="minorHAnsi" w:hAnsiTheme="minorHAnsi"/>
        </w:rPr>
        <w:t xml:space="preserve"> módulo contiene 3 preguntas orientadas al conocimiento, competencia técnica, el comportamiento de los empleados y el cumplimiento de los horarios </w:t>
      </w:r>
      <w:r w:rsidR="00143DE1">
        <w:rPr>
          <w:rFonts w:asciiTheme="minorHAnsi" w:hAnsiTheme="minorHAnsi"/>
        </w:rPr>
        <w:t xml:space="preserve">establecidos </w:t>
      </w:r>
      <w:r w:rsidR="008366A1">
        <w:rPr>
          <w:rFonts w:asciiTheme="minorHAnsi" w:hAnsiTheme="minorHAnsi"/>
        </w:rPr>
        <w:t>para atención del</w:t>
      </w:r>
      <w:r w:rsidR="00857E0B">
        <w:rPr>
          <w:rFonts w:asciiTheme="minorHAnsi" w:hAnsiTheme="minorHAnsi"/>
        </w:rPr>
        <w:t xml:space="preserve"> </w:t>
      </w:r>
      <w:r w:rsidR="005D5B6D">
        <w:rPr>
          <w:rFonts w:asciiTheme="minorHAnsi" w:hAnsiTheme="minorHAnsi"/>
        </w:rPr>
        <w:t>servicio</w:t>
      </w:r>
      <w:bookmarkEnd w:id="50"/>
      <w:r w:rsidR="00143DE1">
        <w:rPr>
          <w:rFonts w:asciiTheme="minorHAnsi" w:hAnsiTheme="minorHAnsi"/>
        </w:rPr>
        <w:t>.</w:t>
      </w:r>
    </w:p>
    <w:p w14:paraId="68912DB9" w14:textId="77777777" w:rsidR="001B6E64" w:rsidRPr="001B6E64" w:rsidRDefault="001B6E64" w:rsidP="001B6E64"/>
    <w:p w14:paraId="24940A78" w14:textId="77777777" w:rsidR="00984015" w:rsidRPr="00984015" w:rsidRDefault="00003D1D" w:rsidP="00984015">
      <w:r>
        <w:rPr>
          <w:noProof/>
        </w:rPr>
        <w:drawing>
          <wp:inline distT="0" distB="0" distL="0" distR="0" wp14:anchorId="1411D3D5" wp14:editId="0AF84BDA">
            <wp:extent cx="3105785" cy="2280139"/>
            <wp:effectExtent l="0" t="0" r="18415" b="6350"/>
            <wp:docPr id="21" name="Gráfico 21">
              <a:extLst xmlns:a="http://schemas.openxmlformats.org/drawingml/2006/main">
                <a:ext uri="{FF2B5EF4-FFF2-40B4-BE49-F238E27FC236}">
                  <a16:creationId xmlns:a16="http://schemas.microsoft.com/office/drawing/2014/main" id="{BAE740FA-3417-4612-86CB-ED2F3290C5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626586" w14:textId="77777777" w:rsidR="00984015" w:rsidRDefault="00984015" w:rsidP="00984015"/>
    <w:p w14:paraId="7FDDADE7" w14:textId="77777777" w:rsidR="002B3AD2" w:rsidRPr="005D00BE" w:rsidRDefault="0055622C" w:rsidP="002B3AD2">
      <w:pPr>
        <w:rPr>
          <w:rStyle w:val="nfasis"/>
          <w:rFonts w:asciiTheme="minorHAnsi" w:hAnsiTheme="minorHAnsi"/>
          <w:color w:val="000000" w:themeColor="text1"/>
          <w:sz w:val="14"/>
          <w:u w:val="none"/>
        </w:rPr>
      </w:pPr>
      <w:bookmarkStart w:id="51" w:name="_Toc54522856"/>
      <w:bookmarkStart w:id="52" w:name="_Toc57011893"/>
      <w:bookmarkStart w:id="53" w:name="_Toc62735989"/>
      <w:bookmarkStart w:id="54" w:name="_Toc62738605"/>
      <w:r>
        <w:rPr>
          <w:rStyle w:val="nfasis"/>
          <w:rFonts w:asciiTheme="minorHAnsi" w:hAnsiTheme="minorHAnsi"/>
          <w:sz w:val="14"/>
          <w:u w:val="none"/>
        </w:rPr>
        <w:t>N</w:t>
      </w:r>
      <w:r w:rsidR="002B3AD2" w:rsidRPr="005D00BE">
        <w:rPr>
          <w:rStyle w:val="nfasis"/>
          <w:rFonts w:asciiTheme="minorHAnsi" w:hAnsiTheme="minorHAnsi"/>
          <w:sz w:val="14"/>
          <w:u w:val="none"/>
        </w:rPr>
        <w:t xml:space="preserve">ota: Los comentarios expresados por </w:t>
      </w:r>
      <w:r w:rsidR="002B3AD2" w:rsidRPr="005D00BE">
        <w:rPr>
          <w:rStyle w:val="nfasis"/>
          <w:rFonts w:asciiTheme="minorHAnsi" w:hAnsiTheme="minorHAnsi"/>
          <w:color w:val="000000" w:themeColor="text1"/>
          <w:sz w:val="14"/>
          <w:u w:val="none"/>
        </w:rPr>
        <w:t>los usuarios de</w:t>
      </w:r>
      <w:r w:rsidR="00BF59EB" w:rsidRPr="005D00BE">
        <w:rPr>
          <w:rStyle w:val="nfasis"/>
          <w:rFonts w:asciiTheme="minorHAnsi" w:hAnsiTheme="minorHAnsi"/>
          <w:color w:val="000000" w:themeColor="text1"/>
          <w:sz w:val="14"/>
          <w:u w:val="none"/>
        </w:rPr>
        <w:t>l servicio</w:t>
      </w:r>
      <w:r w:rsidR="002B3AD2" w:rsidRPr="005D00BE">
        <w:rPr>
          <w:rStyle w:val="nfasis"/>
          <w:rFonts w:asciiTheme="minorHAnsi" w:hAnsiTheme="minorHAnsi"/>
          <w:color w:val="000000" w:themeColor="text1"/>
          <w:sz w:val="14"/>
          <w:u w:val="none"/>
        </w:rPr>
        <w:t xml:space="preserve"> evaluado se detallan en el </w:t>
      </w:r>
      <w:r w:rsidR="00D23DD6">
        <w:rPr>
          <w:rStyle w:val="nfasis"/>
          <w:rFonts w:asciiTheme="minorHAnsi" w:hAnsiTheme="minorHAnsi"/>
          <w:color w:val="000000" w:themeColor="text1"/>
          <w:sz w:val="14"/>
          <w:u w:val="none"/>
        </w:rPr>
        <w:t xml:space="preserve">Capítulo </w:t>
      </w:r>
      <w:r w:rsidR="00627FAE">
        <w:rPr>
          <w:rStyle w:val="nfasis"/>
          <w:rFonts w:asciiTheme="minorHAnsi" w:hAnsiTheme="minorHAnsi"/>
          <w:color w:val="000000" w:themeColor="text1"/>
          <w:sz w:val="14"/>
          <w:u w:val="none"/>
        </w:rPr>
        <w:t>3</w:t>
      </w:r>
      <w:r w:rsidR="00D23DD6">
        <w:rPr>
          <w:rStyle w:val="nfasis"/>
          <w:rFonts w:asciiTheme="minorHAnsi" w:hAnsiTheme="minorHAnsi"/>
          <w:color w:val="000000" w:themeColor="text1"/>
          <w:sz w:val="14"/>
          <w:u w:val="none"/>
        </w:rPr>
        <w:t xml:space="preserve"> y </w:t>
      </w:r>
      <w:r w:rsidR="002B3AD2" w:rsidRPr="005D00BE">
        <w:rPr>
          <w:rStyle w:val="nfasis"/>
          <w:rFonts w:asciiTheme="minorHAnsi" w:hAnsiTheme="minorHAnsi"/>
          <w:color w:val="000000" w:themeColor="text1"/>
          <w:sz w:val="14"/>
          <w:u w:val="none"/>
        </w:rPr>
        <w:t>A</w:t>
      </w:r>
      <w:r w:rsidR="0004300C" w:rsidRPr="005D00BE">
        <w:rPr>
          <w:rStyle w:val="nfasis"/>
          <w:rFonts w:asciiTheme="minorHAnsi" w:hAnsiTheme="minorHAnsi"/>
          <w:color w:val="000000" w:themeColor="text1"/>
          <w:sz w:val="14"/>
          <w:u w:val="none"/>
        </w:rPr>
        <w:t>nexo 4</w:t>
      </w:r>
      <w:r w:rsidR="00D23DD6">
        <w:rPr>
          <w:rStyle w:val="nfasis"/>
          <w:rFonts w:asciiTheme="minorHAnsi" w:hAnsiTheme="minorHAnsi"/>
          <w:color w:val="000000" w:themeColor="text1"/>
          <w:sz w:val="14"/>
          <w:u w:val="none"/>
        </w:rPr>
        <w:t>.</w:t>
      </w:r>
    </w:p>
    <w:p w14:paraId="76656A28" w14:textId="77777777" w:rsidR="009A21D6" w:rsidRDefault="009A21D6" w:rsidP="00FD29BE">
      <w:pPr>
        <w:rPr>
          <w:rFonts w:asciiTheme="minorHAnsi" w:hAnsiTheme="minorHAnsi"/>
          <w:szCs w:val="20"/>
        </w:rPr>
      </w:pPr>
    </w:p>
    <w:p w14:paraId="2BA66875" w14:textId="77777777" w:rsidR="00C17EC8" w:rsidRDefault="00DB4B85" w:rsidP="00FD29BE">
      <w:pPr>
        <w:rPr>
          <w:rFonts w:asciiTheme="minorHAnsi" w:hAnsiTheme="minorHAnsi"/>
          <w:szCs w:val="20"/>
        </w:rPr>
      </w:pPr>
      <w:r w:rsidRPr="005D00BE">
        <w:rPr>
          <w:rFonts w:asciiTheme="minorHAnsi" w:hAnsiTheme="minorHAnsi"/>
          <w:szCs w:val="20"/>
        </w:rPr>
        <w:t xml:space="preserve">Este apartado </w:t>
      </w:r>
      <w:r w:rsidR="00BF59EB" w:rsidRPr="005D00BE">
        <w:rPr>
          <w:rFonts w:asciiTheme="minorHAnsi" w:hAnsiTheme="minorHAnsi"/>
          <w:szCs w:val="20"/>
        </w:rPr>
        <w:t xml:space="preserve">obtuvo un promedio de </w:t>
      </w:r>
      <w:r w:rsidR="0004300C" w:rsidRPr="005D00BE">
        <w:rPr>
          <w:rFonts w:asciiTheme="minorHAnsi" w:hAnsiTheme="minorHAnsi"/>
          <w:b/>
          <w:szCs w:val="20"/>
        </w:rPr>
        <w:t>9.</w:t>
      </w:r>
      <w:r w:rsidR="00DF609F">
        <w:rPr>
          <w:rFonts w:asciiTheme="minorHAnsi" w:hAnsiTheme="minorHAnsi"/>
          <w:b/>
          <w:szCs w:val="20"/>
        </w:rPr>
        <w:t>51</w:t>
      </w:r>
      <w:r w:rsidRPr="005D00BE">
        <w:rPr>
          <w:rFonts w:asciiTheme="minorHAnsi" w:hAnsiTheme="minorHAnsi"/>
          <w:szCs w:val="20"/>
        </w:rPr>
        <w:t xml:space="preserve"> puntos, tomando en cuenta que el aspecto con mayor puntuación es “</w:t>
      </w:r>
      <w:r w:rsidRPr="0075346B">
        <w:rPr>
          <w:rFonts w:asciiTheme="minorHAnsi" w:hAnsiTheme="minorHAnsi"/>
          <w:b/>
          <w:szCs w:val="20"/>
        </w:rPr>
        <w:t>El comportamiento de los empleados durante el servicio proporcionado</w:t>
      </w:r>
      <w:r w:rsidRPr="005D00BE">
        <w:rPr>
          <w:rFonts w:asciiTheme="minorHAnsi" w:hAnsiTheme="minorHAnsi"/>
          <w:szCs w:val="20"/>
        </w:rPr>
        <w:t>” con</w:t>
      </w:r>
      <w:r w:rsidR="00BF59EB" w:rsidRPr="005D00BE">
        <w:rPr>
          <w:rFonts w:asciiTheme="minorHAnsi" w:hAnsiTheme="minorHAnsi"/>
          <w:szCs w:val="20"/>
        </w:rPr>
        <w:t xml:space="preserve"> </w:t>
      </w:r>
      <w:r w:rsidR="0004300C" w:rsidRPr="005D00BE">
        <w:rPr>
          <w:rFonts w:asciiTheme="minorHAnsi" w:hAnsiTheme="minorHAnsi"/>
          <w:b/>
          <w:szCs w:val="20"/>
        </w:rPr>
        <w:t>9.</w:t>
      </w:r>
      <w:r w:rsidR="0075346B">
        <w:rPr>
          <w:rFonts w:asciiTheme="minorHAnsi" w:hAnsiTheme="minorHAnsi"/>
          <w:b/>
          <w:szCs w:val="20"/>
        </w:rPr>
        <w:t>57</w:t>
      </w:r>
      <w:r w:rsidR="00C17EC8">
        <w:rPr>
          <w:rFonts w:asciiTheme="minorHAnsi" w:hAnsiTheme="minorHAnsi"/>
          <w:b/>
          <w:szCs w:val="20"/>
        </w:rPr>
        <w:t xml:space="preserve"> </w:t>
      </w:r>
      <w:r w:rsidRPr="005D00BE">
        <w:rPr>
          <w:rFonts w:asciiTheme="minorHAnsi" w:hAnsiTheme="minorHAnsi"/>
          <w:szCs w:val="20"/>
        </w:rPr>
        <w:t xml:space="preserve">puntos; y con menor puntuación </w:t>
      </w:r>
      <w:r w:rsidR="0075346B">
        <w:rPr>
          <w:rFonts w:asciiTheme="minorHAnsi" w:hAnsiTheme="minorHAnsi"/>
          <w:szCs w:val="20"/>
        </w:rPr>
        <w:t>e</w:t>
      </w:r>
      <w:r w:rsidR="004E56FC">
        <w:rPr>
          <w:rFonts w:asciiTheme="minorHAnsi" w:hAnsiTheme="minorHAnsi"/>
          <w:szCs w:val="20"/>
        </w:rPr>
        <w:t>s</w:t>
      </w:r>
      <w:r w:rsidR="0075346B">
        <w:rPr>
          <w:rFonts w:asciiTheme="minorHAnsi" w:hAnsiTheme="minorHAnsi"/>
          <w:szCs w:val="20"/>
        </w:rPr>
        <w:t xml:space="preserve"> “</w:t>
      </w:r>
      <w:r w:rsidR="0075346B" w:rsidRPr="00F51C85">
        <w:rPr>
          <w:rFonts w:asciiTheme="minorHAnsi" w:hAnsiTheme="minorHAnsi"/>
          <w:b/>
          <w:szCs w:val="20"/>
        </w:rPr>
        <w:t>El cumplimiento de los horarios establecidos de atención</w:t>
      </w:r>
      <w:r w:rsidR="0075346B">
        <w:rPr>
          <w:rFonts w:asciiTheme="minorHAnsi" w:hAnsiTheme="minorHAnsi"/>
          <w:szCs w:val="20"/>
        </w:rPr>
        <w:t xml:space="preserve">” y </w:t>
      </w:r>
      <w:r w:rsidR="0004300C" w:rsidRPr="005D00BE">
        <w:rPr>
          <w:rFonts w:asciiTheme="minorHAnsi" w:hAnsiTheme="minorHAnsi"/>
          <w:szCs w:val="20"/>
        </w:rPr>
        <w:t>“</w:t>
      </w:r>
      <w:r w:rsidR="00987645" w:rsidRPr="00F51C85">
        <w:rPr>
          <w:rFonts w:asciiTheme="minorHAnsi" w:hAnsiTheme="minorHAnsi"/>
          <w:b/>
          <w:szCs w:val="20"/>
        </w:rPr>
        <w:t>El conocimiento y competencia técnica y la utilidad de la información</w:t>
      </w:r>
      <w:r w:rsidR="00987645">
        <w:rPr>
          <w:rFonts w:asciiTheme="minorHAnsi" w:hAnsiTheme="minorHAnsi"/>
          <w:szCs w:val="20"/>
        </w:rPr>
        <w:t>”</w:t>
      </w:r>
      <w:r w:rsidR="0004300C" w:rsidRPr="005D00BE">
        <w:rPr>
          <w:rFonts w:asciiTheme="minorHAnsi" w:hAnsiTheme="minorHAnsi"/>
          <w:szCs w:val="20"/>
        </w:rPr>
        <w:t xml:space="preserve"> </w:t>
      </w:r>
      <w:r w:rsidR="0075346B">
        <w:rPr>
          <w:rFonts w:asciiTheme="minorHAnsi" w:hAnsiTheme="minorHAnsi"/>
          <w:szCs w:val="20"/>
        </w:rPr>
        <w:t xml:space="preserve">ambos obtuvieron </w:t>
      </w:r>
      <w:r w:rsidR="0004300C" w:rsidRPr="005D00BE">
        <w:rPr>
          <w:rFonts w:asciiTheme="minorHAnsi" w:hAnsiTheme="minorHAnsi"/>
          <w:b/>
          <w:szCs w:val="20"/>
        </w:rPr>
        <w:t>9.</w:t>
      </w:r>
      <w:r w:rsidR="0075346B">
        <w:rPr>
          <w:rFonts w:asciiTheme="minorHAnsi" w:hAnsiTheme="minorHAnsi"/>
          <w:b/>
          <w:szCs w:val="20"/>
        </w:rPr>
        <w:t>48</w:t>
      </w:r>
      <w:r w:rsidRPr="005D00BE">
        <w:rPr>
          <w:rFonts w:asciiTheme="minorHAnsi" w:hAnsiTheme="minorHAnsi"/>
          <w:szCs w:val="20"/>
        </w:rPr>
        <w:t xml:space="preserve"> puntos (ver Gráfico 2.3 y Anexo 1</w:t>
      </w:r>
      <w:r w:rsidRPr="000C4F28">
        <w:rPr>
          <w:rFonts w:asciiTheme="minorHAnsi" w:hAnsiTheme="minorHAnsi"/>
          <w:szCs w:val="20"/>
        </w:rPr>
        <w:t>)</w:t>
      </w:r>
      <w:r w:rsidR="00272322" w:rsidRPr="000C4F28">
        <w:rPr>
          <w:rFonts w:asciiTheme="minorHAnsi" w:hAnsiTheme="minorHAnsi"/>
          <w:szCs w:val="20"/>
        </w:rPr>
        <w:t>.</w:t>
      </w:r>
      <w:r w:rsidR="00BC6DA8" w:rsidRPr="000C4F28">
        <w:rPr>
          <w:rFonts w:asciiTheme="minorHAnsi" w:hAnsiTheme="minorHAnsi"/>
          <w:szCs w:val="20"/>
        </w:rPr>
        <w:t xml:space="preserve"> </w:t>
      </w:r>
    </w:p>
    <w:p w14:paraId="2A0227F2" w14:textId="77777777" w:rsidR="0075346B" w:rsidRDefault="0075346B" w:rsidP="00FD29BE">
      <w:pPr>
        <w:rPr>
          <w:rFonts w:asciiTheme="minorHAnsi" w:hAnsiTheme="minorHAnsi"/>
          <w:szCs w:val="20"/>
        </w:rPr>
      </w:pPr>
    </w:p>
    <w:p w14:paraId="2FC347C8" w14:textId="77777777" w:rsidR="003B3B7F" w:rsidRDefault="00F51C85" w:rsidP="00FD29BE">
      <w:pPr>
        <w:rPr>
          <w:rFonts w:asciiTheme="minorHAnsi" w:hAnsiTheme="minorHAnsi"/>
          <w:i/>
          <w:sz w:val="18"/>
          <w:szCs w:val="20"/>
        </w:rPr>
      </w:pPr>
      <w:r w:rsidRPr="000C4F28">
        <w:rPr>
          <w:rFonts w:asciiTheme="minorHAnsi" w:hAnsiTheme="minorHAnsi"/>
          <w:i/>
          <w:sz w:val="18"/>
          <w:szCs w:val="20"/>
        </w:rPr>
        <w:t xml:space="preserve">Nota: En este apartado participa </w:t>
      </w:r>
      <w:r>
        <w:rPr>
          <w:rFonts w:asciiTheme="minorHAnsi" w:hAnsiTheme="minorHAnsi"/>
          <w:i/>
          <w:sz w:val="18"/>
          <w:szCs w:val="20"/>
        </w:rPr>
        <w:t>el Área de Correspondencia y el Área de Atención al Usuario.</w:t>
      </w:r>
    </w:p>
    <w:p w14:paraId="71A58777" w14:textId="77777777" w:rsidR="003A3CE8" w:rsidRDefault="003A3CE8" w:rsidP="00FD29BE">
      <w:pPr>
        <w:rPr>
          <w:rFonts w:asciiTheme="minorHAnsi" w:hAnsiTheme="minorHAnsi"/>
          <w:i/>
          <w:sz w:val="18"/>
          <w:szCs w:val="20"/>
        </w:rPr>
      </w:pPr>
    </w:p>
    <w:p w14:paraId="764AC8D4" w14:textId="77777777" w:rsidR="003A3CE8" w:rsidRPr="003A3CE8" w:rsidRDefault="003A3CE8" w:rsidP="00FD29BE">
      <w:pPr>
        <w:rPr>
          <w:rFonts w:asciiTheme="minorHAnsi" w:hAnsiTheme="minorHAnsi"/>
          <w:i/>
          <w:sz w:val="18"/>
          <w:szCs w:val="20"/>
        </w:rPr>
      </w:pPr>
    </w:p>
    <w:p w14:paraId="2E075CBC" w14:textId="77777777" w:rsidR="00F754D4" w:rsidRDefault="00F20AC5" w:rsidP="00AF225D">
      <w:pPr>
        <w:pStyle w:val="Ttulo2"/>
      </w:pPr>
      <w:bookmarkStart w:id="55" w:name="_Toc153444850"/>
      <w:bookmarkStart w:id="56" w:name="_Toc201566876"/>
      <w:r w:rsidRPr="007F4173">
        <w:t xml:space="preserve">2.4 </w:t>
      </w:r>
      <w:r w:rsidR="00052568" w:rsidRPr="007F4173">
        <w:t>Capacidad de Respuesta</w:t>
      </w:r>
      <w:bookmarkEnd w:id="51"/>
      <w:bookmarkEnd w:id="52"/>
      <w:bookmarkEnd w:id="53"/>
      <w:bookmarkEnd w:id="54"/>
      <w:r w:rsidR="0019725B" w:rsidRPr="007F4173">
        <w:t xml:space="preserve"> Institucional</w:t>
      </w:r>
      <w:bookmarkEnd w:id="55"/>
      <w:bookmarkEnd w:id="56"/>
    </w:p>
    <w:p w14:paraId="6B7D6B8A" w14:textId="77777777" w:rsidR="00AC34DB" w:rsidRDefault="004706A9" w:rsidP="00B56C96">
      <w:pPr>
        <w:rPr>
          <w:rFonts w:asciiTheme="minorHAnsi" w:hAnsiTheme="minorHAnsi"/>
          <w:szCs w:val="20"/>
        </w:rPr>
      </w:pPr>
      <w:r w:rsidRPr="007F4173">
        <w:rPr>
          <w:rFonts w:asciiTheme="minorHAnsi" w:hAnsiTheme="minorHAnsi"/>
          <w:szCs w:val="20"/>
        </w:rPr>
        <w:t xml:space="preserve">Se incorporaron </w:t>
      </w:r>
      <w:r w:rsidR="00742830" w:rsidRPr="007F4173">
        <w:rPr>
          <w:rFonts w:asciiTheme="minorHAnsi" w:hAnsiTheme="minorHAnsi"/>
          <w:szCs w:val="20"/>
        </w:rPr>
        <w:t>2</w:t>
      </w:r>
      <w:r w:rsidR="00F754D4" w:rsidRPr="007F4173">
        <w:rPr>
          <w:rFonts w:asciiTheme="minorHAnsi" w:hAnsiTheme="minorHAnsi"/>
          <w:szCs w:val="20"/>
        </w:rPr>
        <w:t xml:space="preserve"> preguntas, para </w:t>
      </w:r>
      <w:r w:rsidR="00A86363" w:rsidRPr="007F4173">
        <w:rPr>
          <w:rFonts w:asciiTheme="minorHAnsi" w:hAnsiTheme="minorHAnsi"/>
          <w:szCs w:val="20"/>
        </w:rPr>
        <w:t>eval</w:t>
      </w:r>
      <w:r w:rsidR="00F754D4" w:rsidRPr="007F4173">
        <w:rPr>
          <w:rFonts w:asciiTheme="minorHAnsi" w:hAnsiTheme="minorHAnsi"/>
          <w:szCs w:val="20"/>
        </w:rPr>
        <w:t>uar la orientación durante el servicio</w:t>
      </w:r>
      <w:r w:rsidR="0087267F" w:rsidRPr="007F4173">
        <w:rPr>
          <w:rFonts w:asciiTheme="minorHAnsi" w:hAnsiTheme="minorHAnsi"/>
          <w:szCs w:val="20"/>
        </w:rPr>
        <w:t xml:space="preserve"> y</w:t>
      </w:r>
      <w:r w:rsidR="00F754D4" w:rsidRPr="007F4173">
        <w:rPr>
          <w:rFonts w:asciiTheme="minorHAnsi" w:hAnsiTheme="minorHAnsi"/>
          <w:szCs w:val="20"/>
        </w:rPr>
        <w:t xml:space="preserve"> </w:t>
      </w:r>
      <w:r w:rsidR="00052568" w:rsidRPr="007F4173">
        <w:rPr>
          <w:rFonts w:asciiTheme="minorHAnsi" w:hAnsiTheme="minorHAnsi"/>
          <w:szCs w:val="20"/>
        </w:rPr>
        <w:t>el</w:t>
      </w:r>
      <w:r w:rsidR="00F754D4" w:rsidRPr="007F4173">
        <w:rPr>
          <w:rFonts w:asciiTheme="minorHAnsi" w:hAnsiTheme="minorHAnsi"/>
          <w:szCs w:val="20"/>
        </w:rPr>
        <w:t xml:space="preserve"> cumplimiento de los</w:t>
      </w:r>
    </w:p>
    <w:p w14:paraId="459385C4" w14:textId="77777777" w:rsidR="000348CB" w:rsidRDefault="000348CB" w:rsidP="000348CB">
      <w:pPr>
        <w:rPr>
          <w:rFonts w:asciiTheme="minorHAnsi" w:hAnsiTheme="minorHAnsi"/>
          <w:szCs w:val="20"/>
        </w:rPr>
      </w:pPr>
      <w:r w:rsidRPr="007F4173">
        <w:rPr>
          <w:rFonts w:asciiTheme="minorHAnsi" w:hAnsiTheme="minorHAnsi"/>
          <w:szCs w:val="20"/>
        </w:rPr>
        <w:t>tiempos establecidos; además, 1 pregunta enfocada al tiempo real que se brindó en los servicios.</w:t>
      </w:r>
    </w:p>
    <w:p w14:paraId="477F9B20" w14:textId="77777777" w:rsidR="00573E53" w:rsidRDefault="00573E53" w:rsidP="000348CB">
      <w:pPr>
        <w:rPr>
          <w:rFonts w:asciiTheme="minorHAnsi" w:hAnsiTheme="minorHAnsi"/>
          <w:szCs w:val="20"/>
        </w:rPr>
      </w:pPr>
    </w:p>
    <w:p w14:paraId="056EFC2F" w14:textId="77777777" w:rsidR="00573E53" w:rsidRDefault="00573E53" w:rsidP="000348CB">
      <w:pPr>
        <w:rPr>
          <w:rFonts w:asciiTheme="minorHAnsi" w:hAnsiTheme="minorHAnsi"/>
          <w:szCs w:val="20"/>
        </w:rPr>
      </w:pPr>
    </w:p>
    <w:p w14:paraId="0DCD5D96" w14:textId="77777777" w:rsidR="003A3CE8" w:rsidRDefault="003A3CE8" w:rsidP="000348CB">
      <w:pPr>
        <w:rPr>
          <w:rFonts w:asciiTheme="minorHAnsi" w:hAnsiTheme="minorHAnsi"/>
          <w:szCs w:val="20"/>
        </w:rPr>
      </w:pPr>
    </w:p>
    <w:p w14:paraId="1A8BF40C" w14:textId="77777777" w:rsidR="003A3CE8" w:rsidRDefault="003A3CE8" w:rsidP="000348CB">
      <w:pPr>
        <w:rPr>
          <w:rFonts w:asciiTheme="minorHAnsi" w:hAnsiTheme="minorHAnsi"/>
          <w:szCs w:val="20"/>
        </w:rPr>
      </w:pPr>
    </w:p>
    <w:p w14:paraId="061E3ED0" w14:textId="77777777" w:rsidR="003A3CE8" w:rsidRDefault="003A3CE8" w:rsidP="000348CB">
      <w:pPr>
        <w:rPr>
          <w:rFonts w:asciiTheme="minorHAnsi" w:hAnsiTheme="minorHAnsi"/>
          <w:szCs w:val="20"/>
        </w:rPr>
      </w:pPr>
    </w:p>
    <w:p w14:paraId="515C6BDB" w14:textId="77777777" w:rsidR="003A3CE8" w:rsidRDefault="003A3CE8" w:rsidP="000348CB">
      <w:pPr>
        <w:rPr>
          <w:rFonts w:asciiTheme="minorHAnsi" w:hAnsiTheme="minorHAnsi"/>
          <w:szCs w:val="20"/>
        </w:rPr>
      </w:pPr>
    </w:p>
    <w:p w14:paraId="61A29689" w14:textId="77777777" w:rsidR="003A3CE8" w:rsidRDefault="003A3CE8" w:rsidP="000348CB">
      <w:pPr>
        <w:rPr>
          <w:rFonts w:asciiTheme="minorHAnsi" w:hAnsiTheme="minorHAnsi"/>
          <w:szCs w:val="20"/>
        </w:rPr>
      </w:pPr>
    </w:p>
    <w:p w14:paraId="3575E7C7" w14:textId="77777777" w:rsidR="0013271E" w:rsidRDefault="0013271E" w:rsidP="00233812">
      <w:pPr>
        <w:rPr>
          <w:rStyle w:val="nfasis"/>
          <w:rFonts w:asciiTheme="minorHAnsi" w:hAnsiTheme="minorHAnsi"/>
          <w:sz w:val="14"/>
          <w:u w:val="none"/>
        </w:rPr>
      </w:pPr>
    </w:p>
    <w:p w14:paraId="07498740" w14:textId="77777777" w:rsidR="00070CD6" w:rsidRDefault="00070CD6" w:rsidP="00233812">
      <w:pPr>
        <w:rPr>
          <w:rStyle w:val="nfasis"/>
          <w:rFonts w:asciiTheme="minorHAnsi" w:hAnsiTheme="minorHAnsi"/>
          <w:sz w:val="14"/>
          <w:u w:val="none"/>
        </w:rPr>
      </w:pPr>
    </w:p>
    <w:p w14:paraId="2AD66071" w14:textId="77777777" w:rsidR="00070CD6" w:rsidRDefault="00070CD6" w:rsidP="00233812">
      <w:pPr>
        <w:rPr>
          <w:rStyle w:val="nfasis"/>
          <w:rFonts w:asciiTheme="minorHAnsi" w:hAnsiTheme="minorHAnsi"/>
          <w:sz w:val="14"/>
          <w:u w:val="none"/>
        </w:rPr>
      </w:pPr>
    </w:p>
    <w:p w14:paraId="7D3E9FBF" w14:textId="77777777" w:rsidR="00432E7A" w:rsidRDefault="00432E7A" w:rsidP="00233812">
      <w:pPr>
        <w:rPr>
          <w:rStyle w:val="nfasis"/>
          <w:rFonts w:asciiTheme="minorHAnsi" w:hAnsiTheme="minorHAnsi"/>
          <w:sz w:val="14"/>
          <w:u w:val="none"/>
        </w:rPr>
      </w:pPr>
    </w:p>
    <w:p w14:paraId="66835447" w14:textId="77777777" w:rsidR="00233812" w:rsidRPr="00432E7A" w:rsidRDefault="00233812" w:rsidP="00233812">
      <w:pPr>
        <w:rPr>
          <w:rStyle w:val="nfasis"/>
          <w:rFonts w:asciiTheme="minorHAnsi" w:hAnsiTheme="minorHAnsi"/>
          <w:sz w:val="14"/>
          <w:u w:val="none"/>
        </w:rPr>
      </w:pPr>
      <w:r w:rsidRPr="00432E7A">
        <w:rPr>
          <w:rStyle w:val="nfasis"/>
          <w:rFonts w:asciiTheme="minorHAnsi" w:hAnsiTheme="minorHAnsi"/>
          <w:sz w:val="14"/>
          <w:u w:val="none"/>
        </w:rPr>
        <w:t xml:space="preserve">Nota: Los comentarios expresados por los usuarios del servicio evaluado se detallan en el </w:t>
      </w:r>
      <w:r w:rsidR="00D23DD6" w:rsidRPr="00432E7A">
        <w:rPr>
          <w:rStyle w:val="nfasis"/>
          <w:rFonts w:asciiTheme="minorHAnsi" w:hAnsiTheme="minorHAnsi"/>
          <w:sz w:val="14"/>
          <w:u w:val="none"/>
        </w:rPr>
        <w:t xml:space="preserve">Capítulo 2 y </w:t>
      </w:r>
      <w:r w:rsidRPr="00432E7A">
        <w:rPr>
          <w:rStyle w:val="nfasis"/>
          <w:rFonts w:asciiTheme="minorHAnsi" w:hAnsiTheme="minorHAnsi"/>
          <w:sz w:val="14"/>
          <w:u w:val="none"/>
        </w:rPr>
        <w:t>Anexo 4.</w:t>
      </w:r>
    </w:p>
    <w:p w14:paraId="5745053A" w14:textId="77777777" w:rsidR="00233812" w:rsidRPr="00432E7A" w:rsidRDefault="00233812" w:rsidP="00233812">
      <w:pPr>
        <w:rPr>
          <w:rStyle w:val="nfasis"/>
          <w:rFonts w:asciiTheme="minorHAnsi" w:hAnsiTheme="minorHAnsi"/>
          <w:sz w:val="14"/>
          <w:u w:val="none"/>
        </w:rPr>
      </w:pPr>
    </w:p>
    <w:p w14:paraId="0DE66F52" w14:textId="77777777" w:rsidR="00233812" w:rsidRDefault="00233812" w:rsidP="00233812">
      <w:pPr>
        <w:rPr>
          <w:rStyle w:val="nfasis"/>
          <w:rFonts w:asciiTheme="minorHAnsi" w:hAnsiTheme="minorHAnsi"/>
          <w:color w:val="000000" w:themeColor="text1"/>
          <w:sz w:val="14"/>
          <w:u w:val="none"/>
        </w:rPr>
      </w:pPr>
    </w:p>
    <w:p w14:paraId="5C4949D2" w14:textId="77777777" w:rsidR="00233812" w:rsidRDefault="00233812" w:rsidP="00233812">
      <w:pPr>
        <w:rPr>
          <w:rFonts w:asciiTheme="minorHAnsi" w:hAnsiTheme="minorHAnsi"/>
          <w:szCs w:val="20"/>
        </w:rPr>
      </w:pPr>
      <w:r>
        <w:rPr>
          <w:rFonts w:asciiTheme="minorHAnsi" w:hAnsiTheme="minorHAnsi"/>
          <w:szCs w:val="20"/>
        </w:rPr>
        <w:t xml:space="preserve">El promedio obtenido para la dimensión fue de </w:t>
      </w:r>
      <w:r w:rsidR="00070CD6">
        <w:rPr>
          <w:rFonts w:asciiTheme="minorHAnsi" w:hAnsiTheme="minorHAnsi"/>
          <w:b/>
          <w:szCs w:val="20"/>
        </w:rPr>
        <w:t>9.24</w:t>
      </w:r>
      <w:r w:rsidR="00E32C25">
        <w:rPr>
          <w:rFonts w:asciiTheme="minorHAnsi" w:hAnsiTheme="minorHAnsi"/>
          <w:b/>
          <w:szCs w:val="20"/>
        </w:rPr>
        <w:t xml:space="preserve"> </w:t>
      </w:r>
      <w:r w:rsidRPr="00DD6B78">
        <w:rPr>
          <w:rFonts w:asciiTheme="minorHAnsi" w:hAnsiTheme="minorHAnsi"/>
          <w:szCs w:val="20"/>
        </w:rPr>
        <w:t>puntos, siendo el aspecto mejor evaluado</w:t>
      </w:r>
      <w:r>
        <w:rPr>
          <w:rFonts w:asciiTheme="minorHAnsi" w:hAnsiTheme="minorHAnsi"/>
          <w:szCs w:val="20"/>
        </w:rPr>
        <w:t xml:space="preserve"> </w:t>
      </w:r>
      <w:r w:rsidRPr="00070CD6">
        <w:rPr>
          <w:rFonts w:asciiTheme="minorHAnsi" w:hAnsiTheme="minorHAnsi"/>
          <w:b/>
          <w:szCs w:val="20"/>
        </w:rPr>
        <w:t>“</w:t>
      </w:r>
      <w:r w:rsidR="00070CD6" w:rsidRPr="00070CD6">
        <w:rPr>
          <w:rFonts w:asciiTheme="minorHAnsi" w:hAnsiTheme="minorHAnsi"/>
          <w:b/>
          <w:szCs w:val="20"/>
        </w:rPr>
        <w:t xml:space="preserve">El cumplimiento de los tiempos establecidos para completar el trámite” </w:t>
      </w:r>
      <w:r w:rsidR="00070CD6">
        <w:rPr>
          <w:rFonts w:asciiTheme="minorHAnsi" w:hAnsiTheme="minorHAnsi"/>
          <w:szCs w:val="20"/>
        </w:rPr>
        <w:t xml:space="preserve">con </w:t>
      </w:r>
      <w:r w:rsidR="00070CD6">
        <w:rPr>
          <w:rFonts w:asciiTheme="minorHAnsi" w:hAnsiTheme="minorHAnsi"/>
          <w:b/>
          <w:szCs w:val="20"/>
        </w:rPr>
        <w:t>9.28</w:t>
      </w:r>
      <w:r w:rsidR="00070CD6" w:rsidRPr="00DD6B78">
        <w:rPr>
          <w:rFonts w:asciiTheme="minorHAnsi" w:hAnsiTheme="minorHAnsi"/>
          <w:szCs w:val="20"/>
        </w:rPr>
        <w:t xml:space="preserve"> puntos y el de menor puntuación </w:t>
      </w:r>
      <w:r w:rsidR="00070CD6" w:rsidRPr="00070CD6">
        <w:rPr>
          <w:rFonts w:asciiTheme="minorHAnsi" w:hAnsiTheme="minorHAnsi"/>
          <w:b/>
          <w:szCs w:val="20"/>
        </w:rPr>
        <w:t>“</w:t>
      </w:r>
      <w:r w:rsidRPr="00070CD6">
        <w:rPr>
          <w:rFonts w:asciiTheme="minorHAnsi" w:hAnsiTheme="minorHAnsi"/>
          <w:b/>
          <w:szCs w:val="20"/>
        </w:rPr>
        <w:t>La orientación recibida durante todo el servicio”</w:t>
      </w:r>
      <w:r w:rsidRPr="00C37E2F">
        <w:rPr>
          <w:rFonts w:asciiTheme="minorHAnsi" w:hAnsiTheme="minorHAnsi"/>
          <w:szCs w:val="20"/>
        </w:rPr>
        <w:t xml:space="preserve"> </w:t>
      </w:r>
      <w:r>
        <w:rPr>
          <w:rFonts w:asciiTheme="minorHAnsi" w:hAnsiTheme="minorHAnsi"/>
          <w:szCs w:val="20"/>
        </w:rPr>
        <w:t xml:space="preserve">con </w:t>
      </w:r>
      <w:r w:rsidR="00070CD6">
        <w:rPr>
          <w:rFonts w:asciiTheme="minorHAnsi" w:hAnsiTheme="minorHAnsi"/>
          <w:b/>
          <w:szCs w:val="20"/>
        </w:rPr>
        <w:t>9.19</w:t>
      </w:r>
      <w:r w:rsidRPr="00DD6B78">
        <w:rPr>
          <w:rFonts w:asciiTheme="minorHAnsi" w:hAnsiTheme="minorHAnsi"/>
          <w:szCs w:val="20"/>
        </w:rPr>
        <w:t xml:space="preserve"> </w:t>
      </w:r>
      <w:r>
        <w:rPr>
          <w:rFonts w:asciiTheme="minorHAnsi" w:hAnsiTheme="minorHAnsi"/>
          <w:szCs w:val="20"/>
        </w:rPr>
        <w:t>(</w:t>
      </w:r>
      <w:r w:rsidRPr="00DD6B78">
        <w:rPr>
          <w:rFonts w:asciiTheme="minorHAnsi" w:hAnsiTheme="minorHAnsi"/>
          <w:szCs w:val="20"/>
        </w:rPr>
        <w:t xml:space="preserve">ver Gráfico 2.4 y </w:t>
      </w:r>
      <w:r w:rsidRPr="00272322">
        <w:rPr>
          <w:rFonts w:asciiTheme="minorHAnsi" w:hAnsiTheme="minorHAnsi"/>
          <w:szCs w:val="20"/>
        </w:rPr>
        <w:t>Anexo 1).</w:t>
      </w:r>
      <w:r w:rsidR="001502B3">
        <w:rPr>
          <w:rFonts w:asciiTheme="minorHAnsi" w:hAnsiTheme="minorHAnsi"/>
          <w:szCs w:val="20"/>
        </w:rPr>
        <w:t xml:space="preserve"> </w:t>
      </w:r>
    </w:p>
    <w:p w14:paraId="02A1DD80" w14:textId="77777777" w:rsidR="00F51C85" w:rsidRDefault="00F51C85" w:rsidP="00233812">
      <w:pPr>
        <w:rPr>
          <w:rFonts w:asciiTheme="minorHAnsi" w:hAnsiTheme="minorHAnsi"/>
          <w:szCs w:val="20"/>
        </w:rPr>
      </w:pPr>
    </w:p>
    <w:p w14:paraId="16BB33AC" w14:textId="77777777" w:rsidR="00F51C85" w:rsidRDefault="00F51C85" w:rsidP="00F51C85">
      <w:pPr>
        <w:rPr>
          <w:rFonts w:asciiTheme="minorHAnsi" w:hAnsiTheme="minorHAnsi"/>
          <w:i/>
          <w:sz w:val="18"/>
          <w:szCs w:val="20"/>
        </w:rPr>
      </w:pPr>
      <w:r w:rsidRPr="000C4F28">
        <w:rPr>
          <w:rFonts w:asciiTheme="minorHAnsi" w:hAnsiTheme="minorHAnsi"/>
          <w:i/>
          <w:sz w:val="18"/>
          <w:szCs w:val="20"/>
        </w:rPr>
        <w:t xml:space="preserve">Nota: En este apartado participa </w:t>
      </w:r>
      <w:r>
        <w:rPr>
          <w:rFonts w:asciiTheme="minorHAnsi" w:hAnsiTheme="minorHAnsi"/>
          <w:i/>
          <w:sz w:val="18"/>
          <w:szCs w:val="20"/>
        </w:rPr>
        <w:t>el Área de Correspondencia y el Área de Atención al Usuario.</w:t>
      </w:r>
    </w:p>
    <w:p w14:paraId="26B9FB7F" w14:textId="77777777" w:rsidR="00D44F57" w:rsidRDefault="00D44F57" w:rsidP="00B56C96">
      <w:pPr>
        <w:rPr>
          <w:rFonts w:asciiTheme="minorHAnsi" w:hAnsiTheme="minorHAnsi"/>
          <w:szCs w:val="20"/>
        </w:rPr>
      </w:pPr>
      <w:bookmarkStart w:id="57" w:name="_Toc62735990"/>
      <w:bookmarkStart w:id="58" w:name="_Toc62738606"/>
    </w:p>
    <w:p w14:paraId="47F1EF7C" w14:textId="77777777" w:rsidR="00271BE0" w:rsidRPr="00940B93" w:rsidRDefault="00271BE0" w:rsidP="00601FB5">
      <w:pPr>
        <w:pStyle w:val="Ttulo3"/>
        <w:numPr>
          <w:ilvl w:val="0"/>
          <w:numId w:val="0"/>
        </w:numPr>
      </w:pPr>
      <w:bookmarkStart w:id="59" w:name="_Toc153444851"/>
      <w:bookmarkStart w:id="60" w:name="_Toc201566877"/>
      <w:r w:rsidRPr="00940B93">
        <w:t>2.</w:t>
      </w:r>
      <w:r w:rsidR="00F754D4" w:rsidRPr="00940B93">
        <w:t>4.1</w:t>
      </w:r>
      <w:r w:rsidRPr="00940B93">
        <w:t xml:space="preserve"> </w:t>
      </w:r>
      <w:r w:rsidR="00F754D4" w:rsidRPr="00940B93">
        <w:t xml:space="preserve">El </w:t>
      </w:r>
      <w:r w:rsidR="00F1651E" w:rsidRPr="00940B93">
        <w:t>Tiempo Real del Servicio R</w:t>
      </w:r>
      <w:r w:rsidR="00184091" w:rsidRPr="00940B93">
        <w:t>ecibido</w:t>
      </w:r>
      <w:bookmarkEnd w:id="59"/>
      <w:bookmarkEnd w:id="60"/>
    </w:p>
    <w:p w14:paraId="277D324D" w14:textId="77777777" w:rsidR="00CE7672" w:rsidRDefault="00CE7672" w:rsidP="00B56C96">
      <w:pPr>
        <w:rPr>
          <w:rFonts w:asciiTheme="minorHAnsi" w:hAnsiTheme="minorHAnsi"/>
          <w:szCs w:val="20"/>
        </w:rPr>
      </w:pPr>
      <w:r w:rsidRPr="00DD6B78">
        <w:rPr>
          <w:rFonts w:asciiTheme="minorHAnsi" w:hAnsiTheme="minorHAnsi"/>
          <w:szCs w:val="20"/>
        </w:rPr>
        <w:t>Con el objetivo de conocer el tiempo real de duración de</w:t>
      </w:r>
      <w:r w:rsidR="00E46A05">
        <w:rPr>
          <w:rFonts w:asciiTheme="minorHAnsi" w:hAnsiTheme="minorHAnsi"/>
          <w:szCs w:val="20"/>
        </w:rPr>
        <w:t xml:space="preserve"> </w:t>
      </w:r>
      <w:r w:rsidR="00935A48">
        <w:rPr>
          <w:rFonts w:asciiTheme="minorHAnsi" w:hAnsiTheme="minorHAnsi"/>
          <w:szCs w:val="20"/>
        </w:rPr>
        <w:t>l</w:t>
      </w:r>
      <w:r w:rsidR="00E46A05">
        <w:rPr>
          <w:rFonts w:asciiTheme="minorHAnsi" w:hAnsiTheme="minorHAnsi"/>
          <w:szCs w:val="20"/>
        </w:rPr>
        <w:t>os</w:t>
      </w:r>
      <w:r w:rsidR="00935A48">
        <w:rPr>
          <w:rFonts w:asciiTheme="minorHAnsi" w:hAnsiTheme="minorHAnsi"/>
          <w:szCs w:val="20"/>
        </w:rPr>
        <w:t xml:space="preserve"> </w:t>
      </w:r>
      <w:r w:rsidRPr="00DD6B78">
        <w:rPr>
          <w:rFonts w:asciiTheme="minorHAnsi" w:hAnsiTheme="minorHAnsi"/>
          <w:szCs w:val="20"/>
        </w:rPr>
        <w:t>servicio</w:t>
      </w:r>
      <w:r w:rsidR="00E46A05">
        <w:rPr>
          <w:rFonts w:asciiTheme="minorHAnsi" w:hAnsiTheme="minorHAnsi"/>
          <w:szCs w:val="20"/>
        </w:rPr>
        <w:t>s</w:t>
      </w:r>
      <w:r w:rsidRPr="00DD6B78">
        <w:rPr>
          <w:rFonts w:asciiTheme="minorHAnsi" w:hAnsiTheme="minorHAnsi"/>
          <w:szCs w:val="20"/>
        </w:rPr>
        <w:t xml:space="preserve"> conforme a la experiencia del usuario</w:t>
      </w:r>
      <w:r w:rsidR="00434C2E">
        <w:rPr>
          <w:rFonts w:asciiTheme="minorHAnsi" w:hAnsiTheme="minorHAnsi"/>
          <w:szCs w:val="20"/>
        </w:rPr>
        <w:t>,</w:t>
      </w:r>
      <w:r w:rsidRPr="00DD6B78">
        <w:rPr>
          <w:rFonts w:asciiTheme="minorHAnsi" w:hAnsiTheme="minorHAnsi"/>
          <w:szCs w:val="20"/>
        </w:rPr>
        <w:t xml:space="preserve"> se</w:t>
      </w:r>
      <w:r w:rsidR="004706A9" w:rsidRPr="00DD6B78">
        <w:rPr>
          <w:rFonts w:asciiTheme="minorHAnsi" w:hAnsiTheme="minorHAnsi"/>
          <w:szCs w:val="20"/>
        </w:rPr>
        <w:t xml:space="preserve"> </w:t>
      </w:r>
      <w:r w:rsidRPr="00DD6B78">
        <w:rPr>
          <w:rFonts w:asciiTheme="minorHAnsi" w:hAnsiTheme="minorHAnsi"/>
          <w:szCs w:val="20"/>
        </w:rPr>
        <w:t>incorporó una pregunta cerrada diseñ</w:t>
      </w:r>
      <w:r w:rsidR="00007076">
        <w:rPr>
          <w:rFonts w:asciiTheme="minorHAnsi" w:hAnsiTheme="minorHAnsi"/>
          <w:szCs w:val="20"/>
        </w:rPr>
        <w:t xml:space="preserve">ada por </w:t>
      </w:r>
      <w:r w:rsidR="000A425D">
        <w:rPr>
          <w:rFonts w:asciiTheme="minorHAnsi" w:hAnsiTheme="minorHAnsi"/>
          <w:szCs w:val="20"/>
        </w:rPr>
        <w:t>inte</w:t>
      </w:r>
      <w:r w:rsidR="000A425D" w:rsidRPr="00DD6B78">
        <w:rPr>
          <w:rFonts w:asciiTheme="minorHAnsi" w:hAnsiTheme="minorHAnsi"/>
          <w:szCs w:val="20"/>
        </w:rPr>
        <w:t>rvalos</w:t>
      </w:r>
      <w:r w:rsidR="00F37625">
        <w:rPr>
          <w:rFonts w:asciiTheme="minorHAnsi" w:hAnsiTheme="minorHAnsi"/>
          <w:szCs w:val="20"/>
        </w:rPr>
        <w:t>, donde</w:t>
      </w:r>
      <w:r w:rsidRPr="00DD6B78">
        <w:rPr>
          <w:rFonts w:asciiTheme="minorHAnsi" w:hAnsiTheme="minorHAnsi"/>
          <w:szCs w:val="20"/>
        </w:rPr>
        <w:t xml:space="preserve"> se obtuvo como resultado lo siguiente</w:t>
      </w:r>
      <w:r w:rsidR="00773B01">
        <w:rPr>
          <w:rFonts w:asciiTheme="minorHAnsi" w:hAnsiTheme="minorHAnsi"/>
          <w:szCs w:val="20"/>
        </w:rPr>
        <w:t xml:space="preserve"> </w:t>
      </w:r>
      <w:r w:rsidR="00773B01" w:rsidRPr="00272322">
        <w:rPr>
          <w:rFonts w:asciiTheme="minorHAnsi" w:hAnsiTheme="minorHAnsi"/>
        </w:rPr>
        <w:t>(ver Anexo 2)</w:t>
      </w:r>
      <w:r w:rsidRPr="00272322">
        <w:rPr>
          <w:rFonts w:asciiTheme="minorHAnsi" w:hAnsiTheme="minorHAnsi"/>
          <w:szCs w:val="20"/>
        </w:rPr>
        <w:t>:</w:t>
      </w:r>
      <w:r w:rsidRPr="00DD6B78">
        <w:rPr>
          <w:rFonts w:asciiTheme="minorHAnsi" w:hAnsiTheme="minorHAnsi"/>
          <w:szCs w:val="20"/>
        </w:rPr>
        <w:t xml:space="preserve"> </w:t>
      </w:r>
    </w:p>
    <w:p w14:paraId="08FF8E0A" w14:textId="77777777" w:rsidR="00555CF3" w:rsidRDefault="00555CF3" w:rsidP="00B56C96">
      <w:pPr>
        <w:rPr>
          <w:rFonts w:asciiTheme="minorHAnsi" w:hAnsiTheme="minorHAnsi"/>
          <w:szCs w:val="20"/>
        </w:rPr>
      </w:pPr>
    </w:p>
    <w:p w14:paraId="4EF8D5D9" w14:textId="77777777" w:rsidR="007E5A98" w:rsidRDefault="00E46A05" w:rsidP="007E5A98">
      <w:pPr>
        <w:rPr>
          <w:rFonts w:asciiTheme="minorHAnsi" w:hAnsiTheme="minorHAnsi"/>
          <w:szCs w:val="20"/>
        </w:rPr>
      </w:pPr>
      <w:r w:rsidRPr="00E46A05">
        <w:rPr>
          <w:rFonts w:asciiTheme="minorHAnsi" w:hAnsiTheme="minorHAnsi"/>
          <w:szCs w:val="20"/>
        </w:rPr>
        <w:t>Considerando los que si respondieron (</w:t>
      </w:r>
      <w:r w:rsidR="004C2ACF">
        <w:rPr>
          <w:rFonts w:asciiTheme="minorHAnsi" w:hAnsiTheme="minorHAnsi"/>
          <w:b/>
          <w:szCs w:val="20"/>
        </w:rPr>
        <w:t>291</w:t>
      </w:r>
      <w:r w:rsidRPr="00E46A05">
        <w:rPr>
          <w:rFonts w:asciiTheme="minorHAnsi" w:hAnsiTheme="minorHAnsi"/>
          <w:szCs w:val="20"/>
        </w:rPr>
        <w:t>) se obtiene lo siguiente:</w:t>
      </w:r>
    </w:p>
    <w:p w14:paraId="3B30B2DC" w14:textId="77777777" w:rsidR="00502B32" w:rsidRPr="00E46A05" w:rsidRDefault="00502B32" w:rsidP="007E5A98">
      <w:pPr>
        <w:rPr>
          <w:rFonts w:asciiTheme="minorHAnsi" w:hAnsiTheme="minorHAnsi"/>
          <w:szCs w:val="20"/>
        </w:rPr>
      </w:pPr>
    </w:p>
    <w:p w14:paraId="564A7145" w14:textId="77777777" w:rsidR="00FF5D3B" w:rsidRDefault="00B97A50" w:rsidP="00E70539">
      <w:pPr>
        <w:pStyle w:val="Prrafodelista"/>
        <w:numPr>
          <w:ilvl w:val="0"/>
          <w:numId w:val="5"/>
        </w:numPr>
        <w:ind w:left="426" w:hanging="426"/>
        <w:rPr>
          <w:rFonts w:asciiTheme="minorHAnsi" w:hAnsiTheme="minorHAnsi"/>
        </w:rPr>
      </w:pPr>
      <w:r w:rsidRPr="007E5A98">
        <w:rPr>
          <w:rFonts w:asciiTheme="minorHAnsi" w:hAnsiTheme="minorHAnsi"/>
        </w:rPr>
        <w:t xml:space="preserve">El </w:t>
      </w:r>
      <w:r w:rsidR="00737F9F">
        <w:rPr>
          <w:rFonts w:asciiTheme="minorHAnsi" w:hAnsiTheme="minorHAnsi"/>
          <w:b/>
        </w:rPr>
        <w:t>46.05</w:t>
      </w:r>
      <w:r w:rsidR="00FF5D3B" w:rsidRPr="007E5A98">
        <w:rPr>
          <w:rFonts w:asciiTheme="minorHAnsi" w:hAnsiTheme="minorHAnsi"/>
          <w:b/>
        </w:rPr>
        <w:t xml:space="preserve">% </w:t>
      </w:r>
      <w:r w:rsidRPr="007E5A98">
        <w:rPr>
          <w:rFonts w:asciiTheme="minorHAnsi" w:hAnsiTheme="minorHAnsi"/>
          <w:b/>
        </w:rPr>
        <w:t>(</w:t>
      </w:r>
      <w:r w:rsidR="00737F9F">
        <w:rPr>
          <w:rFonts w:asciiTheme="minorHAnsi" w:hAnsiTheme="minorHAnsi"/>
          <w:b/>
        </w:rPr>
        <w:t>134</w:t>
      </w:r>
      <w:r w:rsidR="00D95C64" w:rsidRPr="007E5A98">
        <w:rPr>
          <w:rFonts w:asciiTheme="minorHAnsi" w:hAnsiTheme="minorHAnsi"/>
          <w:b/>
        </w:rPr>
        <w:t>)</w:t>
      </w:r>
      <w:r w:rsidR="00D95C64" w:rsidRPr="007E5A98">
        <w:rPr>
          <w:rFonts w:asciiTheme="minorHAnsi" w:hAnsiTheme="minorHAnsi"/>
        </w:rPr>
        <w:t xml:space="preserve"> </w:t>
      </w:r>
      <w:r w:rsidR="00FF5D3B" w:rsidRPr="007E5A98">
        <w:rPr>
          <w:rFonts w:asciiTheme="minorHAnsi" w:hAnsiTheme="minorHAnsi"/>
        </w:rPr>
        <w:t>de las respuestas indic</w:t>
      </w:r>
      <w:r w:rsidR="005B38A3" w:rsidRPr="007E5A98">
        <w:rPr>
          <w:rFonts w:asciiTheme="minorHAnsi" w:hAnsiTheme="minorHAnsi"/>
        </w:rPr>
        <w:t>a</w:t>
      </w:r>
      <w:r w:rsidR="00FF5D3B" w:rsidRPr="007E5A98">
        <w:rPr>
          <w:rFonts w:asciiTheme="minorHAnsi" w:hAnsiTheme="minorHAnsi"/>
        </w:rPr>
        <w:t xml:space="preserve"> que el tiempo </w:t>
      </w:r>
      <w:r w:rsidR="00D0557F" w:rsidRPr="007E5A98">
        <w:rPr>
          <w:rFonts w:asciiTheme="minorHAnsi" w:hAnsiTheme="minorHAnsi"/>
        </w:rPr>
        <w:t>de</w:t>
      </w:r>
      <w:r w:rsidR="00860F21" w:rsidRPr="007E5A98">
        <w:rPr>
          <w:rFonts w:asciiTheme="minorHAnsi" w:hAnsiTheme="minorHAnsi"/>
        </w:rPr>
        <w:t>l servicio proporcionado</w:t>
      </w:r>
      <w:r w:rsidR="00D0557F" w:rsidRPr="007E5A98">
        <w:rPr>
          <w:rFonts w:asciiTheme="minorHAnsi" w:hAnsiTheme="minorHAnsi"/>
        </w:rPr>
        <w:t xml:space="preserve"> </w:t>
      </w:r>
      <w:r w:rsidR="00FF5D3B" w:rsidRPr="007E5A98">
        <w:rPr>
          <w:rFonts w:asciiTheme="minorHAnsi" w:hAnsiTheme="minorHAnsi"/>
        </w:rPr>
        <w:t xml:space="preserve">fue </w:t>
      </w:r>
      <w:r w:rsidRPr="0017545A">
        <w:rPr>
          <w:rFonts w:asciiTheme="minorHAnsi" w:hAnsiTheme="minorHAnsi"/>
          <w:u w:val="single"/>
        </w:rPr>
        <w:t>igual</w:t>
      </w:r>
      <w:r w:rsidR="00FF5D3B" w:rsidRPr="007E5A98">
        <w:rPr>
          <w:rFonts w:asciiTheme="minorHAnsi" w:hAnsiTheme="minorHAnsi"/>
        </w:rPr>
        <w:t xml:space="preserve"> a lo establecido. </w:t>
      </w:r>
    </w:p>
    <w:p w14:paraId="00E84B9F" w14:textId="77777777" w:rsidR="00502B32" w:rsidRDefault="00502B32" w:rsidP="00502B32">
      <w:pPr>
        <w:pStyle w:val="Prrafodelista"/>
        <w:ind w:left="426"/>
        <w:rPr>
          <w:rFonts w:asciiTheme="minorHAnsi" w:hAnsiTheme="minorHAnsi"/>
        </w:rPr>
      </w:pPr>
    </w:p>
    <w:p w14:paraId="6AA9C749" w14:textId="77777777" w:rsidR="00EF739F" w:rsidRDefault="00EF739F" w:rsidP="00E70539">
      <w:pPr>
        <w:pStyle w:val="Prrafodelista"/>
        <w:numPr>
          <w:ilvl w:val="0"/>
          <w:numId w:val="5"/>
        </w:numPr>
        <w:ind w:left="426" w:hanging="426"/>
        <w:rPr>
          <w:rFonts w:asciiTheme="minorHAnsi" w:hAnsiTheme="minorHAnsi"/>
        </w:rPr>
      </w:pPr>
      <w:r>
        <w:rPr>
          <w:rFonts w:asciiTheme="minorHAnsi" w:hAnsiTheme="minorHAnsi"/>
        </w:rPr>
        <w:t xml:space="preserve">El </w:t>
      </w:r>
      <w:r w:rsidR="00737F9F">
        <w:rPr>
          <w:rFonts w:asciiTheme="minorHAnsi" w:hAnsiTheme="minorHAnsi"/>
          <w:b/>
        </w:rPr>
        <w:t>42.27</w:t>
      </w:r>
      <w:r w:rsidRPr="00EF739F">
        <w:rPr>
          <w:rFonts w:asciiTheme="minorHAnsi" w:hAnsiTheme="minorHAnsi"/>
          <w:b/>
        </w:rPr>
        <w:t>% (</w:t>
      </w:r>
      <w:r w:rsidR="00737F9F">
        <w:rPr>
          <w:rFonts w:asciiTheme="minorHAnsi" w:hAnsiTheme="minorHAnsi"/>
          <w:b/>
        </w:rPr>
        <w:t>123</w:t>
      </w:r>
      <w:r>
        <w:rPr>
          <w:rFonts w:asciiTheme="minorHAnsi" w:hAnsiTheme="minorHAnsi"/>
        </w:rPr>
        <w:t xml:space="preserve">) de las respuestas indica que el tiempo del servicio proporcionado fue </w:t>
      </w:r>
      <w:r w:rsidRPr="0017545A">
        <w:rPr>
          <w:rFonts w:asciiTheme="minorHAnsi" w:hAnsiTheme="minorHAnsi"/>
          <w:u w:val="single"/>
        </w:rPr>
        <w:t>menor</w:t>
      </w:r>
      <w:r>
        <w:rPr>
          <w:rFonts w:asciiTheme="minorHAnsi" w:hAnsiTheme="minorHAnsi"/>
        </w:rPr>
        <w:t xml:space="preserve"> a lo establecido.</w:t>
      </w:r>
    </w:p>
    <w:p w14:paraId="0E4F2207" w14:textId="77777777" w:rsidR="00502B32" w:rsidRPr="00502B32" w:rsidRDefault="00502B32" w:rsidP="00502B32">
      <w:pPr>
        <w:pStyle w:val="Prrafodelista"/>
        <w:rPr>
          <w:rFonts w:asciiTheme="minorHAnsi" w:hAnsiTheme="minorHAnsi"/>
        </w:rPr>
      </w:pPr>
    </w:p>
    <w:p w14:paraId="0CD911B5" w14:textId="77777777" w:rsidR="00EF739F" w:rsidRDefault="0017545A" w:rsidP="00E70539">
      <w:pPr>
        <w:pStyle w:val="Prrafodelista"/>
        <w:numPr>
          <w:ilvl w:val="0"/>
          <w:numId w:val="5"/>
        </w:numPr>
        <w:ind w:left="426" w:hanging="426"/>
        <w:rPr>
          <w:rFonts w:asciiTheme="minorHAnsi" w:hAnsiTheme="minorHAnsi"/>
        </w:rPr>
      </w:pPr>
      <w:r>
        <w:rPr>
          <w:rFonts w:asciiTheme="minorHAnsi" w:hAnsiTheme="minorHAnsi"/>
        </w:rPr>
        <w:t xml:space="preserve">El </w:t>
      </w:r>
      <w:r w:rsidR="00737F9F">
        <w:rPr>
          <w:rFonts w:asciiTheme="minorHAnsi" w:hAnsiTheme="minorHAnsi"/>
          <w:b/>
        </w:rPr>
        <w:t>11.68</w:t>
      </w:r>
      <w:r w:rsidRPr="0017545A">
        <w:rPr>
          <w:rFonts w:asciiTheme="minorHAnsi" w:hAnsiTheme="minorHAnsi"/>
          <w:b/>
        </w:rPr>
        <w:t>% (</w:t>
      </w:r>
      <w:r w:rsidR="00737F9F">
        <w:rPr>
          <w:rFonts w:asciiTheme="minorHAnsi" w:hAnsiTheme="minorHAnsi"/>
          <w:b/>
        </w:rPr>
        <w:t>34</w:t>
      </w:r>
      <w:r w:rsidRPr="0017545A">
        <w:rPr>
          <w:rFonts w:asciiTheme="minorHAnsi" w:hAnsiTheme="minorHAnsi"/>
          <w:b/>
        </w:rPr>
        <w:t>)</w:t>
      </w:r>
      <w:r>
        <w:rPr>
          <w:rFonts w:asciiTheme="minorHAnsi" w:hAnsiTheme="minorHAnsi"/>
        </w:rPr>
        <w:t xml:space="preserve"> de las respuestas indica que el tiempo del servicio proporcionado fue </w:t>
      </w:r>
      <w:r w:rsidRPr="0017545A">
        <w:rPr>
          <w:rFonts w:asciiTheme="minorHAnsi" w:hAnsiTheme="minorHAnsi"/>
          <w:u w:val="single"/>
        </w:rPr>
        <w:t>mayor</w:t>
      </w:r>
      <w:r>
        <w:rPr>
          <w:rFonts w:asciiTheme="minorHAnsi" w:hAnsiTheme="minorHAnsi"/>
        </w:rPr>
        <w:t xml:space="preserve"> a lo establecido.</w:t>
      </w:r>
    </w:p>
    <w:p w14:paraId="7E88F1D7" w14:textId="77777777" w:rsidR="00D63030" w:rsidRDefault="00D63030" w:rsidP="00D63030">
      <w:pPr>
        <w:pStyle w:val="Prrafodelista"/>
        <w:ind w:left="426"/>
        <w:rPr>
          <w:rFonts w:asciiTheme="minorHAnsi" w:hAnsiTheme="minorHAnsi"/>
        </w:rPr>
      </w:pPr>
    </w:p>
    <w:p w14:paraId="66B2C1EF" w14:textId="77777777" w:rsidR="00EF739F" w:rsidRPr="00B56660" w:rsidRDefault="00EF739F" w:rsidP="00AA15AE">
      <w:pPr>
        <w:pStyle w:val="Prrafodelista"/>
        <w:ind w:left="426"/>
        <w:rPr>
          <w:rFonts w:asciiTheme="minorHAnsi" w:hAnsiTheme="minorHAnsi"/>
        </w:rPr>
        <w:sectPr w:rsidR="00EF739F" w:rsidRPr="00B56660" w:rsidSect="007B7B15">
          <w:headerReference w:type="default" r:id="rId22"/>
          <w:footnotePr>
            <w:pos w:val="beneathText"/>
          </w:footnotePr>
          <w:type w:val="continuous"/>
          <w:pgSz w:w="12242" w:h="15842" w:code="1"/>
          <w:pgMar w:top="993" w:right="618" w:bottom="709" w:left="1134" w:header="1474" w:footer="170" w:gutter="0"/>
          <w:cols w:num="2" w:space="708"/>
          <w:docGrid w:linePitch="360"/>
        </w:sectPr>
      </w:pPr>
      <w:bookmarkStart w:id="61" w:name="_Toc138794832"/>
      <w:bookmarkStart w:id="62" w:name="_Toc153444852"/>
    </w:p>
    <w:p w14:paraId="72C6DF56" w14:textId="77777777" w:rsidR="00895451" w:rsidRPr="00B56660" w:rsidRDefault="008241D0" w:rsidP="00B56660">
      <w:pPr>
        <w:jc w:val="left"/>
        <w:rPr>
          <w:b/>
        </w:rPr>
      </w:pPr>
      <w:r w:rsidRPr="00B56660">
        <w:rPr>
          <w:b/>
        </w:rPr>
        <w:lastRenderedPageBreak/>
        <w:t>Capítulo</w:t>
      </w:r>
      <w:r w:rsidR="00052568" w:rsidRPr="00B56660">
        <w:rPr>
          <w:b/>
        </w:rPr>
        <w:t xml:space="preserve"> 3:</w:t>
      </w:r>
      <w:bookmarkStart w:id="63" w:name="_Hlk35217598"/>
      <w:bookmarkEnd w:id="57"/>
      <w:bookmarkEnd w:id="58"/>
      <w:bookmarkEnd w:id="61"/>
      <w:bookmarkEnd w:id="62"/>
      <w:r w:rsidR="00C112CC" w:rsidRPr="00B56660">
        <w:rPr>
          <w:b/>
        </w:rPr>
        <w:t xml:space="preserve"> </w:t>
      </w:r>
      <w:r w:rsidR="00895451" w:rsidRPr="00B56660">
        <w:rPr>
          <w:b/>
        </w:rPr>
        <w:t>¿En qué aspectos se debe mejorar?</w:t>
      </w:r>
    </w:p>
    <w:p w14:paraId="5272ED90" w14:textId="77777777" w:rsidR="0003421F" w:rsidRPr="00D348C2" w:rsidRDefault="0003421F" w:rsidP="001A21FA">
      <w:pPr>
        <w:rPr>
          <w:b/>
          <w:sz w:val="10"/>
          <w:lang w:eastAsia="es-SV"/>
        </w:rPr>
      </w:pPr>
    </w:p>
    <w:p w14:paraId="1E1088F4" w14:textId="77777777" w:rsidR="00E01EC1" w:rsidRDefault="008910DD" w:rsidP="00D4007E">
      <w:pPr>
        <w:rPr>
          <w:rFonts w:asciiTheme="minorHAnsi" w:hAnsiTheme="minorHAnsi"/>
          <w:szCs w:val="20"/>
        </w:rPr>
      </w:pPr>
      <w:r>
        <w:rPr>
          <w:lang w:eastAsia="es-SV"/>
        </w:rPr>
        <w:t xml:space="preserve">Como resultado de realizar la pregunta: </w:t>
      </w:r>
      <w:r w:rsidR="00650F58">
        <w:rPr>
          <w:lang w:eastAsia="es-SV"/>
        </w:rPr>
        <w:t>¿Qué podemos mejorar del servicio recibido?,</w:t>
      </w:r>
      <w:r>
        <w:rPr>
          <w:lang w:eastAsia="es-SV"/>
        </w:rPr>
        <w:t xml:space="preserve"> se </w:t>
      </w:r>
      <w:bookmarkStart w:id="64" w:name="_Toc57011901"/>
      <w:bookmarkStart w:id="65" w:name="_Toc62735995"/>
      <w:bookmarkStart w:id="66" w:name="_Toc62738611"/>
      <w:bookmarkStart w:id="67" w:name="_Toc138794834"/>
      <w:bookmarkEnd w:id="63"/>
      <w:r>
        <w:rPr>
          <w:lang w:eastAsia="es-SV"/>
        </w:rPr>
        <w:t>obtiene la siguiente información:</w:t>
      </w:r>
      <w:r w:rsidR="005F3DE4">
        <w:rPr>
          <w:lang w:eastAsia="es-SV"/>
        </w:rPr>
        <w:t xml:space="preserve"> </w:t>
      </w:r>
      <w:r w:rsidR="00D4007E">
        <w:rPr>
          <w:rFonts w:asciiTheme="minorHAnsi" w:hAnsiTheme="minorHAnsi"/>
          <w:szCs w:val="20"/>
        </w:rPr>
        <w:t>(</w:t>
      </w:r>
      <w:r w:rsidR="00D4007E" w:rsidRPr="00DD6B78">
        <w:rPr>
          <w:rFonts w:asciiTheme="minorHAnsi" w:hAnsiTheme="minorHAnsi"/>
          <w:szCs w:val="20"/>
        </w:rPr>
        <w:t xml:space="preserve">ver </w:t>
      </w:r>
      <w:r w:rsidR="00D4007E" w:rsidRPr="00272322">
        <w:rPr>
          <w:rFonts w:asciiTheme="minorHAnsi" w:hAnsiTheme="minorHAnsi"/>
          <w:szCs w:val="20"/>
        </w:rPr>
        <w:t xml:space="preserve">Anexo </w:t>
      </w:r>
      <w:r w:rsidR="00D4007E">
        <w:rPr>
          <w:rFonts w:asciiTheme="minorHAnsi" w:hAnsiTheme="minorHAnsi"/>
          <w:szCs w:val="20"/>
        </w:rPr>
        <w:t>4</w:t>
      </w:r>
      <w:r w:rsidR="00D4007E" w:rsidRPr="00272322">
        <w:rPr>
          <w:rFonts w:asciiTheme="minorHAnsi" w:hAnsiTheme="minorHAnsi"/>
          <w:szCs w:val="20"/>
        </w:rPr>
        <w:t>).</w:t>
      </w:r>
      <w:r w:rsidR="00C277F5">
        <w:rPr>
          <w:rFonts w:asciiTheme="minorHAnsi" w:hAnsiTheme="minorHAnsi"/>
          <w:szCs w:val="20"/>
        </w:rPr>
        <w:t xml:space="preserve"> </w:t>
      </w:r>
      <w:r w:rsidR="00D348C2">
        <w:rPr>
          <w:rFonts w:asciiTheme="minorHAnsi" w:hAnsiTheme="minorHAnsi"/>
          <w:szCs w:val="20"/>
        </w:rPr>
        <w:t xml:space="preserve"> </w:t>
      </w:r>
      <w:r w:rsidR="00E01EC1">
        <w:rPr>
          <w:rFonts w:asciiTheme="minorHAnsi" w:hAnsiTheme="minorHAnsi"/>
          <w:szCs w:val="20"/>
        </w:rPr>
        <w:t>Al efectuar un análisis de</w:t>
      </w:r>
      <w:r w:rsidR="00D13081">
        <w:rPr>
          <w:rFonts w:asciiTheme="minorHAnsi" w:hAnsiTheme="minorHAnsi"/>
          <w:szCs w:val="20"/>
        </w:rPr>
        <w:t xml:space="preserve">l conjunto de comentarios se </w:t>
      </w:r>
      <w:r w:rsidR="00E01EC1">
        <w:rPr>
          <w:rFonts w:asciiTheme="minorHAnsi" w:hAnsiTheme="minorHAnsi"/>
          <w:szCs w:val="20"/>
        </w:rPr>
        <w:t xml:space="preserve">obtiene el siguiente gráfico, el cual refleja la frecuencia que </w:t>
      </w:r>
      <w:r w:rsidR="00503047">
        <w:rPr>
          <w:rFonts w:asciiTheme="minorHAnsi" w:hAnsiTheme="minorHAnsi"/>
          <w:szCs w:val="20"/>
        </w:rPr>
        <w:t>a</w:t>
      </w:r>
      <w:r w:rsidR="00E01EC1">
        <w:rPr>
          <w:rFonts w:asciiTheme="minorHAnsi" w:hAnsiTheme="minorHAnsi"/>
          <w:szCs w:val="20"/>
        </w:rPr>
        <w:t>parece un tema debidamente agrupado por dimensión.</w:t>
      </w:r>
    </w:p>
    <w:p w14:paraId="7B62B1BC" w14:textId="77777777" w:rsidR="008366A1" w:rsidRPr="00127175" w:rsidRDefault="008366A1" w:rsidP="00D4007E">
      <w:pPr>
        <w:rPr>
          <w:rFonts w:asciiTheme="minorHAnsi" w:hAnsiTheme="minorHAnsi"/>
          <w:sz w:val="10"/>
          <w:szCs w:val="20"/>
        </w:rPr>
      </w:pPr>
    </w:p>
    <w:p w14:paraId="144962E0" w14:textId="77777777" w:rsidR="008366A1" w:rsidRDefault="008366A1" w:rsidP="00D4007E">
      <w:pPr>
        <w:rPr>
          <w:rFonts w:asciiTheme="minorHAnsi" w:hAnsiTheme="minorHAnsi"/>
          <w:szCs w:val="20"/>
        </w:rPr>
      </w:pPr>
      <w:r w:rsidRPr="008366A1">
        <w:rPr>
          <w:noProof/>
          <w:shd w:val="clear" w:color="auto" w:fill="5789D2" w:themeFill="accent1" w:themeFillTint="99"/>
        </w:rPr>
        <w:drawing>
          <wp:inline distT="0" distB="0" distL="0" distR="0" wp14:anchorId="7282A9E2" wp14:editId="19BC2C14">
            <wp:extent cx="5729748" cy="6643370"/>
            <wp:effectExtent l="0" t="0" r="4445" b="5080"/>
            <wp:docPr id="14" name="Gráfico 14">
              <a:extLst xmlns:a="http://schemas.openxmlformats.org/drawingml/2006/main">
                <a:ext uri="{FF2B5EF4-FFF2-40B4-BE49-F238E27FC236}">
                  <a16:creationId xmlns:a16="http://schemas.microsoft.com/office/drawing/2014/main" id="{93A2B936-70DB-4569-8D47-E85D806432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E62DC4D" w14:textId="77777777" w:rsidR="00CD00A9" w:rsidRDefault="00257BFA" w:rsidP="000C5D8C">
      <w:pPr>
        <w:rPr>
          <w:szCs w:val="20"/>
          <w:lang w:val="es-ES" w:eastAsia="en-US"/>
        </w:rPr>
      </w:pPr>
      <w:r>
        <w:rPr>
          <w:szCs w:val="20"/>
          <w:lang w:val="es-ES" w:eastAsia="en-US"/>
        </w:rPr>
        <w:t xml:space="preserve">Nota: </w:t>
      </w:r>
    </w:p>
    <w:p w14:paraId="11AA6744" w14:textId="77777777" w:rsidR="00EA0926" w:rsidRPr="00977EBF" w:rsidRDefault="00257BFA" w:rsidP="000C5D8C">
      <w:pPr>
        <w:rPr>
          <w:b/>
          <w:strike/>
          <w:szCs w:val="20"/>
          <w:highlight w:val="yellow"/>
          <w:lang w:val="es-ES" w:eastAsia="en-US"/>
        </w:rPr>
      </w:pPr>
      <w:r>
        <w:rPr>
          <w:szCs w:val="20"/>
          <w:lang w:val="es-ES" w:eastAsia="en-US"/>
        </w:rPr>
        <w:t>*</w:t>
      </w:r>
      <w:r w:rsidR="00977EBF" w:rsidRPr="00977EBF">
        <w:rPr>
          <w:szCs w:val="20"/>
          <w:lang w:val="es-ES" w:eastAsia="en-US"/>
        </w:rPr>
        <w:t xml:space="preserve">La dimensión </w:t>
      </w:r>
      <w:r w:rsidR="00977EBF" w:rsidRPr="00977EBF">
        <w:rPr>
          <w:b/>
          <w:szCs w:val="20"/>
          <w:lang w:val="es-ES" w:eastAsia="en-US"/>
        </w:rPr>
        <w:t>Infraestructura y Elementos Tangibles</w:t>
      </w:r>
      <w:r w:rsidR="00977EBF" w:rsidRPr="00977EBF">
        <w:rPr>
          <w:szCs w:val="20"/>
          <w:lang w:val="es-ES" w:eastAsia="en-US"/>
        </w:rPr>
        <w:t xml:space="preserve"> presenta mayor cantidad de comentarios (</w:t>
      </w:r>
      <w:r w:rsidR="00977EBF" w:rsidRPr="00977EBF">
        <w:rPr>
          <w:b/>
          <w:szCs w:val="20"/>
          <w:lang w:val="es-ES" w:eastAsia="en-US"/>
        </w:rPr>
        <w:t xml:space="preserve">42), </w:t>
      </w:r>
      <w:r w:rsidR="00977EBF" w:rsidRPr="00977EBF">
        <w:rPr>
          <w:szCs w:val="20"/>
          <w:lang w:val="es-ES" w:eastAsia="en-US"/>
        </w:rPr>
        <w:t>siendo los más significativos</w:t>
      </w:r>
      <w:r w:rsidR="00977EBF" w:rsidRPr="00977EBF">
        <w:rPr>
          <w:b/>
          <w:i/>
          <w:szCs w:val="20"/>
          <w:lang w:val="es-ES" w:eastAsia="en-US"/>
        </w:rPr>
        <w:t>: “Sistema (Falla)”, “Medios de Comunicación”</w:t>
      </w:r>
      <w:r w:rsidR="00977EBF" w:rsidRPr="00977EBF">
        <w:rPr>
          <w:szCs w:val="20"/>
          <w:lang w:val="es-ES" w:eastAsia="en-US"/>
        </w:rPr>
        <w:t>,</w:t>
      </w:r>
      <w:r w:rsidR="00977EBF" w:rsidRPr="00977EBF">
        <w:rPr>
          <w:b/>
          <w:szCs w:val="20"/>
          <w:lang w:val="es-ES" w:eastAsia="en-US"/>
        </w:rPr>
        <w:t xml:space="preserve"> “Creación de ventanillas (San Salvador, Usulután, San </w:t>
      </w:r>
      <w:r w:rsidR="00977EBF" w:rsidRPr="00977EBF">
        <w:rPr>
          <w:b/>
          <w:szCs w:val="20"/>
          <w:lang w:val="es-ES" w:eastAsia="en-US"/>
        </w:rPr>
        <w:lastRenderedPageBreak/>
        <w:t>Miguel, San Bartolo)</w:t>
      </w:r>
      <w:r w:rsidR="00977EBF" w:rsidRPr="00977EBF">
        <w:rPr>
          <w:b/>
          <w:i/>
          <w:szCs w:val="20"/>
          <w:lang w:val="es-ES" w:eastAsia="en-US"/>
        </w:rPr>
        <w:t>”.</w:t>
      </w:r>
      <w:r w:rsidR="00977EBF" w:rsidRPr="00977EBF">
        <w:rPr>
          <w:szCs w:val="20"/>
          <w:lang w:val="es-ES" w:eastAsia="en-US"/>
        </w:rPr>
        <w:t xml:space="preserve"> Por otra parte, en relación con </w:t>
      </w:r>
      <w:r w:rsidR="00977EBF" w:rsidRPr="00977EBF">
        <w:rPr>
          <w:b/>
          <w:szCs w:val="20"/>
          <w:lang w:val="es-ES" w:eastAsia="en-US"/>
        </w:rPr>
        <w:t xml:space="preserve">Capacidad de Respuesta Institucional </w:t>
      </w:r>
      <w:r w:rsidR="00977EBF" w:rsidRPr="00977EBF">
        <w:rPr>
          <w:szCs w:val="20"/>
          <w:lang w:val="es-ES" w:eastAsia="en-US"/>
        </w:rPr>
        <w:t xml:space="preserve">se identifican comentarios con </w:t>
      </w:r>
      <w:r w:rsidR="00977EBF" w:rsidRPr="00977EBF">
        <w:rPr>
          <w:b/>
          <w:szCs w:val="20"/>
          <w:lang w:val="es-ES" w:eastAsia="en-US"/>
        </w:rPr>
        <w:t xml:space="preserve">mayor frecuencia </w:t>
      </w:r>
      <w:r w:rsidR="00977EBF" w:rsidRPr="00977EBF">
        <w:rPr>
          <w:szCs w:val="20"/>
          <w:lang w:val="es-ES" w:eastAsia="en-US"/>
        </w:rPr>
        <w:t>asociados al “</w:t>
      </w:r>
      <w:r w:rsidR="00977EBF" w:rsidRPr="00127175">
        <w:rPr>
          <w:b/>
          <w:szCs w:val="20"/>
          <w:lang w:val="es-ES" w:eastAsia="en-US"/>
        </w:rPr>
        <w:t>tiempo de respuesta</w:t>
      </w:r>
      <w:r w:rsidR="00977EBF" w:rsidRPr="00977EBF">
        <w:rPr>
          <w:szCs w:val="20"/>
          <w:lang w:val="es-ES" w:eastAsia="en-US"/>
        </w:rPr>
        <w:t>”.</w:t>
      </w:r>
    </w:p>
    <w:p w14:paraId="514867C1" w14:textId="77777777" w:rsidR="00977EBF" w:rsidRPr="00977EBF" w:rsidRDefault="00977EBF" w:rsidP="000C5D8C">
      <w:pPr>
        <w:rPr>
          <w:szCs w:val="20"/>
          <w:lang w:val="es-ES" w:eastAsia="en-US"/>
        </w:rPr>
      </w:pPr>
    </w:p>
    <w:p w14:paraId="61C13EF6" w14:textId="77777777" w:rsidR="00977EBF" w:rsidRPr="005B02E7" w:rsidRDefault="00977EBF" w:rsidP="000C5D8C">
      <w:pPr>
        <w:rPr>
          <w:szCs w:val="20"/>
          <w:lang w:val="es-ES" w:eastAsia="en-US"/>
        </w:rPr>
        <w:sectPr w:rsidR="00977EBF" w:rsidRPr="005B02E7" w:rsidSect="001A21FA">
          <w:footnotePr>
            <w:pos w:val="beneathText"/>
          </w:footnotePr>
          <w:type w:val="continuous"/>
          <w:pgSz w:w="12242" w:h="15842" w:code="1"/>
          <w:pgMar w:top="993" w:right="618" w:bottom="709" w:left="1134" w:header="1474" w:footer="170" w:gutter="0"/>
          <w:cols w:space="708"/>
          <w:docGrid w:linePitch="360"/>
        </w:sectPr>
      </w:pPr>
    </w:p>
    <w:p w14:paraId="4D995A21" w14:textId="77777777" w:rsidR="00C14098" w:rsidRPr="00DD6B78" w:rsidRDefault="00500CE3" w:rsidP="000C5D8C">
      <w:pPr>
        <w:pStyle w:val="Ttulo1"/>
      </w:pPr>
      <w:bookmarkStart w:id="68" w:name="_Toc153444862"/>
      <w:r>
        <w:t xml:space="preserve"> </w:t>
      </w:r>
      <w:bookmarkStart w:id="69" w:name="_Toc201566878"/>
      <w:r w:rsidR="00771100">
        <w:t xml:space="preserve">Capítulo </w:t>
      </w:r>
      <w:r w:rsidR="000D66CD">
        <w:t xml:space="preserve">4 </w:t>
      </w:r>
      <w:r w:rsidR="00D93080" w:rsidRPr="00DD6B78">
        <w:t>Sugerencias y Conclusiones</w:t>
      </w:r>
      <w:bookmarkEnd w:id="64"/>
      <w:bookmarkEnd w:id="65"/>
      <w:bookmarkEnd w:id="66"/>
      <w:bookmarkEnd w:id="67"/>
      <w:bookmarkEnd w:id="68"/>
      <w:bookmarkEnd w:id="69"/>
      <w:r w:rsidR="00D93080" w:rsidRPr="00DD6B78">
        <w:t xml:space="preserve"> </w:t>
      </w:r>
    </w:p>
    <w:p w14:paraId="0F237A02" w14:textId="77777777" w:rsidR="00DC6555" w:rsidRPr="00170A59" w:rsidRDefault="00DC6555" w:rsidP="000C5D8C">
      <w:pPr>
        <w:pStyle w:val="Ttulo1"/>
        <w:rPr>
          <w:rFonts w:asciiTheme="minorHAnsi" w:hAnsiTheme="minorHAnsi"/>
          <w:sz w:val="10"/>
        </w:rPr>
      </w:pPr>
    </w:p>
    <w:p w14:paraId="5F0C6648" w14:textId="77777777" w:rsidR="00C14098" w:rsidRPr="000C5D8C" w:rsidRDefault="000D66CD" w:rsidP="000C5D8C">
      <w:pPr>
        <w:pStyle w:val="Ttulo2"/>
      </w:pPr>
      <w:bookmarkStart w:id="70" w:name="_Toc153444863"/>
      <w:bookmarkStart w:id="71" w:name="_Toc201566879"/>
      <w:r>
        <w:t>4</w:t>
      </w:r>
      <w:r w:rsidR="00C14098" w:rsidRPr="000C5D8C">
        <w:t xml:space="preserve">.1 </w:t>
      </w:r>
      <w:r w:rsidR="00D33C44" w:rsidRPr="000C5D8C">
        <w:t>Sugerencia</w:t>
      </w:r>
      <w:bookmarkEnd w:id="70"/>
      <w:bookmarkEnd w:id="71"/>
    </w:p>
    <w:p w14:paraId="79BCC3E6" w14:textId="77777777" w:rsidR="00D33C44" w:rsidRPr="00DD6B78" w:rsidRDefault="00D33C44" w:rsidP="00B56C96">
      <w:pPr>
        <w:rPr>
          <w:rFonts w:asciiTheme="minorHAnsi" w:hAnsiTheme="minorHAnsi"/>
          <w:szCs w:val="20"/>
        </w:rPr>
      </w:pPr>
    </w:p>
    <w:p w14:paraId="59B45666" w14:textId="77777777" w:rsidR="009C6CF4" w:rsidRPr="009C6CF4" w:rsidRDefault="009C6CF4" w:rsidP="009C6CF4">
      <w:pPr>
        <w:pStyle w:val="Prrafodelista"/>
        <w:numPr>
          <w:ilvl w:val="0"/>
          <w:numId w:val="3"/>
        </w:numPr>
      </w:pPr>
      <w:bookmarkStart w:id="72" w:name="_Hlk120625534"/>
      <w:r w:rsidRPr="009C6CF4">
        <w:t xml:space="preserve">Se sugiere a las Jefaturas de Unidades organizativas que </w:t>
      </w:r>
      <w:r w:rsidR="00715C0A">
        <w:t xml:space="preserve">participan en el proceso, </w:t>
      </w:r>
      <w:r w:rsidRPr="009C6CF4">
        <w:t xml:space="preserve">analizar los temas que presentan mayor frecuencia indicados en Capítulo 3 Aspectos a mejorar y el Anexo 4 con el objeto de proceder a determinar acciones de mejora en los servicios brindados por la </w:t>
      </w:r>
      <w:r w:rsidR="00715C0A">
        <w:t>Dirección General de Aduanas.</w:t>
      </w:r>
    </w:p>
    <w:p w14:paraId="76636D07" w14:textId="77777777" w:rsidR="0045699A" w:rsidRPr="00EB4316" w:rsidRDefault="0045699A" w:rsidP="0045699A">
      <w:pPr>
        <w:pStyle w:val="Prrafodelista"/>
        <w:ind w:left="360"/>
        <w:rPr>
          <w:color w:val="000000" w:themeColor="text1"/>
        </w:rPr>
      </w:pPr>
    </w:p>
    <w:p w14:paraId="5F5AADE9" w14:textId="77777777" w:rsidR="0045699A" w:rsidRDefault="009C6A11" w:rsidP="00E70539">
      <w:pPr>
        <w:pStyle w:val="Prrafodelista"/>
        <w:numPr>
          <w:ilvl w:val="0"/>
          <w:numId w:val="3"/>
        </w:numPr>
      </w:pPr>
      <w:r w:rsidRPr="00BE4013">
        <w:rPr>
          <w:color w:val="000000" w:themeColor="text1"/>
        </w:rPr>
        <w:t>Actualizar</w:t>
      </w:r>
      <w:r w:rsidR="00692B2F" w:rsidRPr="00BE4013">
        <w:rPr>
          <w:color w:val="000000" w:themeColor="text1"/>
        </w:rPr>
        <w:t>, en los casos que aplica,</w:t>
      </w:r>
      <w:r w:rsidRPr="00BE4013">
        <w:rPr>
          <w:color w:val="000000" w:themeColor="text1"/>
        </w:rPr>
        <w:t xml:space="preserve"> la información de los servicios publicados en el portal web con el objetivo de brindar la información de una </w:t>
      </w:r>
      <w:r w:rsidRPr="00DD6B78">
        <w:t>forma consistente.</w:t>
      </w:r>
      <w:r w:rsidR="00B65158">
        <w:t xml:space="preserve"> </w:t>
      </w:r>
    </w:p>
    <w:p w14:paraId="34CEB3F7" w14:textId="77777777" w:rsidR="00C671F5" w:rsidRDefault="00C671F5" w:rsidP="00B56C96">
      <w:pPr>
        <w:rPr>
          <w:rFonts w:asciiTheme="minorHAnsi" w:hAnsiTheme="minorHAnsi"/>
          <w:szCs w:val="20"/>
        </w:rPr>
      </w:pPr>
      <w:bookmarkStart w:id="73" w:name="_Toc62735997"/>
      <w:bookmarkStart w:id="74" w:name="_Toc62738613"/>
      <w:bookmarkStart w:id="75" w:name="_Hlk121387550"/>
      <w:bookmarkEnd w:id="72"/>
    </w:p>
    <w:p w14:paraId="78DAC8EB" w14:textId="77777777" w:rsidR="00696DCA" w:rsidRDefault="000D66CD" w:rsidP="000C5D8C">
      <w:pPr>
        <w:pStyle w:val="Ttulo2"/>
      </w:pPr>
      <w:bookmarkStart w:id="76" w:name="_Toc153444864"/>
      <w:bookmarkStart w:id="77" w:name="_Toc201566880"/>
      <w:r>
        <w:t>4</w:t>
      </w:r>
      <w:r w:rsidR="00052568" w:rsidRPr="00DD6B78">
        <w:t>.</w:t>
      </w:r>
      <w:r w:rsidR="00C14098" w:rsidRPr="00DD6B78">
        <w:t xml:space="preserve">2 </w:t>
      </w:r>
      <w:r w:rsidR="00052568" w:rsidRPr="00DD6B78">
        <w:t>Conclusiones</w:t>
      </w:r>
      <w:bookmarkEnd w:id="73"/>
      <w:bookmarkEnd w:id="74"/>
      <w:bookmarkEnd w:id="76"/>
      <w:bookmarkEnd w:id="77"/>
    </w:p>
    <w:p w14:paraId="7C5AD66E" w14:textId="77777777" w:rsidR="00E54FEA" w:rsidRPr="00E54FEA" w:rsidRDefault="00E54FEA" w:rsidP="00E54FEA">
      <w:pPr>
        <w:rPr>
          <w:lang w:eastAsia="es-SV"/>
        </w:rPr>
      </w:pPr>
    </w:p>
    <w:bookmarkEnd w:id="75"/>
    <w:p w14:paraId="43E12BED" w14:textId="77777777" w:rsidR="00830502" w:rsidRPr="00BA6A6E" w:rsidRDefault="00830502" w:rsidP="006A4765">
      <w:pPr>
        <w:pStyle w:val="Prrafodelista"/>
        <w:numPr>
          <w:ilvl w:val="0"/>
          <w:numId w:val="7"/>
        </w:numPr>
        <w:ind w:left="426"/>
      </w:pPr>
      <w:r w:rsidRPr="00830502">
        <w:rPr>
          <w:szCs w:val="24"/>
          <w:lang w:val="es-SV" w:eastAsia="es-ES"/>
        </w:rPr>
        <w:t xml:space="preserve">El </w:t>
      </w:r>
      <w:r w:rsidRPr="00830502">
        <w:rPr>
          <w:b/>
          <w:bCs/>
          <w:szCs w:val="24"/>
          <w:lang w:val="es-SV" w:eastAsia="es-ES"/>
        </w:rPr>
        <w:t xml:space="preserve">Índice de Satisfacción Global del Proceso </w:t>
      </w:r>
      <w:r w:rsidR="00BE4013">
        <w:rPr>
          <w:b/>
          <w:bCs/>
          <w:szCs w:val="24"/>
          <w:lang w:val="es-SV" w:eastAsia="es-ES"/>
        </w:rPr>
        <w:t>4.2 Registro de Usuarios</w:t>
      </w:r>
      <w:r w:rsidRPr="00830502">
        <w:rPr>
          <w:szCs w:val="24"/>
          <w:lang w:val="es-SV" w:eastAsia="es-ES"/>
        </w:rPr>
        <w:t xml:space="preserve">, con un puntaje de </w:t>
      </w:r>
      <w:r w:rsidRPr="00830502">
        <w:rPr>
          <w:b/>
          <w:bCs/>
          <w:szCs w:val="24"/>
          <w:lang w:val="es-SV" w:eastAsia="es-ES"/>
        </w:rPr>
        <w:t>9.</w:t>
      </w:r>
      <w:r w:rsidR="00BE4013">
        <w:rPr>
          <w:b/>
          <w:bCs/>
          <w:szCs w:val="24"/>
          <w:lang w:val="es-SV" w:eastAsia="es-ES"/>
        </w:rPr>
        <w:t>39</w:t>
      </w:r>
      <w:r w:rsidRPr="00830502">
        <w:rPr>
          <w:szCs w:val="24"/>
          <w:lang w:val="es-SV" w:eastAsia="es-ES"/>
        </w:rPr>
        <w:t xml:space="preserve"> en 2025, es un resultado </w:t>
      </w:r>
      <w:r w:rsidRPr="00BA6A6E">
        <w:rPr>
          <w:szCs w:val="24"/>
          <w:lang w:val="es-SV" w:eastAsia="es-ES"/>
        </w:rPr>
        <w:t xml:space="preserve">muy satisfactorio según la escala de </w:t>
      </w:r>
      <w:r w:rsidR="00F34BF5">
        <w:rPr>
          <w:szCs w:val="24"/>
          <w:lang w:val="es-SV" w:eastAsia="es-ES"/>
        </w:rPr>
        <w:t>medición</w:t>
      </w:r>
      <w:r w:rsidRPr="00BA6A6E">
        <w:rPr>
          <w:szCs w:val="24"/>
          <w:lang w:val="es-SV" w:eastAsia="es-ES"/>
        </w:rPr>
        <w:t>. Este puntaje no solo refleja un</w:t>
      </w:r>
      <w:r w:rsidR="0084309B" w:rsidRPr="00BA6A6E">
        <w:rPr>
          <w:szCs w:val="24"/>
          <w:lang w:val="es-SV" w:eastAsia="es-ES"/>
        </w:rPr>
        <w:t xml:space="preserve"> resultado muy positivo que deriva de la opinión </w:t>
      </w:r>
      <w:r w:rsidRPr="00BA6A6E">
        <w:rPr>
          <w:szCs w:val="24"/>
          <w:lang w:val="es-SV" w:eastAsia="es-ES"/>
        </w:rPr>
        <w:t xml:space="preserve">del </w:t>
      </w:r>
      <w:r w:rsidR="0084309B" w:rsidRPr="00BA6A6E">
        <w:rPr>
          <w:szCs w:val="24"/>
          <w:lang w:val="es-SV" w:eastAsia="es-ES"/>
        </w:rPr>
        <w:t>usuario</w:t>
      </w:r>
      <w:r w:rsidR="00BE4013">
        <w:rPr>
          <w:szCs w:val="24"/>
          <w:lang w:val="es-SV" w:eastAsia="es-ES"/>
        </w:rPr>
        <w:t xml:space="preserve"> externo</w:t>
      </w:r>
      <w:r w:rsidRPr="00BA6A6E">
        <w:rPr>
          <w:szCs w:val="24"/>
          <w:lang w:val="es-SV" w:eastAsia="es-ES"/>
        </w:rPr>
        <w:t xml:space="preserve">, </w:t>
      </w:r>
      <w:r w:rsidR="00F34BF5">
        <w:rPr>
          <w:szCs w:val="24"/>
          <w:lang w:val="es-SV" w:eastAsia="es-ES"/>
        </w:rPr>
        <w:t xml:space="preserve">también refleja incremento respecto al </w:t>
      </w:r>
      <w:r w:rsidRPr="00BA6A6E">
        <w:rPr>
          <w:szCs w:val="24"/>
          <w:lang w:val="es-SV" w:eastAsia="es-ES"/>
        </w:rPr>
        <w:t xml:space="preserve">nivel de satisfacción </w:t>
      </w:r>
      <w:r w:rsidR="007C13FE" w:rsidRPr="00BA6A6E">
        <w:rPr>
          <w:szCs w:val="24"/>
          <w:lang w:val="es-SV" w:eastAsia="es-ES"/>
        </w:rPr>
        <w:t>obteni</w:t>
      </w:r>
      <w:r w:rsidRPr="00BA6A6E">
        <w:rPr>
          <w:szCs w:val="24"/>
          <w:lang w:val="es-SV" w:eastAsia="es-ES"/>
        </w:rPr>
        <w:t xml:space="preserve">do </w:t>
      </w:r>
      <w:r w:rsidR="007C13FE" w:rsidRPr="00BA6A6E">
        <w:rPr>
          <w:szCs w:val="24"/>
          <w:lang w:val="es-SV" w:eastAsia="es-ES"/>
        </w:rPr>
        <w:t>en</w:t>
      </w:r>
      <w:r w:rsidRPr="00BA6A6E">
        <w:rPr>
          <w:szCs w:val="24"/>
          <w:lang w:val="es-SV" w:eastAsia="es-ES"/>
        </w:rPr>
        <w:t xml:space="preserve"> año 202</w:t>
      </w:r>
      <w:r w:rsidR="00BE4013">
        <w:rPr>
          <w:szCs w:val="24"/>
          <w:lang w:val="es-SV" w:eastAsia="es-ES"/>
        </w:rPr>
        <w:t>4</w:t>
      </w:r>
      <w:r w:rsidRPr="00BA6A6E">
        <w:rPr>
          <w:szCs w:val="24"/>
          <w:lang w:val="es-SV" w:eastAsia="es-ES"/>
        </w:rPr>
        <w:t xml:space="preserve">, que fue de </w:t>
      </w:r>
      <w:r w:rsidR="00BE4013">
        <w:rPr>
          <w:b/>
          <w:bCs/>
          <w:szCs w:val="24"/>
          <w:lang w:val="es-SV" w:eastAsia="es-ES"/>
        </w:rPr>
        <w:t>9.30</w:t>
      </w:r>
      <w:r w:rsidRPr="00BA6A6E">
        <w:rPr>
          <w:szCs w:val="24"/>
          <w:lang w:val="es-SV" w:eastAsia="es-ES"/>
        </w:rPr>
        <w:t>.</w:t>
      </w:r>
    </w:p>
    <w:p w14:paraId="305F0794" w14:textId="77777777" w:rsidR="002330CE" w:rsidRDefault="002330CE" w:rsidP="002330CE">
      <w:pPr>
        <w:pStyle w:val="Prrafodelista"/>
        <w:ind w:left="360"/>
      </w:pPr>
    </w:p>
    <w:p w14:paraId="48B2827F" w14:textId="77777777" w:rsidR="00B02E37" w:rsidRDefault="005D654D" w:rsidP="006A4765">
      <w:pPr>
        <w:pStyle w:val="Prrafodelista"/>
        <w:numPr>
          <w:ilvl w:val="0"/>
          <w:numId w:val="7"/>
        </w:numPr>
        <w:ind w:left="360"/>
      </w:pPr>
      <w:r>
        <w:t>E</w:t>
      </w:r>
      <w:r w:rsidR="00AD2C2F">
        <w:t xml:space="preserve">n relación al Proceso </w:t>
      </w:r>
      <w:r w:rsidR="00CC648F">
        <w:rPr>
          <w:b/>
        </w:rPr>
        <w:t>4.2</w:t>
      </w:r>
      <w:r w:rsidR="00AD2C2F">
        <w:t xml:space="preserve"> e</w:t>
      </w:r>
      <w:r>
        <w:t xml:space="preserve">l </w:t>
      </w:r>
      <w:r w:rsidR="00BA60A1">
        <w:rPr>
          <w:b/>
        </w:rPr>
        <w:t>9</w:t>
      </w:r>
      <w:r w:rsidR="00CC648F">
        <w:rPr>
          <w:b/>
        </w:rPr>
        <w:t>7.59</w:t>
      </w:r>
      <w:r w:rsidR="00833814" w:rsidRPr="006E33B6">
        <w:rPr>
          <w:b/>
        </w:rPr>
        <w:t>%</w:t>
      </w:r>
      <w:r w:rsidR="005707AD" w:rsidRPr="00DD6B78">
        <w:t xml:space="preserve"> </w:t>
      </w:r>
      <w:r w:rsidR="005B6084" w:rsidRPr="00EB4316">
        <w:rPr>
          <w:color w:val="000000" w:themeColor="text1"/>
        </w:rPr>
        <w:t xml:space="preserve">de los usuarios que contestaron la encuesta </w:t>
      </w:r>
      <w:r w:rsidR="005707AD" w:rsidRPr="002E0B1E">
        <w:rPr>
          <w:color w:val="000000" w:themeColor="text1"/>
        </w:rPr>
        <w:t>manifestó</w:t>
      </w:r>
      <w:r w:rsidR="005707AD" w:rsidRPr="00EB4316">
        <w:rPr>
          <w:color w:val="000000" w:themeColor="text1"/>
        </w:rPr>
        <w:t xml:space="preserve"> </w:t>
      </w:r>
      <w:r w:rsidR="005707AD" w:rsidRPr="00DD6B78">
        <w:t xml:space="preserve">que </w:t>
      </w:r>
      <w:r w:rsidR="005707AD" w:rsidRPr="002E0B1E">
        <w:t xml:space="preserve">se </w:t>
      </w:r>
      <w:r w:rsidR="005707AD" w:rsidRPr="002E0B1E">
        <w:rPr>
          <w:u w:val="single"/>
        </w:rPr>
        <w:t>han cumplido sus expectativas</w:t>
      </w:r>
      <w:r w:rsidR="005707AD" w:rsidRPr="00DD6B78">
        <w:t xml:space="preserve"> y el </w:t>
      </w:r>
      <w:r w:rsidR="00CC648F">
        <w:rPr>
          <w:b/>
        </w:rPr>
        <w:t>2.41</w:t>
      </w:r>
      <w:r w:rsidR="006C2032" w:rsidRPr="006E33B6">
        <w:rPr>
          <w:b/>
        </w:rPr>
        <w:t>%</w:t>
      </w:r>
      <w:r w:rsidR="006C2032" w:rsidRPr="00372128">
        <w:rPr>
          <w:color w:val="000000" w:themeColor="text1"/>
        </w:rPr>
        <w:t xml:space="preserve"> </w:t>
      </w:r>
      <w:r w:rsidR="00B02E37" w:rsidRPr="00DD6B78">
        <w:t>i</w:t>
      </w:r>
      <w:r w:rsidR="005707AD" w:rsidRPr="00DD6B78">
        <w:t>ndic</w:t>
      </w:r>
      <w:r w:rsidR="00B02E37" w:rsidRPr="00DD6B78">
        <w:t>ó</w:t>
      </w:r>
      <w:r>
        <w:t xml:space="preserve"> que </w:t>
      </w:r>
      <w:r w:rsidRPr="002E0B1E">
        <w:rPr>
          <w:u w:val="single"/>
        </w:rPr>
        <w:t>no se cumplió</w:t>
      </w:r>
      <w:r w:rsidR="00BE3CBA" w:rsidRPr="00DD6B78">
        <w:t>.</w:t>
      </w:r>
    </w:p>
    <w:p w14:paraId="034511CA" w14:textId="77777777" w:rsidR="005751B3" w:rsidRDefault="005751B3" w:rsidP="005751B3">
      <w:pPr>
        <w:pStyle w:val="Prrafodelista"/>
      </w:pPr>
    </w:p>
    <w:p w14:paraId="0BC82915" w14:textId="77777777" w:rsidR="005751B3" w:rsidRPr="00BA6A6E" w:rsidRDefault="005751B3" w:rsidP="006A4765">
      <w:pPr>
        <w:pStyle w:val="Prrafodelista"/>
        <w:numPr>
          <w:ilvl w:val="0"/>
          <w:numId w:val="7"/>
        </w:numPr>
        <w:ind w:left="360"/>
        <w:rPr>
          <w:b/>
        </w:rPr>
      </w:pPr>
      <w:r>
        <w:t xml:space="preserve">La dimensión que presenta mayor cantidad de comentarios es </w:t>
      </w:r>
      <w:r w:rsidR="00722C3E">
        <w:rPr>
          <w:b/>
        </w:rPr>
        <w:t xml:space="preserve">Infraestructura y Elementos Tangibles </w:t>
      </w:r>
      <w:r w:rsidR="00FA6B25" w:rsidRPr="00FA6B25">
        <w:t xml:space="preserve">en algunos casos </w:t>
      </w:r>
      <w:r w:rsidR="00D93A16" w:rsidRPr="00FA6B25">
        <w:t>están</w:t>
      </w:r>
      <w:r w:rsidR="00D93A16" w:rsidRPr="00722C3E">
        <w:t xml:space="preserve"> </w:t>
      </w:r>
      <w:r w:rsidR="0045699A" w:rsidRPr="00722C3E">
        <w:t>relacionados con</w:t>
      </w:r>
      <w:r w:rsidR="00D93A16" w:rsidRPr="00722C3E">
        <w:t xml:space="preserve"> la </w:t>
      </w:r>
      <w:r w:rsidR="00722C3E">
        <w:t xml:space="preserve">creación de ventanillas </w:t>
      </w:r>
      <w:r w:rsidR="00B4569B">
        <w:rPr>
          <w:b/>
        </w:rPr>
        <w:t>(San Salvador, Usulután, San Miguel, San Bartolo)</w:t>
      </w:r>
      <w:r w:rsidR="00B4569B">
        <w:rPr>
          <w:b/>
          <w:i/>
        </w:rPr>
        <w:t>, así como falla en el Sistema y Medios de Comunicación.</w:t>
      </w:r>
    </w:p>
    <w:p w14:paraId="18DCD50A" w14:textId="77777777" w:rsidR="002E5C37" w:rsidRPr="00BA6A6E" w:rsidRDefault="002E5C37" w:rsidP="002E5C37">
      <w:pPr>
        <w:pStyle w:val="Prrafodelista"/>
      </w:pPr>
    </w:p>
    <w:p w14:paraId="6AE592E6" w14:textId="77777777" w:rsidR="00FA6B25" w:rsidRDefault="00FA6B25" w:rsidP="00224D80">
      <w:pPr>
        <w:pStyle w:val="Prrafodelista"/>
        <w:numPr>
          <w:ilvl w:val="0"/>
          <w:numId w:val="7"/>
        </w:numPr>
        <w:ind w:left="284"/>
      </w:pPr>
      <w:r w:rsidRPr="00BA6A6E">
        <w:t xml:space="preserve">Si bien en el índice de satisfacción por servicio se reflejan valores </w:t>
      </w:r>
      <w:r>
        <w:t>positivos por parte del usuario</w:t>
      </w:r>
      <w:r w:rsidRPr="00BA6A6E">
        <w:t>,</w:t>
      </w:r>
      <w:r>
        <w:t xml:space="preserve"> </w:t>
      </w:r>
      <w:r w:rsidRPr="00BA6A6E">
        <w:t>por</w:t>
      </w:r>
      <w:r>
        <w:t xml:space="preserve"> ejemplo: </w:t>
      </w:r>
      <w:r w:rsidRPr="00FA6B25">
        <w:t xml:space="preserve">De 13 servicios evaluados 6 superan el valor de 9.5 y 7 servicios se ubican en valoraciones </w:t>
      </w:r>
      <w:r w:rsidRPr="00FA6B25">
        <w:t xml:space="preserve">menores de 9.5 de nivel de satisfacción. Sin embargo, se observa </w:t>
      </w:r>
      <w:r w:rsidRPr="00BA6A6E">
        <w:t xml:space="preserve">que </w:t>
      </w:r>
      <w:r w:rsidR="00715C0A">
        <w:t>el</w:t>
      </w:r>
      <w:r>
        <w:t xml:space="preserve"> se</w:t>
      </w:r>
      <w:r w:rsidRPr="00BA6A6E">
        <w:t xml:space="preserve">rvicio que presenta menor </w:t>
      </w:r>
      <w:r w:rsidR="00715C0A">
        <w:t>ponderación</w:t>
      </w:r>
      <w:r>
        <w:t xml:space="preserve"> es </w:t>
      </w:r>
      <w:r w:rsidRPr="00A547AC">
        <w:rPr>
          <w:rFonts w:asciiTheme="minorHAnsi" w:hAnsiTheme="minorHAnsi"/>
        </w:rPr>
        <w:t>“</w:t>
      </w:r>
      <w:r w:rsidRPr="00A547AC">
        <w:rPr>
          <w:rFonts w:asciiTheme="minorHAnsi" w:hAnsiTheme="minorHAnsi"/>
          <w:b/>
        </w:rPr>
        <w:t>Autorización para el Registro de Agencias Navieras</w:t>
      </w:r>
      <w:r w:rsidRPr="00A547AC">
        <w:rPr>
          <w:rFonts w:asciiTheme="minorHAnsi" w:hAnsiTheme="minorHAnsi"/>
        </w:rPr>
        <w:t>”</w:t>
      </w:r>
      <w:r w:rsidR="00D46E2F">
        <w:rPr>
          <w:rFonts w:asciiTheme="minorHAnsi" w:hAnsiTheme="minorHAnsi"/>
        </w:rPr>
        <w:t>.</w:t>
      </w:r>
      <w:r w:rsidRPr="00A547AC">
        <w:rPr>
          <w:rFonts w:asciiTheme="minorHAnsi" w:hAnsiTheme="minorHAnsi"/>
        </w:rPr>
        <w:t xml:space="preserve"> </w:t>
      </w:r>
    </w:p>
    <w:p w14:paraId="04416DF1" w14:textId="77777777" w:rsidR="00A547AC" w:rsidRDefault="00A547AC" w:rsidP="00A547AC">
      <w:pPr>
        <w:pStyle w:val="Prrafodelista"/>
      </w:pPr>
    </w:p>
    <w:p w14:paraId="5D237377" w14:textId="77777777" w:rsidR="00815AC5" w:rsidRPr="00815AC5" w:rsidRDefault="00815AC5" w:rsidP="00815AC5">
      <w:pPr>
        <w:pStyle w:val="Prrafodelista"/>
        <w:numPr>
          <w:ilvl w:val="0"/>
          <w:numId w:val="7"/>
        </w:numPr>
        <w:ind w:left="284" w:hanging="284"/>
      </w:pPr>
      <w:r w:rsidRPr="00815AC5">
        <w:t xml:space="preserve">En relación con el Seguimiento de </w:t>
      </w:r>
      <w:r w:rsidR="00D46E2F">
        <w:t>a</w:t>
      </w:r>
      <w:r w:rsidRPr="00815AC5">
        <w:t>cciones de</w:t>
      </w:r>
      <w:r w:rsidR="00D46E2F">
        <w:t xml:space="preserve"> mejora relativo a</w:t>
      </w:r>
      <w:r w:rsidRPr="00815AC5">
        <w:t xml:space="preserve">l estudio efectuado en año 2024, se determina que no se determinaron acciones debido a que según explican en cada acta, no les aplica. (ver anexo 5). Considerando lo anterior es recomendable efectuar análisis de causas de manera conjunta con las jefaturas de áreas relacionadas según el caso. </w:t>
      </w:r>
    </w:p>
    <w:p w14:paraId="34118FEC" w14:textId="77777777" w:rsidR="00DD4A69" w:rsidRDefault="00DD4A69" w:rsidP="00DD4A69"/>
    <w:p w14:paraId="20CB1599" w14:textId="77777777" w:rsidR="008E3CCA" w:rsidRDefault="000275F3" w:rsidP="00A546C6">
      <w:pPr>
        <w:pStyle w:val="Prrafodelista"/>
        <w:numPr>
          <w:ilvl w:val="0"/>
          <w:numId w:val="7"/>
        </w:numPr>
        <w:shd w:val="clear" w:color="auto" w:fill="FFFFFF" w:themeFill="background1"/>
        <w:ind w:left="284" w:hanging="284"/>
      </w:pPr>
      <w:r w:rsidRPr="00F403E4">
        <w:t>La</w:t>
      </w:r>
      <w:r w:rsidR="004011B3">
        <w:t>s Jefaturas de la</w:t>
      </w:r>
      <w:r w:rsidRPr="00F403E4">
        <w:t xml:space="preserve"> Dependencia</w:t>
      </w:r>
      <w:r w:rsidR="00EA45DB" w:rsidRPr="00F403E4">
        <w:t xml:space="preserve"> </w:t>
      </w:r>
      <w:r w:rsidRPr="00F403E4">
        <w:t>debe</w:t>
      </w:r>
      <w:r w:rsidR="008E3CCA" w:rsidRPr="00F403E4">
        <w:t xml:space="preserve"> dar a conocer los resultados de la Medición de la Satisfacción de los usuarios al personal que interviene en la prestación </w:t>
      </w:r>
      <w:r w:rsidR="00954AEF" w:rsidRPr="00F403E4">
        <w:t>de los</w:t>
      </w:r>
      <w:r w:rsidR="003D2573" w:rsidRPr="00F403E4">
        <w:t xml:space="preserve"> servicio</w:t>
      </w:r>
      <w:r w:rsidR="00954AEF" w:rsidRPr="00F403E4">
        <w:t>s</w:t>
      </w:r>
      <w:r w:rsidR="008E3CCA" w:rsidRPr="00F403E4">
        <w:t xml:space="preserve">, establecer </w:t>
      </w:r>
      <w:r w:rsidR="005B6084" w:rsidRPr="00F403E4">
        <w:t xml:space="preserve">y </w:t>
      </w:r>
      <w:r w:rsidR="005B6084" w:rsidRPr="00F403E4">
        <w:rPr>
          <w:color w:val="000000" w:themeColor="text1"/>
        </w:rPr>
        <w:t>ejecutar</w:t>
      </w:r>
      <w:r w:rsidR="005B6084" w:rsidRPr="00F403E4">
        <w:t xml:space="preserve"> </w:t>
      </w:r>
      <w:r w:rsidR="008E3CCA" w:rsidRPr="00F403E4">
        <w:t>acciones para mejorar el servicio, elaborar acta de reunión u otro medio que evidencie la divulgación y acciones a realizar, conforme lo indicado</w:t>
      </w:r>
      <w:r w:rsidR="008E3CCA" w:rsidRPr="00DD6B78">
        <w:t xml:space="preserve"> en el PRO-1.2.2.4 Medición de la Satisfacción de los Contribuyentes y Usuarios.</w:t>
      </w:r>
    </w:p>
    <w:p w14:paraId="2A083F49" w14:textId="77777777" w:rsidR="00DD4A69" w:rsidRPr="00DD6B78" w:rsidRDefault="00DD4A69" w:rsidP="00DD4A69">
      <w:pPr>
        <w:pStyle w:val="Prrafodelista"/>
        <w:shd w:val="clear" w:color="auto" w:fill="FFFFFF" w:themeFill="background1"/>
        <w:ind w:left="360"/>
      </w:pPr>
    </w:p>
    <w:p w14:paraId="1970AFE9" w14:textId="77777777" w:rsidR="00DF2CD0" w:rsidRPr="00DD6B78" w:rsidRDefault="005B6084" w:rsidP="00A546C6">
      <w:pPr>
        <w:pStyle w:val="Prrafodelista"/>
        <w:numPr>
          <w:ilvl w:val="0"/>
          <w:numId w:val="7"/>
        </w:numPr>
        <w:ind w:left="284" w:hanging="284"/>
      </w:pPr>
      <w:r>
        <w:t xml:space="preserve">El </w:t>
      </w:r>
      <w:r w:rsidR="008A7A6E" w:rsidRPr="00DD6B78">
        <w:t xml:space="preserve">Departamento de Gestión de la Calidad de DGEA mantiene la confidencialidad de los datos e información a la que tuvo acceso como consecuencia de las actividades de medición. Por otra parte, es necesario tomar en cuenta que dicha medición se ha realizado a través de un </w:t>
      </w:r>
      <w:r w:rsidR="00845004" w:rsidRPr="00DD6B78">
        <w:t xml:space="preserve">marco </w:t>
      </w:r>
      <w:r w:rsidR="008A7A6E" w:rsidRPr="00DD6B78">
        <w:t>muestr</w:t>
      </w:r>
      <w:r w:rsidR="00845004" w:rsidRPr="00DD6B78">
        <w:t>al</w:t>
      </w:r>
      <w:r w:rsidR="008A7A6E" w:rsidRPr="00DD6B78">
        <w:t xml:space="preserve"> de </w:t>
      </w:r>
      <w:r w:rsidR="008A7A6E" w:rsidRPr="00372128">
        <w:rPr>
          <w:color w:val="000000" w:themeColor="text1"/>
        </w:rPr>
        <w:t xml:space="preserve">usuarios </w:t>
      </w:r>
      <w:r w:rsidR="008A7A6E" w:rsidRPr="00DD6B78">
        <w:t>que recib</w:t>
      </w:r>
      <w:r w:rsidR="00845004" w:rsidRPr="00DD6B78">
        <w:t>ieron</w:t>
      </w:r>
      <w:r w:rsidR="008A7A6E" w:rsidRPr="00DD6B78">
        <w:t xml:space="preserve"> los servicios evaluados</w:t>
      </w:r>
      <w:r w:rsidR="006B41E8" w:rsidRPr="00DD6B78">
        <w:t>.</w:t>
      </w:r>
    </w:p>
    <w:p w14:paraId="13192FB3" w14:textId="77777777" w:rsidR="00EE1F61" w:rsidRDefault="00EE1F61" w:rsidP="00DD6B78">
      <w:pPr>
        <w:rPr>
          <w:rFonts w:asciiTheme="minorHAnsi" w:hAnsiTheme="minorHAnsi"/>
          <w:szCs w:val="20"/>
        </w:rPr>
      </w:pPr>
    </w:p>
    <w:p w14:paraId="4847A664" w14:textId="3ACC2C2D" w:rsidR="008C7CB4" w:rsidRPr="00DD6B78" w:rsidRDefault="00FB0DB8" w:rsidP="00DD6B78">
      <w:pPr>
        <w:rPr>
          <w:rFonts w:asciiTheme="minorHAnsi" w:hAnsiTheme="minorHAnsi"/>
          <w:szCs w:val="20"/>
        </w:rPr>
      </w:pPr>
      <w:r w:rsidRPr="00DD6B78">
        <w:rPr>
          <w:rFonts w:asciiTheme="minorHAnsi" w:hAnsiTheme="minorHAnsi"/>
          <w:szCs w:val="20"/>
        </w:rPr>
        <w:t xml:space="preserve">Atentamente, </w:t>
      </w:r>
    </w:p>
    <w:p w14:paraId="7FC7254A" w14:textId="77777777" w:rsidR="00EC0130" w:rsidRDefault="00EC0130" w:rsidP="00DD6B78">
      <w:pPr>
        <w:rPr>
          <w:rFonts w:asciiTheme="minorHAnsi" w:hAnsiTheme="minorHAnsi"/>
          <w:szCs w:val="20"/>
        </w:rPr>
      </w:pPr>
    </w:p>
    <w:p w14:paraId="5C7C8791" w14:textId="77777777" w:rsidR="008969EB" w:rsidRDefault="008969EB" w:rsidP="00DD6B78">
      <w:pPr>
        <w:rPr>
          <w:rFonts w:asciiTheme="minorHAnsi" w:hAnsiTheme="minorHAnsi"/>
          <w:szCs w:val="20"/>
        </w:rPr>
      </w:pPr>
    </w:p>
    <w:p w14:paraId="6016513E" w14:textId="77777777" w:rsidR="008969EB" w:rsidRDefault="008969EB" w:rsidP="00DD6B78">
      <w:pPr>
        <w:rPr>
          <w:rFonts w:asciiTheme="minorHAnsi" w:hAnsiTheme="minorHAnsi"/>
          <w:szCs w:val="20"/>
        </w:rPr>
      </w:pPr>
    </w:p>
    <w:p w14:paraId="15EE755B" w14:textId="7F87ADEE" w:rsidR="00F71148" w:rsidRPr="00DD6B78" w:rsidRDefault="00F71148" w:rsidP="00DD6B78">
      <w:pPr>
        <w:rPr>
          <w:rFonts w:asciiTheme="minorHAnsi" w:hAnsiTheme="minorHAnsi"/>
          <w:szCs w:val="20"/>
        </w:rPr>
      </w:pPr>
      <w:bookmarkStart w:id="78" w:name="_GoBack"/>
      <w:bookmarkEnd w:id="78"/>
    </w:p>
    <w:p w14:paraId="7818E611" w14:textId="77777777" w:rsidR="00052568" w:rsidRPr="00EE1F61" w:rsidRDefault="00FB0DB8" w:rsidP="00DD6B78">
      <w:pPr>
        <w:rPr>
          <w:rFonts w:asciiTheme="minorHAnsi" w:hAnsiTheme="minorHAnsi"/>
          <w:b/>
          <w:sz w:val="18"/>
          <w:szCs w:val="20"/>
        </w:rPr>
      </w:pPr>
      <w:r w:rsidRPr="00EE1F61">
        <w:rPr>
          <w:rFonts w:asciiTheme="minorHAnsi" w:hAnsiTheme="minorHAnsi"/>
          <w:b/>
          <w:sz w:val="18"/>
          <w:szCs w:val="20"/>
        </w:rPr>
        <w:t xml:space="preserve">Lic. </w:t>
      </w:r>
      <w:r w:rsidR="00052568" w:rsidRPr="00EE1F61">
        <w:rPr>
          <w:rFonts w:asciiTheme="minorHAnsi" w:hAnsiTheme="minorHAnsi"/>
          <w:b/>
          <w:sz w:val="18"/>
          <w:szCs w:val="20"/>
        </w:rPr>
        <w:t>Enilson Antonio Cortez Guevara</w:t>
      </w:r>
    </w:p>
    <w:p w14:paraId="6E3F1B5A" w14:textId="77777777" w:rsidR="00052568" w:rsidRPr="00DF1455" w:rsidRDefault="00052568" w:rsidP="00DD6B78">
      <w:pPr>
        <w:rPr>
          <w:rFonts w:asciiTheme="minorHAnsi" w:hAnsiTheme="minorHAnsi"/>
          <w:sz w:val="18"/>
          <w:szCs w:val="20"/>
        </w:rPr>
      </w:pPr>
      <w:r w:rsidRPr="00DF1455">
        <w:rPr>
          <w:rFonts w:asciiTheme="minorHAnsi" w:hAnsiTheme="minorHAnsi"/>
          <w:sz w:val="18"/>
          <w:szCs w:val="20"/>
        </w:rPr>
        <w:t>Jefe</w:t>
      </w:r>
      <w:r w:rsidR="00845004" w:rsidRPr="00DF1455">
        <w:rPr>
          <w:rFonts w:asciiTheme="minorHAnsi" w:hAnsiTheme="minorHAnsi"/>
          <w:sz w:val="18"/>
          <w:szCs w:val="20"/>
        </w:rPr>
        <w:t xml:space="preserve"> </w:t>
      </w:r>
      <w:r w:rsidR="00BB4007" w:rsidRPr="00DF1455">
        <w:rPr>
          <w:rFonts w:asciiTheme="minorHAnsi" w:hAnsiTheme="minorHAnsi"/>
          <w:sz w:val="18"/>
          <w:szCs w:val="20"/>
        </w:rPr>
        <w:t xml:space="preserve">Departamento </w:t>
      </w:r>
      <w:r w:rsidRPr="00DF1455">
        <w:rPr>
          <w:rFonts w:asciiTheme="minorHAnsi" w:hAnsiTheme="minorHAnsi"/>
          <w:sz w:val="18"/>
          <w:szCs w:val="20"/>
        </w:rPr>
        <w:t>de Gestión de la Calidad</w:t>
      </w:r>
      <w:r w:rsidR="00C70458" w:rsidRPr="00DF1455">
        <w:rPr>
          <w:rFonts w:asciiTheme="minorHAnsi" w:hAnsiTheme="minorHAnsi"/>
          <w:sz w:val="18"/>
          <w:szCs w:val="20"/>
        </w:rPr>
        <w:t>-DGEA</w:t>
      </w:r>
    </w:p>
    <w:p w14:paraId="06092B3C" w14:textId="77777777" w:rsidR="004413BF" w:rsidRDefault="004413BF" w:rsidP="00DD6B78">
      <w:pPr>
        <w:rPr>
          <w:rFonts w:asciiTheme="minorHAnsi" w:hAnsiTheme="minorHAnsi"/>
          <w:b/>
          <w:sz w:val="18"/>
          <w:szCs w:val="20"/>
        </w:rPr>
      </w:pPr>
    </w:p>
    <w:p w14:paraId="28CC40B0" w14:textId="77777777" w:rsidR="00EA45DB" w:rsidRPr="00512210" w:rsidRDefault="00845004" w:rsidP="00DD6B78">
      <w:pPr>
        <w:rPr>
          <w:rFonts w:asciiTheme="minorHAnsi" w:hAnsiTheme="minorHAnsi"/>
          <w:b/>
          <w:sz w:val="16"/>
          <w:szCs w:val="20"/>
        </w:rPr>
      </w:pPr>
      <w:r w:rsidRPr="00512210">
        <w:rPr>
          <w:rFonts w:asciiTheme="minorHAnsi" w:hAnsiTheme="minorHAnsi"/>
          <w:b/>
          <w:sz w:val="16"/>
          <w:szCs w:val="20"/>
        </w:rPr>
        <w:t xml:space="preserve">Elaborado por: </w:t>
      </w:r>
      <w:r w:rsidR="000275F3" w:rsidRPr="00512210">
        <w:rPr>
          <w:rFonts w:asciiTheme="minorHAnsi" w:hAnsiTheme="minorHAnsi"/>
          <w:b/>
          <w:color w:val="000000" w:themeColor="text1"/>
          <w:sz w:val="16"/>
          <w:szCs w:val="20"/>
        </w:rPr>
        <w:t>Zoraida E. Baello</w:t>
      </w:r>
    </w:p>
    <w:p w14:paraId="3EDA7A00" w14:textId="77777777" w:rsidR="00245CBE" w:rsidRPr="00896875" w:rsidRDefault="00260928" w:rsidP="000C5D8C">
      <w:pPr>
        <w:rPr>
          <w:sz w:val="18"/>
        </w:rPr>
      </w:pPr>
      <w:r w:rsidRPr="00512210">
        <w:rPr>
          <w:rFonts w:asciiTheme="minorHAnsi" w:hAnsiTheme="minorHAnsi"/>
          <w:sz w:val="16"/>
          <w:szCs w:val="20"/>
        </w:rPr>
        <w:t xml:space="preserve">Técnico de Atención al </w:t>
      </w:r>
      <w:bookmarkStart w:id="79" w:name="_Toc138794835"/>
      <w:r w:rsidR="000275F3" w:rsidRPr="00512210">
        <w:rPr>
          <w:rFonts w:asciiTheme="minorHAnsi" w:hAnsiTheme="minorHAnsi"/>
          <w:sz w:val="16"/>
          <w:szCs w:val="20"/>
        </w:rPr>
        <w:t>Cliente</w:t>
      </w:r>
      <w:r w:rsidR="000275F3" w:rsidRPr="00896875">
        <w:rPr>
          <w:rFonts w:asciiTheme="minorHAnsi" w:hAnsiTheme="minorHAnsi"/>
          <w:sz w:val="14"/>
          <w:szCs w:val="20"/>
        </w:rPr>
        <w:t>.</w:t>
      </w:r>
    </w:p>
    <w:p w14:paraId="5E873893" w14:textId="77777777" w:rsidR="000C5D8C" w:rsidRPr="00896875" w:rsidRDefault="000C5D8C">
      <w:pPr>
        <w:jc w:val="left"/>
        <w:rPr>
          <w:sz w:val="16"/>
        </w:rPr>
        <w:sectPr w:rsidR="000C5D8C" w:rsidRPr="00896875" w:rsidSect="001A21FA">
          <w:footnotePr>
            <w:pos w:val="beneathText"/>
          </w:footnotePr>
          <w:type w:val="continuous"/>
          <w:pgSz w:w="12242" w:h="15842" w:code="1"/>
          <w:pgMar w:top="993" w:right="618" w:bottom="709" w:left="1134" w:header="1474" w:footer="227" w:gutter="0"/>
          <w:cols w:num="2" w:space="708"/>
          <w:docGrid w:linePitch="360"/>
        </w:sectPr>
      </w:pPr>
    </w:p>
    <w:p w14:paraId="049252CC" w14:textId="77777777" w:rsidR="00F43792" w:rsidRPr="0014593C" w:rsidRDefault="000C5D8C" w:rsidP="00414AC9">
      <w:pPr>
        <w:jc w:val="left"/>
        <w:rPr>
          <w:sz w:val="22"/>
        </w:rPr>
      </w:pPr>
      <w:r>
        <w:br w:type="page"/>
      </w:r>
      <w:bookmarkStart w:id="80" w:name="_Toc153444865"/>
      <w:r w:rsidR="00B11A00" w:rsidRPr="0020680A">
        <w:rPr>
          <w:sz w:val="22"/>
        </w:rPr>
        <w:lastRenderedPageBreak/>
        <w:t>ANEXOS</w:t>
      </w:r>
      <w:bookmarkStart w:id="81" w:name="_Toc148422447"/>
      <w:bookmarkEnd w:id="79"/>
      <w:bookmarkEnd w:id="80"/>
    </w:p>
    <w:p w14:paraId="7C7F0517" w14:textId="77777777" w:rsidR="00245CBE" w:rsidRPr="00245CBE" w:rsidRDefault="00245CBE" w:rsidP="00245CBE">
      <w:pPr>
        <w:rPr>
          <w:lang w:eastAsia="es-SV"/>
        </w:rPr>
      </w:pPr>
    </w:p>
    <w:p w14:paraId="2FF35145" w14:textId="77777777" w:rsidR="00D803C3" w:rsidRDefault="00D92200" w:rsidP="000766A1">
      <w:pPr>
        <w:pStyle w:val="Ttulo2"/>
      </w:pPr>
      <w:bookmarkStart w:id="82" w:name="_Toc201566881"/>
      <w:bookmarkStart w:id="83" w:name="_Toc153444866"/>
      <w:r w:rsidRPr="00DD6B78">
        <w:t>Anexo 1:</w:t>
      </w:r>
      <w:r w:rsidR="00D803C3">
        <w:t xml:space="preserve"> Información General del estudio (tamaño de muestra y datos generales de encuestado)</w:t>
      </w:r>
      <w:bookmarkEnd w:id="82"/>
      <w:r w:rsidRPr="00DD6B78">
        <w:t xml:space="preserve"> </w:t>
      </w:r>
    </w:p>
    <w:p w14:paraId="24819F1B" w14:textId="77777777" w:rsidR="0041711D" w:rsidRDefault="0041711D" w:rsidP="0041711D">
      <w:pPr>
        <w:rPr>
          <w:lang w:eastAsia="es-SV"/>
        </w:rPr>
      </w:pPr>
    </w:p>
    <w:p w14:paraId="1BC19CE3" w14:textId="77777777" w:rsidR="0041711D" w:rsidRPr="00DD6B78" w:rsidRDefault="0041711D" w:rsidP="0041711D">
      <w:pPr>
        <w:pStyle w:val="Ttulo2"/>
      </w:pPr>
      <w:bookmarkStart w:id="84" w:name="_Toc153444843"/>
      <w:bookmarkStart w:id="85" w:name="_Toc201566882"/>
      <w:r w:rsidRPr="00DD6B78">
        <w:t>1.1 Información General del Estudio</w:t>
      </w:r>
      <w:bookmarkEnd w:id="84"/>
      <w:bookmarkEnd w:id="85"/>
      <w:r w:rsidRPr="00DD6B78">
        <w:t xml:space="preserve"> </w:t>
      </w:r>
    </w:p>
    <w:p w14:paraId="6DAC6E47" w14:textId="77777777" w:rsidR="0041711D" w:rsidRPr="00DD6B78" w:rsidRDefault="0041711D" w:rsidP="0041711D">
      <w:pPr>
        <w:pStyle w:val="Subttulo"/>
        <w:ind w:left="0" w:firstLine="0"/>
      </w:pPr>
    </w:p>
    <w:p w14:paraId="0B0F9461" w14:textId="77777777" w:rsidR="0041711D" w:rsidRDefault="0041711D" w:rsidP="0041711D">
      <w:pPr>
        <w:rPr>
          <w:rFonts w:asciiTheme="minorHAnsi" w:hAnsiTheme="minorHAnsi"/>
          <w:szCs w:val="20"/>
        </w:rPr>
      </w:pPr>
      <w:r w:rsidRPr="00942AF6">
        <w:rPr>
          <w:rFonts w:asciiTheme="minorHAnsi" w:hAnsiTheme="minorHAnsi"/>
          <w:szCs w:val="20"/>
        </w:rPr>
        <w:t xml:space="preserve">La medición se realizó al proceso </w:t>
      </w:r>
      <w:sdt>
        <w:sdtPr>
          <w:rPr>
            <w:rFonts w:asciiTheme="minorHAnsi" w:hAnsiTheme="minorHAnsi"/>
            <w:b/>
            <w:szCs w:val="20"/>
          </w:rPr>
          <w:alias w:val="Proceso"/>
          <w:tag w:val="Proceso"/>
          <w:id w:val="1330648285"/>
          <w:placeholder>
            <w:docPart w:val="99B21B8A1E57471CB1EA16B5D509215E"/>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Content>
          <w:r w:rsidR="0002082A">
            <w:rPr>
              <w:rFonts w:asciiTheme="minorHAnsi" w:hAnsiTheme="minorHAnsi"/>
              <w:b/>
              <w:szCs w:val="20"/>
            </w:rPr>
            <w:t>4.2 Registro de Usuarios</w:t>
          </w:r>
        </w:sdtContent>
      </w:sdt>
      <w:r w:rsidR="007A45C4">
        <w:rPr>
          <w:rFonts w:asciiTheme="minorHAnsi" w:hAnsiTheme="minorHAnsi"/>
          <w:szCs w:val="20"/>
        </w:rPr>
        <w:t xml:space="preserve"> el cual </w:t>
      </w:r>
      <w:r w:rsidR="00D617DF">
        <w:rPr>
          <w:rFonts w:asciiTheme="minorHAnsi" w:hAnsiTheme="minorHAnsi"/>
          <w:szCs w:val="20"/>
        </w:rPr>
        <w:t xml:space="preserve">participa la </w:t>
      </w:r>
      <w:r w:rsidR="00D617DF" w:rsidRPr="00A6205A">
        <w:rPr>
          <w:rFonts w:asciiTheme="minorHAnsi" w:hAnsiTheme="minorHAnsi"/>
          <w:szCs w:val="20"/>
          <w:u w:val="single"/>
        </w:rPr>
        <w:t xml:space="preserve">Dirección </w:t>
      </w:r>
      <w:r w:rsidR="0002082A">
        <w:rPr>
          <w:rFonts w:asciiTheme="minorHAnsi" w:hAnsiTheme="minorHAnsi"/>
          <w:szCs w:val="20"/>
          <w:u w:val="single"/>
        </w:rPr>
        <w:t>General de Aduanas</w:t>
      </w:r>
      <w:r w:rsidR="00D617DF">
        <w:rPr>
          <w:rFonts w:asciiTheme="minorHAnsi" w:hAnsiTheme="minorHAnsi"/>
          <w:szCs w:val="20"/>
        </w:rPr>
        <w:t xml:space="preserve"> </w:t>
      </w:r>
      <w:r w:rsidR="00FF32ED">
        <w:rPr>
          <w:rFonts w:asciiTheme="minorHAnsi" w:hAnsiTheme="minorHAnsi"/>
          <w:szCs w:val="20"/>
        </w:rPr>
        <w:t xml:space="preserve">que </w:t>
      </w:r>
      <w:r w:rsidR="007A45C4">
        <w:rPr>
          <w:rFonts w:asciiTheme="minorHAnsi" w:hAnsiTheme="minorHAnsi"/>
          <w:szCs w:val="20"/>
        </w:rPr>
        <w:t xml:space="preserve">comprende </w:t>
      </w:r>
      <w:r w:rsidR="007279BF">
        <w:rPr>
          <w:rFonts w:asciiTheme="minorHAnsi" w:hAnsiTheme="minorHAnsi"/>
          <w:szCs w:val="20"/>
        </w:rPr>
        <w:t>13</w:t>
      </w:r>
      <w:r w:rsidR="007A45C4">
        <w:rPr>
          <w:rFonts w:asciiTheme="minorHAnsi" w:hAnsiTheme="minorHAnsi"/>
          <w:szCs w:val="20"/>
        </w:rPr>
        <w:t xml:space="preserve"> servicio</w:t>
      </w:r>
      <w:r w:rsidR="00A53D3D">
        <w:rPr>
          <w:rFonts w:asciiTheme="minorHAnsi" w:hAnsiTheme="minorHAnsi"/>
          <w:szCs w:val="20"/>
        </w:rPr>
        <w:t>s</w:t>
      </w:r>
      <w:r w:rsidRPr="00942AF6">
        <w:rPr>
          <w:rFonts w:asciiTheme="minorHAnsi" w:hAnsiTheme="minorHAnsi"/>
          <w:szCs w:val="20"/>
        </w:rPr>
        <w:t>:</w:t>
      </w:r>
    </w:p>
    <w:p w14:paraId="6FBC0701" w14:textId="77777777" w:rsidR="0051689A" w:rsidRDefault="0051689A" w:rsidP="0041711D">
      <w:pPr>
        <w:rPr>
          <w:rFonts w:asciiTheme="minorHAnsi" w:hAnsiTheme="minorHAnsi"/>
          <w:szCs w:val="20"/>
        </w:rPr>
      </w:pPr>
    </w:p>
    <w:p w14:paraId="1B65B34B" w14:textId="77777777" w:rsidR="0051689A" w:rsidRPr="00DD6B78" w:rsidRDefault="007279BF" w:rsidP="0051689A">
      <w:pPr>
        <w:shd w:val="clear" w:color="auto" w:fill="EDEDED" w:themeFill="background2"/>
        <w:jc w:val="center"/>
        <w:rPr>
          <w:rFonts w:asciiTheme="minorHAnsi" w:hAnsiTheme="minorHAnsi"/>
          <w:b/>
          <w:szCs w:val="20"/>
        </w:rPr>
      </w:pPr>
      <w:bookmarkStart w:id="86" w:name="_Hlk150931429"/>
      <w:r>
        <w:rPr>
          <w:rFonts w:asciiTheme="minorHAnsi" w:hAnsiTheme="minorHAnsi"/>
          <w:b/>
          <w:szCs w:val="20"/>
        </w:rPr>
        <w:t>Unidad de Control de Auxiliares de la Función Pública Aduanera</w:t>
      </w:r>
    </w:p>
    <w:bookmarkEnd w:id="86"/>
    <w:p w14:paraId="279BF686" w14:textId="77777777" w:rsidR="00C85733" w:rsidRPr="00B04683" w:rsidRDefault="0041711D" w:rsidP="0051689A">
      <w:pPr>
        <w:rPr>
          <w:rFonts w:asciiTheme="minorHAnsi" w:hAnsiTheme="minorHAnsi"/>
          <w:b/>
          <w:u w:val="single"/>
        </w:rPr>
      </w:pPr>
      <w:r w:rsidRPr="00B04683">
        <w:rPr>
          <w:rFonts w:asciiTheme="minorHAnsi" w:hAnsiTheme="minorHAnsi"/>
          <w:b/>
          <w:u w:val="single"/>
        </w:rPr>
        <w:t>Servicio</w:t>
      </w:r>
      <w:r w:rsidR="00954AEF" w:rsidRPr="00B04683">
        <w:rPr>
          <w:rFonts w:asciiTheme="minorHAnsi" w:hAnsiTheme="minorHAnsi"/>
          <w:b/>
          <w:u w:val="single"/>
        </w:rPr>
        <w:t>s</w:t>
      </w:r>
      <w:r w:rsidR="007A45C4" w:rsidRPr="00B04683">
        <w:rPr>
          <w:rFonts w:asciiTheme="minorHAnsi" w:hAnsiTheme="minorHAnsi"/>
          <w:b/>
          <w:u w:val="single"/>
        </w:rPr>
        <w:t xml:space="preserve"> </w:t>
      </w:r>
      <w:r w:rsidRPr="00B04683">
        <w:rPr>
          <w:rFonts w:asciiTheme="minorHAnsi" w:hAnsiTheme="minorHAnsi"/>
          <w:b/>
          <w:u w:val="single"/>
        </w:rPr>
        <w:t>Extern</w:t>
      </w:r>
      <w:r w:rsidR="007A45C4" w:rsidRPr="00B04683">
        <w:rPr>
          <w:rFonts w:asciiTheme="minorHAnsi" w:hAnsiTheme="minorHAnsi"/>
          <w:b/>
          <w:u w:val="single"/>
        </w:rPr>
        <w:t>o</w:t>
      </w:r>
      <w:r w:rsidR="00954AEF" w:rsidRPr="00B04683">
        <w:rPr>
          <w:rFonts w:asciiTheme="minorHAnsi" w:hAnsiTheme="minorHAnsi"/>
          <w:b/>
          <w:u w:val="single"/>
        </w:rPr>
        <w:t>s</w:t>
      </w:r>
      <w:r w:rsidR="007A45C4" w:rsidRPr="00B04683">
        <w:rPr>
          <w:rFonts w:asciiTheme="minorHAnsi" w:hAnsiTheme="minorHAnsi"/>
          <w:b/>
          <w:u w:val="single"/>
        </w:rPr>
        <w:t xml:space="preserve"> </w:t>
      </w:r>
      <w:r w:rsidR="002362ED">
        <w:rPr>
          <w:rFonts w:asciiTheme="minorHAnsi" w:hAnsiTheme="minorHAnsi"/>
          <w:b/>
          <w:u w:val="single"/>
        </w:rPr>
        <w:t xml:space="preserve">Evaluados </w:t>
      </w:r>
      <w:r w:rsidR="007A45C4" w:rsidRPr="00B04683">
        <w:rPr>
          <w:rFonts w:asciiTheme="minorHAnsi" w:hAnsiTheme="minorHAnsi"/>
          <w:b/>
          <w:u w:val="single"/>
        </w:rPr>
        <w:t>(</w:t>
      </w:r>
      <w:r w:rsidR="007279BF">
        <w:rPr>
          <w:rFonts w:asciiTheme="minorHAnsi" w:hAnsiTheme="minorHAnsi"/>
          <w:b/>
          <w:u w:val="single"/>
        </w:rPr>
        <w:t>12</w:t>
      </w:r>
      <w:r w:rsidR="00954AEF" w:rsidRPr="00B04683">
        <w:rPr>
          <w:rFonts w:asciiTheme="minorHAnsi" w:hAnsiTheme="minorHAnsi"/>
          <w:b/>
          <w:u w:val="single"/>
        </w:rPr>
        <w:t>)</w:t>
      </w:r>
    </w:p>
    <w:p w14:paraId="254D47F3" w14:textId="77777777" w:rsidR="00B04683" w:rsidRDefault="007279BF" w:rsidP="006A4765">
      <w:pPr>
        <w:pStyle w:val="Prrafodelista"/>
        <w:numPr>
          <w:ilvl w:val="0"/>
          <w:numId w:val="8"/>
        </w:numPr>
        <w:ind w:left="284" w:hanging="284"/>
        <w:rPr>
          <w:rFonts w:asciiTheme="minorHAnsi" w:hAnsiTheme="minorHAnsi"/>
          <w:lang w:val="es-ES_tradnl"/>
        </w:rPr>
      </w:pPr>
      <w:r>
        <w:rPr>
          <w:rFonts w:asciiTheme="minorHAnsi" w:hAnsiTheme="minorHAnsi"/>
          <w:lang w:val="es-ES_tradnl"/>
        </w:rPr>
        <w:t>Autorización de Empresas de Entrega Rápida o Courier.</w:t>
      </w:r>
    </w:p>
    <w:p w14:paraId="20CE03E1" w14:textId="77777777" w:rsidR="007279BF" w:rsidRDefault="007279BF" w:rsidP="006A4765">
      <w:pPr>
        <w:pStyle w:val="Prrafodelista"/>
        <w:numPr>
          <w:ilvl w:val="0"/>
          <w:numId w:val="8"/>
        </w:numPr>
        <w:ind w:left="284" w:hanging="284"/>
        <w:rPr>
          <w:rFonts w:asciiTheme="minorHAnsi" w:hAnsiTheme="minorHAnsi"/>
          <w:lang w:val="es-ES_tradnl"/>
        </w:rPr>
      </w:pPr>
      <w:r>
        <w:rPr>
          <w:rFonts w:asciiTheme="minorHAnsi" w:hAnsiTheme="minorHAnsi"/>
          <w:lang w:val="es-ES_tradnl"/>
        </w:rPr>
        <w:t>Registro de Usuarios para las Operaciones Aduaneras de Traslados de Bienes realizados entre los Beneficiarios de la Ley de Zona Franca y Depósito para Perfeccionamiento Activo.</w:t>
      </w:r>
    </w:p>
    <w:p w14:paraId="1A7796F9" w14:textId="77777777" w:rsidR="007279BF" w:rsidRDefault="006B196C" w:rsidP="006A4765">
      <w:pPr>
        <w:pStyle w:val="Prrafodelista"/>
        <w:numPr>
          <w:ilvl w:val="0"/>
          <w:numId w:val="8"/>
        </w:numPr>
        <w:ind w:left="284" w:hanging="284"/>
        <w:rPr>
          <w:rFonts w:asciiTheme="minorHAnsi" w:hAnsiTheme="minorHAnsi"/>
          <w:lang w:val="es-ES_tradnl"/>
        </w:rPr>
      </w:pPr>
      <w:r>
        <w:rPr>
          <w:rFonts w:asciiTheme="minorHAnsi" w:hAnsiTheme="minorHAnsi"/>
          <w:lang w:val="es-ES_tradnl"/>
        </w:rPr>
        <w:t>Autorización de Importadores de Vehículos Usados, Personas Naturales o Jurídicas.</w:t>
      </w:r>
    </w:p>
    <w:p w14:paraId="78E785D3" w14:textId="77777777" w:rsidR="006B196C" w:rsidRDefault="006B196C" w:rsidP="006A4765">
      <w:pPr>
        <w:pStyle w:val="Prrafodelista"/>
        <w:numPr>
          <w:ilvl w:val="0"/>
          <w:numId w:val="8"/>
        </w:numPr>
        <w:ind w:left="284" w:hanging="284"/>
        <w:rPr>
          <w:rFonts w:asciiTheme="minorHAnsi" w:hAnsiTheme="minorHAnsi"/>
          <w:lang w:val="es-ES_tradnl"/>
        </w:rPr>
      </w:pPr>
      <w:r>
        <w:rPr>
          <w:rFonts w:asciiTheme="minorHAnsi" w:hAnsiTheme="minorHAnsi"/>
          <w:lang w:val="es-ES_tradnl"/>
        </w:rPr>
        <w:t>Autorización e Inscripción de Transportista de Carga Internacional Terrestre.</w:t>
      </w:r>
    </w:p>
    <w:p w14:paraId="6505F8C5" w14:textId="77777777" w:rsidR="006B196C" w:rsidRDefault="006B196C" w:rsidP="006A4765">
      <w:pPr>
        <w:pStyle w:val="Prrafodelista"/>
        <w:numPr>
          <w:ilvl w:val="0"/>
          <w:numId w:val="8"/>
        </w:numPr>
        <w:ind w:left="284" w:hanging="284"/>
        <w:rPr>
          <w:rFonts w:asciiTheme="minorHAnsi" w:hAnsiTheme="minorHAnsi"/>
          <w:lang w:val="es-ES_tradnl"/>
        </w:rPr>
      </w:pPr>
      <w:r>
        <w:rPr>
          <w:rFonts w:asciiTheme="minorHAnsi" w:hAnsiTheme="minorHAnsi"/>
          <w:lang w:val="es-ES_tradnl"/>
        </w:rPr>
        <w:t>Autorización o Desautorización de Gestor de Encomiendas, Persona Natural/Jurídica.</w:t>
      </w:r>
    </w:p>
    <w:p w14:paraId="312586FE" w14:textId="77777777" w:rsidR="006B196C" w:rsidRDefault="006B196C" w:rsidP="006A4765">
      <w:pPr>
        <w:pStyle w:val="Prrafodelista"/>
        <w:numPr>
          <w:ilvl w:val="0"/>
          <w:numId w:val="8"/>
        </w:numPr>
        <w:ind w:left="284" w:hanging="284"/>
        <w:rPr>
          <w:rFonts w:asciiTheme="minorHAnsi" w:hAnsiTheme="minorHAnsi"/>
          <w:lang w:val="es-ES_tradnl"/>
        </w:rPr>
      </w:pPr>
      <w:r>
        <w:rPr>
          <w:rFonts w:asciiTheme="minorHAnsi" w:hAnsiTheme="minorHAnsi"/>
          <w:lang w:val="es-ES_tradnl"/>
        </w:rPr>
        <w:t>Autorización para el Registro de Agencias Navieras.</w:t>
      </w:r>
    </w:p>
    <w:p w14:paraId="07B8878F" w14:textId="77777777" w:rsidR="006B196C" w:rsidRDefault="006B196C" w:rsidP="006A4765">
      <w:pPr>
        <w:pStyle w:val="Prrafodelista"/>
        <w:numPr>
          <w:ilvl w:val="0"/>
          <w:numId w:val="8"/>
        </w:numPr>
        <w:ind w:left="284" w:hanging="284"/>
        <w:rPr>
          <w:rFonts w:asciiTheme="minorHAnsi" w:hAnsiTheme="minorHAnsi"/>
          <w:lang w:val="es-ES_tradnl"/>
        </w:rPr>
      </w:pPr>
      <w:r>
        <w:rPr>
          <w:rFonts w:asciiTheme="minorHAnsi" w:hAnsiTheme="minorHAnsi"/>
          <w:lang w:val="es-ES_tradnl"/>
        </w:rPr>
        <w:t xml:space="preserve">Autorización para el Registro de Empresas Consolidadoras y </w:t>
      </w:r>
      <w:proofErr w:type="spellStart"/>
      <w:r>
        <w:rPr>
          <w:rFonts w:asciiTheme="minorHAnsi" w:hAnsiTheme="minorHAnsi"/>
          <w:lang w:val="es-ES_tradnl"/>
        </w:rPr>
        <w:t>Desconsolidadoras</w:t>
      </w:r>
      <w:proofErr w:type="spellEnd"/>
      <w:r>
        <w:rPr>
          <w:rFonts w:asciiTheme="minorHAnsi" w:hAnsiTheme="minorHAnsi"/>
          <w:lang w:val="es-ES_tradnl"/>
        </w:rPr>
        <w:t xml:space="preserve"> de Carga.</w:t>
      </w:r>
    </w:p>
    <w:p w14:paraId="4D351ECA" w14:textId="77777777" w:rsidR="006B196C" w:rsidRDefault="006B196C" w:rsidP="006A4765">
      <w:pPr>
        <w:pStyle w:val="Prrafodelista"/>
        <w:numPr>
          <w:ilvl w:val="0"/>
          <w:numId w:val="8"/>
        </w:numPr>
        <w:ind w:left="284" w:hanging="284"/>
        <w:rPr>
          <w:rFonts w:asciiTheme="minorHAnsi" w:hAnsiTheme="minorHAnsi"/>
          <w:lang w:val="es-ES_tradnl"/>
        </w:rPr>
      </w:pPr>
      <w:r>
        <w:rPr>
          <w:rFonts w:asciiTheme="minorHAnsi" w:hAnsiTheme="minorHAnsi"/>
          <w:lang w:val="es-ES_tradnl"/>
        </w:rPr>
        <w:t>Inscripción de Aspirantes para Agente Aduanero.</w:t>
      </w:r>
    </w:p>
    <w:p w14:paraId="09EAFACF" w14:textId="77777777" w:rsidR="006B196C" w:rsidRDefault="00265247" w:rsidP="006A4765">
      <w:pPr>
        <w:pStyle w:val="Prrafodelista"/>
        <w:numPr>
          <w:ilvl w:val="0"/>
          <w:numId w:val="8"/>
        </w:numPr>
        <w:ind w:left="284" w:hanging="284"/>
        <w:rPr>
          <w:rFonts w:asciiTheme="minorHAnsi" w:hAnsiTheme="minorHAnsi"/>
          <w:lang w:val="es-ES_tradnl"/>
        </w:rPr>
      </w:pPr>
      <w:r>
        <w:rPr>
          <w:rFonts w:asciiTheme="minorHAnsi" w:hAnsiTheme="minorHAnsi"/>
          <w:lang w:val="es-ES_tradnl"/>
        </w:rPr>
        <w:t>Inscripción de Aspirantes para Apoderados Especiales Aduaneros.</w:t>
      </w:r>
    </w:p>
    <w:p w14:paraId="16A49F5C" w14:textId="77777777" w:rsidR="00265247" w:rsidRDefault="00265247" w:rsidP="006A4765">
      <w:pPr>
        <w:pStyle w:val="Prrafodelista"/>
        <w:numPr>
          <w:ilvl w:val="0"/>
          <w:numId w:val="8"/>
        </w:numPr>
        <w:ind w:left="284" w:hanging="284"/>
        <w:rPr>
          <w:rFonts w:asciiTheme="minorHAnsi" w:hAnsiTheme="minorHAnsi"/>
          <w:lang w:val="es-ES_tradnl"/>
        </w:rPr>
      </w:pPr>
      <w:r>
        <w:rPr>
          <w:rFonts w:asciiTheme="minorHAnsi" w:hAnsiTheme="minorHAnsi"/>
          <w:lang w:val="es-ES_tradnl"/>
        </w:rPr>
        <w:t>Inscripción y/o Des inscripción de Asistentes de Auxiliares de la Función Pública Aduanera.</w:t>
      </w:r>
    </w:p>
    <w:p w14:paraId="44823CD3" w14:textId="77777777" w:rsidR="00265247" w:rsidRDefault="00265247" w:rsidP="006A4765">
      <w:pPr>
        <w:pStyle w:val="Prrafodelista"/>
        <w:numPr>
          <w:ilvl w:val="0"/>
          <w:numId w:val="8"/>
        </w:numPr>
        <w:ind w:left="284" w:hanging="284"/>
        <w:rPr>
          <w:rFonts w:asciiTheme="minorHAnsi" w:hAnsiTheme="minorHAnsi"/>
          <w:lang w:val="es-ES_tradnl"/>
        </w:rPr>
      </w:pPr>
      <w:r>
        <w:rPr>
          <w:rFonts w:asciiTheme="minorHAnsi" w:hAnsiTheme="minorHAnsi"/>
          <w:lang w:val="es-ES_tradnl"/>
        </w:rPr>
        <w:t>Autorización de Operaciones de Importación Temporal con Reexportación en el mismo estado de Contenedores, Remolques y Semirremolques.</w:t>
      </w:r>
    </w:p>
    <w:p w14:paraId="53645187" w14:textId="77777777" w:rsidR="00265247" w:rsidRPr="007279BF" w:rsidRDefault="00DC70EF" w:rsidP="006A4765">
      <w:pPr>
        <w:pStyle w:val="Prrafodelista"/>
        <w:numPr>
          <w:ilvl w:val="0"/>
          <w:numId w:val="8"/>
        </w:numPr>
        <w:ind w:left="284" w:hanging="284"/>
        <w:rPr>
          <w:rFonts w:asciiTheme="minorHAnsi" w:hAnsiTheme="minorHAnsi"/>
          <w:lang w:val="es-ES_tradnl"/>
        </w:rPr>
      </w:pPr>
      <w:r>
        <w:rPr>
          <w:rFonts w:asciiTheme="minorHAnsi" w:hAnsiTheme="minorHAnsi"/>
          <w:lang w:val="es-ES_tradnl"/>
        </w:rPr>
        <w:t>Registro de Empresas Operadoras de Transporte Aéreo Internacional de Carga.</w:t>
      </w:r>
    </w:p>
    <w:p w14:paraId="4A9890F1" w14:textId="77777777" w:rsidR="00AD791B" w:rsidRDefault="00AD791B" w:rsidP="00AD791B">
      <w:bookmarkStart w:id="87" w:name="_Toc153444844"/>
    </w:p>
    <w:p w14:paraId="59FD52C7" w14:textId="77777777" w:rsidR="00407417" w:rsidRPr="00B04683" w:rsidRDefault="00407417" w:rsidP="00407417">
      <w:pPr>
        <w:rPr>
          <w:rFonts w:asciiTheme="minorHAnsi" w:hAnsiTheme="minorHAnsi"/>
          <w:b/>
          <w:u w:val="single"/>
        </w:rPr>
      </w:pPr>
      <w:r w:rsidRPr="00B04683">
        <w:rPr>
          <w:rFonts w:asciiTheme="minorHAnsi" w:hAnsiTheme="minorHAnsi"/>
          <w:b/>
          <w:u w:val="single"/>
        </w:rPr>
        <w:t>Servicios Externos</w:t>
      </w:r>
      <w:r>
        <w:rPr>
          <w:rFonts w:asciiTheme="minorHAnsi" w:hAnsiTheme="minorHAnsi"/>
          <w:b/>
          <w:u w:val="single"/>
        </w:rPr>
        <w:t xml:space="preserve"> no </w:t>
      </w:r>
      <w:r w:rsidR="002362ED">
        <w:rPr>
          <w:rFonts w:asciiTheme="minorHAnsi" w:hAnsiTheme="minorHAnsi"/>
          <w:b/>
          <w:u w:val="single"/>
        </w:rPr>
        <w:t>E</w:t>
      </w:r>
      <w:r>
        <w:rPr>
          <w:rFonts w:asciiTheme="minorHAnsi" w:hAnsiTheme="minorHAnsi"/>
          <w:b/>
          <w:u w:val="single"/>
        </w:rPr>
        <w:t>valuados</w:t>
      </w:r>
      <w:r w:rsidRPr="00B04683">
        <w:rPr>
          <w:rFonts w:asciiTheme="minorHAnsi" w:hAnsiTheme="minorHAnsi"/>
          <w:b/>
          <w:u w:val="single"/>
        </w:rPr>
        <w:t xml:space="preserve"> (</w:t>
      </w:r>
      <w:r>
        <w:rPr>
          <w:rFonts w:asciiTheme="minorHAnsi" w:hAnsiTheme="minorHAnsi"/>
          <w:b/>
          <w:u w:val="single"/>
        </w:rPr>
        <w:t>5</w:t>
      </w:r>
      <w:r w:rsidRPr="00B04683">
        <w:rPr>
          <w:rFonts w:asciiTheme="minorHAnsi" w:hAnsiTheme="minorHAnsi"/>
          <w:b/>
          <w:u w:val="single"/>
        </w:rPr>
        <w:t>)</w:t>
      </w:r>
    </w:p>
    <w:p w14:paraId="665D8557" w14:textId="77777777" w:rsidR="00A871A5" w:rsidRPr="00A871A5" w:rsidRDefault="00A871A5" w:rsidP="00A871A5">
      <w:pPr>
        <w:pStyle w:val="Prrafodelista"/>
        <w:numPr>
          <w:ilvl w:val="0"/>
          <w:numId w:val="10"/>
        </w:numPr>
        <w:ind w:left="426" w:hanging="426"/>
      </w:pPr>
      <w:r w:rsidRPr="00A871A5">
        <w:t>Solicitud de Registro Nacional de Empresas Exportadores de Desperdicios y Desechos de Fundición de Productos Ferrosos y no Ferrosos. No se recibieron solicitudes en el período solicitado.</w:t>
      </w:r>
    </w:p>
    <w:p w14:paraId="2CD14DC6" w14:textId="77777777" w:rsidR="00A871A5" w:rsidRPr="00A871A5" w:rsidRDefault="00A871A5" w:rsidP="00A871A5">
      <w:pPr>
        <w:pStyle w:val="Prrafodelista"/>
        <w:numPr>
          <w:ilvl w:val="0"/>
          <w:numId w:val="10"/>
        </w:numPr>
        <w:ind w:left="426" w:hanging="426"/>
      </w:pPr>
      <w:r w:rsidRPr="00A871A5">
        <w:t>Autorización del Registro de Operadores de Transporte Multimodal. No se recibieron solicitudes en el período solicitado.</w:t>
      </w:r>
    </w:p>
    <w:p w14:paraId="74A15F5F" w14:textId="77777777" w:rsidR="00A871A5" w:rsidRPr="00A871A5" w:rsidRDefault="00A871A5" w:rsidP="00A871A5">
      <w:pPr>
        <w:pStyle w:val="Prrafodelista"/>
        <w:numPr>
          <w:ilvl w:val="0"/>
          <w:numId w:val="10"/>
        </w:numPr>
        <w:ind w:left="426" w:hanging="426"/>
      </w:pPr>
      <w:r w:rsidRPr="00A871A5">
        <w:t>Adición o Retiro de Conductor de Medio de Transporte Terrestre. No pertenece al proceso 4.2</w:t>
      </w:r>
    </w:p>
    <w:p w14:paraId="6DD4B36C" w14:textId="77777777" w:rsidR="00A871A5" w:rsidRPr="00A871A5" w:rsidRDefault="00A871A5" w:rsidP="00A871A5">
      <w:pPr>
        <w:pStyle w:val="Prrafodelista"/>
        <w:numPr>
          <w:ilvl w:val="0"/>
          <w:numId w:val="10"/>
        </w:numPr>
        <w:ind w:left="426" w:hanging="426"/>
      </w:pPr>
      <w:r w:rsidRPr="00A871A5">
        <w:t>Actualización de Datos y Reactivación de Transportistas de Carga Internacional Terrestre. No pertenece al proceso 4.2</w:t>
      </w:r>
    </w:p>
    <w:p w14:paraId="13F43671" w14:textId="77777777" w:rsidR="00A871A5" w:rsidRPr="00A871A5" w:rsidRDefault="00A871A5" w:rsidP="00A871A5">
      <w:pPr>
        <w:pStyle w:val="Prrafodelista"/>
        <w:numPr>
          <w:ilvl w:val="0"/>
          <w:numId w:val="10"/>
        </w:numPr>
        <w:ind w:left="426" w:hanging="426"/>
      </w:pPr>
      <w:r w:rsidRPr="00A871A5">
        <w:t>Registro de Conductores de los Transportistas de Carga Internacional Terrestre. No pertenece al proceso 4.2</w:t>
      </w:r>
    </w:p>
    <w:p w14:paraId="1AD93870" w14:textId="77777777" w:rsidR="000C49BA" w:rsidRDefault="000C49BA" w:rsidP="00DC70EF">
      <w:pPr>
        <w:rPr>
          <w:rFonts w:asciiTheme="minorHAnsi" w:hAnsiTheme="minorHAnsi"/>
          <w:szCs w:val="20"/>
        </w:rPr>
      </w:pPr>
    </w:p>
    <w:p w14:paraId="1A56DAAF" w14:textId="77777777" w:rsidR="00DC70EF" w:rsidRPr="00DD6B78" w:rsidRDefault="00DC70EF" w:rsidP="00DC70EF">
      <w:pPr>
        <w:shd w:val="clear" w:color="auto" w:fill="EDEDED" w:themeFill="background2"/>
        <w:jc w:val="center"/>
        <w:rPr>
          <w:rFonts w:asciiTheme="minorHAnsi" w:hAnsiTheme="minorHAnsi"/>
          <w:b/>
          <w:szCs w:val="20"/>
        </w:rPr>
      </w:pPr>
      <w:r>
        <w:rPr>
          <w:rFonts w:asciiTheme="minorHAnsi" w:hAnsiTheme="minorHAnsi"/>
          <w:b/>
          <w:szCs w:val="20"/>
        </w:rPr>
        <w:t>Subdirección Jurídica/Unidad de Leyes Especiales</w:t>
      </w:r>
    </w:p>
    <w:p w14:paraId="111035AE" w14:textId="77777777" w:rsidR="00DB07FB" w:rsidRPr="000C49BA" w:rsidRDefault="00DB07FB" w:rsidP="00E70539">
      <w:pPr>
        <w:pStyle w:val="Prrafodelista"/>
        <w:numPr>
          <w:ilvl w:val="0"/>
          <w:numId w:val="4"/>
        </w:numPr>
        <w:ind w:left="284" w:hanging="284"/>
        <w:rPr>
          <w:rFonts w:asciiTheme="minorHAnsi" w:hAnsiTheme="minorHAnsi"/>
          <w:b/>
        </w:rPr>
      </w:pPr>
      <w:r w:rsidRPr="00785EA4">
        <w:rPr>
          <w:rFonts w:asciiTheme="minorHAnsi" w:hAnsiTheme="minorHAnsi"/>
        </w:rPr>
        <w:t>Servicio</w:t>
      </w:r>
      <w:r>
        <w:rPr>
          <w:rFonts w:asciiTheme="minorHAnsi" w:hAnsiTheme="minorHAnsi"/>
        </w:rPr>
        <w:t>s</w:t>
      </w:r>
      <w:r w:rsidRPr="00785EA4">
        <w:rPr>
          <w:rFonts w:asciiTheme="minorHAnsi" w:hAnsiTheme="minorHAnsi"/>
        </w:rPr>
        <w:t xml:space="preserve"> Externo</w:t>
      </w:r>
      <w:r>
        <w:rPr>
          <w:rFonts w:asciiTheme="minorHAnsi" w:hAnsiTheme="minorHAnsi"/>
        </w:rPr>
        <w:t>s</w:t>
      </w:r>
      <w:r w:rsidRPr="00785EA4">
        <w:rPr>
          <w:rFonts w:asciiTheme="minorHAnsi" w:hAnsiTheme="minorHAnsi"/>
        </w:rPr>
        <w:t xml:space="preserve"> (</w:t>
      </w:r>
      <w:r>
        <w:rPr>
          <w:rFonts w:asciiTheme="minorHAnsi" w:hAnsiTheme="minorHAnsi"/>
        </w:rPr>
        <w:t xml:space="preserve">2) de los cuales 1 fue evaluado y </w:t>
      </w:r>
      <w:r w:rsidR="005661FE">
        <w:rPr>
          <w:rFonts w:asciiTheme="minorHAnsi" w:hAnsiTheme="minorHAnsi"/>
        </w:rPr>
        <w:t>en otro se manifestó la razón por la que no fue evaluado.</w:t>
      </w:r>
    </w:p>
    <w:p w14:paraId="35E82057" w14:textId="77777777" w:rsidR="00DC70EF" w:rsidRPr="00B04683" w:rsidRDefault="00DC70EF" w:rsidP="00DC70EF">
      <w:pPr>
        <w:rPr>
          <w:rFonts w:asciiTheme="minorHAnsi" w:hAnsiTheme="minorHAnsi"/>
          <w:b/>
          <w:u w:val="single"/>
        </w:rPr>
      </w:pPr>
      <w:r w:rsidRPr="00B04683">
        <w:rPr>
          <w:rFonts w:asciiTheme="minorHAnsi" w:hAnsiTheme="minorHAnsi"/>
          <w:b/>
          <w:u w:val="single"/>
        </w:rPr>
        <w:t>Servicio</w:t>
      </w:r>
      <w:r w:rsidR="00407417">
        <w:rPr>
          <w:rFonts w:asciiTheme="minorHAnsi" w:hAnsiTheme="minorHAnsi"/>
          <w:b/>
          <w:u w:val="single"/>
        </w:rPr>
        <w:t xml:space="preserve"> </w:t>
      </w:r>
      <w:r w:rsidRPr="00B04683">
        <w:rPr>
          <w:rFonts w:asciiTheme="minorHAnsi" w:hAnsiTheme="minorHAnsi"/>
          <w:b/>
          <w:u w:val="single"/>
        </w:rPr>
        <w:t>Externo</w:t>
      </w:r>
      <w:r w:rsidR="002362ED">
        <w:rPr>
          <w:rFonts w:asciiTheme="minorHAnsi" w:hAnsiTheme="minorHAnsi"/>
          <w:b/>
          <w:u w:val="single"/>
        </w:rPr>
        <w:t xml:space="preserve"> Evaluado</w:t>
      </w:r>
      <w:r w:rsidRPr="00B04683">
        <w:rPr>
          <w:rFonts w:asciiTheme="minorHAnsi" w:hAnsiTheme="minorHAnsi"/>
          <w:b/>
          <w:u w:val="single"/>
        </w:rPr>
        <w:t xml:space="preserve"> (</w:t>
      </w:r>
      <w:r>
        <w:rPr>
          <w:rFonts w:asciiTheme="minorHAnsi" w:hAnsiTheme="minorHAnsi"/>
          <w:b/>
          <w:u w:val="single"/>
        </w:rPr>
        <w:t>1</w:t>
      </w:r>
      <w:r w:rsidRPr="00B04683">
        <w:rPr>
          <w:rFonts w:asciiTheme="minorHAnsi" w:hAnsiTheme="minorHAnsi"/>
          <w:b/>
          <w:u w:val="single"/>
        </w:rPr>
        <w:t>)</w:t>
      </w:r>
    </w:p>
    <w:p w14:paraId="252D7210" w14:textId="77777777" w:rsidR="00AD791B" w:rsidRPr="000C49BA" w:rsidRDefault="00DC70EF" w:rsidP="006A4765">
      <w:pPr>
        <w:pStyle w:val="Prrafodelista"/>
        <w:numPr>
          <w:ilvl w:val="0"/>
          <w:numId w:val="11"/>
        </w:numPr>
        <w:ind w:left="426"/>
        <w:rPr>
          <w:rFonts w:asciiTheme="minorHAnsi" w:hAnsiTheme="minorHAnsi"/>
          <w:lang w:val="es-ES_tradnl"/>
        </w:rPr>
      </w:pPr>
      <w:r w:rsidRPr="000C49BA">
        <w:rPr>
          <w:rFonts w:asciiTheme="minorHAnsi" w:hAnsiTheme="minorHAnsi"/>
          <w:lang w:val="es-ES_tradnl"/>
        </w:rPr>
        <w:t>Autorización para Operar como Depósitos Aduaneros Públicos, Privados y Temporales Prórroga de Autorización.</w:t>
      </w:r>
    </w:p>
    <w:p w14:paraId="5B7D9C17" w14:textId="77777777" w:rsidR="00A83EC7" w:rsidRDefault="00A83EC7" w:rsidP="00DC70EF">
      <w:pPr>
        <w:rPr>
          <w:rFonts w:asciiTheme="minorHAnsi" w:hAnsiTheme="minorHAnsi"/>
          <w:lang w:val="es-ES_tradnl"/>
        </w:rPr>
      </w:pPr>
    </w:p>
    <w:p w14:paraId="7CD9F4BF" w14:textId="77777777" w:rsidR="000C49BA" w:rsidRPr="00B04683" w:rsidRDefault="000C49BA" w:rsidP="000C49BA">
      <w:pPr>
        <w:rPr>
          <w:rFonts w:asciiTheme="minorHAnsi" w:hAnsiTheme="minorHAnsi"/>
          <w:b/>
          <w:u w:val="single"/>
        </w:rPr>
      </w:pPr>
      <w:r w:rsidRPr="00B04683">
        <w:rPr>
          <w:rFonts w:asciiTheme="minorHAnsi" w:hAnsiTheme="minorHAnsi"/>
          <w:b/>
          <w:u w:val="single"/>
        </w:rPr>
        <w:t>Servicio Externo</w:t>
      </w:r>
      <w:r>
        <w:rPr>
          <w:rFonts w:asciiTheme="minorHAnsi" w:hAnsiTheme="minorHAnsi"/>
          <w:b/>
          <w:u w:val="single"/>
        </w:rPr>
        <w:t xml:space="preserve"> no </w:t>
      </w:r>
      <w:r w:rsidR="002362ED">
        <w:rPr>
          <w:rFonts w:asciiTheme="minorHAnsi" w:hAnsiTheme="minorHAnsi"/>
          <w:b/>
          <w:u w:val="single"/>
        </w:rPr>
        <w:t>E</w:t>
      </w:r>
      <w:r>
        <w:rPr>
          <w:rFonts w:asciiTheme="minorHAnsi" w:hAnsiTheme="minorHAnsi"/>
          <w:b/>
          <w:u w:val="single"/>
        </w:rPr>
        <w:t>valuado</w:t>
      </w:r>
      <w:r w:rsidRPr="00B04683">
        <w:rPr>
          <w:rFonts w:asciiTheme="minorHAnsi" w:hAnsiTheme="minorHAnsi"/>
          <w:b/>
          <w:u w:val="single"/>
        </w:rPr>
        <w:t xml:space="preserve"> (</w:t>
      </w:r>
      <w:r>
        <w:rPr>
          <w:rFonts w:asciiTheme="minorHAnsi" w:hAnsiTheme="minorHAnsi"/>
          <w:b/>
          <w:u w:val="single"/>
        </w:rPr>
        <w:t>1</w:t>
      </w:r>
      <w:r w:rsidRPr="00B04683">
        <w:rPr>
          <w:rFonts w:asciiTheme="minorHAnsi" w:hAnsiTheme="minorHAnsi"/>
          <w:b/>
          <w:u w:val="single"/>
        </w:rPr>
        <w:t>)</w:t>
      </w:r>
    </w:p>
    <w:p w14:paraId="508F2DC9" w14:textId="77777777" w:rsidR="000C49BA" w:rsidRPr="004B6D33" w:rsidRDefault="000C49BA" w:rsidP="006A4765">
      <w:pPr>
        <w:pStyle w:val="Prrafodelista"/>
        <w:numPr>
          <w:ilvl w:val="0"/>
          <w:numId w:val="11"/>
        </w:numPr>
        <w:ind w:left="426" w:hanging="426"/>
        <w:rPr>
          <w:rFonts w:asciiTheme="minorHAnsi" w:hAnsiTheme="minorHAnsi"/>
          <w:u w:val="single"/>
          <w:lang w:val="es-ES_tradnl"/>
        </w:rPr>
      </w:pPr>
      <w:r w:rsidRPr="000C49BA">
        <w:rPr>
          <w:rFonts w:asciiTheme="minorHAnsi" w:hAnsiTheme="minorHAnsi"/>
          <w:lang w:val="es-ES_tradnl"/>
        </w:rPr>
        <w:t xml:space="preserve">Registro de </w:t>
      </w:r>
      <w:r w:rsidR="00E70539">
        <w:rPr>
          <w:rFonts w:asciiTheme="minorHAnsi" w:hAnsiTheme="minorHAnsi"/>
          <w:lang w:val="es-ES_tradnl"/>
        </w:rPr>
        <w:t>Beneficiarios de la Ley de Servicios Internacionales</w:t>
      </w:r>
      <w:r w:rsidRPr="000C49BA">
        <w:rPr>
          <w:rFonts w:asciiTheme="minorHAnsi" w:hAnsiTheme="minorHAnsi"/>
          <w:lang w:val="es-ES_tradnl"/>
        </w:rPr>
        <w:t xml:space="preserve">. </w:t>
      </w:r>
      <w:r w:rsidRPr="004B6D33">
        <w:rPr>
          <w:rFonts w:asciiTheme="minorHAnsi" w:hAnsiTheme="minorHAnsi"/>
          <w:u w:val="single"/>
          <w:lang w:val="es-ES_tradnl"/>
        </w:rPr>
        <w:t>No se t</w:t>
      </w:r>
      <w:r w:rsidR="00E70539" w:rsidRPr="004B6D33">
        <w:rPr>
          <w:rFonts w:asciiTheme="minorHAnsi" w:hAnsiTheme="minorHAnsi"/>
          <w:u w:val="single"/>
          <w:lang w:val="es-ES_tradnl"/>
        </w:rPr>
        <w:t>uvieron peticiones relacionadas con el servicio</w:t>
      </w:r>
      <w:r w:rsidRPr="004B6D33">
        <w:rPr>
          <w:rFonts w:asciiTheme="minorHAnsi" w:hAnsiTheme="minorHAnsi"/>
          <w:u w:val="single"/>
          <w:lang w:val="es-ES_tradnl"/>
        </w:rPr>
        <w:t>.</w:t>
      </w:r>
    </w:p>
    <w:p w14:paraId="1FDC4F2A" w14:textId="77777777" w:rsidR="000C49BA" w:rsidRDefault="000C49BA" w:rsidP="00DC70EF">
      <w:pPr>
        <w:rPr>
          <w:rFonts w:asciiTheme="minorHAnsi" w:hAnsiTheme="minorHAnsi"/>
          <w:lang w:val="es-ES_tradnl"/>
        </w:rPr>
      </w:pPr>
    </w:p>
    <w:p w14:paraId="61D5BB3F" w14:textId="77777777" w:rsidR="00DB07FB" w:rsidRPr="00DD6B78" w:rsidRDefault="00DB07FB" w:rsidP="00DB07FB">
      <w:pPr>
        <w:shd w:val="clear" w:color="auto" w:fill="EDEDED" w:themeFill="background2"/>
        <w:jc w:val="center"/>
        <w:rPr>
          <w:rFonts w:asciiTheme="minorHAnsi" w:hAnsiTheme="minorHAnsi"/>
          <w:b/>
          <w:szCs w:val="20"/>
        </w:rPr>
      </w:pPr>
      <w:r>
        <w:rPr>
          <w:rFonts w:asciiTheme="minorHAnsi" w:hAnsiTheme="minorHAnsi"/>
          <w:b/>
          <w:szCs w:val="20"/>
        </w:rPr>
        <w:t>Subdirección de Operaciones y Seguridad Fronteriza</w:t>
      </w:r>
    </w:p>
    <w:p w14:paraId="5F7D5A8B" w14:textId="77777777" w:rsidR="000C49BA" w:rsidRPr="000C49BA" w:rsidRDefault="000C49BA" w:rsidP="000C49BA">
      <w:pPr>
        <w:rPr>
          <w:rFonts w:asciiTheme="minorHAnsi" w:hAnsiTheme="minorHAnsi"/>
          <w:b/>
          <w:u w:val="single"/>
        </w:rPr>
      </w:pPr>
      <w:r w:rsidRPr="000C49BA">
        <w:rPr>
          <w:rFonts w:asciiTheme="minorHAnsi" w:hAnsiTheme="minorHAnsi"/>
          <w:b/>
          <w:u w:val="single"/>
        </w:rPr>
        <w:t xml:space="preserve">Servicio Externo no </w:t>
      </w:r>
      <w:r w:rsidR="002362ED">
        <w:rPr>
          <w:rFonts w:asciiTheme="minorHAnsi" w:hAnsiTheme="minorHAnsi"/>
          <w:b/>
          <w:u w:val="single"/>
        </w:rPr>
        <w:t>E</w:t>
      </w:r>
      <w:r w:rsidRPr="000C49BA">
        <w:rPr>
          <w:rFonts w:asciiTheme="minorHAnsi" w:hAnsiTheme="minorHAnsi"/>
          <w:b/>
          <w:u w:val="single"/>
        </w:rPr>
        <w:t>valuado (1)</w:t>
      </w:r>
    </w:p>
    <w:p w14:paraId="67076D98" w14:textId="77777777" w:rsidR="002362ED" w:rsidRPr="00A83EC7" w:rsidRDefault="00A83EC7" w:rsidP="006A4765">
      <w:pPr>
        <w:pStyle w:val="Prrafodelista"/>
        <w:numPr>
          <w:ilvl w:val="0"/>
          <w:numId w:val="12"/>
        </w:numPr>
        <w:ind w:left="426"/>
        <w:rPr>
          <w:rFonts w:asciiTheme="minorHAnsi" w:hAnsiTheme="minorHAnsi"/>
          <w:b/>
        </w:rPr>
      </w:pPr>
      <w:r w:rsidRPr="000C49BA">
        <w:rPr>
          <w:rFonts w:asciiTheme="minorHAnsi" w:hAnsiTheme="minorHAnsi"/>
        </w:rPr>
        <w:t>Registro de DUI/NIT para Importaciones y Exportadores</w:t>
      </w:r>
      <w:r w:rsidR="002362ED">
        <w:rPr>
          <w:rFonts w:asciiTheme="minorHAnsi" w:hAnsiTheme="minorHAnsi"/>
        </w:rPr>
        <w:t xml:space="preserve">. </w:t>
      </w:r>
      <w:r w:rsidR="002362ED" w:rsidRPr="004B6D33">
        <w:rPr>
          <w:rFonts w:asciiTheme="minorHAnsi" w:hAnsiTheme="minorHAnsi"/>
          <w:u w:val="single"/>
        </w:rPr>
        <w:t>No se tiene un respaldo físico en las aduanas</w:t>
      </w:r>
      <w:r w:rsidR="002362ED" w:rsidRPr="00A83EC7">
        <w:rPr>
          <w:rFonts w:asciiTheme="minorHAnsi" w:hAnsiTheme="minorHAnsi"/>
        </w:rPr>
        <w:t>.</w:t>
      </w:r>
    </w:p>
    <w:p w14:paraId="23045E07" w14:textId="77777777" w:rsidR="00A83EC7" w:rsidRDefault="00A83EC7" w:rsidP="002362ED">
      <w:pPr>
        <w:pStyle w:val="Prrafodelista"/>
        <w:ind w:left="644"/>
        <w:rPr>
          <w:rFonts w:asciiTheme="minorHAnsi" w:hAnsiTheme="minorHAnsi"/>
        </w:rPr>
      </w:pPr>
    </w:p>
    <w:p w14:paraId="7997E50B" w14:textId="77777777" w:rsidR="000A2AEC" w:rsidRPr="000C49BA" w:rsidRDefault="000A2AEC" w:rsidP="002362ED">
      <w:pPr>
        <w:pStyle w:val="Prrafodelista"/>
        <w:ind w:left="644"/>
        <w:rPr>
          <w:rFonts w:asciiTheme="minorHAnsi" w:hAnsiTheme="minorHAnsi"/>
        </w:rPr>
      </w:pPr>
    </w:p>
    <w:p w14:paraId="533AC12B" w14:textId="77777777" w:rsidR="0041711D" w:rsidRPr="00DD6B78" w:rsidRDefault="0041711D" w:rsidP="0041711D">
      <w:pPr>
        <w:pStyle w:val="Ttulo2"/>
      </w:pPr>
      <w:bookmarkStart w:id="88" w:name="_Toc201566883"/>
      <w:bookmarkEnd w:id="87"/>
      <w:r w:rsidRPr="00DD6B78">
        <w:t>1.</w:t>
      </w:r>
      <w:r w:rsidR="00BA6A6E" w:rsidRPr="00BA6A6E">
        <w:t>2</w:t>
      </w:r>
      <w:r w:rsidRPr="00BA6A6E">
        <w:t xml:space="preserve"> </w:t>
      </w:r>
      <w:bookmarkStart w:id="89" w:name="_Toc153444845"/>
      <w:r w:rsidRPr="00BA6A6E">
        <w:rPr>
          <w:color w:val="auto"/>
        </w:rPr>
        <w:t>Da</w:t>
      </w:r>
      <w:r w:rsidRPr="00975840">
        <w:rPr>
          <w:color w:val="auto"/>
        </w:rPr>
        <w:t xml:space="preserve">tos Generales </w:t>
      </w:r>
      <w:r w:rsidRPr="00DD6B78">
        <w:t>de l</w:t>
      </w:r>
      <w:r>
        <w:t>os Encuestados</w:t>
      </w:r>
      <w:bookmarkEnd w:id="88"/>
      <w:bookmarkEnd w:id="89"/>
    </w:p>
    <w:p w14:paraId="1011774D" w14:textId="77777777" w:rsidR="0041711D" w:rsidRPr="00DD6B78" w:rsidRDefault="0041711D" w:rsidP="0041711D">
      <w:pPr>
        <w:rPr>
          <w:rFonts w:asciiTheme="minorHAnsi" w:hAnsiTheme="minorHAnsi"/>
          <w:szCs w:val="20"/>
        </w:rPr>
      </w:pPr>
    </w:p>
    <w:p w14:paraId="091A6EF0" w14:textId="77777777" w:rsidR="0041711D" w:rsidRDefault="0041711D" w:rsidP="00DC12B6">
      <w:r w:rsidRPr="00D645FA">
        <w:rPr>
          <w:rFonts w:asciiTheme="minorHAnsi" w:hAnsiTheme="minorHAnsi"/>
        </w:rPr>
        <w:t>Del total de los usuarios que respondieron la encuesta</w:t>
      </w:r>
      <w:r w:rsidRPr="00C84578">
        <w:rPr>
          <w:rFonts w:asciiTheme="minorHAnsi" w:hAnsiTheme="minorHAnsi"/>
        </w:rPr>
        <w:t>, el</w:t>
      </w:r>
      <w:r w:rsidRPr="001F3381">
        <w:rPr>
          <w:rFonts w:asciiTheme="minorHAnsi" w:hAnsiTheme="minorHAnsi"/>
        </w:rPr>
        <w:t xml:space="preserve"> </w:t>
      </w:r>
      <w:r w:rsidR="00BC5FE8">
        <w:rPr>
          <w:rFonts w:asciiTheme="minorHAnsi" w:hAnsiTheme="minorHAnsi"/>
          <w:u w:val="single"/>
        </w:rPr>
        <w:t>100</w:t>
      </w:r>
      <w:r w:rsidRPr="00FA7310">
        <w:rPr>
          <w:rFonts w:asciiTheme="minorHAnsi" w:hAnsiTheme="minorHAnsi"/>
          <w:u w:val="single"/>
        </w:rPr>
        <w:t>%</w:t>
      </w:r>
      <w:r w:rsidRPr="001F3381">
        <w:rPr>
          <w:rFonts w:asciiTheme="minorHAnsi" w:hAnsiTheme="minorHAnsi"/>
        </w:rPr>
        <w:t xml:space="preserve"> </w:t>
      </w:r>
      <w:r w:rsidRPr="00D645FA">
        <w:rPr>
          <w:rFonts w:asciiTheme="minorHAnsi" w:hAnsiTheme="minorHAnsi"/>
        </w:rPr>
        <w:t>pertenece a</w:t>
      </w:r>
      <w:r w:rsidR="004200AA">
        <w:rPr>
          <w:rFonts w:asciiTheme="minorHAnsi" w:hAnsiTheme="minorHAnsi"/>
        </w:rPr>
        <w:t xml:space="preserve"> </w:t>
      </w:r>
      <w:r w:rsidR="003E57E1" w:rsidRPr="00FA7310">
        <w:rPr>
          <w:rFonts w:asciiTheme="minorHAnsi" w:hAnsiTheme="minorHAnsi"/>
          <w:u w:val="single"/>
        </w:rPr>
        <w:t xml:space="preserve">Usuarios </w:t>
      </w:r>
      <w:r w:rsidR="0064733E">
        <w:rPr>
          <w:rFonts w:asciiTheme="minorHAnsi" w:hAnsiTheme="minorHAnsi"/>
          <w:u w:val="single"/>
        </w:rPr>
        <w:t>Externos</w:t>
      </w:r>
      <w:r w:rsidRPr="001F3381">
        <w:rPr>
          <w:rFonts w:asciiTheme="minorHAnsi" w:hAnsiTheme="minorHAnsi"/>
        </w:rPr>
        <w:t xml:space="preserve"> </w:t>
      </w:r>
      <w:r w:rsidR="006C2657" w:rsidRPr="00C84578">
        <w:rPr>
          <w:rFonts w:asciiTheme="minorHAnsi" w:hAnsiTheme="minorHAnsi"/>
        </w:rPr>
        <w:t>de</w:t>
      </w:r>
      <w:r w:rsidR="001F3381" w:rsidRPr="00C84578">
        <w:rPr>
          <w:rFonts w:asciiTheme="minorHAnsi" w:hAnsiTheme="minorHAnsi"/>
        </w:rPr>
        <w:t xml:space="preserve"> </w:t>
      </w:r>
      <w:r w:rsidR="006C2657" w:rsidRPr="00C84578">
        <w:rPr>
          <w:rFonts w:asciiTheme="minorHAnsi" w:hAnsiTheme="minorHAnsi"/>
        </w:rPr>
        <w:t>l</w:t>
      </w:r>
      <w:r w:rsidR="001F3381" w:rsidRPr="00C84578">
        <w:rPr>
          <w:rFonts w:asciiTheme="minorHAnsi" w:hAnsiTheme="minorHAnsi"/>
        </w:rPr>
        <w:t>os</w:t>
      </w:r>
      <w:r w:rsidR="006C2657" w:rsidRPr="00C84578">
        <w:rPr>
          <w:rFonts w:asciiTheme="minorHAnsi" w:hAnsiTheme="minorHAnsi"/>
        </w:rPr>
        <w:t xml:space="preserve"> servicio</w:t>
      </w:r>
      <w:r w:rsidR="001F3381" w:rsidRPr="00C84578">
        <w:rPr>
          <w:rFonts w:asciiTheme="minorHAnsi" w:hAnsiTheme="minorHAnsi"/>
        </w:rPr>
        <w:t>s</w:t>
      </w:r>
      <w:r w:rsidR="006C2657" w:rsidRPr="00C84578">
        <w:rPr>
          <w:rFonts w:asciiTheme="minorHAnsi" w:hAnsiTheme="minorHAnsi"/>
        </w:rPr>
        <w:t xml:space="preserve"> evaluado</w:t>
      </w:r>
      <w:r w:rsidR="001F3381" w:rsidRPr="00C84578">
        <w:rPr>
          <w:rFonts w:asciiTheme="minorHAnsi" w:hAnsiTheme="minorHAnsi"/>
        </w:rPr>
        <w:t>s</w:t>
      </w:r>
      <w:r w:rsidR="00174FC0" w:rsidRPr="00C84578">
        <w:rPr>
          <w:rFonts w:asciiTheme="minorHAnsi" w:hAnsiTheme="minorHAnsi"/>
        </w:rPr>
        <w:t xml:space="preserve">, mencionados previamente. </w:t>
      </w:r>
    </w:p>
    <w:p w14:paraId="561E95DF" w14:textId="77777777" w:rsidR="00087D25" w:rsidRDefault="00087D25" w:rsidP="00DD6B78">
      <w:pPr>
        <w:rPr>
          <w:rFonts w:asciiTheme="minorHAnsi" w:hAnsiTheme="minorHAnsi"/>
          <w:szCs w:val="20"/>
        </w:rPr>
        <w:sectPr w:rsidR="00087D25" w:rsidSect="00FA7310">
          <w:headerReference w:type="default" r:id="rId24"/>
          <w:footerReference w:type="default" r:id="rId25"/>
          <w:footnotePr>
            <w:pos w:val="beneathText"/>
          </w:footnotePr>
          <w:type w:val="continuous"/>
          <w:pgSz w:w="12242" w:h="15842" w:code="1"/>
          <w:pgMar w:top="993" w:right="476" w:bottom="709" w:left="1134" w:header="907" w:footer="0" w:gutter="0"/>
          <w:cols w:space="708"/>
          <w:docGrid w:linePitch="360"/>
        </w:sectPr>
      </w:pPr>
      <w:bookmarkStart w:id="90" w:name="_Toc138794836"/>
      <w:bookmarkEnd w:id="81"/>
      <w:bookmarkEnd w:id="83"/>
    </w:p>
    <w:p w14:paraId="6E687E0D" w14:textId="77777777" w:rsidR="0007603A" w:rsidRDefault="0007603A" w:rsidP="003A2894">
      <w:pPr>
        <w:pStyle w:val="Ttulo2"/>
        <w:shd w:val="clear" w:color="auto" w:fill="FFFFFF" w:themeFill="background1"/>
        <w:rPr>
          <w:shd w:val="clear" w:color="auto" w:fill="FFFFFF" w:themeFill="background1"/>
        </w:rPr>
      </w:pPr>
    </w:p>
    <w:p w14:paraId="39B8A418" w14:textId="77777777" w:rsidR="00087D25" w:rsidRDefault="00087D25" w:rsidP="003A2894">
      <w:pPr>
        <w:pStyle w:val="Ttulo2"/>
        <w:shd w:val="clear" w:color="auto" w:fill="FFFFFF" w:themeFill="background1"/>
      </w:pPr>
      <w:bookmarkStart w:id="91" w:name="_Toc201566884"/>
      <w:r w:rsidRPr="003A2894">
        <w:rPr>
          <w:shd w:val="clear" w:color="auto" w:fill="FFFFFF" w:themeFill="background1"/>
        </w:rPr>
        <w:t>Anexo 2: El Tiempo Real por Servicio</w:t>
      </w:r>
      <w:r>
        <w:t xml:space="preserve"> R</w:t>
      </w:r>
      <w:r w:rsidRPr="002B4B7A">
        <w:t>ecibido</w:t>
      </w:r>
      <w:bookmarkEnd w:id="91"/>
    </w:p>
    <w:p w14:paraId="7B7C11CB" w14:textId="77777777" w:rsidR="008C0951" w:rsidRDefault="008C0951" w:rsidP="008C0951">
      <w:pPr>
        <w:rPr>
          <w:lang w:eastAsia="es-SV"/>
        </w:rPr>
      </w:pPr>
    </w:p>
    <w:p w14:paraId="61C39A38" w14:textId="77777777" w:rsidR="008479A4" w:rsidRDefault="008479A4" w:rsidP="008C0951">
      <w:pPr>
        <w:rPr>
          <w:lang w:eastAsia="es-SV"/>
        </w:rPr>
      </w:pPr>
    </w:p>
    <w:p w14:paraId="280051C1" w14:textId="77777777" w:rsidR="008479A4" w:rsidRDefault="008479A4" w:rsidP="008C0951">
      <w:pPr>
        <w:rPr>
          <w:lang w:eastAsia="es-SV"/>
        </w:rPr>
      </w:pPr>
    </w:p>
    <w:tbl>
      <w:tblPr>
        <w:tblW w:w="14076" w:type="dxa"/>
        <w:tblCellMar>
          <w:left w:w="70" w:type="dxa"/>
          <w:right w:w="70" w:type="dxa"/>
        </w:tblCellMar>
        <w:tblLook w:val="04A0" w:firstRow="1" w:lastRow="0" w:firstColumn="1" w:lastColumn="0" w:noHBand="0" w:noVBand="1"/>
      </w:tblPr>
      <w:tblGrid>
        <w:gridCol w:w="9776"/>
        <w:gridCol w:w="896"/>
        <w:gridCol w:w="896"/>
        <w:gridCol w:w="896"/>
        <w:gridCol w:w="1612"/>
      </w:tblGrid>
      <w:tr w:rsidR="008479A4" w:rsidRPr="008479A4" w14:paraId="3AD763CB" w14:textId="77777777" w:rsidTr="008479A4">
        <w:trPr>
          <w:trHeight w:val="264"/>
        </w:trPr>
        <w:tc>
          <w:tcPr>
            <w:tcW w:w="14076" w:type="dxa"/>
            <w:gridSpan w:val="5"/>
            <w:tcBorders>
              <w:top w:val="single" w:sz="4" w:space="0" w:color="auto"/>
              <w:left w:val="single" w:sz="4" w:space="0" w:color="auto"/>
              <w:bottom w:val="single" w:sz="4" w:space="0" w:color="000000"/>
              <w:right w:val="single" w:sz="4" w:space="0" w:color="000000"/>
            </w:tcBorders>
            <w:shd w:val="clear" w:color="auto" w:fill="FFFFFF" w:themeFill="background1"/>
            <w:noWrap/>
            <w:vAlign w:val="center"/>
          </w:tcPr>
          <w:p w14:paraId="2F4D12CF" w14:textId="77777777" w:rsidR="008479A4" w:rsidRPr="008479A4" w:rsidRDefault="008479A4" w:rsidP="008479A4">
            <w:pPr>
              <w:jc w:val="center"/>
              <w:rPr>
                <w:rFonts w:eastAsiaTheme="minorEastAsia" w:cstheme="minorBidi"/>
                <w:b/>
                <w:noProof/>
                <w:color w:val="000000" w:themeColor="text1"/>
                <w:sz w:val="22"/>
                <w:szCs w:val="20"/>
                <w:shd w:val="clear" w:color="auto" w:fill="FFFFFF" w:themeFill="background1"/>
                <w:lang w:eastAsia="es-SV"/>
              </w:rPr>
            </w:pPr>
            <w:r w:rsidRPr="008479A4">
              <w:rPr>
                <w:rFonts w:eastAsiaTheme="minorEastAsia" w:cstheme="minorBidi"/>
                <w:b/>
                <w:noProof/>
                <w:color w:val="000000" w:themeColor="text1"/>
                <w:sz w:val="22"/>
                <w:szCs w:val="20"/>
                <w:shd w:val="clear" w:color="auto" w:fill="FFFFFF" w:themeFill="background1"/>
                <w:lang w:eastAsia="es-SV"/>
              </w:rPr>
              <w:t>DIRECCIÓN GENERAL DE ADUANAS</w:t>
            </w:r>
          </w:p>
        </w:tc>
      </w:tr>
      <w:tr w:rsidR="008479A4" w:rsidRPr="008479A4" w14:paraId="6AD22AAD" w14:textId="77777777" w:rsidTr="00703E61">
        <w:trPr>
          <w:trHeight w:val="264"/>
        </w:trPr>
        <w:tc>
          <w:tcPr>
            <w:tcW w:w="9776"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741C3F5B" w14:textId="77777777" w:rsidR="008479A4" w:rsidRPr="008479A4" w:rsidRDefault="008479A4" w:rsidP="008479A4">
            <w:pPr>
              <w:jc w:val="center"/>
              <w:rPr>
                <w:rFonts w:eastAsiaTheme="minorEastAsia" w:cstheme="minorBidi"/>
                <w:b/>
                <w:noProof/>
                <w:color w:val="000000" w:themeColor="text1"/>
                <w:sz w:val="22"/>
                <w:szCs w:val="20"/>
                <w:shd w:val="clear" w:color="auto" w:fill="FFFFFF" w:themeFill="background1"/>
                <w:lang w:eastAsia="es-SV"/>
              </w:rPr>
            </w:pPr>
            <w:r w:rsidRPr="008479A4">
              <w:rPr>
                <w:rFonts w:eastAsiaTheme="minorEastAsia" w:cstheme="minorBidi"/>
                <w:b/>
                <w:noProof/>
                <w:color w:val="000000" w:themeColor="text1"/>
                <w:sz w:val="22"/>
                <w:szCs w:val="20"/>
                <w:highlight w:val="lightGray"/>
                <w:shd w:val="clear" w:color="auto" w:fill="FFFFFF" w:themeFill="background1"/>
                <w:lang w:eastAsia="es-SV"/>
              </w:rPr>
              <w:t>SERVICIO</w:t>
            </w:r>
          </w:p>
        </w:tc>
        <w:tc>
          <w:tcPr>
            <w:tcW w:w="4300" w:type="dxa"/>
            <w:gridSpan w:val="4"/>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7AB77360" w14:textId="77777777" w:rsidR="008479A4" w:rsidRPr="00D50F27" w:rsidRDefault="008479A4" w:rsidP="008479A4">
            <w:pPr>
              <w:jc w:val="center"/>
              <w:rPr>
                <w:rFonts w:ascii="Arial" w:eastAsia="Times New Roman" w:hAnsi="Arial" w:cs="Arial"/>
                <w:bCs/>
                <w:color w:val="000000"/>
                <w:szCs w:val="20"/>
                <w:lang w:eastAsia="es-SV"/>
              </w:rPr>
            </w:pPr>
            <w:r w:rsidRPr="00D50F27">
              <w:rPr>
                <w:rFonts w:ascii="Arial" w:eastAsia="Times New Roman" w:hAnsi="Arial" w:cs="Arial"/>
                <w:bCs/>
                <w:color w:val="000000"/>
                <w:szCs w:val="20"/>
                <w:lang w:eastAsia="es-SV"/>
              </w:rPr>
              <w:t>TIEMPO REAL</w:t>
            </w:r>
          </w:p>
        </w:tc>
      </w:tr>
      <w:tr w:rsidR="008479A4" w:rsidRPr="008479A4" w14:paraId="5222377E" w14:textId="77777777" w:rsidTr="00703E61">
        <w:trPr>
          <w:trHeight w:val="264"/>
        </w:trPr>
        <w:tc>
          <w:tcPr>
            <w:tcW w:w="9776"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BBC11FB" w14:textId="77777777" w:rsidR="008479A4" w:rsidRPr="008479A4" w:rsidRDefault="008479A4" w:rsidP="008479A4">
            <w:pPr>
              <w:jc w:val="left"/>
              <w:rPr>
                <w:rFonts w:ascii="Arial" w:eastAsia="Times New Roman" w:hAnsi="Arial" w:cs="Arial"/>
                <w:b/>
                <w:bCs/>
                <w:color w:val="000000"/>
                <w:szCs w:val="20"/>
                <w:lang w:eastAsia="es-SV"/>
              </w:rPr>
            </w:pPr>
          </w:p>
        </w:tc>
        <w:tc>
          <w:tcPr>
            <w:tcW w:w="896" w:type="dxa"/>
            <w:tcBorders>
              <w:top w:val="nil"/>
              <w:left w:val="nil"/>
              <w:bottom w:val="single" w:sz="4" w:space="0" w:color="auto"/>
              <w:right w:val="single" w:sz="4" w:space="0" w:color="auto"/>
            </w:tcBorders>
            <w:shd w:val="clear" w:color="auto" w:fill="D9D9D9" w:themeFill="background1" w:themeFillShade="D9"/>
            <w:noWrap/>
            <w:vAlign w:val="bottom"/>
            <w:hideMark/>
          </w:tcPr>
          <w:p w14:paraId="190A89A7" w14:textId="77777777" w:rsidR="008479A4" w:rsidRPr="00D50F27" w:rsidRDefault="008479A4" w:rsidP="008479A4">
            <w:pPr>
              <w:jc w:val="center"/>
              <w:rPr>
                <w:rFonts w:ascii="Arial" w:eastAsia="Times New Roman" w:hAnsi="Arial" w:cs="Arial"/>
                <w:bCs/>
                <w:color w:val="000000"/>
                <w:szCs w:val="20"/>
                <w:lang w:eastAsia="es-SV"/>
              </w:rPr>
            </w:pPr>
            <w:r w:rsidRPr="00D50F27">
              <w:rPr>
                <w:rFonts w:ascii="Arial" w:eastAsia="Times New Roman" w:hAnsi="Arial" w:cs="Arial"/>
                <w:bCs/>
                <w:color w:val="000000"/>
                <w:szCs w:val="20"/>
                <w:lang w:eastAsia="es-SV"/>
              </w:rPr>
              <w:t>Igual</w:t>
            </w:r>
          </w:p>
        </w:tc>
        <w:tc>
          <w:tcPr>
            <w:tcW w:w="896" w:type="dxa"/>
            <w:tcBorders>
              <w:top w:val="nil"/>
              <w:left w:val="nil"/>
              <w:bottom w:val="single" w:sz="4" w:space="0" w:color="auto"/>
              <w:right w:val="single" w:sz="4" w:space="0" w:color="auto"/>
            </w:tcBorders>
            <w:shd w:val="clear" w:color="auto" w:fill="D9D9D9" w:themeFill="background1" w:themeFillShade="D9"/>
            <w:noWrap/>
            <w:vAlign w:val="bottom"/>
            <w:hideMark/>
          </w:tcPr>
          <w:p w14:paraId="444F7960" w14:textId="77777777" w:rsidR="008479A4" w:rsidRPr="00D50F27" w:rsidRDefault="008479A4" w:rsidP="008479A4">
            <w:pPr>
              <w:jc w:val="center"/>
              <w:rPr>
                <w:rFonts w:ascii="Arial" w:eastAsia="Times New Roman" w:hAnsi="Arial" w:cs="Arial"/>
                <w:bCs/>
                <w:color w:val="000000"/>
                <w:szCs w:val="20"/>
                <w:lang w:eastAsia="es-SV"/>
              </w:rPr>
            </w:pPr>
            <w:r w:rsidRPr="00D50F27">
              <w:rPr>
                <w:rFonts w:ascii="Arial" w:eastAsia="Times New Roman" w:hAnsi="Arial" w:cs="Arial"/>
                <w:bCs/>
                <w:color w:val="000000"/>
                <w:szCs w:val="20"/>
                <w:lang w:eastAsia="es-SV"/>
              </w:rPr>
              <w:t>Mayor</w:t>
            </w:r>
          </w:p>
        </w:tc>
        <w:tc>
          <w:tcPr>
            <w:tcW w:w="896" w:type="dxa"/>
            <w:tcBorders>
              <w:top w:val="nil"/>
              <w:left w:val="nil"/>
              <w:bottom w:val="single" w:sz="4" w:space="0" w:color="auto"/>
              <w:right w:val="single" w:sz="4" w:space="0" w:color="auto"/>
            </w:tcBorders>
            <w:shd w:val="clear" w:color="auto" w:fill="D9D9D9" w:themeFill="background1" w:themeFillShade="D9"/>
            <w:noWrap/>
            <w:vAlign w:val="bottom"/>
            <w:hideMark/>
          </w:tcPr>
          <w:p w14:paraId="37F02A12" w14:textId="77777777" w:rsidR="008479A4" w:rsidRPr="00D50F27" w:rsidRDefault="008479A4" w:rsidP="008479A4">
            <w:pPr>
              <w:jc w:val="center"/>
              <w:rPr>
                <w:rFonts w:ascii="Arial" w:eastAsia="Times New Roman" w:hAnsi="Arial" w:cs="Arial"/>
                <w:bCs/>
                <w:color w:val="000000"/>
                <w:szCs w:val="20"/>
                <w:lang w:eastAsia="es-SV"/>
              </w:rPr>
            </w:pPr>
            <w:r w:rsidRPr="00D50F27">
              <w:rPr>
                <w:rFonts w:ascii="Arial" w:eastAsia="Times New Roman" w:hAnsi="Arial" w:cs="Arial"/>
                <w:bCs/>
                <w:color w:val="000000"/>
                <w:szCs w:val="20"/>
                <w:lang w:eastAsia="es-SV"/>
              </w:rPr>
              <w:t>Menor</w:t>
            </w:r>
          </w:p>
        </w:tc>
        <w:tc>
          <w:tcPr>
            <w:tcW w:w="1612" w:type="dxa"/>
            <w:tcBorders>
              <w:top w:val="nil"/>
              <w:left w:val="nil"/>
              <w:bottom w:val="single" w:sz="4" w:space="0" w:color="auto"/>
              <w:right w:val="single" w:sz="4" w:space="0" w:color="auto"/>
            </w:tcBorders>
            <w:shd w:val="clear" w:color="auto" w:fill="D9D9D9" w:themeFill="background1" w:themeFillShade="D9"/>
            <w:noWrap/>
            <w:vAlign w:val="bottom"/>
            <w:hideMark/>
          </w:tcPr>
          <w:p w14:paraId="138AD859" w14:textId="77777777" w:rsidR="00F823EF" w:rsidRPr="00D50F27" w:rsidRDefault="008479A4" w:rsidP="008479A4">
            <w:pPr>
              <w:jc w:val="center"/>
              <w:rPr>
                <w:rFonts w:ascii="Arial" w:eastAsia="Times New Roman" w:hAnsi="Arial" w:cs="Arial"/>
                <w:bCs/>
                <w:color w:val="000000"/>
                <w:szCs w:val="20"/>
                <w:lang w:eastAsia="es-SV"/>
              </w:rPr>
            </w:pPr>
            <w:r w:rsidRPr="00D50F27">
              <w:rPr>
                <w:rFonts w:ascii="Arial" w:eastAsia="Times New Roman" w:hAnsi="Arial" w:cs="Arial"/>
                <w:bCs/>
                <w:color w:val="000000"/>
                <w:szCs w:val="20"/>
                <w:lang w:eastAsia="es-SV"/>
              </w:rPr>
              <w:t>Total</w:t>
            </w:r>
          </w:p>
          <w:p w14:paraId="509A7FB6" w14:textId="77777777" w:rsidR="008479A4" w:rsidRPr="00D50F27" w:rsidRDefault="008479A4" w:rsidP="008479A4">
            <w:pPr>
              <w:jc w:val="center"/>
              <w:rPr>
                <w:rFonts w:ascii="Arial" w:eastAsia="Times New Roman" w:hAnsi="Arial" w:cs="Arial"/>
                <w:bCs/>
                <w:color w:val="000000"/>
                <w:szCs w:val="20"/>
                <w:lang w:eastAsia="es-SV"/>
              </w:rPr>
            </w:pPr>
            <w:r w:rsidRPr="00D50F27">
              <w:rPr>
                <w:rFonts w:ascii="Arial" w:eastAsia="Times New Roman" w:hAnsi="Arial" w:cs="Arial"/>
                <w:bCs/>
                <w:color w:val="000000"/>
                <w:szCs w:val="20"/>
                <w:lang w:eastAsia="es-SV"/>
              </w:rPr>
              <w:t xml:space="preserve"> general</w:t>
            </w:r>
          </w:p>
        </w:tc>
      </w:tr>
      <w:tr w:rsidR="008479A4" w:rsidRPr="008479A4" w14:paraId="6BBB346D" w14:textId="77777777" w:rsidTr="008479A4">
        <w:trPr>
          <w:trHeight w:val="264"/>
        </w:trPr>
        <w:tc>
          <w:tcPr>
            <w:tcW w:w="9776" w:type="dxa"/>
            <w:tcBorders>
              <w:top w:val="nil"/>
              <w:left w:val="single" w:sz="4" w:space="0" w:color="auto"/>
              <w:bottom w:val="single" w:sz="4" w:space="0" w:color="auto"/>
              <w:right w:val="nil"/>
            </w:tcBorders>
            <w:shd w:val="clear" w:color="auto" w:fill="auto"/>
            <w:noWrap/>
            <w:vAlign w:val="bottom"/>
            <w:hideMark/>
          </w:tcPr>
          <w:p w14:paraId="05B7B677" w14:textId="77777777" w:rsidR="008479A4" w:rsidRPr="008479A4" w:rsidRDefault="008479A4" w:rsidP="008479A4">
            <w:pPr>
              <w:ind w:right="3957"/>
              <w:jc w:val="left"/>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Autorización de Empresas de Entrega Rápida o Courier.</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73DFB6F6"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0.00%</w:t>
            </w:r>
          </w:p>
        </w:tc>
        <w:tc>
          <w:tcPr>
            <w:tcW w:w="896" w:type="dxa"/>
            <w:tcBorders>
              <w:top w:val="nil"/>
              <w:left w:val="nil"/>
              <w:bottom w:val="single" w:sz="4" w:space="0" w:color="auto"/>
              <w:right w:val="single" w:sz="4" w:space="0" w:color="auto"/>
            </w:tcBorders>
            <w:shd w:val="clear" w:color="auto" w:fill="auto"/>
            <w:noWrap/>
            <w:vAlign w:val="bottom"/>
            <w:hideMark/>
          </w:tcPr>
          <w:p w14:paraId="687B035C"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0.69%</w:t>
            </w:r>
          </w:p>
        </w:tc>
        <w:tc>
          <w:tcPr>
            <w:tcW w:w="896" w:type="dxa"/>
            <w:tcBorders>
              <w:top w:val="nil"/>
              <w:left w:val="nil"/>
              <w:bottom w:val="single" w:sz="4" w:space="0" w:color="auto"/>
              <w:right w:val="single" w:sz="4" w:space="0" w:color="auto"/>
            </w:tcBorders>
            <w:shd w:val="clear" w:color="auto" w:fill="auto"/>
            <w:noWrap/>
            <w:vAlign w:val="bottom"/>
            <w:hideMark/>
          </w:tcPr>
          <w:p w14:paraId="523CD456"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0.34%</w:t>
            </w:r>
          </w:p>
        </w:tc>
        <w:tc>
          <w:tcPr>
            <w:tcW w:w="1612" w:type="dxa"/>
            <w:tcBorders>
              <w:top w:val="nil"/>
              <w:left w:val="nil"/>
              <w:bottom w:val="single" w:sz="4" w:space="0" w:color="auto"/>
              <w:right w:val="single" w:sz="4" w:space="0" w:color="auto"/>
            </w:tcBorders>
            <w:shd w:val="clear" w:color="auto" w:fill="auto"/>
            <w:noWrap/>
            <w:vAlign w:val="bottom"/>
            <w:hideMark/>
          </w:tcPr>
          <w:p w14:paraId="02AAC103"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1.03%</w:t>
            </w:r>
          </w:p>
        </w:tc>
      </w:tr>
      <w:tr w:rsidR="008479A4" w:rsidRPr="008479A4" w14:paraId="597AEFDB" w14:textId="77777777" w:rsidTr="008479A4">
        <w:trPr>
          <w:trHeight w:val="264"/>
        </w:trPr>
        <w:tc>
          <w:tcPr>
            <w:tcW w:w="9776" w:type="dxa"/>
            <w:tcBorders>
              <w:top w:val="nil"/>
              <w:left w:val="single" w:sz="4" w:space="0" w:color="auto"/>
              <w:bottom w:val="single" w:sz="4" w:space="0" w:color="auto"/>
              <w:right w:val="nil"/>
            </w:tcBorders>
            <w:shd w:val="clear" w:color="auto" w:fill="auto"/>
            <w:noWrap/>
            <w:vAlign w:val="bottom"/>
            <w:hideMark/>
          </w:tcPr>
          <w:p w14:paraId="07D73D7A" w14:textId="77777777" w:rsidR="008479A4" w:rsidRPr="008479A4" w:rsidRDefault="008479A4" w:rsidP="008479A4">
            <w:pPr>
              <w:jc w:val="left"/>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Autorización de Importadores de Vehículos Usados, Personas Naturales o Jurídicas.</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675E2FE2"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2.06%</w:t>
            </w:r>
          </w:p>
        </w:tc>
        <w:tc>
          <w:tcPr>
            <w:tcW w:w="896" w:type="dxa"/>
            <w:tcBorders>
              <w:top w:val="nil"/>
              <w:left w:val="nil"/>
              <w:bottom w:val="single" w:sz="4" w:space="0" w:color="auto"/>
              <w:right w:val="single" w:sz="4" w:space="0" w:color="auto"/>
            </w:tcBorders>
            <w:shd w:val="clear" w:color="auto" w:fill="auto"/>
            <w:noWrap/>
            <w:vAlign w:val="bottom"/>
            <w:hideMark/>
          </w:tcPr>
          <w:p w14:paraId="235FE4A5"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0.00%</w:t>
            </w:r>
          </w:p>
        </w:tc>
        <w:tc>
          <w:tcPr>
            <w:tcW w:w="896" w:type="dxa"/>
            <w:tcBorders>
              <w:top w:val="nil"/>
              <w:left w:val="nil"/>
              <w:bottom w:val="single" w:sz="4" w:space="0" w:color="auto"/>
              <w:right w:val="single" w:sz="4" w:space="0" w:color="auto"/>
            </w:tcBorders>
            <w:shd w:val="clear" w:color="auto" w:fill="auto"/>
            <w:noWrap/>
            <w:vAlign w:val="bottom"/>
            <w:hideMark/>
          </w:tcPr>
          <w:p w14:paraId="30D344DD"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2.75%</w:t>
            </w:r>
          </w:p>
        </w:tc>
        <w:tc>
          <w:tcPr>
            <w:tcW w:w="1612" w:type="dxa"/>
            <w:tcBorders>
              <w:top w:val="nil"/>
              <w:left w:val="nil"/>
              <w:bottom w:val="single" w:sz="4" w:space="0" w:color="auto"/>
              <w:right w:val="single" w:sz="4" w:space="0" w:color="auto"/>
            </w:tcBorders>
            <w:shd w:val="clear" w:color="auto" w:fill="auto"/>
            <w:noWrap/>
            <w:vAlign w:val="bottom"/>
            <w:hideMark/>
          </w:tcPr>
          <w:p w14:paraId="3405B198"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4.81%</w:t>
            </w:r>
          </w:p>
        </w:tc>
      </w:tr>
      <w:tr w:rsidR="008479A4" w:rsidRPr="008479A4" w14:paraId="75FD7B90" w14:textId="77777777" w:rsidTr="008479A4">
        <w:trPr>
          <w:trHeight w:val="264"/>
        </w:trPr>
        <w:tc>
          <w:tcPr>
            <w:tcW w:w="9776" w:type="dxa"/>
            <w:tcBorders>
              <w:top w:val="nil"/>
              <w:left w:val="single" w:sz="4" w:space="0" w:color="auto"/>
              <w:bottom w:val="single" w:sz="4" w:space="0" w:color="auto"/>
              <w:right w:val="nil"/>
            </w:tcBorders>
            <w:shd w:val="clear" w:color="auto" w:fill="auto"/>
            <w:noWrap/>
            <w:vAlign w:val="bottom"/>
            <w:hideMark/>
          </w:tcPr>
          <w:p w14:paraId="5C508404" w14:textId="77777777" w:rsidR="008479A4" w:rsidRPr="008479A4" w:rsidRDefault="008479A4" w:rsidP="008479A4">
            <w:pPr>
              <w:jc w:val="left"/>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Autorización de Operaciones de Importación Temporal con Reexportación en el mismo estado de Contenedores, Remolques y Semirremolques.</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17E57708"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0.00%</w:t>
            </w:r>
          </w:p>
        </w:tc>
        <w:tc>
          <w:tcPr>
            <w:tcW w:w="896" w:type="dxa"/>
            <w:tcBorders>
              <w:top w:val="nil"/>
              <w:left w:val="nil"/>
              <w:bottom w:val="single" w:sz="4" w:space="0" w:color="auto"/>
              <w:right w:val="single" w:sz="4" w:space="0" w:color="auto"/>
            </w:tcBorders>
            <w:shd w:val="clear" w:color="auto" w:fill="auto"/>
            <w:noWrap/>
            <w:vAlign w:val="bottom"/>
            <w:hideMark/>
          </w:tcPr>
          <w:p w14:paraId="59141EC2"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0.00%</w:t>
            </w:r>
          </w:p>
        </w:tc>
        <w:tc>
          <w:tcPr>
            <w:tcW w:w="896" w:type="dxa"/>
            <w:tcBorders>
              <w:top w:val="nil"/>
              <w:left w:val="nil"/>
              <w:bottom w:val="single" w:sz="4" w:space="0" w:color="auto"/>
              <w:right w:val="single" w:sz="4" w:space="0" w:color="auto"/>
            </w:tcBorders>
            <w:shd w:val="clear" w:color="auto" w:fill="auto"/>
            <w:noWrap/>
            <w:vAlign w:val="bottom"/>
            <w:hideMark/>
          </w:tcPr>
          <w:p w14:paraId="73ECE2CC"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1.37%</w:t>
            </w:r>
          </w:p>
        </w:tc>
        <w:tc>
          <w:tcPr>
            <w:tcW w:w="1612" w:type="dxa"/>
            <w:tcBorders>
              <w:top w:val="nil"/>
              <w:left w:val="nil"/>
              <w:bottom w:val="single" w:sz="4" w:space="0" w:color="auto"/>
              <w:right w:val="single" w:sz="4" w:space="0" w:color="auto"/>
            </w:tcBorders>
            <w:shd w:val="clear" w:color="auto" w:fill="auto"/>
            <w:noWrap/>
            <w:vAlign w:val="bottom"/>
            <w:hideMark/>
          </w:tcPr>
          <w:p w14:paraId="61C5A2A5"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1.37%</w:t>
            </w:r>
          </w:p>
        </w:tc>
      </w:tr>
      <w:tr w:rsidR="008479A4" w:rsidRPr="008479A4" w14:paraId="07D90BF0" w14:textId="77777777" w:rsidTr="008479A4">
        <w:trPr>
          <w:trHeight w:val="264"/>
        </w:trPr>
        <w:tc>
          <w:tcPr>
            <w:tcW w:w="9776" w:type="dxa"/>
            <w:tcBorders>
              <w:top w:val="nil"/>
              <w:left w:val="single" w:sz="4" w:space="0" w:color="auto"/>
              <w:bottom w:val="single" w:sz="4" w:space="0" w:color="auto"/>
              <w:right w:val="nil"/>
            </w:tcBorders>
            <w:shd w:val="clear" w:color="auto" w:fill="auto"/>
            <w:noWrap/>
            <w:vAlign w:val="bottom"/>
            <w:hideMark/>
          </w:tcPr>
          <w:p w14:paraId="187A4B89" w14:textId="77777777" w:rsidR="008479A4" w:rsidRPr="008479A4" w:rsidRDefault="008479A4" w:rsidP="008479A4">
            <w:pPr>
              <w:jc w:val="left"/>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Autorización e Inscripción de Transportista de Carga Internacional Terrestre.</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26B082F0"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19.24%</w:t>
            </w:r>
          </w:p>
        </w:tc>
        <w:tc>
          <w:tcPr>
            <w:tcW w:w="896" w:type="dxa"/>
            <w:tcBorders>
              <w:top w:val="nil"/>
              <w:left w:val="nil"/>
              <w:bottom w:val="single" w:sz="4" w:space="0" w:color="auto"/>
              <w:right w:val="single" w:sz="4" w:space="0" w:color="auto"/>
            </w:tcBorders>
            <w:shd w:val="clear" w:color="auto" w:fill="auto"/>
            <w:noWrap/>
            <w:vAlign w:val="bottom"/>
            <w:hideMark/>
          </w:tcPr>
          <w:p w14:paraId="5C9C058E"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4.81%</w:t>
            </w:r>
          </w:p>
        </w:tc>
        <w:tc>
          <w:tcPr>
            <w:tcW w:w="896" w:type="dxa"/>
            <w:tcBorders>
              <w:top w:val="nil"/>
              <w:left w:val="nil"/>
              <w:bottom w:val="single" w:sz="4" w:space="0" w:color="auto"/>
              <w:right w:val="single" w:sz="4" w:space="0" w:color="auto"/>
            </w:tcBorders>
            <w:shd w:val="clear" w:color="auto" w:fill="auto"/>
            <w:noWrap/>
            <w:vAlign w:val="bottom"/>
            <w:hideMark/>
          </w:tcPr>
          <w:p w14:paraId="688E06A7"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22.34%</w:t>
            </w:r>
          </w:p>
        </w:tc>
        <w:tc>
          <w:tcPr>
            <w:tcW w:w="1612" w:type="dxa"/>
            <w:tcBorders>
              <w:top w:val="nil"/>
              <w:left w:val="nil"/>
              <w:bottom w:val="single" w:sz="4" w:space="0" w:color="auto"/>
              <w:right w:val="single" w:sz="4" w:space="0" w:color="auto"/>
            </w:tcBorders>
            <w:shd w:val="clear" w:color="auto" w:fill="auto"/>
            <w:noWrap/>
            <w:vAlign w:val="bottom"/>
            <w:hideMark/>
          </w:tcPr>
          <w:p w14:paraId="2BA22E5A"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46.39%</w:t>
            </w:r>
          </w:p>
        </w:tc>
      </w:tr>
      <w:tr w:rsidR="008479A4" w:rsidRPr="008479A4" w14:paraId="20BB9064" w14:textId="77777777" w:rsidTr="008479A4">
        <w:trPr>
          <w:trHeight w:val="264"/>
        </w:trPr>
        <w:tc>
          <w:tcPr>
            <w:tcW w:w="9776" w:type="dxa"/>
            <w:tcBorders>
              <w:top w:val="nil"/>
              <w:left w:val="single" w:sz="4" w:space="0" w:color="auto"/>
              <w:bottom w:val="single" w:sz="4" w:space="0" w:color="auto"/>
              <w:right w:val="nil"/>
            </w:tcBorders>
            <w:shd w:val="clear" w:color="auto" w:fill="auto"/>
            <w:noWrap/>
            <w:vAlign w:val="bottom"/>
            <w:hideMark/>
          </w:tcPr>
          <w:p w14:paraId="2CABB67A" w14:textId="77777777" w:rsidR="008479A4" w:rsidRPr="008479A4" w:rsidRDefault="008479A4" w:rsidP="008479A4">
            <w:pPr>
              <w:jc w:val="left"/>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Autorización o Desautorización de Gestor de Encomiendas, Persona Natural/Jurídica.</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52843A50"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13.06%</w:t>
            </w:r>
          </w:p>
        </w:tc>
        <w:tc>
          <w:tcPr>
            <w:tcW w:w="896" w:type="dxa"/>
            <w:tcBorders>
              <w:top w:val="nil"/>
              <w:left w:val="nil"/>
              <w:bottom w:val="single" w:sz="4" w:space="0" w:color="auto"/>
              <w:right w:val="single" w:sz="4" w:space="0" w:color="auto"/>
            </w:tcBorders>
            <w:shd w:val="clear" w:color="auto" w:fill="auto"/>
            <w:noWrap/>
            <w:vAlign w:val="bottom"/>
            <w:hideMark/>
          </w:tcPr>
          <w:p w14:paraId="35BE00A8"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2.06%</w:t>
            </w:r>
          </w:p>
        </w:tc>
        <w:tc>
          <w:tcPr>
            <w:tcW w:w="896" w:type="dxa"/>
            <w:tcBorders>
              <w:top w:val="nil"/>
              <w:left w:val="nil"/>
              <w:bottom w:val="single" w:sz="4" w:space="0" w:color="auto"/>
              <w:right w:val="single" w:sz="4" w:space="0" w:color="auto"/>
            </w:tcBorders>
            <w:shd w:val="clear" w:color="auto" w:fill="auto"/>
            <w:noWrap/>
            <w:vAlign w:val="bottom"/>
            <w:hideMark/>
          </w:tcPr>
          <w:p w14:paraId="552BEE98"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5.50%</w:t>
            </w:r>
          </w:p>
        </w:tc>
        <w:tc>
          <w:tcPr>
            <w:tcW w:w="1612" w:type="dxa"/>
            <w:tcBorders>
              <w:top w:val="nil"/>
              <w:left w:val="nil"/>
              <w:bottom w:val="single" w:sz="4" w:space="0" w:color="auto"/>
              <w:right w:val="single" w:sz="4" w:space="0" w:color="auto"/>
            </w:tcBorders>
            <w:shd w:val="clear" w:color="auto" w:fill="auto"/>
            <w:noWrap/>
            <w:vAlign w:val="bottom"/>
            <w:hideMark/>
          </w:tcPr>
          <w:p w14:paraId="116D1497"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20.62%</w:t>
            </w:r>
          </w:p>
        </w:tc>
      </w:tr>
      <w:tr w:rsidR="008479A4" w:rsidRPr="008479A4" w14:paraId="337B682D" w14:textId="77777777" w:rsidTr="008479A4">
        <w:trPr>
          <w:trHeight w:val="264"/>
        </w:trPr>
        <w:tc>
          <w:tcPr>
            <w:tcW w:w="9776" w:type="dxa"/>
            <w:tcBorders>
              <w:top w:val="nil"/>
              <w:left w:val="single" w:sz="4" w:space="0" w:color="auto"/>
              <w:bottom w:val="single" w:sz="4" w:space="0" w:color="auto"/>
              <w:right w:val="nil"/>
            </w:tcBorders>
            <w:shd w:val="clear" w:color="auto" w:fill="auto"/>
            <w:noWrap/>
            <w:vAlign w:val="bottom"/>
            <w:hideMark/>
          </w:tcPr>
          <w:p w14:paraId="569F1442" w14:textId="77777777" w:rsidR="008479A4" w:rsidRPr="008479A4" w:rsidRDefault="008479A4" w:rsidP="008479A4">
            <w:pPr>
              <w:jc w:val="left"/>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Autorización para el Registro de Agencias Navieras.</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2FD91034"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0.34%</w:t>
            </w:r>
          </w:p>
        </w:tc>
        <w:tc>
          <w:tcPr>
            <w:tcW w:w="896" w:type="dxa"/>
            <w:tcBorders>
              <w:top w:val="nil"/>
              <w:left w:val="nil"/>
              <w:bottom w:val="single" w:sz="4" w:space="0" w:color="auto"/>
              <w:right w:val="single" w:sz="4" w:space="0" w:color="auto"/>
            </w:tcBorders>
            <w:shd w:val="clear" w:color="auto" w:fill="auto"/>
            <w:noWrap/>
            <w:vAlign w:val="bottom"/>
            <w:hideMark/>
          </w:tcPr>
          <w:p w14:paraId="354F67C5"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0.00%</w:t>
            </w:r>
          </w:p>
        </w:tc>
        <w:tc>
          <w:tcPr>
            <w:tcW w:w="896" w:type="dxa"/>
            <w:tcBorders>
              <w:top w:val="nil"/>
              <w:left w:val="nil"/>
              <w:bottom w:val="single" w:sz="4" w:space="0" w:color="auto"/>
              <w:right w:val="single" w:sz="4" w:space="0" w:color="auto"/>
            </w:tcBorders>
            <w:shd w:val="clear" w:color="auto" w:fill="auto"/>
            <w:noWrap/>
            <w:vAlign w:val="bottom"/>
            <w:hideMark/>
          </w:tcPr>
          <w:p w14:paraId="424CB1FB"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0.00%</w:t>
            </w:r>
          </w:p>
        </w:tc>
        <w:tc>
          <w:tcPr>
            <w:tcW w:w="1612" w:type="dxa"/>
            <w:tcBorders>
              <w:top w:val="nil"/>
              <w:left w:val="nil"/>
              <w:bottom w:val="single" w:sz="4" w:space="0" w:color="auto"/>
              <w:right w:val="single" w:sz="4" w:space="0" w:color="auto"/>
            </w:tcBorders>
            <w:shd w:val="clear" w:color="auto" w:fill="auto"/>
            <w:noWrap/>
            <w:vAlign w:val="bottom"/>
            <w:hideMark/>
          </w:tcPr>
          <w:p w14:paraId="1354B39E"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0.34%</w:t>
            </w:r>
          </w:p>
        </w:tc>
      </w:tr>
      <w:tr w:rsidR="008479A4" w:rsidRPr="008479A4" w14:paraId="5AFC0D9C" w14:textId="77777777" w:rsidTr="008479A4">
        <w:trPr>
          <w:trHeight w:val="264"/>
        </w:trPr>
        <w:tc>
          <w:tcPr>
            <w:tcW w:w="9776" w:type="dxa"/>
            <w:tcBorders>
              <w:top w:val="nil"/>
              <w:left w:val="single" w:sz="4" w:space="0" w:color="auto"/>
              <w:bottom w:val="single" w:sz="4" w:space="0" w:color="auto"/>
              <w:right w:val="nil"/>
            </w:tcBorders>
            <w:shd w:val="clear" w:color="auto" w:fill="auto"/>
            <w:noWrap/>
            <w:vAlign w:val="bottom"/>
            <w:hideMark/>
          </w:tcPr>
          <w:p w14:paraId="20584D88" w14:textId="77777777" w:rsidR="008479A4" w:rsidRPr="008479A4" w:rsidRDefault="008479A4" w:rsidP="008479A4">
            <w:pPr>
              <w:jc w:val="left"/>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 xml:space="preserve">Autorización para el Registro de Empresas Consolidadoras y </w:t>
            </w:r>
            <w:proofErr w:type="spellStart"/>
            <w:r w:rsidRPr="008479A4">
              <w:rPr>
                <w:rFonts w:ascii="Arial" w:eastAsia="Times New Roman" w:hAnsi="Arial" w:cs="Arial"/>
                <w:color w:val="000000"/>
                <w:szCs w:val="20"/>
                <w:lang w:eastAsia="es-SV"/>
              </w:rPr>
              <w:t>Desconsolidadoras</w:t>
            </w:r>
            <w:proofErr w:type="spellEnd"/>
            <w:r w:rsidRPr="008479A4">
              <w:rPr>
                <w:rFonts w:ascii="Arial" w:eastAsia="Times New Roman" w:hAnsi="Arial" w:cs="Arial"/>
                <w:color w:val="000000"/>
                <w:szCs w:val="20"/>
                <w:lang w:eastAsia="es-SV"/>
              </w:rPr>
              <w:t xml:space="preserve"> de Carga.</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76A3234F"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1.37%</w:t>
            </w:r>
          </w:p>
        </w:tc>
        <w:tc>
          <w:tcPr>
            <w:tcW w:w="896" w:type="dxa"/>
            <w:tcBorders>
              <w:top w:val="nil"/>
              <w:left w:val="nil"/>
              <w:bottom w:val="single" w:sz="4" w:space="0" w:color="auto"/>
              <w:right w:val="single" w:sz="4" w:space="0" w:color="auto"/>
            </w:tcBorders>
            <w:shd w:val="clear" w:color="auto" w:fill="auto"/>
            <w:noWrap/>
            <w:vAlign w:val="bottom"/>
            <w:hideMark/>
          </w:tcPr>
          <w:p w14:paraId="6B8E83C9"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0.00%</w:t>
            </w:r>
          </w:p>
        </w:tc>
        <w:tc>
          <w:tcPr>
            <w:tcW w:w="896" w:type="dxa"/>
            <w:tcBorders>
              <w:top w:val="nil"/>
              <w:left w:val="nil"/>
              <w:bottom w:val="single" w:sz="4" w:space="0" w:color="auto"/>
              <w:right w:val="single" w:sz="4" w:space="0" w:color="auto"/>
            </w:tcBorders>
            <w:shd w:val="clear" w:color="auto" w:fill="auto"/>
            <w:noWrap/>
            <w:vAlign w:val="bottom"/>
            <w:hideMark/>
          </w:tcPr>
          <w:p w14:paraId="55629A0C"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1.37%</w:t>
            </w:r>
          </w:p>
        </w:tc>
        <w:tc>
          <w:tcPr>
            <w:tcW w:w="1612" w:type="dxa"/>
            <w:tcBorders>
              <w:top w:val="nil"/>
              <w:left w:val="nil"/>
              <w:bottom w:val="single" w:sz="4" w:space="0" w:color="auto"/>
              <w:right w:val="single" w:sz="4" w:space="0" w:color="auto"/>
            </w:tcBorders>
            <w:shd w:val="clear" w:color="auto" w:fill="auto"/>
            <w:noWrap/>
            <w:vAlign w:val="bottom"/>
            <w:hideMark/>
          </w:tcPr>
          <w:p w14:paraId="42BCAB15"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2.75%</w:t>
            </w:r>
          </w:p>
        </w:tc>
      </w:tr>
      <w:tr w:rsidR="008479A4" w:rsidRPr="008479A4" w14:paraId="2E545EF4" w14:textId="77777777" w:rsidTr="008479A4">
        <w:trPr>
          <w:trHeight w:val="264"/>
        </w:trPr>
        <w:tc>
          <w:tcPr>
            <w:tcW w:w="9776" w:type="dxa"/>
            <w:tcBorders>
              <w:top w:val="nil"/>
              <w:left w:val="single" w:sz="4" w:space="0" w:color="auto"/>
              <w:bottom w:val="single" w:sz="4" w:space="0" w:color="auto"/>
              <w:right w:val="nil"/>
            </w:tcBorders>
            <w:shd w:val="clear" w:color="auto" w:fill="auto"/>
            <w:noWrap/>
            <w:vAlign w:val="bottom"/>
            <w:hideMark/>
          </w:tcPr>
          <w:p w14:paraId="12A2F05E" w14:textId="77777777" w:rsidR="008479A4" w:rsidRPr="008479A4" w:rsidRDefault="008479A4" w:rsidP="008479A4">
            <w:pPr>
              <w:jc w:val="left"/>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Autorización para operar como Depósitos Aduaneros Públicos, Privados y Temporales prórroga de autorización.</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0FEBFFB2"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0.00%</w:t>
            </w:r>
          </w:p>
        </w:tc>
        <w:tc>
          <w:tcPr>
            <w:tcW w:w="896" w:type="dxa"/>
            <w:tcBorders>
              <w:top w:val="nil"/>
              <w:left w:val="nil"/>
              <w:bottom w:val="single" w:sz="4" w:space="0" w:color="auto"/>
              <w:right w:val="single" w:sz="4" w:space="0" w:color="auto"/>
            </w:tcBorders>
            <w:shd w:val="clear" w:color="auto" w:fill="auto"/>
            <w:noWrap/>
            <w:vAlign w:val="bottom"/>
            <w:hideMark/>
          </w:tcPr>
          <w:p w14:paraId="6BBD1652"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0.00%</w:t>
            </w:r>
          </w:p>
        </w:tc>
        <w:tc>
          <w:tcPr>
            <w:tcW w:w="896" w:type="dxa"/>
            <w:tcBorders>
              <w:top w:val="nil"/>
              <w:left w:val="nil"/>
              <w:bottom w:val="single" w:sz="4" w:space="0" w:color="auto"/>
              <w:right w:val="single" w:sz="4" w:space="0" w:color="auto"/>
            </w:tcBorders>
            <w:shd w:val="clear" w:color="auto" w:fill="auto"/>
            <w:noWrap/>
            <w:vAlign w:val="bottom"/>
            <w:hideMark/>
          </w:tcPr>
          <w:p w14:paraId="500E2CA4"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0.34%</w:t>
            </w:r>
          </w:p>
        </w:tc>
        <w:tc>
          <w:tcPr>
            <w:tcW w:w="1612" w:type="dxa"/>
            <w:tcBorders>
              <w:top w:val="nil"/>
              <w:left w:val="nil"/>
              <w:bottom w:val="single" w:sz="4" w:space="0" w:color="auto"/>
              <w:right w:val="single" w:sz="4" w:space="0" w:color="auto"/>
            </w:tcBorders>
            <w:shd w:val="clear" w:color="auto" w:fill="auto"/>
            <w:noWrap/>
            <w:vAlign w:val="bottom"/>
            <w:hideMark/>
          </w:tcPr>
          <w:p w14:paraId="4AD37C4C"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0.34%</w:t>
            </w:r>
          </w:p>
        </w:tc>
      </w:tr>
      <w:tr w:rsidR="008479A4" w:rsidRPr="008479A4" w14:paraId="76BE10E1" w14:textId="77777777" w:rsidTr="008479A4">
        <w:trPr>
          <w:trHeight w:val="264"/>
        </w:trPr>
        <w:tc>
          <w:tcPr>
            <w:tcW w:w="9776" w:type="dxa"/>
            <w:tcBorders>
              <w:top w:val="nil"/>
              <w:left w:val="single" w:sz="4" w:space="0" w:color="auto"/>
              <w:bottom w:val="single" w:sz="4" w:space="0" w:color="auto"/>
              <w:right w:val="nil"/>
            </w:tcBorders>
            <w:shd w:val="clear" w:color="auto" w:fill="auto"/>
            <w:noWrap/>
            <w:vAlign w:val="bottom"/>
            <w:hideMark/>
          </w:tcPr>
          <w:p w14:paraId="75CB8D54" w14:textId="77777777" w:rsidR="008479A4" w:rsidRPr="008479A4" w:rsidRDefault="008479A4" w:rsidP="008479A4">
            <w:pPr>
              <w:jc w:val="left"/>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Inscripción de Aspirantes para Agente Aduanero.</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1CF9D5CA"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5.15%</w:t>
            </w:r>
          </w:p>
        </w:tc>
        <w:tc>
          <w:tcPr>
            <w:tcW w:w="896" w:type="dxa"/>
            <w:tcBorders>
              <w:top w:val="nil"/>
              <w:left w:val="nil"/>
              <w:bottom w:val="single" w:sz="4" w:space="0" w:color="auto"/>
              <w:right w:val="single" w:sz="4" w:space="0" w:color="auto"/>
            </w:tcBorders>
            <w:shd w:val="clear" w:color="auto" w:fill="auto"/>
            <w:noWrap/>
            <w:vAlign w:val="bottom"/>
            <w:hideMark/>
          </w:tcPr>
          <w:p w14:paraId="378B6D0B"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2.06%</w:t>
            </w:r>
          </w:p>
        </w:tc>
        <w:tc>
          <w:tcPr>
            <w:tcW w:w="896" w:type="dxa"/>
            <w:tcBorders>
              <w:top w:val="nil"/>
              <w:left w:val="nil"/>
              <w:bottom w:val="single" w:sz="4" w:space="0" w:color="auto"/>
              <w:right w:val="single" w:sz="4" w:space="0" w:color="auto"/>
            </w:tcBorders>
            <w:shd w:val="clear" w:color="auto" w:fill="auto"/>
            <w:noWrap/>
            <w:vAlign w:val="bottom"/>
            <w:hideMark/>
          </w:tcPr>
          <w:p w14:paraId="7AE2FD7C"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1.37%</w:t>
            </w:r>
          </w:p>
        </w:tc>
        <w:tc>
          <w:tcPr>
            <w:tcW w:w="1612" w:type="dxa"/>
            <w:tcBorders>
              <w:top w:val="nil"/>
              <w:left w:val="nil"/>
              <w:bottom w:val="single" w:sz="4" w:space="0" w:color="auto"/>
              <w:right w:val="single" w:sz="4" w:space="0" w:color="auto"/>
            </w:tcBorders>
            <w:shd w:val="clear" w:color="auto" w:fill="auto"/>
            <w:noWrap/>
            <w:vAlign w:val="bottom"/>
            <w:hideMark/>
          </w:tcPr>
          <w:p w14:paraId="71236A9E"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8.59%</w:t>
            </w:r>
          </w:p>
        </w:tc>
      </w:tr>
      <w:tr w:rsidR="008479A4" w:rsidRPr="008479A4" w14:paraId="712C796F" w14:textId="77777777" w:rsidTr="008479A4">
        <w:trPr>
          <w:trHeight w:val="264"/>
        </w:trPr>
        <w:tc>
          <w:tcPr>
            <w:tcW w:w="9776" w:type="dxa"/>
            <w:tcBorders>
              <w:top w:val="nil"/>
              <w:left w:val="single" w:sz="4" w:space="0" w:color="auto"/>
              <w:bottom w:val="single" w:sz="4" w:space="0" w:color="auto"/>
              <w:right w:val="nil"/>
            </w:tcBorders>
            <w:shd w:val="clear" w:color="auto" w:fill="auto"/>
            <w:noWrap/>
            <w:vAlign w:val="bottom"/>
            <w:hideMark/>
          </w:tcPr>
          <w:p w14:paraId="749A6DB6" w14:textId="77777777" w:rsidR="008479A4" w:rsidRPr="008479A4" w:rsidRDefault="008479A4" w:rsidP="008479A4">
            <w:pPr>
              <w:jc w:val="left"/>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Inscripción de Aspirantes para Apoderados Especiales Aduaneros.</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636FE78F"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1.03%</w:t>
            </w:r>
          </w:p>
        </w:tc>
        <w:tc>
          <w:tcPr>
            <w:tcW w:w="896" w:type="dxa"/>
            <w:tcBorders>
              <w:top w:val="nil"/>
              <w:left w:val="nil"/>
              <w:bottom w:val="single" w:sz="4" w:space="0" w:color="auto"/>
              <w:right w:val="single" w:sz="4" w:space="0" w:color="auto"/>
            </w:tcBorders>
            <w:shd w:val="clear" w:color="auto" w:fill="auto"/>
            <w:noWrap/>
            <w:vAlign w:val="bottom"/>
            <w:hideMark/>
          </w:tcPr>
          <w:p w14:paraId="5713504F"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1.03%</w:t>
            </w:r>
          </w:p>
        </w:tc>
        <w:tc>
          <w:tcPr>
            <w:tcW w:w="896" w:type="dxa"/>
            <w:tcBorders>
              <w:top w:val="nil"/>
              <w:left w:val="nil"/>
              <w:bottom w:val="single" w:sz="4" w:space="0" w:color="auto"/>
              <w:right w:val="single" w:sz="4" w:space="0" w:color="auto"/>
            </w:tcBorders>
            <w:shd w:val="clear" w:color="auto" w:fill="auto"/>
            <w:noWrap/>
            <w:vAlign w:val="bottom"/>
            <w:hideMark/>
          </w:tcPr>
          <w:p w14:paraId="1AFCCE1A"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0.34%</w:t>
            </w:r>
          </w:p>
        </w:tc>
        <w:tc>
          <w:tcPr>
            <w:tcW w:w="1612" w:type="dxa"/>
            <w:tcBorders>
              <w:top w:val="nil"/>
              <w:left w:val="nil"/>
              <w:bottom w:val="single" w:sz="4" w:space="0" w:color="auto"/>
              <w:right w:val="single" w:sz="4" w:space="0" w:color="auto"/>
            </w:tcBorders>
            <w:shd w:val="clear" w:color="auto" w:fill="auto"/>
            <w:noWrap/>
            <w:vAlign w:val="bottom"/>
            <w:hideMark/>
          </w:tcPr>
          <w:p w14:paraId="6F7B8865"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2.41%</w:t>
            </w:r>
          </w:p>
        </w:tc>
      </w:tr>
      <w:tr w:rsidR="008479A4" w:rsidRPr="008479A4" w14:paraId="208D01AD" w14:textId="77777777" w:rsidTr="008479A4">
        <w:trPr>
          <w:trHeight w:val="264"/>
        </w:trPr>
        <w:tc>
          <w:tcPr>
            <w:tcW w:w="9776" w:type="dxa"/>
            <w:tcBorders>
              <w:top w:val="nil"/>
              <w:left w:val="single" w:sz="4" w:space="0" w:color="auto"/>
              <w:bottom w:val="single" w:sz="4" w:space="0" w:color="auto"/>
              <w:right w:val="nil"/>
            </w:tcBorders>
            <w:shd w:val="clear" w:color="auto" w:fill="auto"/>
            <w:noWrap/>
            <w:vAlign w:val="bottom"/>
            <w:hideMark/>
          </w:tcPr>
          <w:p w14:paraId="523B8325" w14:textId="77777777" w:rsidR="008479A4" w:rsidRPr="008479A4" w:rsidRDefault="008479A4" w:rsidP="008479A4">
            <w:pPr>
              <w:jc w:val="left"/>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Inscripción y/o Des inscripción de Asistentes de Auxiliares de la Función Pública Aduanera.</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50230AF7"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3.09%</w:t>
            </w:r>
          </w:p>
        </w:tc>
        <w:tc>
          <w:tcPr>
            <w:tcW w:w="896" w:type="dxa"/>
            <w:tcBorders>
              <w:top w:val="nil"/>
              <w:left w:val="nil"/>
              <w:bottom w:val="single" w:sz="4" w:space="0" w:color="auto"/>
              <w:right w:val="single" w:sz="4" w:space="0" w:color="auto"/>
            </w:tcBorders>
            <w:shd w:val="clear" w:color="auto" w:fill="auto"/>
            <w:noWrap/>
            <w:vAlign w:val="bottom"/>
            <w:hideMark/>
          </w:tcPr>
          <w:p w14:paraId="6B688E7A"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0.69%</w:t>
            </w:r>
          </w:p>
        </w:tc>
        <w:tc>
          <w:tcPr>
            <w:tcW w:w="896" w:type="dxa"/>
            <w:tcBorders>
              <w:top w:val="nil"/>
              <w:left w:val="nil"/>
              <w:bottom w:val="single" w:sz="4" w:space="0" w:color="auto"/>
              <w:right w:val="single" w:sz="4" w:space="0" w:color="auto"/>
            </w:tcBorders>
            <w:shd w:val="clear" w:color="auto" w:fill="auto"/>
            <w:noWrap/>
            <w:vAlign w:val="bottom"/>
            <w:hideMark/>
          </w:tcPr>
          <w:p w14:paraId="252EDBFA"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4.81%</w:t>
            </w:r>
          </w:p>
        </w:tc>
        <w:tc>
          <w:tcPr>
            <w:tcW w:w="1612" w:type="dxa"/>
            <w:tcBorders>
              <w:top w:val="nil"/>
              <w:left w:val="nil"/>
              <w:bottom w:val="single" w:sz="4" w:space="0" w:color="auto"/>
              <w:right w:val="single" w:sz="4" w:space="0" w:color="auto"/>
            </w:tcBorders>
            <w:shd w:val="clear" w:color="auto" w:fill="auto"/>
            <w:noWrap/>
            <w:vAlign w:val="bottom"/>
            <w:hideMark/>
          </w:tcPr>
          <w:p w14:paraId="11B9D0D4"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8.59%</w:t>
            </w:r>
          </w:p>
        </w:tc>
      </w:tr>
      <w:tr w:rsidR="008479A4" w:rsidRPr="008479A4" w14:paraId="0194EE80" w14:textId="77777777" w:rsidTr="008479A4">
        <w:trPr>
          <w:trHeight w:val="264"/>
        </w:trPr>
        <w:tc>
          <w:tcPr>
            <w:tcW w:w="9776" w:type="dxa"/>
            <w:tcBorders>
              <w:top w:val="nil"/>
              <w:left w:val="single" w:sz="4" w:space="0" w:color="auto"/>
              <w:bottom w:val="single" w:sz="4" w:space="0" w:color="auto"/>
              <w:right w:val="nil"/>
            </w:tcBorders>
            <w:shd w:val="clear" w:color="auto" w:fill="auto"/>
            <w:noWrap/>
            <w:vAlign w:val="bottom"/>
            <w:hideMark/>
          </w:tcPr>
          <w:p w14:paraId="5C860736" w14:textId="77777777" w:rsidR="008479A4" w:rsidRPr="008479A4" w:rsidRDefault="008479A4" w:rsidP="008479A4">
            <w:pPr>
              <w:jc w:val="left"/>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Registro de Empresas Operadoras de Transporte Aéreo Internacional de Carga.</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1CCF99C1"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0.00%</w:t>
            </w:r>
          </w:p>
        </w:tc>
        <w:tc>
          <w:tcPr>
            <w:tcW w:w="896" w:type="dxa"/>
            <w:tcBorders>
              <w:top w:val="nil"/>
              <w:left w:val="nil"/>
              <w:bottom w:val="single" w:sz="4" w:space="0" w:color="auto"/>
              <w:right w:val="single" w:sz="4" w:space="0" w:color="auto"/>
            </w:tcBorders>
            <w:shd w:val="clear" w:color="auto" w:fill="auto"/>
            <w:noWrap/>
            <w:vAlign w:val="bottom"/>
            <w:hideMark/>
          </w:tcPr>
          <w:p w14:paraId="634A539C"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0.00%</w:t>
            </w:r>
          </w:p>
        </w:tc>
        <w:tc>
          <w:tcPr>
            <w:tcW w:w="896" w:type="dxa"/>
            <w:tcBorders>
              <w:top w:val="nil"/>
              <w:left w:val="nil"/>
              <w:bottom w:val="single" w:sz="4" w:space="0" w:color="auto"/>
              <w:right w:val="single" w:sz="4" w:space="0" w:color="auto"/>
            </w:tcBorders>
            <w:shd w:val="clear" w:color="auto" w:fill="auto"/>
            <w:noWrap/>
            <w:vAlign w:val="bottom"/>
            <w:hideMark/>
          </w:tcPr>
          <w:p w14:paraId="357660FD"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0.34%</w:t>
            </w:r>
          </w:p>
        </w:tc>
        <w:tc>
          <w:tcPr>
            <w:tcW w:w="1612" w:type="dxa"/>
            <w:tcBorders>
              <w:top w:val="nil"/>
              <w:left w:val="nil"/>
              <w:bottom w:val="single" w:sz="4" w:space="0" w:color="auto"/>
              <w:right w:val="single" w:sz="4" w:space="0" w:color="auto"/>
            </w:tcBorders>
            <w:shd w:val="clear" w:color="auto" w:fill="auto"/>
            <w:noWrap/>
            <w:vAlign w:val="bottom"/>
            <w:hideMark/>
          </w:tcPr>
          <w:p w14:paraId="1973912B"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0.34%</w:t>
            </w:r>
          </w:p>
        </w:tc>
      </w:tr>
      <w:tr w:rsidR="008479A4" w:rsidRPr="008479A4" w14:paraId="01614641" w14:textId="77777777" w:rsidTr="008479A4">
        <w:trPr>
          <w:trHeight w:val="264"/>
        </w:trPr>
        <w:tc>
          <w:tcPr>
            <w:tcW w:w="9776" w:type="dxa"/>
            <w:tcBorders>
              <w:top w:val="nil"/>
              <w:left w:val="single" w:sz="4" w:space="0" w:color="auto"/>
              <w:bottom w:val="single" w:sz="4" w:space="0" w:color="auto"/>
              <w:right w:val="nil"/>
            </w:tcBorders>
            <w:shd w:val="clear" w:color="auto" w:fill="auto"/>
            <w:noWrap/>
            <w:vAlign w:val="bottom"/>
            <w:hideMark/>
          </w:tcPr>
          <w:p w14:paraId="498E49BD" w14:textId="77777777" w:rsidR="008479A4" w:rsidRPr="008479A4" w:rsidRDefault="008479A4" w:rsidP="008479A4">
            <w:pPr>
              <w:jc w:val="left"/>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Registro de Usuarios para las Operaciones Aduaneras de Traslados de Bienes realizados entre los Beneficiarios de la Ley de Zona Franca y Depósito para Perfeccionamiento Activo (DPA).</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72AFBC10"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0.69%</w:t>
            </w:r>
          </w:p>
        </w:tc>
        <w:tc>
          <w:tcPr>
            <w:tcW w:w="896" w:type="dxa"/>
            <w:tcBorders>
              <w:top w:val="nil"/>
              <w:left w:val="nil"/>
              <w:bottom w:val="single" w:sz="4" w:space="0" w:color="auto"/>
              <w:right w:val="single" w:sz="4" w:space="0" w:color="auto"/>
            </w:tcBorders>
            <w:shd w:val="clear" w:color="auto" w:fill="auto"/>
            <w:noWrap/>
            <w:vAlign w:val="bottom"/>
            <w:hideMark/>
          </w:tcPr>
          <w:p w14:paraId="5ACEA666"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0.34%</w:t>
            </w:r>
          </w:p>
        </w:tc>
        <w:tc>
          <w:tcPr>
            <w:tcW w:w="896" w:type="dxa"/>
            <w:tcBorders>
              <w:top w:val="nil"/>
              <w:left w:val="nil"/>
              <w:bottom w:val="single" w:sz="4" w:space="0" w:color="auto"/>
              <w:right w:val="single" w:sz="4" w:space="0" w:color="auto"/>
            </w:tcBorders>
            <w:shd w:val="clear" w:color="auto" w:fill="auto"/>
            <w:noWrap/>
            <w:vAlign w:val="bottom"/>
            <w:hideMark/>
          </w:tcPr>
          <w:p w14:paraId="44D2892C"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1.37%</w:t>
            </w:r>
          </w:p>
        </w:tc>
        <w:tc>
          <w:tcPr>
            <w:tcW w:w="1612" w:type="dxa"/>
            <w:tcBorders>
              <w:top w:val="nil"/>
              <w:left w:val="nil"/>
              <w:bottom w:val="single" w:sz="4" w:space="0" w:color="auto"/>
              <w:right w:val="single" w:sz="4" w:space="0" w:color="auto"/>
            </w:tcBorders>
            <w:shd w:val="clear" w:color="auto" w:fill="auto"/>
            <w:noWrap/>
            <w:vAlign w:val="bottom"/>
            <w:hideMark/>
          </w:tcPr>
          <w:p w14:paraId="5BE528F6" w14:textId="77777777" w:rsidR="008479A4" w:rsidRPr="008479A4" w:rsidRDefault="008479A4" w:rsidP="008479A4">
            <w:pPr>
              <w:jc w:val="center"/>
              <w:rPr>
                <w:rFonts w:ascii="Arial" w:eastAsia="Times New Roman" w:hAnsi="Arial" w:cs="Arial"/>
                <w:color w:val="000000"/>
                <w:szCs w:val="20"/>
                <w:lang w:eastAsia="es-SV"/>
              </w:rPr>
            </w:pPr>
            <w:r w:rsidRPr="008479A4">
              <w:rPr>
                <w:rFonts w:ascii="Arial" w:eastAsia="Times New Roman" w:hAnsi="Arial" w:cs="Arial"/>
                <w:color w:val="000000"/>
                <w:szCs w:val="20"/>
                <w:lang w:eastAsia="es-SV"/>
              </w:rPr>
              <w:t>2.41%</w:t>
            </w:r>
          </w:p>
        </w:tc>
      </w:tr>
      <w:tr w:rsidR="008479A4" w:rsidRPr="008479A4" w14:paraId="18F3B51F" w14:textId="77777777" w:rsidTr="00F823EF">
        <w:trPr>
          <w:trHeight w:val="264"/>
        </w:trPr>
        <w:tc>
          <w:tcPr>
            <w:tcW w:w="977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BD0D9C6" w14:textId="77777777" w:rsidR="008479A4" w:rsidRPr="008479A4" w:rsidRDefault="008479A4" w:rsidP="008479A4">
            <w:pPr>
              <w:jc w:val="left"/>
              <w:rPr>
                <w:rFonts w:ascii="Arial" w:eastAsia="Times New Roman" w:hAnsi="Arial" w:cs="Arial"/>
                <w:b/>
                <w:bCs/>
                <w:color w:val="000000"/>
                <w:szCs w:val="20"/>
                <w:lang w:eastAsia="es-SV"/>
              </w:rPr>
            </w:pPr>
            <w:proofErr w:type="gramStart"/>
            <w:r w:rsidRPr="008479A4">
              <w:rPr>
                <w:rFonts w:ascii="Arial" w:eastAsia="Times New Roman" w:hAnsi="Arial" w:cs="Arial"/>
                <w:b/>
                <w:bCs/>
                <w:color w:val="000000"/>
                <w:szCs w:val="20"/>
                <w:lang w:eastAsia="es-SV"/>
              </w:rPr>
              <w:t>Total</w:t>
            </w:r>
            <w:proofErr w:type="gramEnd"/>
            <w:r w:rsidRPr="008479A4">
              <w:rPr>
                <w:rFonts w:ascii="Arial" w:eastAsia="Times New Roman" w:hAnsi="Arial" w:cs="Arial"/>
                <w:b/>
                <w:bCs/>
                <w:color w:val="000000"/>
                <w:szCs w:val="20"/>
                <w:lang w:eastAsia="es-SV"/>
              </w:rPr>
              <w:t xml:space="preserve"> general</w:t>
            </w:r>
          </w:p>
        </w:tc>
        <w:tc>
          <w:tcPr>
            <w:tcW w:w="896" w:type="dxa"/>
            <w:tcBorders>
              <w:top w:val="nil"/>
              <w:left w:val="nil"/>
              <w:bottom w:val="single" w:sz="4" w:space="0" w:color="auto"/>
              <w:right w:val="single" w:sz="4" w:space="0" w:color="auto"/>
            </w:tcBorders>
            <w:shd w:val="clear" w:color="auto" w:fill="D9D9D9" w:themeFill="background1" w:themeFillShade="D9"/>
            <w:noWrap/>
            <w:vAlign w:val="bottom"/>
            <w:hideMark/>
          </w:tcPr>
          <w:p w14:paraId="663F3035" w14:textId="77777777" w:rsidR="008479A4" w:rsidRPr="008479A4" w:rsidRDefault="008479A4" w:rsidP="008479A4">
            <w:pPr>
              <w:jc w:val="center"/>
              <w:rPr>
                <w:rFonts w:ascii="Arial" w:eastAsia="Times New Roman" w:hAnsi="Arial" w:cs="Arial"/>
                <w:b/>
                <w:bCs/>
                <w:color w:val="000000"/>
                <w:szCs w:val="20"/>
                <w:lang w:eastAsia="es-SV"/>
              </w:rPr>
            </w:pPr>
            <w:r w:rsidRPr="008479A4">
              <w:rPr>
                <w:rFonts w:ascii="Arial" w:eastAsia="Times New Roman" w:hAnsi="Arial" w:cs="Arial"/>
                <w:b/>
                <w:bCs/>
                <w:color w:val="000000"/>
                <w:szCs w:val="20"/>
                <w:lang w:eastAsia="es-SV"/>
              </w:rPr>
              <w:t>46.05%</w:t>
            </w:r>
          </w:p>
        </w:tc>
        <w:tc>
          <w:tcPr>
            <w:tcW w:w="896" w:type="dxa"/>
            <w:tcBorders>
              <w:top w:val="nil"/>
              <w:left w:val="nil"/>
              <w:bottom w:val="single" w:sz="4" w:space="0" w:color="auto"/>
              <w:right w:val="single" w:sz="4" w:space="0" w:color="auto"/>
            </w:tcBorders>
            <w:shd w:val="clear" w:color="auto" w:fill="D9D9D9" w:themeFill="background1" w:themeFillShade="D9"/>
            <w:noWrap/>
            <w:vAlign w:val="bottom"/>
            <w:hideMark/>
          </w:tcPr>
          <w:p w14:paraId="21295E33" w14:textId="77777777" w:rsidR="008479A4" w:rsidRPr="008479A4" w:rsidRDefault="008479A4" w:rsidP="008479A4">
            <w:pPr>
              <w:jc w:val="center"/>
              <w:rPr>
                <w:rFonts w:ascii="Arial" w:eastAsia="Times New Roman" w:hAnsi="Arial" w:cs="Arial"/>
                <w:b/>
                <w:bCs/>
                <w:color w:val="000000"/>
                <w:szCs w:val="20"/>
                <w:lang w:eastAsia="es-SV"/>
              </w:rPr>
            </w:pPr>
            <w:r w:rsidRPr="008479A4">
              <w:rPr>
                <w:rFonts w:ascii="Arial" w:eastAsia="Times New Roman" w:hAnsi="Arial" w:cs="Arial"/>
                <w:b/>
                <w:bCs/>
                <w:color w:val="000000"/>
                <w:szCs w:val="20"/>
                <w:lang w:eastAsia="es-SV"/>
              </w:rPr>
              <w:t>11.68%</w:t>
            </w:r>
          </w:p>
        </w:tc>
        <w:tc>
          <w:tcPr>
            <w:tcW w:w="896" w:type="dxa"/>
            <w:tcBorders>
              <w:top w:val="nil"/>
              <w:left w:val="nil"/>
              <w:bottom w:val="single" w:sz="4" w:space="0" w:color="auto"/>
              <w:right w:val="single" w:sz="4" w:space="0" w:color="auto"/>
            </w:tcBorders>
            <w:shd w:val="clear" w:color="auto" w:fill="D9D9D9" w:themeFill="background1" w:themeFillShade="D9"/>
            <w:noWrap/>
            <w:vAlign w:val="bottom"/>
            <w:hideMark/>
          </w:tcPr>
          <w:p w14:paraId="4B0F8CC3" w14:textId="77777777" w:rsidR="008479A4" w:rsidRPr="008479A4" w:rsidRDefault="008479A4" w:rsidP="008479A4">
            <w:pPr>
              <w:jc w:val="center"/>
              <w:rPr>
                <w:rFonts w:ascii="Arial" w:eastAsia="Times New Roman" w:hAnsi="Arial" w:cs="Arial"/>
                <w:b/>
                <w:bCs/>
                <w:color w:val="000000"/>
                <w:szCs w:val="20"/>
                <w:lang w:eastAsia="es-SV"/>
              </w:rPr>
            </w:pPr>
            <w:r w:rsidRPr="008479A4">
              <w:rPr>
                <w:rFonts w:ascii="Arial" w:eastAsia="Times New Roman" w:hAnsi="Arial" w:cs="Arial"/>
                <w:b/>
                <w:bCs/>
                <w:color w:val="000000"/>
                <w:szCs w:val="20"/>
                <w:lang w:eastAsia="es-SV"/>
              </w:rPr>
              <w:t>42.27%</w:t>
            </w:r>
          </w:p>
        </w:tc>
        <w:tc>
          <w:tcPr>
            <w:tcW w:w="1612" w:type="dxa"/>
            <w:tcBorders>
              <w:top w:val="nil"/>
              <w:left w:val="nil"/>
              <w:bottom w:val="single" w:sz="4" w:space="0" w:color="auto"/>
              <w:right w:val="single" w:sz="4" w:space="0" w:color="auto"/>
            </w:tcBorders>
            <w:shd w:val="clear" w:color="auto" w:fill="D9D9D9" w:themeFill="background1" w:themeFillShade="D9"/>
            <w:noWrap/>
            <w:vAlign w:val="bottom"/>
            <w:hideMark/>
          </w:tcPr>
          <w:p w14:paraId="2E98048F" w14:textId="77777777" w:rsidR="008479A4" w:rsidRPr="008479A4" w:rsidRDefault="008479A4" w:rsidP="008479A4">
            <w:pPr>
              <w:jc w:val="center"/>
              <w:rPr>
                <w:rFonts w:ascii="Arial" w:eastAsia="Times New Roman" w:hAnsi="Arial" w:cs="Arial"/>
                <w:b/>
                <w:bCs/>
                <w:color w:val="000000"/>
                <w:szCs w:val="20"/>
                <w:lang w:eastAsia="es-SV"/>
              </w:rPr>
            </w:pPr>
            <w:r w:rsidRPr="008479A4">
              <w:rPr>
                <w:rFonts w:ascii="Arial" w:eastAsia="Times New Roman" w:hAnsi="Arial" w:cs="Arial"/>
                <w:b/>
                <w:bCs/>
                <w:color w:val="000000"/>
                <w:szCs w:val="20"/>
                <w:lang w:eastAsia="es-SV"/>
              </w:rPr>
              <w:t>100.00%</w:t>
            </w:r>
          </w:p>
        </w:tc>
      </w:tr>
      <w:tr w:rsidR="008479A4" w:rsidRPr="008479A4" w14:paraId="61EFB139" w14:textId="77777777" w:rsidTr="008479A4">
        <w:trPr>
          <w:trHeight w:val="264"/>
        </w:trPr>
        <w:tc>
          <w:tcPr>
            <w:tcW w:w="9776" w:type="dxa"/>
            <w:tcBorders>
              <w:top w:val="nil"/>
              <w:left w:val="nil"/>
              <w:bottom w:val="nil"/>
              <w:right w:val="nil"/>
            </w:tcBorders>
            <w:shd w:val="clear" w:color="auto" w:fill="auto"/>
            <w:noWrap/>
            <w:vAlign w:val="bottom"/>
            <w:hideMark/>
          </w:tcPr>
          <w:p w14:paraId="58783190" w14:textId="77777777" w:rsidR="008479A4" w:rsidRPr="008479A4" w:rsidRDefault="008479A4" w:rsidP="008479A4">
            <w:pPr>
              <w:jc w:val="center"/>
              <w:rPr>
                <w:rFonts w:ascii="Arial" w:eastAsia="Times New Roman" w:hAnsi="Arial" w:cs="Arial"/>
                <w:b/>
                <w:bCs/>
                <w:color w:val="000000"/>
                <w:szCs w:val="20"/>
                <w:lang w:eastAsia="es-SV"/>
              </w:rPr>
            </w:pPr>
          </w:p>
        </w:tc>
        <w:tc>
          <w:tcPr>
            <w:tcW w:w="896" w:type="dxa"/>
            <w:tcBorders>
              <w:top w:val="nil"/>
              <w:left w:val="nil"/>
              <w:bottom w:val="nil"/>
              <w:right w:val="nil"/>
            </w:tcBorders>
            <w:shd w:val="clear" w:color="auto" w:fill="auto"/>
            <w:noWrap/>
            <w:vAlign w:val="bottom"/>
            <w:hideMark/>
          </w:tcPr>
          <w:p w14:paraId="16125036" w14:textId="77777777" w:rsidR="008479A4" w:rsidRPr="008479A4" w:rsidRDefault="008479A4" w:rsidP="008479A4">
            <w:pPr>
              <w:jc w:val="left"/>
              <w:rPr>
                <w:rFonts w:ascii="Times New Roman" w:eastAsia="Times New Roman" w:hAnsi="Times New Roman"/>
                <w:szCs w:val="20"/>
                <w:lang w:eastAsia="es-SV"/>
              </w:rPr>
            </w:pPr>
          </w:p>
        </w:tc>
        <w:tc>
          <w:tcPr>
            <w:tcW w:w="896" w:type="dxa"/>
            <w:tcBorders>
              <w:top w:val="nil"/>
              <w:left w:val="nil"/>
              <w:bottom w:val="nil"/>
              <w:right w:val="nil"/>
            </w:tcBorders>
            <w:shd w:val="clear" w:color="auto" w:fill="auto"/>
            <w:noWrap/>
            <w:vAlign w:val="bottom"/>
            <w:hideMark/>
          </w:tcPr>
          <w:p w14:paraId="579BD480" w14:textId="77777777" w:rsidR="008479A4" w:rsidRPr="008479A4" w:rsidRDefault="008479A4" w:rsidP="008479A4">
            <w:pPr>
              <w:jc w:val="left"/>
              <w:rPr>
                <w:rFonts w:ascii="Times New Roman" w:eastAsia="Times New Roman" w:hAnsi="Times New Roman"/>
                <w:szCs w:val="20"/>
                <w:lang w:eastAsia="es-SV"/>
              </w:rPr>
            </w:pPr>
          </w:p>
        </w:tc>
        <w:tc>
          <w:tcPr>
            <w:tcW w:w="896" w:type="dxa"/>
            <w:tcBorders>
              <w:top w:val="nil"/>
              <w:left w:val="nil"/>
              <w:bottom w:val="nil"/>
              <w:right w:val="nil"/>
            </w:tcBorders>
            <w:shd w:val="clear" w:color="auto" w:fill="auto"/>
            <w:noWrap/>
            <w:vAlign w:val="bottom"/>
            <w:hideMark/>
          </w:tcPr>
          <w:p w14:paraId="103404C6" w14:textId="77777777" w:rsidR="008479A4" w:rsidRPr="008479A4" w:rsidRDefault="008479A4" w:rsidP="008479A4">
            <w:pPr>
              <w:jc w:val="left"/>
              <w:rPr>
                <w:rFonts w:ascii="Times New Roman" w:eastAsia="Times New Roman" w:hAnsi="Times New Roman"/>
                <w:szCs w:val="20"/>
                <w:lang w:eastAsia="es-SV"/>
              </w:rPr>
            </w:pPr>
          </w:p>
        </w:tc>
        <w:tc>
          <w:tcPr>
            <w:tcW w:w="1612" w:type="dxa"/>
            <w:tcBorders>
              <w:top w:val="nil"/>
              <w:left w:val="nil"/>
              <w:bottom w:val="nil"/>
              <w:right w:val="nil"/>
            </w:tcBorders>
            <w:shd w:val="clear" w:color="auto" w:fill="auto"/>
            <w:noWrap/>
            <w:vAlign w:val="bottom"/>
            <w:hideMark/>
          </w:tcPr>
          <w:p w14:paraId="36A7E457" w14:textId="77777777" w:rsidR="008479A4" w:rsidRPr="008479A4" w:rsidRDefault="008479A4" w:rsidP="008479A4">
            <w:pPr>
              <w:jc w:val="left"/>
              <w:rPr>
                <w:rFonts w:ascii="Times New Roman" w:eastAsia="Times New Roman" w:hAnsi="Times New Roman"/>
                <w:szCs w:val="20"/>
                <w:lang w:eastAsia="es-SV"/>
              </w:rPr>
            </w:pPr>
          </w:p>
        </w:tc>
      </w:tr>
    </w:tbl>
    <w:p w14:paraId="436ECCD2" w14:textId="77777777" w:rsidR="008479A4" w:rsidRDefault="008479A4" w:rsidP="008C0951">
      <w:pPr>
        <w:rPr>
          <w:lang w:eastAsia="es-SV"/>
        </w:rPr>
      </w:pPr>
    </w:p>
    <w:p w14:paraId="0CB46A76" w14:textId="77777777" w:rsidR="008479A4" w:rsidRDefault="008479A4" w:rsidP="008C0951">
      <w:pPr>
        <w:rPr>
          <w:lang w:eastAsia="es-SV"/>
        </w:rPr>
      </w:pPr>
    </w:p>
    <w:p w14:paraId="0064E000" w14:textId="77777777" w:rsidR="003F30EF" w:rsidRDefault="003F30EF" w:rsidP="003F30EF">
      <w:pPr>
        <w:rPr>
          <w:lang w:eastAsia="es-SV"/>
        </w:rPr>
      </w:pPr>
    </w:p>
    <w:p w14:paraId="38F21D24" w14:textId="77777777" w:rsidR="00F823EF" w:rsidRDefault="00F823EF" w:rsidP="003F30EF">
      <w:pPr>
        <w:rPr>
          <w:lang w:eastAsia="es-SV"/>
        </w:rPr>
      </w:pPr>
    </w:p>
    <w:p w14:paraId="3B54D050" w14:textId="77777777" w:rsidR="00F823EF" w:rsidRDefault="00F823EF" w:rsidP="003F30EF">
      <w:pPr>
        <w:rPr>
          <w:lang w:eastAsia="es-SV"/>
        </w:rPr>
      </w:pPr>
    </w:p>
    <w:p w14:paraId="3FC853F2" w14:textId="77777777" w:rsidR="00F823EF" w:rsidRDefault="00F823EF" w:rsidP="003F30EF">
      <w:pPr>
        <w:rPr>
          <w:lang w:eastAsia="es-SV"/>
        </w:rPr>
      </w:pPr>
    </w:p>
    <w:p w14:paraId="03493E50" w14:textId="77777777" w:rsidR="00F823EF" w:rsidRDefault="00F823EF" w:rsidP="003F30EF">
      <w:pPr>
        <w:rPr>
          <w:lang w:eastAsia="es-SV"/>
        </w:rPr>
      </w:pPr>
    </w:p>
    <w:p w14:paraId="2BE83CE9" w14:textId="77777777" w:rsidR="00F823EF" w:rsidRDefault="00F823EF" w:rsidP="003F30EF">
      <w:pPr>
        <w:rPr>
          <w:lang w:eastAsia="es-SV"/>
        </w:rPr>
      </w:pPr>
    </w:p>
    <w:p w14:paraId="077572D1" w14:textId="77777777" w:rsidR="00F823EF" w:rsidRDefault="00F823EF" w:rsidP="003F30EF">
      <w:pPr>
        <w:rPr>
          <w:lang w:eastAsia="es-SV"/>
        </w:rPr>
      </w:pPr>
    </w:p>
    <w:p w14:paraId="3FC280EF" w14:textId="77777777" w:rsidR="00F823EF" w:rsidRDefault="00F823EF" w:rsidP="003F30EF">
      <w:pPr>
        <w:rPr>
          <w:lang w:eastAsia="es-SV"/>
        </w:rPr>
      </w:pPr>
    </w:p>
    <w:p w14:paraId="23D935D4" w14:textId="77777777" w:rsidR="00BC2E88" w:rsidRDefault="00BC2E88" w:rsidP="003F30EF">
      <w:pPr>
        <w:rPr>
          <w:lang w:eastAsia="es-SV"/>
        </w:rPr>
      </w:pPr>
    </w:p>
    <w:p w14:paraId="5EF2DA29" w14:textId="77777777" w:rsidR="00F823EF" w:rsidRDefault="00F823EF" w:rsidP="003F30EF">
      <w:pPr>
        <w:rPr>
          <w:lang w:eastAsia="es-SV"/>
        </w:rPr>
      </w:pPr>
    </w:p>
    <w:p w14:paraId="25A83010" w14:textId="77777777" w:rsidR="00F823EF" w:rsidRDefault="00F823EF" w:rsidP="003F30EF">
      <w:pPr>
        <w:rPr>
          <w:lang w:eastAsia="es-SV"/>
        </w:rPr>
      </w:pPr>
    </w:p>
    <w:p w14:paraId="40488F22" w14:textId="77777777" w:rsidR="00CC29D3" w:rsidRDefault="00087D25" w:rsidP="00087D25">
      <w:pPr>
        <w:pStyle w:val="Ttulo2"/>
      </w:pPr>
      <w:bookmarkStart w:id="92" w:name="_Toc201566885"/>
      <w:r w:rsidRPr="00DD6B78">
        <w:lastRenderedPageBreak/>
        <w:t>Anexo 3: Índice de Satisfacción por Dependencia</w:t>
      </w:r>
      <w:r w:rsidR="00D22B07">
        <w:t>, Unidad Organizativa</w:t>
      </w:r>
      <w:r w:rsidR="00FB58E4">
        <w:t xml:space="preserve"> </w:t>
      </w:r>
      <w:r w:rsidRPr="00DD6B78">
        <w:t>y Servicio</w:t>
      </w:r>
      <w:bookmarkEnd w:id="92"/>
    </w:p>
    <w:p w14:paraId="3AA7E378" w14:textId="77777777" w:rsidR="00551D11" w:rsidRDefault="00551D11" w:rsidP="00375E2B">
      <w:pPr>
        <w:rPr>
          <w:b/>
          <w:lang w:eastAsia="es-SV"/>
        </w:rPr>
      </w:pPr>
    </w:p>
    <w:p w14:paraId="55CE3D72" w14:textId="77777777" w:rsidR="004E2F4C" w:rsidRDefault="00EC508B" w:rsidP="00D22B07">
      <w:pPr>
        <w:jc w:val="center"/>
        <w:rPr>
          <w:b/>
          <w:u w:val="single"/>
          <w:lang w:eastAsia="es-SV"/>
        </w:rPr>
      </w:pPr>
      <w:r w:rsidRPr="009D6022">
        <w:rPr>
          <w:b/>
          <w:u w:val="single"/>
          <w:lang w:eastAsia="es-SV"/>
        </w:rPr>
        <w:t>Direcció</w:t>
      </w:r>
      <w:r w:rsidR="008657AE">
        <w:rPr>
          <w:b/>
          <w:u w:val="single"/>
          <w:lang w:eastAsia="es-SV"/>
        </w:rPr>
        <w:t>n General de Aduanas</w:t>
      </w:r>
    </w:p>
    <w:p w14:paraId="641829DC" w14:textId="77777777" w:rsidR="00E209AF" w:rsidRDefault="00E209AF" w:rsidP="00D22B07">
      <w:pPr>
        <w:jc w:val="center"/>
        <w:rPr>
          <w:b/>
          <w:u w:val="single"/>
          <w:lang w:eastAsia="es-SV"/>
        </w:rPr>
      </w:pPr>
    </w:p>
    <w:tbl>
      <w:tblPr>
        <w:tblW w:w="14454" w:type="dxa"/>
        <w:tblLayout w:type="fixed"/>
        <w:tblCellMar>
          <w:left w:w="70" w:type="dxa"/>
          <w:right w:w="70" w:type="dxa"/>
        </w:tblCellMar>
        <w:tblLook w:val="04A0" w:firstRow="1" w:lastRow="0" w:firstColumn="1" w:lastColumn="0" w:noHBand="0" w:noVBand="1"/>
      </w:tblPr>
      <w:tblGrid>
        <w:gridCol w:w="3397"/>
        <w:gridCol w:w="838"/>
        <w:gridCol w:w="836"/>
        <w:gridCol w:w="945"/>
        <w:gridCol w:w="774"/>
        <w:gridCol w:w="917"/>
        <w:gridCol w:w="847"/>
        <w:gridCol w:w="808"/>
        <w:gridCol w:w="160"/>
        <w:gridCol w:w="679"/>
        <w:gridCol w:w="621"/>
        <w:gridCol w:w="719"/>
        <w:gridCol w:w="669"/>
        <w:gridCol w:w="739"/>
        <w:gridCol w:w="850"/>
        <w:gridCol w:w="655"/>
      </w:tblGrid>
      <w:tr w:rsidR="00E209AF" w:rsidRPr="00E209AF" w14:paraId="79891406" w14:textId="77777777" w:rsidTr="00480E84">
        <w:trPr>
          <w:trHeight w:val="197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AC8E6" w14:textId="77777777" w:rsidR="00E209AF" w:rsidRPr="00E209AF" w:rsidRDefault="00E209AF" w:rsidP="00E209AF">
            <w:pPr>
              <w:jc w:val="center"/>
              <w:rPr>
                <w:rFonts w:ascii="Arial" w:eastAsia="Times New Roman" w:hAnsi="Arial" w:cs="Arial"/>
                <w:b/>
                <w:bCs/>
                <w:color w:val="000000"/>
                <w:sz w:val="10"/>
                <w:szCs w:val="10"/>
                <w:lang w:eastAsia="es-SV"/>
              </w:rPr>
            </w:pPr>
            <w:r w:rsidRPr="00E209AF">
              <w:rPr>
                <w:rFonts w:ascii="Arial" w:eastAsia="Times New Roman" w:hAnsi="Arial" w:cs="Arial"/>
                <w:b/>
                <w:bCs/>
                <w:color w:val="000000"/>
                <w:sz w:val="10"/>
                <w:szCs w:val="10"/>
                <w:lang w:eastAsia="es-SV"/>
              </w:rPr>
              <w:t>Valores</w:t>
            </w:r>
          </w:p>
        </w:tc>
        <w:tc>
          <w:tcPr>
            <w:tcW w:w="8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C9C937" w14:textId="77777777" w:rsidR="00E209AF" w:rsidRPr="00323EAE" w:rsidRDefault="00E209AF" w:rsidP="00E209AF">
            <w:pPr>
              <w:jc w:val="center"/>
              <w:rPr>
                <w:rFonts w:ascii="Arial" w:eastAsia="Times New Roman" w:hAnsi="Arial" w:cs="Arial"/>
                <w:bCs/>
                <w:color w:val="000000"/>
                <w:sz w:val="10"/>
                <w:szCs w:val="10"/>
                <w:lang w:eastAsia="es-SV"/>
              </w:rPr>
            </w:pPr>
            <w:r w:rsidRPr="00323EAE">
              <w:rPr>
                <w:rFonts w:ascii="Arial" w:eastAsia="Times New Roman" w:hAnsi="Arial" w:cs="Arial"/>
                <w:bCs/>
                <w:color w:val="000000"/>
                <w:sz w:val="10"/>
                <w:szCs w:val="10"/>
                <w:lang w:eastAsia="es-SV"/>
              </w:rPr>
              <w:t>Autorización de Empresas de Entrega Rápida o Courier.</w:t>
            </w:r>
          </w:p>
        </w:tc>
        <w:tc>
          <w:tcPr>
            <w:tcW w:w="8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391C85" w14:textId="77777777" w:rsidR="00E209AF" w:rsidRPr="00323EAE" w:rsidRDefault="00E209AF" w:rsidP="00E209AF">
            <w:pPr>
              <w:jc w:val="center"/>
              <w:rPr>
                <w:rFonts w:ascii="Arial" w:eastAsia="Times New Roman" w:hAnsi="Arial" w:cs="Arial"/>
                <w:bCs/>
                <w:color w:val="000000"/>
                <w:sz w:val="10"/>
                <w:szCs w:val="10"/>
                <w:lang w:eastAsia="es-SV"/>
              </w:rPr>
            </w:pPr>
            <w:r w:rsidRPr="00323EAE">
              <w:rPr>
                <w:rFonts w:ascii="Arial" w:eastAsia="Times New Roman" w:hAnsi="Arial" w:cs="Arial"/>
                <w:bCs/>
                <w:color w:val="000000"/>
                <w:sz w:val="10"/>
                <w:szCs w:val="10"/>
                <w:lang w:eastAsia="es-SV"/>
              </w:rPr>
              <w:t>Autorización de Importadores de Vehículos Usados, Personas Naturales o Jurídicas.</w:t>
            </w:r>
          </w:p>
        </w:tc>
        <w:tc>
          <w:tcPr>
            <w:tcW w:w="94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07F67A" w14:textId="77777777" w:rsidR="00E209AF" w:rsidRPr="00323EAE" w:rsidRDefault="00E209AF" w:rsidP="00E209AF">
            <w:pPr>
              <w:jc w:val="center"/>
              <w:rPr>
                <w:rFonts w:ascii="Arial" w:eastAsia="Times New Roman" w:hAnsi="Arial" w:cs="Arial"/>
                <w:bCs/>
                <w:color w:val="000000"/>
                <w:sz w:val="10"/>
                <w:szCs w:val="10"/>
                <w:lang w:eastAsia="es-SV"/>
              </w:rPr>
            </w:pPr>
            <w:r w:rsidRPr="00323EAE">
              <w:rPr>
                <w:rFonts w:ascii="Arial" w:eastAsia="Times New Roman" w:hAnsi="Arial" w:cs="Arial"/>
                <w:bCs/>
                <w:color w:val="000000"/>
                <w:sz w:val="10"/>
                <w:szCs w:val="10"/>
                <w:lang w:eastAsia="es-SV"/>
              </w:rPr>
              <w:t>Autorización de Operaciones de Importación Temporal con Reexportación en el mismo estado de Contenedores, Remolques y Semirremolques.</w:t>
            </w:r>
          </w:p>
        </w:tc>
        <w:tc>
          <w:tcPr>
            <w:tcW w:w="77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879032" w14:textId="77777777" w:rsidR="00E209AF" w:rsidRPr="00323EAE" w:rsidRDefault="00E209AF" w:rsidP="00E209AF">
            <w:pPr>
              <w:jc w:val="center"/>
              <w:rPr>
                <w:rFonts w:ascii="Arial" w:eastAsia="Times New Roman" w:hAnsi="Arial" w:cs="Arial"/>
                <w:bCs/>
                <w:color w:val="000000"/>
                <w:sz w:val="10"/>
                <w:szCs w:val="10"/>
                <w:lang w:eastAsia="es-SV"/>
              </w:rPr>
            </w:pPr>
            <w:r w:rsidRPr="00323EAE">
              <w:rPr>
                <w:rFonts w:ascii="Arial" w:eastAsia="Times New Roman" w:hAnsi="Arial" w:cs="Arial"/>
                <w:bCs/>
                <w:color w:val="000000"/>
                <w:sz w:val="10"/>
                <w:szCs w:val="10"/>
                <w:lang w:eastAsia="es-SV"/>
              </w:rPr>
              <w:t>Autorización e Inscripción de Transportista de Carga Internacional Terrestre.</w:t>
            </w:r>
          </w:p>
        </w:tc>
        <w:tc>
          <w:tcPr>
            <w:tcW w:w="9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B39AE3" w14:textId="77777777" w:rsidR="00E209AF" w:rsidRPr="00323EAE" w:rsidRDefault="00E209AF" w:rsidP="00E209AF">
            <w:pPr>
              <w:jc w:val="center"/>
              <w:rPr>
                <w:rFonts w:ascii="Arial" w:eastAsia="Times New Roman" w:hAnsi="Arial" w:cs="Arial"/>
                <w:bCs/>
                <w:color w:val="000000"/>
                <w:sz w:val="10"/>
                <w:szCs w:val="10"/>
                <w:lang w:eastAsia="es-SV"/>
              </w:rPr>
            </w:pPr>
            <w:r w:rsidRPr="00323EAE">
              <w:rPr>
                <w:rFonts w:ascii="Arial" w:eastAsia="Times New Roman" w:hAnsi="Arial" w:cs="Arial"/>
                <w:bCs/>
                <w:color w:val="000000"/>
                <w:sz w:val="10"/>
                <w:szCs w:val="10"/>
                <w:lang w:eastAsia="es-SV"/>
              </w:rPr>
              <w:t>Autorización o Desautorización de Gestor de Encomiendas, Persona Natural/Jurídica.</w:t>
            </w:r>
          </w:p>
        </w:tc>
        <w:tc>
          <w:tcPr>
            <w:tcW w:w="84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49F6AA" w14:textId="77777777" w:rsidR="00E209AF" w:rsidRPr="00323EAE" w:rsidRDefault="00E209AF" w:rsidP="00E209AF">
            <w:pPr>
              <w:jc w:val="center"/>
              <w:rPr>
                <w:rFonts w:ascii="Arial" w:eastAsia="Times New Roman" w:hAnsi="Arial" w:cs="Arial"/>
                <w:bCs/>
                <w:color w:val="000000"/>
                <w:sz w:val="10"/>
                <w:szCs w:val="10"/>
                <w:lang w:eastAsia="es-SV"/>
              </w:rPr>
            </w:pPr>
            <w:r w:rsidRPr="00323EAE">
              <w:rPr>
                <w:rFonts w:ascii="Arial" w:eastAsia="Times New Roman" w:hAnsi="Arial" w:cs="Arial"/>
                <w:bCs/>
                <w:color w:val="000000"/>
                <w:sz w:val="10"/>
                <w:szCs w:val="10"/>
                <w:lang w:eastAsia="es-SV"/>
              </w:rPr>
              <w:t>Autorización para el Registro de Agencias Navieras.</w:t>
            </w:r>
          </w:p>
        </w:tc>
        <w:tc>
          <w:tcPr>
            <w:tcW w:w="8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88CFCB" w14:textId="77777777" w:rsidR="00E209AF" w:rsidRPr="00323EAE" w:rsidRDefault="00E209AF" w:rsidP="00E209AF">
            <w:pPr>
              <w:jc w:val="center"/>
              <w:rPr>
                <w:rFonts w:ascii="Arial" w:eastAsia="Times New Roman" w:hAnsi="Arial" w:cs="Arial"/>
                <w:bCs/>
                <w:color w:val="000000"/>
                <w:sz w:val="10"/>
                <w:szCs w:val="10"/>
                <w:lang w:eastAsia="es-SV"/>
              </w:rPr>
            </w:pPr>
            <w:r w:rsidRPr="00323EAE">
              <w:rPr>
                <w:rFonts w:ascii="Arial" w:eastAsia="Times New Roman" w:hAnsi="Arial" w:cs="Arial"/>
                <w:bCs/>
                <w:color w:val="000000"/>
                <w:sz w:val="10"/>
                <w:szCs w:val="10"/>
                <w:lang w:eastAsia="es-SV"/>
              </w:rPr>
              <w:t xml:space="preserve">Autorización para el Registro de Empresas Consolidadoras y </w:t>
            </w:r>
            <w:proofErr w:type="spellStart"/>
            <w:r w:rsidRPr="00323EAE">
              <w:rPr>
                <w:rFonts w:ascii="Arial" w:eastAsia="Times New Roman" w:hAnsi="Arial" w:cs="Arial"/>
                <w:bCs/>
                <w:color w:val="000000"/>
                <w:sz w:val="10"/>
                <w:szCs w:val="10"/>
                <w:lang w:eastAsia="es-SV"/>
              </w:rPr>
              <w:t>Desconsolidadoras</w:t>
            </w:r>
            <w:proofErr w:type="spellEnd"/>
            <w:r w:rsidRPr="00323EAE">
              <w:rPr>
                <w:rFonts w:ascii="Arial" w:eastAsia="Times New Roman" w:hAnsi="Arial" w:cs="Arial"/>
                <w:bCs/>
                <w:color w:val="000000"/>
                <w:sz w:val="10"/>
                <w:szCs w:val="10"/>
                <w:lang w:eastAsia="es-SV"/>
              </w:rPr>
              <w:t xml:space="preserve"> de Carga.</w:t>
            </w:r>
          </w:p>
        </w:tc>
        <w:tc>
          <w:tcPr>
            <w:tcW w:w="160" w:type="dxa"/>
            <w:tcBorders>
              <w:top w:val="single" w:sz="4" w:space="0" w:color="auto"/>
              <w:left w:val="nil"/>
              <w:bottom w:val="single" w:sz="4" w:space="0" w:color="auto"/>
              <w:right w:val="nil"/>
            </w:tcBorders>
            <w:shd w:val="clear" w:color="auto" w:fill="D9D9D9" w:themeFill="background1" w:themeFillShade="D9"/>
          </w:tcPr>
          <w:p w14:paraId="7B987848" w14:textId="77777777" w:rsidR="00E209AF" w:rsidRPr="00323EAE" w:rsidRDefault="00E209AF" w:rsidP="00E209AF">
            <w:pPr>
              <w:ind w:left="-45" w:firstLine="45"/>
              <w:jc w:val="center"/>
              <w:rPr>
                <w:rFonts w:ascii="Arial" w:eastAsia="Times New Roman" w:hAnsi="Arial" w:cs="Arial"/>
                <w:bCs/>
                <w:color w:val="000000"/>
                <w:sz w:val="10"/>
                <w:szCs w:val="10"/>
                <w:lang w:eastAsia="es-SV"/>
              </w:rPr>
            </w:pPr>
          </w:p>
        </w:tc>
        <w:tc>
          <w:tcPr>
            <w:tcW w:w="67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4B64AF" w14:textId="77777777" w:rsidR="00E209AF" w:rsidRPr="00323EAE" w:rsidRDefault="00E209AF" w:rsidP="00E209AF">
            <w:pPr>
              <w:jc w:val="center"/>
              <w:rPr>
                <w:rFonts w:ascii="Arial" w:eastAsia="Times New Roman" w:hAnsi="Arial" w:cs="Arial"/>
                <w:bCs/>
                <w:color w:val="000000"/>
                <w:sz w:val="10"/>
                <w:szCs w:val="10"/>
                <w:lang w:eastAsia="es-SV"/>
              </w:rPr>
            </w:pPr>
            <w:r w:rsidRPr="00323EAE">
              <w:rPr>
                <w:rFonts w:ascii="Arial" w:eastAsia="Times New Roman" w:hAnsi="Arial" w:cs="Arial"/>
                <w:bCs/>
                <w:color w:val="000000"/>
                <w:sz w:val="10"/>
                <w:szCs w:val="10"/>
                <w:lang w:eastAsia="es-SV"/>
              </w:rPr>
              <w:t>Autorización para operar como Depósitos Aduaneros Públicos, Privados y Temporales prórroga de autorización.</w:t>
            </w:r>
          </w:p>
        </w:tc>
        <w:tc>
          <w:tcPr>
            <w:tcW w:w="62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62513D" w14:textId="77777777" w:rsidR="00E209AF" w:rsidRPr="00323EAE" w:rsidRDefault="00E209AF" w:rsidP="00E209AF">
            <w:pPr>
              <w:jc w:val="center"/>
              <w:rPr>
                <w:rFonts w:ascii="Arial" w:eastAsia="Times New Roman" w:hAnsi="Arial" w:cs="Arial"/>
                <w:bCs/>
                <w:color w:val="000000"/>
                <w:sz w:val="10"/>
                <w:szCs w:val="10"/>
                <w:lang w:eastAsia="es-SV"/>
              </w:rPr>
            </w:pPr>
            <w:r w:rsidRPr="00323EAE">
              <w:rPr>
                <w:rFonts w:ascii="Arial" w:eastAsia="Times New Roman" w:hAnsi="Arial" w:cs="Arial"/>
                <w:bCs/>
                <w:color w:val="000000"/>
                <w:sz w:val="10"/>
                <w:szCs w:val="10"/>
                <w:lang w:eastAsia="es-SV"/>
              </w:rPr>
              <w:t>Inscripción de Aspirantes para Agente Aduanero.</w:t>
            </w:r>
          </w:p>
        </w:tc>
        <w:tc>
          <w:tcPr>
            <w:tcW w:w="7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D34576" w14:textId="77777777" w:rsidR="00E209AF" w:rsidRPr="00323EAE" w:rsidRDefault="00E209AF" w:rsidP="00E209AF">
            <w:pPr>
              <w:jc w:val="center"/>
              <w:rPr>
                <w:rFonts w:ascii="Arial" w:eastAsia="Times New Roman" w:hAnsi="Arial" w:cs="Arial"/>
                <w:bCs/>
                <w:color w:val="000000"/>
                <w:sz w:val="10"/>
                <w:szCs w:val="10"/>
                <w:lang w:eastAsia="es-SV"/>
              </w:rPr>
            </w:pPr>
            <w:r w:rsidRPr="00323EAE">
              <w:rPr>
                <w:rFonts w:ascii="Arial" w:eastAsia="Times New Roman" w:hAnsi="Arial" w:cs="Arial"/>
                <w:bCs/>
                <w:color w:val="000000"/>
                <w:sz w:val="10"/>
                <w:szCs w:val="10"/>
                <w:lang w:eastAsia="es-SV"/>
              </w:rPr>
              <w:t>Inscripción de Aspirantes para Apoderados Especiales Aduaneros.</w:t>
            </w:r>
          </w:p>
        </w:tc>
        <w:tc>
          <w:tcPr>
            <w:tcW w:w="6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1C9178" w14:textId="77777777" w:rsidR="00E209AF" w:rsidRPr="00323EAE" w:rsidRDefault="00E209AF" w:rsidP="00E209AF">
            <w:pPr>
              <w:jc w:val="center"/>
              <w:rPr>
                <w:rFonts w:ascii="Arial" w:eastAsia="Times New Roman" w:hAnsi="Arial" w:cs="Arial"/>
                <w:bCs/>
                <w:color w:val="000000"/>
                <w:sz w:val="10"/>
                <w:szCs w:val="10"/>
                <w:lang w:eastAsia="es-SV"/>
              </w:rPr>
            </w:pPr>
            <w:r w:rsidRPr="00323EAE">
              <w:rPr>
                <w:rFonts w:ascii="Arial" w:eastAsia="Times New Roman" w:hAnsi="Arial" w:cs="Arial"/>
                <w:bCs/>
                <w:color w:val="000000"/>
                <w:sz w:val="10"/>
                <w:szCs w:val="10"/>
                <w:lang w:eastAsia="es-SV"/>
              </w:rPr>
              <w:t xml:space="preserve">Inscripción y/o Des </w:t>
            </w:r>
            <w:proofErr w:type="gramStart"/>
            <w:r w:rsidRPr="00323EAE">
              <w:rPr>
                <w:rFonts w:ascii="Arial" w:eastAsia="Times New Roman" w:hAnsi="Arial" w:cs="Arial"/>
                <w:bCs/>
                <w:color w:val="000000"/>
                <w:sz w:val="10"/>
                <w:szCs w:val="10"/>
                <w:lang w:eastAsia="es-SV"/>
              </w:rPr>
              <w:t>inscripción  de</w:t>
            </w:r>
            <w:proofErr w:type="gramEnd"/>
            <w:r w:rsidRPr="00323EAE">
              <w:rPr>
                <w:rFonts w:ascii="Arial" w:eastAsia="Times New Roman" w:hAnsi="Arial" w:cs="Arial"/>
                <w:bCs/>
                <w:color w:val="000000"/>
                <w:sz w:val="10"/>
                <w:szCs w:val="10"/>
                <w:lang w:eastAsia="es-SV"/>
              </w:rPr>
              <w:t xml:space="preserve"> Asistentes de Auxiliares de la Función Pública Aduanera.</w:t>
            </w:r>
          </w:p>
        </w:tc>
        <w:tc>
          <w:tcPr>
            <w:tcW w:w="73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0554A7" w14:textId="77777777" w:rsidR="00E209AF" w:rsidRPr="00323EAE" w:rsidRDefault="00E209AF" w:rsidP="00E209AF">
            <w:pPr>
              <w:jc w:val="center"/>
              <w:rPr>
                <w:rFonts w:ascii="Arial" w:eastAsia="Times New Roman" w:hAnsi="Arial" w:cs="Arial"/>
                <w:bCs/>
                <w:color w:val="000000"/>
                <w:sz w:val="10"/>
                <w:szCs w:val="10"/>
                <w:lang w:eastAsia="es-SV"/>
              </w:rPr>
            </w:pPr>
            <w:r w:rsidRPr="00323EAE">
              <w:rPr>
                <w:rFonts w:ascii="Arial" w:eastAsia="Times New Roman" w:hAnsi="Arial" w:cs="Arial"/>
                <w:bCs/>
                <w:color w:val="000000"/>
                <w:sz w:val="10"/>
                <w:szCs w:val="10"/>
                <w:lang w:eastAsia="es-SV"/>
              </w:rPr>
              <w:t>Registro de Empresas Operadoras de Transporte Aéreo Internacional de Carga.</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8D5D03" w14:textId="77777777" w:rsidR="00E209AF" w:rsidRPr="00323EAE" w:rsidRDefault="00E209AF" w:rsidP="00E209AF">
            <w:pPr>
              <w:jc w:val="center"/>
              <w:rPr>
                <w:rFonts w:ascii="Arial" w:eastAsia="Times New Roman" w:hAnsi="Arial" w:cs="Arial"/>
                <w:bCs/>
                <w:color w:val="000000"/>
                <w:sz w:val="10"/>
                <w:szCs w:val="10"/>
                <w:lang w:eastAsia="es-SV"/>
              </w:rPr>
            </w:pPr>
            <w:r w:rsidRPr="00323EAE">
              <w:rPr>
                <w:rFonts w:ascii="Arial" w:eastAsia="Times New Roman" w:hAnsi="Arial" w:cs="Arial"/>
                <w:bCs/>
                <w:color w:val="000000"/>
                <w:sz w:val="10"/>
                <w:szCs w:val="10"/>
                <w:lang w:eastAsia="es-SV"/>
              </w:rPr>
              <w:t>Registro de Usuarios para las Operaciones Aduaneras de Traslados de Bienes realizados entre los Beneficiarios de la Ley de Zona Franca y Depósito para Perfeccionamiento Activo (DPA).</w:t>
            </w:r>
          </w:p>
        </w:tc>
        <w:tc>
          <w:tcPr>
            <w:tcW w:w="65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362DD5" w14:textId="77777777" w:rsidR="00E209AF" w:rsidRPr="00323EAE" w:rsidRDefault="00E209AF" w:rsidP="00E209AF">
            <w:pPr>
              <w:jc w:val="center"/>
              <w:rPr>
                <w:rFonts w:ascii="Arial" w:eastAsia="Times New Roman" w:hAnsi="Arial" w:cs="Arial"/>
                <w:b/>
                <w:bCs/>
                <w:color w:val="000000"/>
                <w:sz w:val="10"/>
                <w:szCs w:val="10"/>
                <w:lang w:eastAsia="es-SV"/>
              </w:rPr>
            </w:pPr>
            <w:proofErr w:type="gramStart"/>
            <w:r w:rsidRPr="00323EAE">
              <w:rPr>
                <w:rFonts w:ascii="Arial" w:eastAsia="Times New Roman" w:hAnsi="Arial" w:cs="Arial"/>
                <w:b/>
                <w:bCs/>
                <w:color w:val="000000"/>
                <w:sz w:val="10"/>
                <w:szCs w:val="10"/>
                <w:lang w:eastAsia="es-SV"/>
              </w:rPr>
              <w:t>Total</w:t>
            </w:r>
            <w:proofErr w:type="gramEnd"/>
            <w:r w:rsidRPr="00323EAE">
              <w:rPr>
                <w:rFonts w:ascii="Arial" w:eastAsia="Times New Roman" w:hAnsi="Arial" w:cs="Arial"/>
                <w:b/>
                <w:bCs/>
                <w:color w:val="000000"/>
                <w:sz w:val="10"/>
                <w:szCs w:val="10"/>
                <w:lang w:eastAsia="es-SV"/>
              </w:rPr>
              <w:t xml:space="preserve"> general Proceso 4.2</w:t>
            </w:r>
          </w:p>
        </w:tc>
      </w:tr>
      <w:tr w:rsidR="00E209AF" w:rsidRPr="00E209AF" w14:paraId="3225CC7A" w14:textId="77777777" w:rsidTr="008657AE">
        <w:trPr>
          <w:trHeight w:val="27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AD22D9B" w14:textId="77777777" w:rsidR="00E209AF" w:rsidRPr="00E209AF" w:rsidRDefault="00E209AF" w:rsidP="00E209AF">
            <w:pPr>
              <w:jc w:val="left"/>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¿Cómo califica el acceso y la señalización interna de la oficina donde recibió el servicio?</w:t>
            </w:r>
          </w:p>
        </w:tc>
        <w:tc>
          <w:tcPr>
            <w:tcW w:w="838" w:type="dxa"/>
            <w:tcBorders>
              <w:top w:val="nil"/>
              <w:left w:val="nil"/>
              <w:bottom w:val="single" w:sz="4" w:space="0" w:color="auto"/>
              <w:right w:val="single" w:sz="4" w:space="0" w:color="auto"/>
            </w:tcBorders>
            <w:shd w:val="clear" w:color="auto" w:fill="auto"/>
            <w:noWrap/>
            <w:vAlign w:val="center"/>
            <w:hideMark/>
          </w:tcPr>
          <w:p w14:paraId="0C2C5DDE"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10.00</w:t>
            </w:r>
          </w:p>
        </w:tc>
        <w:tc>
          <w:tcPr>
            <w:tcW w:w="836" w:type="dxa"/>
            <w:tcBorders>
              <w:top w:val="nil"/>
              <w:left w:val="nil"/>
              <w:bottom w:val="single" w:sz="4" w:space="0" w:color="auto"/>
              <w:right w:val="single" w:sz="4" w:space="0" w:color="auto"/>
            </w:tcBorders>
            <w:shd w:val="clear" w:color="auto" w:fill="auto"/>
            <w:noWrap/>
            <w:vAlign w:val="center"/>
            <w:hideMark/>
          </w:tcPr>
          <w:p w14:paraId="1D19B6DD"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9.22</w:t>
            </w:r>
          </w:p>
        </w:tc>
        <w:tc>
          <w:tcPr>
            <w:tcW w:w="945" w:type="dxa"/>
            <w:tcBorders>
              <w:top w:val="nil"/>
              <w:left w:val="nil"/>
              <w:bottom w:val="single" w:sz="4" w:space="0" w:color="auto"/>
              <w:right w:val="single" w:sz="4" w:space="0" w:color="auto"/>
            </w:tcBorders>
            <w:shd w:val="clear" w:color="auto" w:fill="auto"/>
            <w:noWrap/>
            <w:vAlign w:val="center"/>
            <w:hideMark/>
          </w:tcPr>
          <w:p w14:paraId="7E88EC03"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N/A</w:t>
            </w:r>
          </w:p>
        </w:tc>
        <w:tc>
          <w:tcPr>
            <w:tcW w:w="774" w:type="dxa"/>
            <w:tcBorders>
              <w:top w:val="nil"/>
              <w:left w:val="nil"/>
              <w:bottom w:val="single" w:sz="4" w:space="0" w:color="auto"/>
              <w:right w:val="single" w:sz="4" w:space="0" w:color="auto"/>
            </w:tcBorders>
            <w:shd w:val="clear" w:color="auto" w:fill="auto"/>
            <w:noWrap/>
            <w:vAlign w:val="center"/>
            <w:hideMark/>
          </w:tcPr>
          <w:p w14:paraId="65D323FA"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9.59</w:t>
            </w:r>
          </w:p>
        </w:tc>
        <w:tc>
          <w:tcPr>
            <w:tcW w:w="917" w:type="dxa"/>
            <w:tcBorders>
              <w:top w:val="nil"/>
              <w:left w:val="nil"/>
              <w:bottom w:val="single" w:sz="4" w:space="0" w:color="auto"/>
              <w:right w:val="single" w:sz="4" w:space="0" w:color="auto"/>
            </w:tcBorders>
            <w:shd w:val="clear" w:color="auto" w:fill="auto"/>
            <w:noWrap/>
            <w:vAlign w:val="center"/>
            <w:hideMark/>
          </w:tcPr>
          <w:p w14:paraId="70181572"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9.50</w:t>
            </w:r>
          </w:p>
        </w:tc>
        <w:tc>
          <w:tcPr>
            <w:tcW w:w="847" w:type="dxa"/>
            <w:tcBorders>
              <w:top w:val="nil"/>
              <w:left w:val="nil"/>
              <w:bottom w:val="single" w:sz="4" w:space="0" w:color="auto"/>
              <w:right w:val="single" w:sz="4" w:space="0" w:color="auto"/>
            </w:tcBorders>
            <w:shd w:val="clear" w:color="auto" w:fill="auto"/>
            <w:noWrap/>
            <w:vAlign w:val="center"/>
            <w:hideMark/>
          </w:tcPr>
          <w:p w14:paraId="66FB9845"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5.00</w:t>
            </w:r>
          </w:p>
        </w:tc>
        <w:tc>
          <w:tcPr>
            <w:tcW w:w="808" w:type="dxa"/>
            <w:tcBorders>
              <w:top w:val="nil"/>
              <w:left w:val="nil"/>
              <w:bottom w:val="single" w:sz="4" w:space="0" w:color="auto"/>
              <w:right w:val="single" w:sz="4" w:space="0" w:color="auto"/>
            </w:tcBorders>
            <w:shd w:val="clear" w:color="auto" w:fill="auto"/>
            <w:noWrap/>
            <w:vAlign w:val="center"/>
            <w:hideMark/>
          </w:tcPr>
          <w:p w14:paraId="5D0D7198"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9.75</w:t>
            </w:r>
          </w:p>
        </w:tc>
        <w:tc>
          <w:tcPr>
            <w:tcW w:w="160" w:type="dxa"/>
            <w:tcBorders>
              <w:top w:val="nil"/>
              <w:left w:val="nil"/>
              <w:bottom w:val="single" w:sz="4" w:space="0" w:color="auto"/>
              <w:right w:val="nil"/>
            </w:tcBorders>
            <w:vAlign w:val="center"/>
          </w:tcPr>
          <w:p w14:paraId="67CBCEF3" w14:textId="77777777" w:rsidR="00E209AF" w:rsidRPr="00E209AF" w:rsidRDefault="00E209AF" w:rsidP="00E209AF">
            <w:pPr>
              <w:ind w:left="-45" w:firstLine="45"/>
              <w:jc w:val="center"/>
              <w:rPr>
                <w:rFonts w:ascii="Arial" w:eastAsia="Times New Roman" w:hAnsi="Arial" w:cs="Arial"/>
                <w:color w:val="000000"/>
                <w:sz w:val="10"/>
                <w:szCs w:val="10"/>
                <w:lang w:eastAsia="es-SV"/>
              </w:rPr>
            </w:pPr>
          </w:p>
        </w:tc>
        <w:tc>
          <w:tcPr>
            <w:tcW w:w="679" w:type="dxa"/>
            <w:tcBorders>
              <w:top w:val="nil"/>
              <w:left w:val="nil"/>
              <w:bottom w:val="single" w:sz="4" w:space="0" w:color="auto"/>
              <w:right w:val="single" w:sz="4" w:space="0" w:color="auto"/>
            </w:tcBorders>
            <w:shd w:val="clear" w:color="auto" w:fill="auto"/>
            <w:noWrap/>
            <w:vAlign w:val="center"/>
            <w:hideMark/>
          </w:tcPr>
          <w:p w14:paraId="10CF2E5A"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10.00</w:t>
            </w:r>
          </w:p>
        </w:tc>
        <w:tc>
          <w:tcPr>
            <w:tcW w:w="621" w:type="dxa"/>
            <w:tcBorders>
              <w:top w:val="nil"/>
              <w:left w:val="nil"/>
              <w:bottom w:val="single" w:sz="4" w:space="0" w:color="auto"/>
              <w:right w:val="single" w:sz="4" w:space="0" w:color="auto"/>
            </w:tcBorders>
            <w:shd w:val="clear" w:color="auto" w:fill="auto"/>
            <w:noWrap/>
            <w:vAlign w:val="center"/>
            <w:hideMark/>
          </w:tcPr>
          <w:p w14:paraId="7731DFA6"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9.83</w:t>
            </w:r>
          </w:p>
        </w:tc>
        <w:tc>
          <w:tcPr>
            <w:tcW w:w="719" w:type="dxa"/>
            <w:tcBorders>
              <w:top w:val="nil"/>
              <w:left w:val="nil"/>
              <w:bottom w:val="single" w:sz="4" w:space="0" w:color="auto"/>
              <w:right w:val="single" w:sz="4" w:space="0" w:color="auto"/>
            </w:tcBorders>
            <w:shd w:val="clear" w:color="auto" w:fill="auto"/>
            <w:noWrap/>
            <w:vAlign w:val="center"/>
            <w:hideMark/>
          </w:tcPr>
          <w:p w14:paraId="4F5DE2E8"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9.67</w:t>
            </w:r>
          </w:p>
        </w:tc>
        <w:tc>
          <w:tcPr>
            <w:tcW w:w="669" w:type="dxa"/>
            <w:tcBorders>
              <w:top w:val="nil"/>
              <w:left w:val="nil"/>
              <w:bottom w:val="single" w:sz="4" w:space="0" w:color="auto"/>
              <w:right w:val="single" w:sz="4" w:space="0" w:color="auto"/>
            </w:tcBorders>
            <w:shd w:val="clear" w:color="auto" w:fill="auto"/>
            <w:noWrap/>
            <w:vAlign w:val="center"/>
            <w:hideMark/>
          </w:tcPr>
          <w:p w14:paraId="5FD6C502"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9.17</w:t>
            </w:r>
          </w:p>
        </w:tc>
        <w:tc>
          <w:tcPr>
            <w:tcW w:w="739" w:type="dxa"/>
            <w:tcBorders>
              <w:top w:val="nil"/>
              <w:left w:val="nil"/>
              <w:bottom w:val="single" w:sz="4" w:space="0" w:color="auto"/>
              <w:right w:val="single" w:sz="4" w:space="0" w:color="auto"/>
            </w:tcBorders>
            <w:shd w:val="clear" w:color="auto" w:fill="auto"/>
            <w:noWrap/>
            <w:vAlign w:val="center"/>
            <w:hideMark/>
          </w:tcPr>
          <w:p w14:paraId="4D50B8B0"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center"/>
            <w:hideMark/>
          </w:tcPr>
          <w:p w14:paraId="2CCA2569"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9.33</w:t>
            </w:r>
          </w:p>
        </w:tc>
        <w:tc>
          <w:tcPr>
            <w:tcW w:w="655" w:type="dxa"/>
            <w:tcBorders>
              <w:top w:val="nil"/>
              <w:left w:val="nil"/>
              <w:bottom w:val="single" w:sz="4" w:space="0" w:color="auto"/>
              <w:right w:val="single" w:sz="4" w:space="0" w:color="auto"/>
            </w:tcBorders>
            <w:shd w:val="clear" w:color="auto" w:fill="auto"/>
            <w:noWrap/>
            <w:vAlign w:val="center"/>
            <w:hideMark/>
          </w:tcPr>
          <w:p w14:paraId="6209EF14"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9.48</w:t>
            </w:r>
          </w:p>
        </w:tc>
      </w:tr>
      <w:tr w:rsidR="00E209AF" w:rsidRPr="00E209AF" w14:paraId="2827CAC8" w14:textId="77777777" w:rsidTr="008657AE">
        <w:trPr>
          <w:trHeight w:val="27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F22219C" w14:textId="77777777" w:rsidR="00E209AF" w:rsidRPr="00E209AF" w:rsidRDefault="00E209AF" w:rsidP="00E209AF">
            <w:pPr>
              <w:jc w:val="left"/>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¿Cómo califica el orden, limpieza y comodidad en la oficina y los lugares de espera?</w:t>
            </w:r>
          </w:p>
        </w:tc>
        <w:tc>
          <w:tcPr>
            <w:tcW w:w="838" w:type="dxa"/>
            <w:tcBorders>
              <w:top w:val="nil"/>
              <w:left w:val="nil"/>
              <w:bottom w:val="single" w:sz="4" w:space="0" w:color="auto"/>
              <w:right w:val="single" w:sz="4" w:space="0" w:color="auto"/>
            </w:tcBorders>
            <w:shd w:val="clear" w:color="auto" w:fill="auto"/>
            <w:noWrap/>
            <w:vAlign w:val="center"/>
            <w:hideMark/>
          </w:tcPr>
          <w:p w14:paraId="0B704DD8"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10.00</w:t>
            </w:r>
          </w:p>
        </w:tc>
        <w:tc>
          <w:tcPr>
            <w:tcW w:w="836" w:type="dxa"/>
            <w:tcBorders>
              <w:top w:val="nil"/>
              <w:left w:val="nil"/>
              <w:bottom w:val="single" w:sz="4" w:space="0" w:color="auto"/>
              <w:right w:val="single" w:sz="4" w:space="0" w:color="auto"/>
            </w:tcBorders>
            <w:shd w:val="clear" w:color="auto" w:fill="auto"/>
            <w:noWrap/>
            <w:vAlign w:val="center"/>
            <w:hideMark/>
          </w:tcPr>
          <w:p w14:paraId="6E6707CC"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9.33</w:t>
            </w:r>
          </w:p>
        </w:tc>
        <w:tc>
          <w:tcPr>
            <w:tcW w:w="945" w:type="dxa"/>
            <w:tcBorders>
              <w:top w:val="nil"/>
              <w:left w:val="nil"/>
              <w:bottom w:val="single" w:sz="4" w:space="0" w:color="auto"/>
              <w:right w:val="single" w:sz="4" w:space="0" w:color="auto"/>
            </w:tcBorders>
            <w:shd w:val="clear" w:color="auto" w:fill="auto"/>
            <w:noWrap/>
            <w:vAlign w:val="center"/>
            <w:hideMark/>
          </w:tcPr>
          <w:p w14:paraId="01A2FD06"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N/A</w:t>
            </w:r>
          </w:p>
        </w:tc>
        <w:tc>
          <w:tcPr>
            <w:tcW w:w="774" w:type="dxa"/>
            <w:tcBorders>
              <w:top w:val="nil"/>
              <w:left w:val="nil"/>
              <w:bottom w:val="single" w:sz="4" w:space="0" w:color="auto"/>
              <w:right w:val="single" w:sz="4" w:space="0" w:color="auto"/>
            </w:tcBorders>
            <w:shd w:val="clear" w:color="auto" w:fill="auto"/>
            <w:noWrap/>
            <w:vAlign w:val="center"/>
            <w:hideMark/>
          </w:tcPr>
          <w:p w14:paraId="64D16F79"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9.67</w:t>
            </w:r>
          </w:p>
        </w:tc>
        <w:tc>
          <w:tcPr>
            <w:tcW w:w="917" w:type="dxa"/>
            <w:tcBorders>
              <w:top w:val="nil"/>
              <w:left w:val="nil"/>
              <w:bottom w:val="single" w:sz="4" w:space="0" w:color="auto"/>
              <w:right w:val="single" w:sz="4" w:space="0" w:color="auto"/>
            </w:tcBorders>
            <w:shd w:val="clear" w:color="auto" w:fill="auto"/>
            <w:noWrap/>
            <w:vAlign w:val="center"/>
            <w:hideMark/>
          </w:tcPr>
          <w:p w14:paraId="51AE59D0"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9.65</w:t>
            </w:r>
          </w:p>
        </w:tc>
        <w:tc>
          <w:tcPr>
            <w:tcW w:w="847" w:type="dxa"/>
            <w:tcBorders>
              <w:top w:val="nil"/>
              <w:left w:val="nil"/>
              <w:bottom w:val="single" w:sz="4" w:space="0" w:color="auto"/>
              <w:right w:val="single" w:sz="4" w:space="0" w:color="auto"/>
            </w:tcBorders>
            <w:shd w:val="clear" w:color="auto" w:fill="auto"/>
            <w:noWrap/>
            <w:vAlign w:val="center"/>
            <w:hideMark/>
          </w:tcPr>
          <w:p w14:paraId="28B8523C"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5.00</w:t>
            </w:r>
          </w:p>
        </w:tc>
        <w:tc>
          <w:tcPr>
            <w:tcW w:w="808" w:type="dxa"/>
            <w:tcBorders>
              <w:top w:val="nil"/>
              <w:left w:val="nil"/>
              <w:bottom w:val="single" w:sz="4" w:space="0" w:color="auto"/>
              <w:right w:val="single" w:sz="4" w:space="0" w:color="auto"/>
            </w:tcBorders>
            <w:shd w:val="clear" w:color="auto" w:fill="auto"/>
            <w:noWrap/>
            <w:vAlign w:val="center"/>
            <w:hideMark/>
          </w:tcPr>
          <w:p w14:paraId="4237A130"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9.75</w:t>
            </w:r>
          </w:p>
        </w:tc>
        <w:tc>
          <w:tcPr>
            <w:tcW w:w="160" w:type="dxa"/>
            <w:tcBorders>
              <w:top w:val="nil"/>
              <w:left w:val="nil"/>
              <w:bottom w:val="single" w:sz="4" w:space="0" w:color="auto"/>
              <w:right w:val="nil"/>
            </w:tcBorders>
            <w:vAlign w:val="center"/>
          </w:tcPr>
          <w:p w14:paraId="6B2F7CA9" w14:textId="77777777" w:rsidR="00E209AF" w:rsidRPr="00E209AF" w:rsidRDefault="00E209AF" w:rsidP="00E209AF">
            <w:pPr>
              <w:ind w:left="-45" w:firstLine="45"/>
              <w:jc w:val="center"/>
              <w:rPr>
                <w:rFonts w:ascii="Arial" w:eastAsia="Times New Roman" w:hAnsi="Arial" w:cs="Arial"/>
                <w:color w:val="000000"/>
                <w:sz w:val="10"/>
                <w:szCs w:val="10"/>
                <w:lang w:eastAsia="es-SV"/>
              </w:rPr>
            </w:pPr>
          </w:p>
        </w:tc>
        <w:tc>
          <w:tcPr>
            <w:tcW w:w="679" w:type="dxa"/>
            <w:tcBorders>
              <w:top w:val="nil"/>
              <w:left w:val="nil"/>
              <w:bottom w:val="single" w:sz="4" w:space="0" w:color="auto"/>
              <w:right w:val="single" w:sz="4" w:space="0" w:color="auto"/>
            </w:tcBorders>
            <w:shd w:val="clear" w:color="auto" w:fill="auto"/>
            <w:noWrap/>
            <w:vAlign w:val="center"/>
            <w:hideMark/>
          </w:tcPr>
          <w:p w14:paraId="17CE5183"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10.00</w:t>
            </w:r>
          </w:p>
        </w:tc>
        <w:tc>
          <w:tcPr>
            <w:tcW w:w="621" w:type="dxa"/>
            <w:tcBorders>
              <w:top w:val="nil"/>
              <w:left w:val="nil"/>
              <w:bottom w:val="single" w:sz="4" w:space="0" w:color="auto"/>
              <w:right w:val="single" w:sz="4" w:space="0" w:color="auto"/>
            </w:tcBorders>
            <w:shd w:val="clear" w:color="auto" w:fill="auto"/>
            <w:noWrap/>
            <w:vAlign w:val="center"/>
            <w:hideMark/>
          </w:tcPr>
          <w:p w14:paraId="6119DAA4"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9.83</w:t>
            </w:r>
          </w:p>
        </w:tc>
        <w:tc>
          <w:tcPr>
            <w:tcW w:w="719" w:type="dxa"/>
            <w:tcBorders>
              <w:top w:val="nil"/>
              <w:left w:val="nil"/>
              <w:bottom w:val="single" w:sz="4" w:space="0" w:color="auto"/>
              <w:right w:val="single" w:sz="4" w:space="0" w:color="auto"/>
            </w:tcBorders>
            <w:shd w:val="clear" w:color="auto" w:fill="auto"/>
            <w:noWrap/>
            <w:vAlign w:val="center"/>
            <w:hideMark/>
          </w:tcPr>
          <w:p w14:paraId="37E5AD6E"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10.00</w:t>
            </w:r>
          </w:p>
        </w:tc>
        <w:tc>
          <w:tcPr>
            <w:tcW w:w="669" w:type="dxa"/>
            <w:tcBorders>
              <w:top w:val="nil"/>
              <w:left w:val="nil"/>
              <w:bottom w:val="single" w:sz="4" w:space="0" w:color="auto"/>
              <w:right w:val="single" w:sz="4" w:space="0" w:color="auto"/>
            </w:tcBorders>
            <w:shd w:val="clear" w:color="auto" w:fill="auto"/>
            <w:noWrap/>
            <w:vAlign w:val="center"/>
            <w:hideMark/>
          </w:tcPr>
          <w:p w14:paraId="013B255D"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9.83</w:t>
            </w:r>
          </w:p>
        </w:tc>
        <w:tc>
          <w:tcPr>
            <w:tcW w:w="739" w:type="dxa"/>
            <w:tcBorders>
              <w:top w:val="nil"/>
              <w:left w:val="nil"/>
              <w:bottom w:val="single" w:sz="4" w:space="0" w:color="auto"/>
              <w:right w:val="single" w:sz="4" w:space="0" w:color="auto"/>
            </w:tcBorders>
            <w:shd w:val="clear" w:color="auto" w:fill="auto"/>
            <w:noWrap/>
            <w:vAlign w:val="center"/>
            <w:hideMark/>
          </w:tcPr>
          <w:p w14:paraId="55151070"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center"/>
            <w:hideMark/>
          </w:tcPr>
          <w:p w14:paraId="2424869C"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9.33</w:t>
            </w:r>
          </w:p>
        </w:tc>
        <w:tc>
          <w:tcPr>
            <w:tcW w:w="655" w:type="dxa"/>
            <w:tcBorders>
              <w:top w:val="nil"/>
              <w:left w:val="nil"/>
              <w:bottom w:val="single" w:sz="4" w:space="0" w:color="auto"/>
              <w:right w:val="single" w:sz="4" w:space="0" w:color="auto"/>
            </w:tcBorders>
            <w:shd w:val="clear" w:color="auto" w:fill="auto"/>
            <w:noWrap/>
            <w:vAlign w:val="center"/>
            <w:hideMark/>
          </w:tcPr>
          <w:p w14:paraId="284CDF85"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9.62</w:t>
            </w:r>
          </w:p>
        </w:tc>
      </w:tr>
      <w:tr w:rsidR="00E209AF" w:rsidRPr="00E209AF" w14:paraId="24492069" w14:textId="77777777" w:rsidTr="008657AE">
        <w:trPr>
          <w:trHeight w:val="26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99B2FDA" w14:textId="77777777" w:rsidR="00E209AF" w:rsidRPr="00E209AF" w:rsidRDefault="00E209AF" w:rsidP="00E209AF">
            <w:pPr>
              <w:jc w:val="left"/>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¿Cómo califica la disponibilidad de la información y requisitos del servicio brindado, publicado en las plataformas virtuales del MH?</w:t>
            </w:r>
          </w:p>
        </w:tc>
        <w:tc>
          <w:tcPr>
            <w:tcW w:w="838" w:type="dxa"/>
            <w:tcBorders>
              <w:top w:val="nil"/>
              <w:left w:val="nil"/>
              <w:bottom w:val="single" w:sz="4" w:space="0" w:color="auto"/>
              <w:right w:val="single" w:sz="4" w:space="0" w:color="auto"/>
            </w:tcBorders>
            <w:shd w:val="clear" w:color="auto" w:fill="auto"/>
            <w:noWrap/>
            <w:vAlign w:val="center"/>
            <w:hideMark/>
          </w:tcPr>
          <w:p w14:paraId="718785D3"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6.00</w:t>
            </w:r>
          </w:p>
        </w:tc>
        <w:tc>
          <w:tcPr>
            <w:tcW w:w="836" w:type="dxa"/>
            <w:tcBorders>
              <w:top w:val="nil"/>
              <w:left w:val="nil"/>
              <w:bottom w:val="single" w:sz="4" w:space="0" w:color="auto"/>
              <w:right w:val="single" w:sz="4" w:space="0" w:color="auto"/>
            </w:tcBorders>
            <w:shd w:val="clear" w:color="auto" w:fill="auto"/>
            <w:noWrap/>
            <w:vAlign w:val="center"/>
            <w:hideMark/>
          </w:tcPr>
          <w:p w14:paraId="7725E25D"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9.56</w:t>
            </w:r>
          </w:p>
        </w:tc>
        <w:tc>
          <w:tcPr>
            <w:tcW w:w="945" w:type="dxa"/>
            <w:tcBorders>
              <w:top w:val="nil"/>
              <w:left w:val="nil"/>
              <w:bottom w:val="single" w:sz="4" w:space="0" w:color="auto"/>
              <w:right w:val="single" w:sz="4" w:space="0" w:color="auto"/>
            </w:tcBorders>
            <w:shd w:val="clear" w:color="auto" w:fill="auto"/>
            <w:noWrap/>
            <w:vAlign w:val="center"/>
            <w:hideMark/>
          </w:tcPr>
          <w:p w14:paraId="036A0D97"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N/A</w:t>
            </w:r>
          </w:p>
        </w:tc>
        <w:tc>
          <w:tcPr>
            <w:tcW w:w="774" w:type="dxa"/>
            <w:tcBorders>
              <w:top w:val="nil"/>
              <w:left w:val="nil"/>
              <w:bottom w:val="single" w:sz="4" w:space="0" w:color="auto"/>
              <w:right w:val="single" w:sz="4" w:space="0" w:color="auto"/>
            </w:tcBorders>
            <w:shd w:val="clear" w:color="auto" w:fill="auto"/>
            <w:noWrap/>
            <w:vAlign w:val="center"/>
            <w:hideMark/>
          </w:tcPr>
          <w:p w14:paraId="1697FA74"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9.56</w:t>
            </w:r>
          </w:p>
        </w:tc>
        <w:tc>
          <w:tcPr>
            <w:tcW w:w="917" w:type="dxa"/>
            <w:tcBorders>
              <w:top w:val="nil"/>
              <w:left w:val="nil"/>
              <w:bottom w:val="single" w:sz="4" w:space="0" w:color="auto"/>
              <w:right w:val="single" w:sz="4" w:space="0" w:color="auto"/>
            </w:tcBorders>
            <w:shd w:val="clear" w:color="auto" w:fill="auto"/>
            <w:noWrap/>
            <w:vAlign w:val="center"/>
            <w:hideMark/>
          </w:tcPr>
          <w:p w14:paraId="5F6FE824"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9.31</w:t>
            </w:r>
          </w:p>
        </w:tc>
        <w:tc>
          <w:tcPr>
            <w:tcW w:w="847" w:type="dxa"/>
            <w:tcBorders>
              <w:top w:val="nil"/>
              <w:left w:val="nil"/>
              <w:bottom w:val="single" w:sz="4" w:space="0" w:color="auto"/>
              <w:right w:val="single" w:sz="4" w:space="0" w:color="auto"/>
            </w:tcBorders>
            <w:shd w:val="clear" w:color="auto" w:fill="auto"/>
            <w:noWrap/>
            <w:vAlign w:val="center"/>
            <w:hideMark/>
          </w:tcPr>
          <w:p w14:paraId="6329892A"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4.00</w:t>
            </w:r>
          </w:p>
        </w:tc>
        <w:tc>
          <w:tcPr>
            <w:tcW w:w="808" w:type="dxa"/>
            <w:tcBorders>
              <w:top w:val="nil"/>
              <w:left w:val="nil"/>
              <w:bottom w:val="single" w:sz="4" w:space="0" w:color="auto"/>
              <w:right w:val="single" w:sz="4" w:space="0" w:color="auto"/>
            </w:tcBorders>
            <w:shd w:val="clear" w:color="auto" w:fill="auto"/>
            <w:noWrap/>
            <w:vAlign w:val="center"/>
            <w:hideMark/>
          </w:tcPr>
          <w:p w14:paraId="4B7FF32A"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10.00</w:t>
            </w:r>
          </w:p>
        </w:tc>
        <w:tc>
          <w:tcPr>
            <w:tcW w:w="160" w:type="dxa"/>
            <w:tcBorders>
              <w:top w:val="nil"/>
              <w:left w:val="nil"/>
              <w:bottom w:val="single" w:sz="4" w:space="0" w:color="auto"/>
              <w:right w:val="nil"/>
            </w:tcBorders>
            <w:vAlign w:val="center"/>
          </w:tcPr>
          <w:p w14:paraId="06A0631C" w14:textId="77777777" w:rsidR="00E209AF" w:rsidRPr="00E209AF" w:rsidRDefault="00E209AF" w:rsidP="00E209AF">
            <w:pPr>
              <w:ind w:left="-45" w:firstLine="45"/>
              <w:jc w:val="center"/>
              <w:rPr>
                <w:rFonts w:ascii="Arial" w:eastAsia="Times New Roman" w:hAnsi="Arial" w:cs="Arial"/>
                <w:color w:val="000000"/>
                <w:sz w:val="10"/>
                <w:szCs w:val="10"/>
                <w:lang w:eastAsia="es-SV"/>
              </w:rPr>
            </w:pPr>
          </w:p>
        </w:tc>
        <w:tc>
          <w:tcPr>
            <w:tcW w:w="679" w:type="dxa"/>
            <w:tcBorders>
              <w:top w:val="nil"/>
              <w:left w:val="nil"/>
              <w:bottom w:val="single" w:sz="4" w:space="0" w:color="auto"/>
              <w:right w:val="single" w:sz="4" w:space="0" w:color="auto"/>
            </w:tcBorders>
            <w:shd w:val="clear" w:color="auto" w:fill="auto"/>
            <w:noWrap/>
            <w:vAlign w:val="center"/>
            <w:hideMark/>
          </w:tcPr>
          <w:p w14:paraId="5206DC46"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10.00</w:t>
            </w:r>
          </w:p>
        </w:tc>
        <w:tc>
          <w:tcPr>
            <w:tcW w:w="621" w:type="dxa"/>
            <w:tcBorders>
              <w:top w:val="nil"/>
              <w:left w:val="nil"/>
              <w:bottom w:val="single" w:sz="4" w:space="0" w:color="auto"/>
              <w:right w:val="single" w:sz="4" w:space="0" w:color="auto"/>
            </w:tcBorders>
            <w:shd w:val="clear" w:color="auto" w:fill="auto"/>
            <w:noWrap/>
            <w:vAlign w:val="center"/>
            <w:hideMark/>
          </w:tcPr>
          <w:p w14:paraId="6C3D3E9F"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9.83</w:t>
            </w:r>
          </w:p>
        </w:tc>
        <w:tc>
          <w:tcPr>
            <w:tcW w:w="719" w:type="dxa"/>
            <w:tcBorders>
              <w:top w:val="nil"/>
              <w:left w:val="nil"/>
              <w:bottom w:val="single" w:sz="4" w:space="0" w:color="auto"/>
              <w:right w:val="single" w:sz="4" w:space="0" w:color="auto"/>
            </w:tcBorders>
            <w:shd w:val="clear" w:color="auto" w:fill="auto"/>
            <w:noWrap/>
            <w:vAlign w:val="center"/>
            <w:hideMark/>
          </w:tcPr>
          <w:p w14:paraId="049847C3"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9.33</w:t>
            </w:r>
          </w:p>
        </w:tc>
        <w:tc>
          <w:tcPr>
            <w:tcW w:w="669" w:type="dxa"/>
            <w:tcBorders>
              <w:top w:val="nil"/>
              <w:left w:val="nil"/>
              <w:bottom w:val="single" w:sz="4" w:space="0" w:color="auto"/>
              <w:right w:val="single" w:sz="4" w:space="0" w:color="auto"/>
            </w:tcBorders>
            <w:shd w:val="clear" w:color="auto" w:fill="auto"/>
            <w:noWrap/>
            <w:vAlign w:val="center"/>
            <w:hideMark/>
          </w:tcPr>
          <w:p w14:paraId="6105A9D4"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9.00</w:t>
            </w:r>
          </w:p>
        </w:tc>
        <w:tc>
          <w:tcPr>
            <w:tcW w:w="739" w:type="dxa"/>
            <w:tcBorders>
              <w:top w:val="nil"/>
              <w:left w:val="nil"/>
              <w:bottom w:val="single" w:sz="4" w:space="0" w:color="auto"/>
              <w:right w:val="single" w:sz="4" w:space="0" w:color="auto"/>
            </w:tcBorders>
            <w:shd w:val="clear" w:color="auto" w:fill="auto"/>
            <w:noWrap/>
            <w:vAlign w:val="center"/>
            <w:hideMark/>
          </w:tcPr>
          <w:p w14:paraId="31510761"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center"/>
            <w:hideMark/>
          </w:tcPr>
          <w:p w14:paraId="0C94D428"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8.67</w:t>
            </w:r>
          </w:p>
        </w:tc>
        <w:tc>
          <w:tcPr>
            <w:tcW w:w="655" w:type="dxa"/>
            <w:tcBorders>
              <w:top w:val="nil"/>
              <w:left w:val="nil"/>
              <w:bottom w:val="single" w:sz="4" w:space="0" w:color="auto"/>
              <w:right w:val="single" w:sz="4" w:space="0" w:color="auto"/>
            </w:tcBorders>
            <w:shd w:val="clear" w:color="auto" w:fill="auto"/>
            <w:noWrap/>
            <w:vAlign w:val="center"/>
            <w:hideMark/>
          </w:tcPr>
          <w:p w14:paraId="449BB3AF" w14:textId="77777777" w:rsidR="00E209AF" w:rsidRPr="00E209AF" w:rsidRDefault="00E209AF" w:rsidP="00E209AF">
            <w:pPr>
              <w:jc w:val="center"/>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9.37</w:t>
            </w:r>
          </w:p>
        </w:tc>
      </w:tr>
      <w:tr w:rsidR="00E209AF" w:rsidRPr="00E209AF" w14:paraId="0FDAAE90" w14:textId="77777777" w:rsidTr="008657AE">
        <w:trPr>
          <w:trHeight w:val="273"/>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46D1BD6" w14:textId="77777777" w:rsidR="00E209AF" w:rsidRPr="00E209AF" w:rsidRDefault="00E209AF" w:rsidP="00E209AF">
            <w:pPr>
              <w:jc w:val="left"/>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¿Cómo califica la disponibilidad de baños y parqueos?</w:t>
            </w:r>
          </w:p>
        </w:tc>
        <w:tc>
          <w:tcPr>
            <w:tcW w:w="838" w:type="dxa"/>
            <w:tcBorders>
              <w:top w:val="nil"/>
              <w:left w:val="nil"/>
              <w:bottom w:val="single" w:sz="4" w:space="0" w:color="auto"/>
              <w:right w:val="single" w:sz="4" w:space="0" w:color="auto"/>
            </w:tcBorders>
            <w:shd w:val="clear" w:color="auto" w:fill="auto"/>
            <w:noWrap/>
            <w:vAlign w:val="center"/>
            <w:hideMark/>
          </w:tcPr>
          <w:p w14:paraId="08D1A35B"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8.00</w:t>
            </w:r>
          </w:p>
        </w:tc>
        <w:tc>
          <w:tcPr>
            <w:tcW w:w="836" w:type="dxa"/>
            <w:tcBorders>
              <w:top w:val="nil"/>
              <w:left w:val="nil"/>
              <w:bottom w:val="single" w:sz="4" w:space="0" w:color="auto"/>
              <w:right w:val="single" w:sz="4" w:space="0" w:color="auto"/>
            </w:tcBorders>
            <w:shd w:val="clear" w:color="auto" w:fill="auto"/>
            <w:noWrap/>
            <w:vAlign w:val="center"/>
            <w:hideMark/>
          </w:tcPr>
          <w:p w14:paraId="6D749FE4"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9.44</w:t>
            </w:r>
          </w:p>
        </w:tc>
        <w:tc>
          <w:tcPr>
            <w:tcW w:w="945" w:type="dxa"/>
            <w:tcBorders>
              <w:top w:val="nil"/>
              <w:left w:val="nil"/>
              <w:bottom w:val="single" w:sz="4" w:space="0" w:color="auto"/>
              <w:right w:val="single" w:sz="4" w:space="0" w:color="auto"/>
            </w:tcBorders>
            <w:shd w:val="clear" w:color="auto" w:fill="auto"/>
            <w:noWrap/>
            <w:vAlign w:val="center"/>
            <w:hideMark/>
          </w:tcPr>
          <w:p w14:paraId="2E26D2C2"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N/A</w:t>
            </w:r>
          </w:p>
        </w:tc>
        <w:tc>
          <w:tcPr>
            <w:tcW w:w="774" w:type="dxa"/>
            <w:tcBorders>
              <w:top w:val="nil"/>
              <w:left w:val="nil"/>
              <w:bottom w:val="single" w:sz="4" w:space="0" w:color="auto"/>
              <w:right w:val="single" w:sz="4" w:space="0" w:color="auto"/>
            </w:tcBorders>
            <w:shd w:val="clear" w:color="auto" w:fill="auto"/>
            <w:noWrap/>
            <w:vAlign w:val="center"/>
            <w:hideMark/>
          </w:tcPr>
          <w:p w14:paraId="227029BB"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9.67</w:t>
            </w:r>
          </w:p>
        </w:tc>
        <w:tc>
          <w:tcPr>
            <w:tcW w:w="917" w:type="dxa"/>
            <w:tcBorders>
              <w:top w:val="nil"/>
              <w:left w:val="nil"/>
              <w:bottom w:val="single" w:sz="4" w:space="0" w:color="auto"/>
              <w:right w:val="single" w:sz="4" w:space="0" w:color="auto"/>
            </w:tcBorders>
            <w:shd w:val="clear" w:color="auto" w:fill="auto"/>
            <w:noWrap/>
            <w:vAlign w:val="center"/>
            <w:hideMark/>
          </w:tcPr>
          <w:p w14:paraId="43FDA8D3"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9.46</w:t>
            </w:r>
          </w:p>
        </w:tc>
        <w:tc>
          <w:tcPr>
            <w:tcW w:w="847" w:type="dxa"/>
            <w:tcBorders>
              <w:top w:val="nil"/>
              <w:left w:val="nil"/>
              <w:bottom w:val="single" w:sz="4" w:space="0" w:color="auto"/>
              <w:right w:val="single" w:sz="4" w:space="0" w:color="auto"/>
            </w:tcBorders>
            <w:shd w:val="clear" w:color="auto" w:fill="auto"/>
            <w:noWrap/>
            <w:vAlign w:val="center"/>
            <w:hideMark/>
          </w:tcPr>
          <w:p w14:paraId="754281D6"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3.00</w:t>
            </w:r>
          </w:p>
        </w:tc>
        <w:tc>
          <w:tcPr>
            <w:tcW w:w="808" w:type="dxa"/>
            <w:tcBorders>
              <w:top w:val="nil"/>
              <w:left w:val="nil"/>
              <w:bottom w:val="single" w:sz="4" w:space="0" w:color="auto"/>
              <w:right w:val="single" w:sz="4" w:space="0" w:color="auto"/>
            </w:tcBorders>
            <w:shd w:val="clear" w:color="auto" w:fill="auto"/>
            <w:noWrap/>
            <w:vAlign w:val="center"/>
            <w:hideMark/>
          </w:tcPr>
          <w:p w14:paraId="137BF11F"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9.75</w:t>
            </w:r>
          </w:p>
        </w:tc>
        <w:tc>
          <w:tcPr>
            <w:tcW w:w="160" w:type="dxa"/>
            <w:tcBorders>
              <w:top w:val="nil"/>
              <w:left w:val="nil"/>
              <w:bottom w:val="single" w:sz="4" w:space="0" w:color="auto"/>
              <w:right w:val="nil"/>
            </w:tcBorders>
            <w:vAlign w:val="center"/>
          </w:tcPr>
          <w:p w14:paraId="14DDE7D7" w14:textId="77777777" w:rsidR="00E209AF" w:rsidRPr="00E0491F" w:rsidRDefault="00E209AF" w:rsidP="00E209AF">
            <w:pPr>
              <w:ind w:left="-45" w:firstLine="45"/>
              <w:jc w:val="center"/>
              <w:rPr>
                <w:rFonts w:ascii="Arial" w:eastAsia="Times New Roman" w:hAnsi="Arial" w:cs="Arial"/>
                <w:sz w:val="10"/>
                <w:szCs w:val="10"/>
                <w:lang w:eastAsia="es-SV"/>
              </w:rPr>
            </w:pPr>
          </w:p>
        </w:tc>
        <w:tc>
          <w:tcPr>
            <w:tcW w:w="679" w:type="dxa"/>
            <w:tcBorders>
              <w:top w:val="nil"/>
              <w:left w:val="nil"/>
              <w:bottom w:val="single" w:sz="4" w:space="0" w:color="auto"/>
              <w:right w:val="single" w:sz="4" w:space="0" w:color="auto"/>
            </w:tcBorders>
            <w:shd w:val="clear" w:color="auto" w:fill="auto"/>
            <w:noWrap/>
            <w:vAlign w:val="center"/>
            <w:hideMark/>
          </w:tcPr>
          <w:p w14:paraId="2013D1B7"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621" w:type="dxa"/>
            <w:tcBorders>
              <w:top w:val="nil"/>
              <w:left w:val="nil"/>
              <w:bottom w:val="single" w:sz="4" w:space="0" w:color="auto"/>
              <w:right w:val="single" w:sz="4" w:space="0" w:color="auto"/>
            </w:tcBorders>
            <w:shd w:val="clear" w:color="auto" w:fill="auto"/>
            <w:noWrap/>
            <w:vAlign w:val="center"/>
            <w:hideMark/>
          </w:tcPr>
          <w:p w14:paraId="33610C35"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9.33</w:t>
            </w:r>
          </w:p>
        </w:tc>
        <w:tc>
          <w:tcPr>
            <w:tcW w:w="719" w:type="dxa"/>
            <w:tcBorders>
              <w:top w:val="nil"/>
              <w:left w:val="nil"/>
              <w:bottom w:val="single" w:sz="4" w:space="0" w:color="auto"/>
              <w:right w:val="single" w:sz="4" w:space="0" w:color="auto"/>
            </w:tcBorders>
            <w:shd w:val="clear" w:color="auto" w:fill="auto"/>
            <w:noWrap/>
            <w:vAlign w:val="center"/>
            <w:hideMark/>
          </w:tcPr>
          <w:p w14:paraId="2D1E25F8"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8.67</w:t>
            </w:r>
          </w:p>
        </w:tc>
        <w:tc>
          <w:tcPr>
            <w:tcW w:w="669" w:type="dxa"/>
            <w:tcBorders>
              <w:top w:val="nil"/>
              <w:left w:val="nil"/>
              <w:bottom w:val="single" w:sz="4" w:space="0" w:color="auto"/>
              <w:right w:val="single" w:sz="4" w:space="0" w:color="auto"/>
            </w:tcBorders>
            <w:shd w:val="clear" w:color="auto" w:fill="auto"/>
            <w:noWrap/>
            <w:vAlign w:val="center"/>
            <w:hideMark/>
          </w:tcPr>
          <w:p w14:paraId="78A37754"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8.67</w:t>
            </w:r>
          </w:p>
        </w:tc>
        <w:tc>
          <w:tcPr>
            <w:tcW w:w="739" w:type="dxa"/>
            <w:tcBorders>
              <w:top w:val="nil"/>
              <w:left w:val="nil"/>
              <w:bottom w:val="single" w:sz="4" w:space="0" w:color="auto"/>
              <w:right w:val="single" w:sz="4" w:space="0" w:color="auto"/>
            </w:tcBorders>
            <w:shd w:val="clear" w:color="auto" w:fill="auto"/>
            <w:noWrap/>
            <w:vAlign w:val="center"/>
            <w:hideMark/>
          </w:tcPr>
          <w:p w14:paraId="3225C25C"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center"/>
            <w:hideMark/>
          </w:tcPr>
          <w:p w14:paraId="6D9E0C2D"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8.67</w:t>
            </w:r>
          </w:p>
        </w:tc>
        <w:tc>
          <w:tcPr>
            <w:tcW w:w="655" w:type="dxa"/>
            <w:tcBorders>
              <w:top w:val="nil"/>
              <w:left w:val="nil"/>
              <w:bottom w:val="single" w:sz="4" w:space="0" w:color="auto"/>
              <w:right w:val="single" w:sz="4" w:space="0" w:color="auto"/>
            </w:tcBorders>
            <w:shd w:val="clear" w:color="auto" w:fill="auto"/>
            <w:noWrap/>
            <w:vAlign w:val="center"/>
            <w:hideMark/>
          </w:tcPr>
          <w:p w14:paraId="6346027F"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9.37</w:t>
            </w:r>
          </w:p>
        </w:tc>
      </w:tr>
      <w:tr w:rsidR="00E209AF" w:rsidRPr="00E209AF" w14:paraId="031ED1AD" w14:textId="77777777" w:rsidTr="008657AE">
        <w:trPr>
          <w:trHeight w:val="277"/>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367776B" w14:textId="77777777" w:rsidR="00E209AF" w:rsidRPr="00E209AF" w:rsidRDefault="00E209AF" w:rsidP="00E209AF">
            <w:pPr>
              <w:jc w:val="left"/>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¿Cómo califica la disponibilidad los medios de comunicación y/o herramientas tecnológicas utilizadas?</w:t>
            </w:r>
          </w:p>
        </w:tc>
        <w:tc>
          <w:tcPr>
            <w:tcW w:w="838" w:type="dxa"/>
            <w:tcBorders>
              <w:top w:val="nil"/>
              <w:left w:val="nil"/>
              <w:bottom w:val="single" w:sz="4" w:space="0" w:color="auto"/>
              <w:right w:val="single" w:sz="4" w:space="0" w:color="auto"/>
            </w:tcBorders>
            <w:shd w:val="clear" w:color="auto" w:fill="auto"/>
            <w:noWrap/>
            <w:vAlign w:val="center"/>
            <w:hideMark/>
          </w:tcPr>
          <w:p w14:paraId="435D2B0C"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7.50</w:t>
            </w:r>
          </w:p>
        </w:tc>
        <w:tc>
          <w:tcPr>
            <w:tcW w:w="836" w:type="dxa"/>
            <w:tcBorders>
              <w:top w:val="nil"/>
              <w:left w:val="nil"/>
              <w:bottom w:val="single" w:sz="4" w:space="0" w:color="auto"/>
              <w:right w:val="single" w:sz="4" w:space="0" w:color="auto"/>
            </w:tcBorders>
            <w:shd w:val="clear" w:color="auto" w:fill="auto"/>
            <w:noWrap/>
            <w:vAlign w:val="center"/>
            <w:hideMark/>
          </w:tcPr>
          <w:p w14:paraId="684949C4"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9.80</w:t>
            </w:r>
          </w:p>
        </w:tc>
        <w:tc>
          <w:tcPr>
            <w:tcW w:w="945" w:type="dxa"/>
            <w:tcBorders>
              <w:top w:val="nil"/>
              <w:left w:val="nil"/>
              <w:bottom w:val="single" w:sz="4" w:space="0" w:color="auto"/>
              <w:right w:val="single" w:sz="4" w:space="0" w:color="auto"/>
            </w:tcBorders>
            <w:shd w:val="clear" w:color="auto" w:fill="auto"/>
            <w:noWrap/>
            <w:vAlign w:val="center"/>
            <w:hideMark/>
          </w:tcPr>
          <w:p w14:paraId="5E9FDF4F"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9.75</w:t>
            </w:r>
          </w:p>
        </w:tc>
        <w:tc>
          <w:tcPr>
            <w:tcW w:w="774" w:type="dxa"/>
            <w:tcBorders>
              <w:top w:val="nil"/>
              <w:left w:val="nil"/>
              <w:bottom w:val="single" w:sz="4" w:space="0" w:color="auto"/>
              <w:right w:val="single" w:sz="4" w:space="0" w:color="auto"/>
            </w:tcBorders>
            <w:shd w:val="clear" w:color="auto" w:fill="auto"/>
            <w:noWrap/>
            <w:vAlign w:val="center"/>
            <w:hideMark/>
          </w:tcPr>
          <w:p w14:paraId="3646C440"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9.23</w:t>
            </w:r>
          </w:p>
        </w:tc>
        <w:tc>
          <w:tcPr>
            <w:tcW w:w="917" w:type="dxa"/>
            <w:tcBorders>
              <w:top w:val="nil"/>
              <w:left w:val="nil"/>
              <w:bottom w:val="single" w:sz="4" w:space="0" w:color="auto"/>
              <w:right w:val="single" w:sz="4" w:space="0" w:color="auto"/>
            </w:tcBorders>
            <w:shd w:val="clear" w:color="auto" w:fill="auto"/>
            <w:noWrap/>
            <w:vAlign w:val="center"/>
            <w:hideMark/>
          </w:tcPr>
          <w:p w14:paraId="53E389F7"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9.29</w:t>
            </w:r>
          </w:p>
        </w:tc>
        <w:tc>
          <w:tcPr>
            <w:tcW w:w="847" w:type="dxa"/>
            <w:tcBorders>
              <w:top w:val="nil"/>
              <w:left w:val="nil"/>
              <w:bottom w:val="single" w:sz="4" w:space="0" w:color="auto"/>
              <w:right w:val="single" w:sz="4" w:space="0" w:color="auto"/>
            </w:tcBorders>
            <w:shd w:val="clear" w:color="auto" w:fill="auto"/>
            <w:noWrap/>
            <w:vAlign w:val="center"/>
            <w:hideMark/>
          </w:tcPr>
          <w:p w14:paraId="5B30A3D8"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N/A</w:t>
            </w:r>
          </w:p>
        </w:tc>
        <w:tc>
          <w:tcPr>
            <w:tcW w:w="808" w:type="dxa"/>
            <w:tcBorders>
              <w:top w:val="nil"/>
              <w:left w:val="nil"/>
              <w:bottom w:val="single" w:sz="4" w:space="0" w:color="auto"/>
              <w:right w:val="single" w:sz="4" w:space="0" w:color="auto"/>
            </w:tcBorders>
            <w:shd w:val="clear" w:color="auto" w:fill="auto"/>
            <w:noWrap/>
            <w:vAlign w:val="center"/>
            <w:hideMark/>
          </w:tcPr>
          <w:p w14:paraId="740A6A82"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9.50</w:t>
            </w:r>
          </w:p>
        </w:tc>
        <w:tc>
          <w:tcPr>
            <w:tcW w:w="160" w:type="dxa"/>
            <w:tcBorders>
              <w:top w:val="nil"/>
              <w:left w:val="nil"/>
              <w:bottom w:val="single" w:sz="4" w:space="0" w:color="auto"/>
              <w:right w:val="nil"/>
            </w:tcBorders>
            <w:vAlign w:val="center"/>
          </w:tcPr>
          <w:p w14:paraId="4EA503A6" w14:textId="77777777" w:rsidR="00E209AF" w:rsidRPr="00E0491F" w:rsidRDefault="00E209AF" w:rsidP="00E209AF">
            <w:pPr>
              <w:ind w:left="-45" w:firstLine="45"/>
              <w:jc w:val="center"/>
              <w:rPr>
                <w:rFonts w:ascii="Arial" w:eastAsia="Times New Roman" w:hAnsi="Arial" w:cs="Arial"/>
                <w:sz w:val="10"/>
                <w:szCs w:val="10"/>
                <w:lang w:eastAsia="es-SV"/>
              </w:rPr>
            </w:pPr>
          </w:p>
        </w:tc>
        <w:tc>
          <w:tcPr>
            <w:tcW w:w="679" w:type="dxa"/>
            <w:tcBorders>
              <w:top w:val="nil"/>
              <w:left w:val="nil"/>
              <w:bottom w:val="single" w:sz="4" w:space="0" w:color="auto"/>
              <w:right w:val="single" w:sz="4" w:space="0" w:color="auto"/>
            </w:tcBorders>
            <w:shd w:val="clear" w:color="auto" w:fill="auto"/>
            <w:noWrap/>
            <w:vAlign w:val="center"/>
            <w:hideMark/>
          </w:tcPr>
          <w:p w14:paraId="2B89CC0D"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N/A</w:t>
            </w:r>
          </w:p>
        </w:tc>
        <w:tc>
          <w:tcPr>
            <w:tcW w:w="621" w:type="dxa"/>
            <w:tcBorders>
              <w:top w:val="nil"/>
              <w:left w:val="nil"/>
              <w:bottom w:val="single" w:sz="4" w:space="0" w:color="auto"/>
              <w:right w:val="single" w:sz="4" w:space="0" w:color="auto"/>
            </w:tcBorders>
            <w:shd w:val="clear" w:color="auto" w:fill="auto"/>
            <w:noWrap/>
            <w:vAlign w:val="center"/>
            <w:hideMark/>
          </w:tcPr>
          <w:p w14:paraId="6065D2E8"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8.95</w:t>
            </w:r>
          </w:p>
        </w:tc>
        <w:tc>
          <w:tcPr>
            <w:tcW w:w="719" w:type="dxa"/>
            <w:tcBorders>
              <w:top w:val="nil"/>
              <w:left w:val="nil"/>
              <w:bottom w:val="single" w:sz="4" w:space="0" w:color="auto"/>
              <w:right w:val="single" w:sz="4" w:space="0" w:color="auto"/>
            </w:tcBorders>
            <w:shd w:val="clear" w:color="auto" w:fill="auto"/>
            <w:noWrap/>
            <w:vAlign w:val="center"/>
            <w:hideMark/>
          </w:tcPr>
          <w:p w14:paraId="3D58F35C"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9.00</w:t>
            </w:r>
          </w:p>
        </w:tc>
        <w:tc>
          <w:tcPr>
            <w:tcW w:w="669" w:type="dxa"/>
            <w:tcBorders>
              <w:top w:val="nil"/>
              <w:left w:val="nil"/>
              <w:bottom w:val="single" w:sz="4" w:space="0" w:color="auto"/>
              <w:right w:val="single" w:sz="4" w:space="0" w:color="auto"/>
            </w:tcBorders>
            <w:shd w:val="clear" w:color="auto" w:fill="auto"/>
            <w:noWrap/>
            <w:vAlign w:val="center"/>
            <w:hideMark/>
          </w:tcPr>
          <w:p w14:paraId="187CEB8A"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9.68</w:t>
            </w:r>
          </w:p>
        </w:tc>
        <w:tc>
          <w:tcPr>
            <w:tcW w:w="739" w:type="dxa"/>
            <w:tcBorders>
              <w:top w:val="nil"/>
              <w:left w:val="nil"/>
              <w:bottom w:val="single" w:sz="4" w:space="0" w:color="auto"/>
              <w:right w:val="single" w:sz="4" w:space="0" w:color="auto"/>
            </w:tcBorders>
            <w:shd w:val="clear" w:color="auto" w:fill="auto"/>
            <w:noWrap/>
            <w:vAlign w:val="center"/>
            <w:hideMark/>
          </w:tcPr>
          <w:p w14:paraId="0B64BBD1"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3285FA9F"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8.75</w:t>
            </w:r>
          </w:p>
        </w:tc>
        <w:tc>
          <w:tcPr>
            <w:tcW w:w="655" w:type="dxa"/>
            <w:tcBorders>
              <w:top w:val="nil"/>
              <w:left w:val="nil"/>
              <w:bottom w:val="single" w:sz="4" w:space="0" w:color="auto"/>
              <w:right w:val="single" w:sz="4" w:space="0" w:color="auto"/>
            </w:tcBorders>
            <w:shd w:val="clear" w:color="auto" w:fill="auto"/>
            <w:noWrap/>
            <w:vAlign w:val="center"/>
            <w:hideMark/>
          </w:tcPr>
          <w:p w14:paraId="58EC7A5B"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9.26</w:t>
            </w:r>
          </w:p>
        </w:tc>
      </w:tr>
      <w:tr w:rsidR="00E209AF" w:rsidRPr="00E209AF" w14:paraId="6D2B6B8C" w14:textId="77777777" w:rsidTr="008657AE">
        <w:trPr>
          <w:trHeight w:val="281"/>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05E7A71" w14:textId="77777777" w:rsidR="00E209AF" w:rsidRPr="00E209AF" w:rsidRDefault="00E209AF" w:rsidP="00E209AF">
            <w:pPr>
              <w:jc w:val="left"/>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¿Cómo califica la agilidad de los servicios prestados?</w:t>
            </w:r>
          </w:p>
        </w:tc>
        <w:tc>
          <w:tcPr>
            <w:tcW w:w="838" w:type="dxa"/>
            <w:tcBorders>
              <w:top w:val="nil"/>
              <w:left w:val="nil"/>
              <w:bottom w:val="single" w:sz="4" w:space="0" w:color="auto"/>
              <w:right w:val="single" w:sz="4" w:space="0" w:color="auto"/>
            </w:tcBorders>
            <w:shd w:val="clear" w:color="auto" w:fill="auto"/>
            <w:noWrap/>
            <w:vAlign w:val="center"/>
            <w:hideMark/>
          </w:tcPr>
          <w:p w14:paraId="538C1B6A"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7.00</w:t>
            </w:r>
          </w:p>
        </w:tc>
        <w:tc>
          <w:tcPr>
            <w:tcW w:w="836" w:type="dxa"/>
            <w:tcBorders>
              <w:top w:val="nil"/>
              <w:left w:val="nil"/>
              <w:bottom w:val="single" w:sz="4" w:space="0" w:color="auto"/>
              <w:right w:val="single" w:sz="4" w:space="0" w:color="auto"/>
            </w:tcBorders>
            <w:shd w:val="clear" w:color="auto" w:fill="auto"/>
            <w:noWrap/>
            <w:vAlign w:val="center"/>
            <w:hideMark/>
          </w:tcPr>
          <w:p w14:paraId="4104A499"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9.60</w:t>
            </w:r>
          </w:p>
        </w:tc>
        <w:tc>
          <w:tcPr>
            <w:tcW w:w="945" w:type="dxa"/>
            <w:tcBorders>
              <w:top w:val="nil"/>
              <w:left w:val="nil"/>
              <w:bottom w:val="single" w:sz="4" w:space="0" w:color="auto"/>
              <w:right w:val="single" w:sz="4" w:space="0" w:color="auto"/>
            </w:tcBorders>
            <w:shd w:val="clear" w:color="auto" w:fill="auto"/>
            <w:noWrap/>
            <w:vAlign w:val="center"/>
            <w:hideMark/>
          </w:tcPr>
          <w:p w14:paraId="6A2B5B6B"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9.75</w:t>
            </w:r>
          </w:p>
        </w:tc>
        <w:tc>
          <w:tcPr>
            <w:tcW w:w="774" w:type="dxa"/>
            <w:tcBorders>
              <w:top w:val="nil"/>
              <w:left w:val="nil"/>
              <w:bottom w:val="single" w:sz="4" w:space="0" w:color="auto"/>
              <w:right w:val="single" w:sz="4" w:space="0" w:color="auto"/>
            </w:tcBorders>
            <w:shd w:val="clear" w:color="auto" w:fill="auto"/>
            <w:noWrap/>
            <w:vAlign w:val="center"/>
            <w:hideMark/>
          </w:tcPr>
          <w:p w14:paraId="1C5F0FE9"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9.31</w:t>
            </w:r>
          </w:p>
        </w:tc>
        <w:tc>
          <w:tcPr>
            <w:tcW w:w="917" w:type="dxa"/>
            <w:tcBorders>
              <w:top w:val="nil"/>
              <w:left w:val="nil"/>
              <w:bottom w:val="single" w:sz="4" w:space="0" w:color="auto"/>
              <w:right w:val="single" w:sz="4" w:space="0" w:color="auto"/>
            </w:tcBorders>
            <w:shd w:val="clear" w:color="auto" w:fill="auto"/>
            <w:noWrap/>
            <w:vAlign w:val="center"/>
            <w:hideMark/>
          </w:tcPr>
          <w:p w14:paraId="05F210AD"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9.26</w:t>
            </w:r>
          </w:p>
        </w:tc>
        <w:tc>
          <w:tcPr>
            <w:tcW w:w="847" w:type="dxa"/>
            <w:tcBorders>
              <w:top w:val="nil"/>
              <w:left w:val="nil"/>
              <w:bottom w:val="single" w:sz="4" w:space="0" w:color="auto"/>
              <w:right w:val="single" w:sz="4" w:space="0" w:color="auto"/>
            </w:tcBorders>
            <w:shd w:val="clear" w:color="auto" w:fill="auto"/>
            <w:noWrap/>
            <w:vAlign w:val="center"/>
            <w:hideMark/>
          </w:tcPr>
          <w:p w14:paraId="327664B6"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N/A</w:t>
            </w:r>
          </w:p>
        </w:tc>
        <w:tc>
          <w:tcPr>
            <w:tcW w:w="808" w:type="dxa"/>
            <w:tcBorders>
              <w:top w:val="nil"/>
              <w:left w:val="nil"/>
              <w:bottom w:val="single" w:sz="4" w:space="0" w:color="auto"/>
              <w:right w:val="single" w:sz="4" w:space="0" w:color="auto"/>
            </w:tcBorders>
            <w:shd w:val="clear" w:color="auto" w:fill="auto"/>
            <w:noWrap/>
            <w:vAlign w:val="center"/>
            <w:hideMark/>
          </w:tcPr>
          <w:p w14:paraId="030265E0"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9.50</w:t>
            </w:r>
          </w:p>
        </w:tc>
        <w:tc>
          <w:tcPr>
            <w:tcW w:w="160" w:type="dxa"/>
            <w:tcBorders>
              <w:top w:val="nil"/>
              <w:left w:val="nil"/>
              <w:bottom w:val="single" w:sz="4" w:space="0" w:color="auto"/>
              <w:right w:val="nil"/>
            </w:tcBorders>
            <w:vAlign w:val="center"/>
          </w:tcPr>
          <w:p w14:paraId="0E0AE7FE" w14:textId="77777777" w:rsidR="00E209AF" w:rsidRPr="00E0491F" w:rsidRDefault="00E209AF" w:rsidP="00E209AF">
            <w:pPr>
              <w:ind w:left="-45" w:firstLine="45"/>
              <w:jc w:val="center"/>
              <w:rPr>
                <w:rFonts w:ascii="Arial" w:eastAsia="Times New Roman" w:hAnsi="Arial" w:cs="Arial"/>
                <w:sz w:val="10"/>
                <w:szCs w:val="10"/>
                <w:lang w:eastAsia="es-SV"/>
              </w:rPr>
            </w:pPr>
          </w:p>
        </w:tc>
        <w:tc>
          <w:tcPr>
            <w:tcW w:w="679" w:type="dxa"/>
            <w:tcBorders>
              <w:top w:val="nil"/>
              <w:left w:val="nil"/>
              <w:bottom w:val="single" w:sz="4" w:space="0" w:color="auto"/>
              <w:right w:val="single" w:sz="4" w:space="0" w:color="auto"/>
            </w:tcBorders>
            <w:shd w:val="clear" w:color="auto" w:fill="auto"/>
            <w:noWrap/>
            <w:vAlign w:val="center"/>
            <w:hideMark/>
          </w:tcPr>
          <w:p w14:paraId="5372B5CB"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N/A</w:t>
            </w:r>
          </w:p>
        </w:tc>
        <w:tc>
          <w:tcPr>
            <w:tcW w:w="621" w:type="dxa"/>
            <w:tcBorders>
              <w:top w:val="nil"/>
              <w:left w:val="nil"/>
              <w:bottom w:val="single" w:sz="4" w:space="0" w:color="auto"/>
              <w:right w:val="single" w:sz="4" w:space="0" w:color="auto"/>
            </w:tcBorders>
            <w:shd w:val="clear" w:color="auto" w:fill="auto"/>
            <w:noWrap/>
            <w:vAlign w:val="center"/>
            <w:hideMark/>
          </w:tcPr>
          <w:p w14:paraId="72B51844"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8.84</w:t>
            </w:r>
          </w:p>
        </w:tc>
        <w:tc>
          <w:tcPr>
            <w:tcW w:w="719" w:type="dxa"/>
            <w:tcBorders>
              <w:top w:val="nil"/>
              <w:left w:val="nil"/>
              <w:bottom w:val="single" w:sz="4" w:space="0" w:color="auto"/>
              <w:right w:val="single" w:sz="4" w:space="0" w:color="auto"/>
            </w:tcBorders>
            <w:shd w:val="clear" w:color="auto" w:fill="auto"/>
            <w:noWrap/>
            <w:vAlign w:val="center"/>
            <w:hideMark/>
          </w:tcPr>
          <w:p w14:paraId="2870DBA5"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9.00</w:t>
            </w:r>
          </w:p>
        </w:tc>
        <w:tc>
          <w:tcPr>
            <w:tcW w:w="669" w:type="dxa"/>
            <w:tcBorders>
              <w:top w:val="nil"/>
              <w:left w:val="nil"/>
              <w:bottom w:val="single" w:sz="4" w:space="0" w:color="auto"/>
              <w:right w:val="single" w:sz="4" w:space="0" w:color="auto"/>
            </w:tcBorders>
            <w:shd w:val="clear" w:color="auto" w:fill="auto"/>
            <w:noWrap/>
            <w:vAlign w:val="center"/>
            <w:hideMark/>
          </w:tcPr>
          <w:p w14:paraId="0CA714FF"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9.53</w:t>
            </w:r>
          </w:p>
        </w:tc>
        <w:tc>
          <w:tcPr>
            <w:tcW w:w="739" w:type="dxa"/>
            <w:tcBorders>
              <w:top w:val="nil"/>
              <w:left w:val="nil"/>
              <w:bottom w:val="single" w:sz="4" w:space="0" w:color="auto"/>
              <w:right w:val="single" w:sz="4" w:space="0" w:color="auto"/>
            </w:tcBorders>
            <w:shd w:val="clear" w:color="auto" w:fill="auto"/>
            <w:noWrap/>
            <w:vAlign w:val="center"/>
            <w:hideMark/>
          </w:tcPr>
          <w:p w14:paraId="00DD3C21"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42586806"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8.75</w:t>
            </w:r>
          </w:p>
        </w:tc>
        <w:tc>
          <w:tcPr>
            <w:tcW w:w="655" w:type="dxa"/>
            <w:tcBorders>
              <w:top w:val="nil"/>
              <w:left w:val="nil"/>
              <w:bottom w:val="single" w:sz="4" w:space="0" w:color="auto"/>
              <w:right w:val="single" w:sz="4" w:space="0" w:color="auto"/>
            </w:tcBorders>
            <w:shd w:val="clear" w:color="auto" w:fill="auto"/>
            <w:noWrap/>
            <w:vAlign w:val="center"/>
            <w:hideMark/>
          </w:tcPr>
          <w:p w14:paraId="549B8433"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9.26</w:t>
            </w:r>
          </w:p>
        </w:tc>
      </w:tr>
      <w:tr w:rsidR="00E209AF" w:rsidRPr="00E209AF" w14:paraId="5F14E8DF" w14:textId="77777777" w:rsidTr="008657AE">
        <w:trPr>
          <w:trHeight w:val="271"/>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5C9BD97" w14:textId="77777777" w:rsidR="00E209AF" w:rsidRPr="00E209AF" w:rsidRDefault="00E209AF" w:rsidP="00E209AF">
            <w:pPr>
              <w:jc w:val="left"/>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¿Cómo califica la actualización de la plataforma o servicio utilizado?</w:t>
            </w:r>
          </w:p>
        </w:tc>
        <w:tc>
          <w:tcPr>
            <w:tcW w:w="838" w:type="dxa"/>
            <w:tcBorders>
              <w:top w:val="nil"/>
              <w:left w:val="nil"/>
              <w:bottom w:val="single" w:sz="4" w:space="0" w:color="auto"/>
              <w:right w:val="single" w:sz="4" w:space="0" w:color="auto"/>
            </w:tcBorders>
            <w:shd w:val="clear" w:color="auto" w:fill="auto"/>
            <w:noWrap/>
            <w:vAlign w:val="center"/>
            <w:hideMark/>
          </w:tcPr>
          <w:p w14:paraId="177B1AB5"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7.00</w:t>
            </w:r>
          </w:p>
        </w:tc>
        <w:tc>
          <w:tcPr>
            <w:tcW w:w="836" w:type="dxa"/>
            <w:tcBorders>
              <w:top w:val="nil"/>
              <w:left w:val="nil"/>
              <w:bottom w:val="single" w:sz="4" w:space="0" w:color="auto"/>
              <w:right w:val="single" w:sz="4" w:space="0" w:color="auto"/>
            </w:tcBorders>
            <w:shd w:val="clear" w:color="auto" w:fill="auto"/>
            <w:noWrap/>
            <w:vAlign w:val="center"/>
            <w:hideMark/>
          </w:tcPr>
          <w:p w14:paraId="68BC44DA"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9.60</w:t>
            </w:r>
          </w:p>
        </w:tc>
        <w:tc>
          <w:tcPr>
            <w:tcW w:w="945" w:type="dxa"/>
            <w:tcBorders>
              <w:top w:val="nil"/>
              <w:left w:val="nil"/>
              <w:bottom w:val="single" w:sz="4" w:space="0" w:color="auto"/>
              <w:right w:val="single" w:sz="4" w:space="0" w:color="auto"/>
            </w:tcBorders>
            <w:shd w:val="clear" w:color="auto" w:fill="auto"/>
            <w:noWrap/>
            <w:vAlign w:val="center"/>
            <w:hideMark/>
          </w:tcPr>
          <w:p w14:paraId="19AA5AC1"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774" w:type="dxa"/>
            <w:tcBorders>
              <w:top w:val="nil"/>
              <w:left w:val="nil"/>
              <w:bottom w:val="single" w:sz="4" w:space="0" w:color="auto"/>
              <w:right w:val="single" w:sz="4" w:space="0" w:color="auto"/>
            </w:tcBorders>
            <w:shd w:val="clear" w:color="auto" w:fill="auto"/>
            <w:noWrap/>
            <w:vAlign w:val="center"/>
            <w:hideMark/>
          </w:tcPr>
          <w:p w14:paraId="376865BF"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9.22</w:t>
            </w:r>
          </w:p>
        </w:tc>
        <w:tc>
          <w:tcPr>
            <w:tcW w:w="917" w:type="dxa"/>
            <w:tcBorders>
              <w:top w:val="nil"/>
              <w:left w:val="nil"/>
              <w:bottom w:val="single" w:sz="4" w:space="0" w:color="auto"/>
              <w:right w:val="single" w:sz="4" w:space="0" w:color="auto"/>
            </w:tcBorders>
            <w:shd w:val="clear" w:color="auto" w:fill="auto"/>
            <w:noWrap/>
            <w:vAlign w:val="center"/>
            <w:hideMark/>
          </w:tcPr>
          <w:p w14:paraId="3B141CBD"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9.15</w:t>
            </w:r>
          </w:p>
        </w:tc>
        <w:tc>
          <w:tcPr>
            <w:tcW w:w="847" w:type="dxa"/>
            <w:tcBorders>
              <w:top w:val="nil"/>
              <w:left w:val="nil"/>
              <w:bottom w:val="single" w:sz="4" w:space="0" w:color="auto"/>
              <w:right w:val="single" w:sz="4" w:space="0" w:color="auto"/>
            </w:tcBorders>
            <w:shd w:val="clear" w:color="auto" w:fill="auto"/>
            <w:noWrap/>
            <w:vAlign w:val="center"/>
            <w:hideMark/>
          </w:tcPr>
          <w:p w14:paraId="0D9F5C06"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N/A</w:t>
            </w:r>
          </w:p>
        </w:tc>
        <w:tc>
          <w:tcPr>
            <w:tcW w:w="808" w:type="dxa"/>
            <w:tcBorders>
              <w:top w:val="nil"/>
              <w:left w:val="nil"/>
              <w:bottom w:val="single" w:sz="4" w:space="0" w:color="auto"/>
              <w:right w:val="single" w:sz="4" w:space="0" w:color="auto"/>
            </w:tcBorders>
            <w:shd w:val="clear" w:color="auto" w:fill="auto"/>
            <w:noWrap/>
            <w:vAlign w:val="center"/>
            <w:hideMark/>
          </w:tcPr>
          <w:p w14:paraId="359A1218"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9.75</w:t>
            </w:r>
          </w:p>
        </w:tc>
        <w:tc>
          <w:tcPr>
            <w:tcW w:w="160" w:type="dxa"/>
            <w:tcBorders>
              <w:top w:val="nil"/>
              <w:left w:val="nil"/>
              <w:bottom w:val="single" w:sz="4" w:space="0" w:color="auto"/>
              <w:right w:val="nil"/>
            </w:tcBorders>
            <w:vAlign w:val="center"/>
          </w:tcPr>
          <w:p w14:paraId="72B4FA3B" w14:textId="77777777" w:rsidR="00E209AF" w:rsidRPr="00E0491F" w:rsidRDefault="00E209AF" w:rsidP="00E209AF">
            <w:pPr>
              <w:ind w:left="-45" w:firstLine="45"/>
              <w:jc w:val="center"/>
              <w:rPr>
                <w:rFonts w:ascii="Arial" w:eastAsia="Times New Roman" w:hAnsi="Arial" w:cs="Arial"/>
                <w:sz w:val="10"/>
                <w:szCs w:val="10"/>
                <w:lang w:eastAsia="es-SV"/>
              </w:rPr>
            </w:pPr>
          </w:p>
        </w:tc>
        <w:tc>
          <w:tcPr>
            <w:tcW w:w="679" w:type="dxa"/>
            <w:tcBorders>
              <w:top w:val="nil"/>
              <w:left w:val="nil"/>
              <w:bottom w:val="single" w:sz="4" w:space="0" w:color="auto"/>
              <w:right w:val="single" w:sz="4" w:space="0" w:color="auto"/>
            </w:tcBorders>
            <w:shd w:val="clear" w:color="auto" w:fill="auto"/>
            <w:noWrap/>
            <w:vAlign w:val="center"/>
            <w:hideMark/>
          </w:tcPr>
          <w:p w14:paraId="23F0AFA2"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N/A</w:t>
            </w:r>
          </w:p>
        </w:tc>
        <w:tc>
          <w:tcPr>
            <w:tcW w:w="621" w:type="dxa"/>
            <w:tcBorders>
              <w:top w:val="nil"/>
              <w:left w:val="nil"/>
              <w:bottom w:val="single" w:sz="4" w:space="0" w:color="auto"/>
              <w:right w:val="single" w:sz="4" w:space="0" w:color="auto"/>
            </w:tcBorders>
            <w:shd w:val="clear" w:color="auto" w:fill="auto"/>
            <w:noWrap/>
            <w:vAlign w:val="center"/>
            <w:hideMark/>
          </w:tcPr>
          <w:p w14:paraId="638E999D"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8.79</w:t>
            </w:r>
          </w:p>
        </w:tc>
        <w:tc>
          <w:tcPr>
            <w:tcW w:w="719" w:type="dxa"/>
            <w:tcBorders>
              <w:top w:val="nil"/>
              <w:left w:val="nil"/>
              <w:bottom w:val="single" w:sz="4" w:space="0" w:color="auto"/>
              <w:right w:val="single" w:sz="4" w:space="0" w:color="auto"/>
            </w:tcBorders>
            <w:shd w:val="clear" w:color="auto" w:fill="auto"/>
            <w:noWrap/>
            <w:vAlign w:val="center"/>
            <w:hideMark/>
          </w:tcPr>
          <w:p w14:paraId="70A80BFA"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9.00</w:t>
            </w:r>
          </w:p>
        </w:tc>
        <w:tc>
          <w:tcPr>
            <w:tcW w:w="669" w:type="dxa"/>
            <w:tcBorders>
              <w:top w:val="nil"/>
              <w:left w:val="nil"/>
              <w:bottom w:val="single" w:sz="4" w:space="0" w:color="auto"/>
              <w:right w:val="single" w:sz="4" w:space="0" w:color="auto"/>
            </w:tcBorders>
            <w:shd w:val="clear" w:color="auto" w:fill="auto"/>
            <w:noWrap/>
            <w:vAlign w:val="center"/>
            <w:hideMark/>
          </w:tcPr>
          <w:p w14:paraId="79E05DE4"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9.74</w:t>
            </w:r>
          </w:p>
        </w:tc>
        <w:tc>
          <w:tcPr>
            <w:tcW w:w="739" w:type="dxa"/>
            <w:tcBorders>
              <w:top w:val="nil"/>
              <w:left w:val="nil"/>
              <w:bottom w:val="single" w:sz="4" w:space="0" w:color="auto"/>
              <w:right w:val="single" w:sz="4" w:space="0" w:color="auto"/>
            </w:tcBorders>
            <w:shd w:val="clear" w:color="auto" w:fill="auto"/>
            <w:noWrap/>
            <w:vAlign w:val="center"/>
            <w:hideMark/>
          </w:tcPr>
          <w:p w14:paraId="2F7EFF92"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361F54BD"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8.75</w:t>
            </w:r>
          </w:p>
        </w:tc>
        <w:tc>
          <w:tcPr>
            <w:tcW w:w="655" w:type="dxa"/>
            <w:tcBorders>
              <w:top w:val="nil"/>
              <w:left w:val="nil"/>
              <w:bottom w:val="single" w:sz="4" w:space="0" w:color="auto"/>
              <w:right w:val="single" w:sz="4" w:space="0" w:color="auto"/>
            </w:tcBorders>
            <w:shd w:val="clear" w:color="auto" w:fill="auto"/>
            <w:noWrap/>
            <w:vAlign w:val="center"/>
            <w:hideMark/>
          </w:tcPr>
          <w:p w14:paraId="6B02A230"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9.22</w:t>
            </w:r>
          </w:p>
        </w:tc>
      </w:tr>
      <w:tr w:rsidR="00E209AF" w:rsidRPr="00E209AF" w14:paraId="265FBF4D" w14:textId="77777777" w:rsidTr="00E0491F">
        <w:trPr>
          <w:trHeight w:val="275"/>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36A055" w14:textId="77777777" w:rsidR="00E209AF" w:rsidRPr="00E209AF" w:rsidRDefault="00E209AF" w:rsidP="00E209AF">
            <w:pPr>
              <w:jc w:val="left"/>
              <w:rPr>
                <w:rFonts w:ascii="Arial" w:eastAsia="Times New Roman" w:hAnsi="Arial" w:cs="Arial"/>
                <w:b/>
                <w:bCs/>
                <w:color w:val="000000"/>
                <w:sz w:val="10"/>
                <w:szCs w:val="10"/>
                <w:lang w:eastAsia="es-SV"/>
              </w:rPr>
            </w:pPr>
            <w:r w:rsidRPr="00E209AF">
              <w:rPr>
                <w:rFonts w:ascii="Arial" w:eastAsia="Times New Roman" w:hAnsi="Arial" w:cs="Arial"/>
                <w:b/>
                <w:bCs/>
                <w:color w:val="000000"/>
                <w:sz w:val="10"/>
                <w:szCs w:val="10"/>
                <w:lang w:eastAsia="es-SV"/>
              </w:rPr>
              <w:t>INFRAESTRUCTURA Y ELEMENTOS TANGIBLES</w:t>
            </w:r>
          </w:p>
        </w:tc>
        <w:tc>
          <w:tcPr>
            <w:tcW w:w="838" w:type="dxa"/>
            <w:tcBorders>
              <w:top w:val="nil"/>
              <w:left w:val="nil"/>
              <w:bottom w:val="single" w:sz="4" w:space="0" w:color="auto"/>
              <w:right w:val="single" w:sz="4" w:space="0" w:color="auto"/>
            </w:tcBorders>
            <w:shd w:val="clear" w:color="auto" w:fill="D9D9D9" w:themeFill="background1" w:themeFillShade="D9"/>
            <w:noWrap/>
            <w:vAlign w:val="center"/>
            <w:hideMark/>
          </w:tcPr>
          <w:p w14:paraId="0AB1B73F"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7.93</w:t>
            </w:r>
          </w:p>
        </w:tc>
        <w:tc>
          <w:tcPr>
            <w:tcW w:w="836" w:type="dxa"/>
            <w:tcBorders>
              <w:top w:val="nil"/>
              <w:left w:val="nil"/>
              <w:bottom w:val="single" w:sz="4" w:space="0" w:color="auto"/>
              <w:right w:val="single" w:sz="4" w:space="0" w:color="auto"/>
            </w:tcBorders>
            <w:shd w:val="clear" w:color="auto" w:fill="D9D9D9" w:themeFill="background1" w:themeFillShade="D9"/>
            <w:noWrap/>
            <w:vAlign w:val="center"/>
            <w:hideMark/>
          </w:tcPr>
          <w:p w14:paraId="5ECFA19C"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9.51</w:t>
            </w:r>
          </w:p>
        </w:tc>
        <w:tc>
          <w:tcPr>
            <w:tcW w:w="945" w:type="dxa"/>
            <w:tcBorders>
              <w:top w:val="nil"/>
              <w:left w:val="nil"/>
              <w:bottom w:val="single" w:sz="4" w:space="0" w:color="auto"/>
              <w:right w:val="single" w:sz="4" w:space="0" w:color="auto"/>
            </w:tcBorders>
            <w:shd w:val="clear" w:color="auto" w:fill="D9D9D9" w:themeFill="background1" w:themeFillShade="D9"/>
            <w:noWrap/>
            <w:vAlign w:val="center"/>
            <w:hideMark/>
          </w:tcPr>
          <w:p w14:paraId="5E77C093"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9.83</w:t>
            </w:r>
          </w:p>
        </w:tc>
        <w:tc>
          <w:tcPr>
            <w:tcW w:w="774" w:type="dxa"/>
            <w:tcBorders>
              <w:top w:val="nil"/>
              <w:left w:val="nil"/>
              <w:bottom w:val="single" w:sz="4" w:space="0" w:color="auto"/>
              <w:right w:val="single" w:sz="4" w:space="0" w:color="auto"/>
            </w:tcBorders>
            <w:shd w:val="clear" w:color="auto" w:fill="D9D9D9" w:themeFill="background1" w:themeFillShade="D9"/>
            <w:noWrap/>
            <w:vAlign w:val="center"/>
            <w:hideMark/>
          </w:tcPr>
          <w:p w14:paraId="3323BE9D"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9.46</w:t>
            </w:r>
          </w:p>
        </w:tc>
        <w:tc>
          <w:tcPr>
            <w:tcW w:w="917" w:type="dxa"/>
            <w:tcBorders>
              <w:top w:val="nil"/>
              <w:left w:val="nil"/>
              <w:bottom w:val="single" w:sz="4" w:space="0" w:color="auto"/>
              <w:right w:val="single" w:sz="4" w:space="0" w:color="auto"/>
            </w:tcBorders>
            <w:shd w:val="clear" w:color="auto" w:fill="D9D9D9" w:themeFill="background1" w:themeFillShade="D9"/>
            <w:noWrap/>
            <w:vAlign w:val="center"/>
            <w:hideMark/>
          </w:tcPr>
          <w:p w14:paraId="7D54667F"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9.38</w:t>
            </w:r>
          </w:p>
        </w:tc>
        <w:tc>
          <w:tcPr>
            <w:tcW w:w="847" w:type="dxa"/>
            <w:tcBorders>
              <w:top w:val="nil"/>
              <w:left w:val="nil"/>
              <w:bottom w:val="single" w:sz="4" w:space="0" w:color="auto"/>
              <w:right w:val="single" w:sz="4" w:space="0" w:color="auto"/>
            </w:tcBorders>
            <w:shd w:val="clear" w:color="auto" w:fill="D9D9D9" w:themeFill="background1" w:themeFillShade="D9"/>
            <w:noWrap/>
            <w:vAlign w:val="center"/>
            <w:hideMark/>
          </w:tcPr>
          <w:p w14:paraId="29ED11B2"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4.25</w:t>
            </w:r>
          </w:p>
        </w:tc>
        <w:tc>
          <w:tcPr>
            <w:tcW w:w="808" w:type="dxa"/>
            <w:tcBorders>
              <w:top w:val="nil"/>
              <w:left w:val="nil"/>
              <w:bottom w:val="single" w:sz="4" w:space="0" w:color="auto"/>
              <w:right w:val="single" w:sz="4" w:space="0" w:color="auto"/>
            </w:tcBorders>
            <w:shd w:val="clear" w:color="auto" w:fill="D9D9D9" w:themeFill="background1" w:themeFillShade="D9"/>
            <w:noWrap/>
            <w:vAlign w:val="center"/>
            <w:hideMark/>
          </w:tcPr>
          <w:p w14:paraId="06CCA160"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9.71</w:t>
            </w:r>
          </w:p>
        </w:tc>
        <w:tc>
          <w:tcPr>
            <w:tcW w:w="160" w:type="dxa"/>
            <w:tcBorders>
              <w:top w:val="nil"/>
              <w:left w:val="nil"/>
              <w:bottom w:val="single" w:sz="4" w:space="0" w:color="auto"/>
              <w:right w:val="nil"/>
            </w:tcBorders>
            <w:shd w:val="clear" w:color="auto" w:fill="D9D9D9" w:themeFill="background1" w:themeFillShade="D9"/>
            <w:vAlign w:val="center"/>
          </w:tcPr>
          <w:p w14:paraId="73578CD4" w14:textId="77777777" w:rsidR="00E209AF" w:rsidRPr="00E0491F" w:rsidRDefault="00E209AF" w:rsidP="00E209AF">
            <w:pPr>
              <w:ind w:left="-45" w:firstLine="45"/>
              <w:jc w:val="center"/>
              <w:rPr>
                <w:rFonts w:ascii="Arial" w:eastAsia="Times New Roman" w:hAnsi="Arial" w:cs="Arial"/>
                <w:b/>
                <w:bCs/>
                <w:sz w:val="10"/>
                <w:szCs w:val="10"/>
                <w:lang w:eastAsia="es-SV"/>
              </w:rPr>
            </w:pPr>
          </w:p>
        </w:tc>
        <w:tc>
          <w:tcPr>
            <w:tcW w:w="679" w:type="dxa"/>
            <w:tcBorders>
              <w:top w:val="nil"/>
              <w:left w:val="nil"/>
              <w:bottom w:val="single" w:sz="4" w:space="0" w:color="auto"/>
              <w:right w:val="single" w:sz="4" w:space="0" w:color="auto"/>
            </w:tcBorders>
            <w:shd w:val="clear" w:color="auto" w:fill="D9D9D9" w:themeFill="background1" w:themeFillShade="D9"/>
            <w:noWrap/>
            <w:vAlign w:val="center"/>
            <w:hideMark/>
          </w:tcPr>
          <w:p w14:paraId="00C2A09F"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10.00</w:t>
            </w:r>
          </w:p>
        </w:tc>
        <w:tc>
          <w:tcPr>
            <w:tcW w:w="621" w:type="dxa"/>
            <w:tcBorders>
              <w:top w:val="nil"/>
              <w:left w:val="nil"/>
              <w:bottom w:val="single" w:sz="4" w:space="0" w:color="auto"/>
              <w:right w:val="single" w:sz="4" w:space="0" w:color="auto"/>
            </w:tcBorders>
            <w:shd w:val="clear" w:color="auto" w:fill="D9D9D9" w:themeFill="background1" w:themeFillShade="D9"/>
            <w:noWrap/>
            <w:vAlign w:val="center"/>
            <w:hideMark/>
          </w:tcPr>
          <w:p w14:paraId="4598B420"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9.34</w:t>
            </w:r>
          </w:p>
        </w:tc>
        <w:tc>
          <w:tcPr>
            <w:tcW w:w="719" w:type="dxa"/>
            <w:tcBorders>
              <w:top w:val="nil"/>
              <w:left w:val="nil"/>
              <w:bottom w:val="single" w:sz="4" w:space="0" w:color="auto"/>
              <w:right w:val="single" w:sz="4" w:space="0" w:color="auto"/>
            </w:tcBorders>
            <w:shd w:val="clear" w:color="auto" w:fill="D9D9D9" w:themeFill="background1" w:themeFillShade="D9"/>
            <w:noWrap/>
            <w:vAlign w:val="center"/>
            <w:hideMark/>
          </w:tcPr>
          <w:p w14:paraId="0E430A98"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9.24</w:t>
            </w:r>
          </w:p>
        </w:tc>
        <w:tc>
          <w:tcPr>
            <w:tcW w:w="669" w:type="dxa"/>
            <w:tcBorders>
              <w:top w:val="nil"/>
              <w:left w:val="nil"/>
              <w:bottom w:val="single" w:sz="4" w:space="0" w:color="auto"/>
              <w:right w:val="single" w:sz="4" w:space="0" w:color="auto"/>
            </w:tcBorders>
            <w:shd w:val="clear" w:color="auto" w:fill="D9D9D9" w:themeFill="background1" w:themeFillShade="D9"/>
            <w:noWrap/>
            <w:vAlign w:val="center"/>
            <w:hideMark/>
          </w:tcPr>
          <w:p w14:paraId="3CFA156D"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9.37</w:t>
            </w:r>
          </w:p>
        </w:tc>
        <w:tc>
          <w:tcPr>
            <w:tcW w:w="739" w:type="dxa"/>
            <w:tcBorders>
              <w:top w:val="nil"/>
              <w:left w:val="nil"/>
              <w:bottom w:val="single" w:sz="4" w:space="0" w:color="auto"/>
              <w:right w:val="single" w:sz="4" w:space="0" w:color="auto"/>
            </w:tcBorders>
            <w:shd w:val="clear" w:color="auto" w:fill="D9D9D9" w:themeFill="background1" w:themeFillShade="D9"/>
            <w:noWrap/>
            <w:vAlign w:val="center"/>
            <w:hideMark/>
          </w:tcPr>
          <w:p w14:paraId="6114D6E1"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10.00</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77845F3C"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8.89</w:t>
            </w:r>
          </w:p>
        </w:tc>
        <w:tc>
          <w:tcPr>
            <w:tcW w:w="655" w:type="dxa"/>
            <w:tcBorders>
              <w:top w:val="nil"/>
              <w:left w:val="nil"/>
              <w:bottom w:val="single" w:sz="4" w:space="0" w:color="auto"/>
              <w:right w:val="single" w:sz="4" w:space="0" w:color="auto"/>
            </w:tcBorders>
            <w:shd w:val="clear" w:color="auto" w:fill="D9D9D9" w:themeFill="background1" w:themeFillShade="D9"/>
            <w:noWrap/>
            <w:vAlign w:val="center"/>
            <w:hideMark/>
          </w:tcPr>
          <w:p w14:paraId="2C467769"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9.37</w:t>
            </w:r>
          </w:p>
        </w:tc>
      </w:tr>
      <w:tr w:rsidR="00E209AF" w:rsidRPr="00E209AF" w14:paraId="5ED82A47" w14:textId="77777777" w:rsidTr="008657AE">
        <w:trPr>
          <w:trHeight w:val="26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423AC3BD" w14:textId="77777777" w:rsidR="00E209AF" w:rsidRPr="00E209AF" w:rsidRDefault="00E209AF" w:rsidP="00E209AF">
            <w:pPr>
              <w:jc w:val="left"/>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¿Cómo califica la amabilidad y el trato recibido por parte del personal para resolver el trámite requerido?</w:t>
            </w:r>
          </w:p>
        </w:tc>
        <w:tc>
          <w:tcPr>
            <w:tcW w:w="838" w:type="dxa"/>
            <w:tcBorders>
              <w:top w:val="nil"/>
              <w:left w:val="nil"/>
              <w:bottom w:val="single" w:sz="4" w:space="0" w:color="auto"/>
              <w:right w:val="single" w:sz="4" w:space="0" w:color="auto"/>
            </w:tcBorders>
            <w:shd w:val="clear" w:color="auto" w:fill="auto"/>
            <w:noWrap/>
            <w:vAlign w:val="center"/>
            <w:hideMark/>
          </w:tcPr>
          <w:p w14:paraId="63741089"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7.33</w:t>
            </w:r>
          </w:p>
        </w:tc>
        <w:tc>
          <w:tcPr>
            <w:tcW w:w="836" w:type="dxa"/>
            <w:tcBorders>
              <w:top w:val="nil"/>
              <w:left w:val="nil"/>
              <w:bottom w:val="single" w:sz="4" w:space="0" w:color="auto"/>
              <w:right w:val="single" w:sz="4" w:space="0" w:color="auto"/>
            </w:tcBorders>
            <w:shd w:val="clear" w:color="auto" w:fill="auto"/>
            <w:noWrap/>
            <w:vAlign w:val="center"/>
            <w:hideMark/>
          </w:tcPr>
          <w:p w14:paraId="76AB40AB"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9.64</w:t>
            </w:r>
          </w:p>
        </w:tc>
        <w:tc>
          <w:tcPr>
            <w:tcW w:w="945" w:type="dxa"/>
            <w:tcBorders>
              <w:top w:val="nil"/>
              <w:left w:val="nil"/>
              <w:bottom w:val="single" w:sz="4" w:space="0" w:color="auto"/>
              <w:right w:val="single" w:sz="4" w:space="0" w:color="auto"/>
            </w:tcBorders>
            <w:shd w:val="clear" w:color="auto" w:fill="auto"/>
            <w:noWrap/>
            <w:vAlign w:val="center"/>
            <w:hideMark/>
          </w:tcPr>
          <w:p w14:paraId="22DCC55A"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9.75</w:t>
            </w:r>
          </w:p>
        </w:tc>
        <w:tc>
          <w:tcPr>
            <w:tcW w:w="774" w:type="dxa"/>
            <w:tcBorders>
              <w:top w:val="nil"/>
              <w:left w:val="nil"/>
              <w:bottom w:val="single" w:sz="4" w:space="0" w:color="auto"/>
              <w:right w:val="single" w:sz="4" w:space="0" w:color="auto"/>
            </w:tcBorders>
            <w:shd w:val="clear" w:color="auto" w:fill="auto"/>
            <w:noWrap/>
            <w:vAlign w:val="center"/>
            <w:hideMark/>
          </w:tcPr>
          <w:p w14:paraId="0A8BD076"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9.64</w:t>
            </w:r>
          </w:p>
        </w:tc>
        <w:tc>
          <w:tcPr>
            <w:tcW w:w="917" w:type="dxa"/>
            <w:tcBorders>
              <w:top w:val="nil"/>
              <w:left w:val="nil"/>
              <w:bottom w:val="single" w:sz="4" w:space="0" w:color="auto"/>
              <w:right w:val="single" w:sz="4" w:space="0" w:color="auto"/>
            </w:tcBorders>
            <w:shd w:val="clear" w:color="auto" w:fill="auto"/>
            <w:noWrap/>
            <w:vAlign w:val="center"/>
            <w:hideMark/>
          </w:tcPr>
          <w:p w14:paraId="30C8EC46"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9.65</w:t>
            </w:r>
          </w:p>
        </w:tc>
        <w:tc>
          <w:tcPr>
            <w:tcW w:w="847" w:type="dxa"/>
            <w:tcBorders>
              <w:top w:val="nil"/>
              <w:left w:val="nil"/>
              <w:bottom w:val="single" w:sz="4" w:space="0" w:color="auto"/>
              <w:right w:val="single" w:sz="4" w:space="0" w:color="auto"/>
            </w:tcBorders>
            <w:shd w:val="clear" w:color="auto" w:fill="auto"/>
            <w:noWrap/>
            <w:vAlign w:val="center"/>
            <w:hideMark/>
          </w:tcPr>
          <w:p w14:paraId="271D161E"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4.00</w:t>
            </w:r>
          </w:p>
        </w:tc>
        <w:tc>
          <w:tcPr>
            <w:tcW w:w="808" w:type="dxa"/>
            <w:tcBorders>
              <w:top w:val="nil"/>
              <w:left w:val="nil"/>
              <w:bottom w:val="single" w:sz="4" w:space="0" w:color="auto"/>
              <w:right w:val="single" w:sz="4" w:space="0" w:color="auto"/>
            </w:tcBorders>
            <w:shd w:val="clear" w:color="auto" w:fill="auto"/>
            <w:noWrap/>
            <w:vAlign w:val="center"/>
            <w:hideMark/>
          </w:tcPr>
          <w:p w14:paraId="21E64AD3"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9.88</w:t>
            </w:r>
          </w:p>
        </w:tc>
        <w:tc>
          <w:tcPr>
            <w:tcW w:w="160" w:type="dxa"/>
            <w:tcBorders>
              <w:top w:val="nil"/>
              <w:left w:val="nil"/>
              <w:bottom w:val="single" w:sz="4" w:space="0" w:color="auto"/>
              <w:right w:val="nil"/>
            </w:tcBorders>
            <w:vAlign w:val="center"/>
          </w:tcPr>
          <w:p w14:paraId="1AD156E6" w14:textId="77777777" w:rsidR="00E209AF" w:rsidRPr="00E0491F" w:rsidRDefault="00E209AF" w:rsidP="00E209AF">
            <w:pPr>
              <w:ind w:left="-45" w:firstLine="45"/>
              <w:jc w:val="center"/>
              <w:rPr>
                <w:rFonts w:ascii="Arial" w:eastAsia="Times New Roman" w:hAnsi="Arial" w:cs="Arial"/>
                <w:sz w:val="10"/>
                <w:szCs w:val="10"/>
                <w:lang w:eastAsia="es-SV"/>
              </w:rPr>
            </w:pPr>
          </w:p>
        </w:tc>
        <w:tc>
          <w:tcPr>
            <w:tcW w:w="679" w:type="dxa"/>
            <w:tcBorders>
              <w:top w:val="nil"/>
              <w:left w:val="nil"/>
              <w:bottom w:val="single" w:sz="4" w:space="0" w:color="auto"/>
              <w:right w:val="single" w:sz="4" w:space="0" w:color="auto"/>
            </w:tcBorders>
            <w:shd w:val="clear" w:color="auto" w:fill="auto"/>
            <w:noWrap/>
            <w:vAlign w:val="center"/>
            <w:hideMark/>
          </w:tcPr>
          <w:p w14:paraId="6BFF6BA7"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621" w:type="dxa"/>
            <w:tcBorders>
              <w:top w:val="nil"/>
              <w:left w:val="nil"/>
              <w:bottom w:val="single" w:sz="4" w:space="0" w:color="auto"/>
              <w:right w:val="single" w:sz="4" w:space="0" w:color="auto"/>
            </w:tcBorders>
            <w:shd w:val="clear" w:color="auto" w:fill="auto"/>
            <w:noWrap/>
            <w:vAlign w:val="center"/>
            <w:hideMark/>
          </w:tcPr>
          <w:p w14:paraId="40D1C50D"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9.08</w:t>
            </w:r>
          </w:p>
        </w:tc>
        <w:tc>
          <w:tcPr>
            <w:tcW w:w="719" w:type="dxa"/>
            <w:tcBorders>
              <w:top w:val="nil"/>
              <w:left w:val="nil"/>
              <w:bottom w:val="single" w:sz="4" w:space="0" w:color="auto"/>
              <w:right w:val="single" w:sz="4" w:space="0" w:color="auto"/>
            </w:tcBorders>
            <w:shd w:val="clear" w:color="auto" w:fill="auto"/>
            <w:noWrap/>
            <w:vAlign w:val="center"/>
            <w:hideMark/>
          </w:tcPr>
          <w:p w14:paraId="4A816667"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9.43</w:t>
            </w:r>
          </w:p>
        </w:tc>
        <w:tc>
          <w:tcPr>
            <w:tcW w:w="669" w:type="dxa"/>
            <w:tcBorders>
              <w:top w:val="nil"/>
              <w:left w:val="nil"/>
              <w:bottom w:val="single" w:sz="4" w:space="0" w:color="auto"/>
              <w:right w:val="single" w:sz="4" w:space="0" w:color="auto"/>
            </w:tcBorders>
            <w:shd w:val="clear" w:color="auto" w:fill="auto"/>
            <w:noWrap/>
            <w:vAlign w:val="center"/>
            <w:hideMark/>
          </w:tcPr>
          <w:p w14:paraId="61425FB9"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9.56</w:t>
            </w:r>
          </w:p>
        </w:tc>
        <w:tc>
          <w:tcPr>
            <w:tcW w:w="739" w:type="dxa"/>
            <w:tcBorders>
              <w:top w:val="nil"/>
              <w:left w:val="nil"/>
              <w:bottom w:val="single" w:sz="4" w:space="0" w:color="auto"/>
              <w:right w:val="single" w:sz="4" w:space="0" w:color="auto"/>
            </w:tcBorders>
            <w:shd w:val="clear" w:color="auto" w:fill="auto"/>
            <w:noWrap/>
            <w:vAlign w:val="center"/>
            <w:hideMark/>
          </w:tcPr>
          <w:p w14:paraId="4A5F2209"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3EA98757"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9.14</w:t>
            </w:r>
          </w:p>
        </w:tc>
        <w:tc>
          <w:tcPr>
            <w:tcW w:w="655" w:type="dxa"/>
            <w:tcBorders>
              <w:top w:val="nil"/>
              <w:left w:val="nil"/>
              <w:bottom w:val="single" w:sz="4" w:space="0" w:color="auto"/>
              <w:right w:val="single" w:sz="4" w:space="0" w:color="auto"/>
            </w:tcBorders>
            <w:shd w:val="clear" w:color="auto" w:fill="auto"/>
            <w:noWrap/>
            <w:vAlign w:val="center"/>
            <w:hideMark/>
          </w:tcPr>
          <w:p w14:paraId="08B9E6CE"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9.54</w:t>
            </w:r>
          </w:p>
        </w:tc>
      </w:tr>
      <w:tr w:rsidR="00E209AF" w:rsidRPr="00E209AF" w14:paraId="3104F21F" w14:textId="77777777" w:rsidTr="008657AE">
        <w:trPr>
          <w:trHeight w:val="26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5DABD89" w14:textId="77777777" w:rsidR="00E209AF" w:rsidRPr="00E209AF" w:rsidRDefault="00E209AF" w:rsidP="00E209AF">
            <w:pPr>
              <w:jc w:val="left"/>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¿Cómo califica la disposición e interés de los empleados para ayudar a resolver los trámites requeridos?</w:t>
            </w:r>
          </w:p>
        </w:tc>
        <w:tc>
          <w:tcPr>
            <w:tcW w:w="838" w:type="dxa"/>
            <w:tcBorders>
              <w:top w:val="nil"/>
              <w:left w:val="nil"/>
              <w:bottom w:val="single" w:sz="4" w:space="0" w:color="auto"/>
              <w:right w:val="single" w:sz="4" w:space="0" w:color="auto"/>
            </w:tcBorders>
            <w:shd w:val="clear" w:color="auto" w:fill="auto"/>
            <w:noWrap/>
            <w:vAlign w:val="center"/>
            <w:hideMark/>
          </w:tcPr>
          <w:p w14:paraId="53A5FF25"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7.33</w:t>
            </w:r>
          </w:p>
        </w:tc>
        <w:tc>
          <w:tcPr>
            <w:tcW w:w="836" w:type="dxa"/>
            <w:tcBorders>
              <w:top w:val="nil"/>
              <w:left w:val="nil"/>
              <w:bottom w:val="single" w:sz="4" w:space="0" w:color="auto"/>
              <w:right w:val="single" w:sz="4" w:space="0" w:color="auto"/>
            </w:tcBorders>
            <w:shd w:val="clear" w:color="auto" w:fill="auto"/>
            <w:noWrap/>
            <w:vAlign w:val="center"/>
            <w:hideMark/>
          </w:tcPr>
          <w:p w14:paraId="223A0822"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9.71</w:t>
            </w:r>
          </w:p>
        </w:tc>
        <w:tc>
          <w:tcPr>
            <w:tcW w:w="945" w:type="dxa"/>
            <w:tcBorders>
              <w:top w:val="nil"/>
              <w:left w:val="nil"/>
              <w:bottom w:val="single" w:sz="4" w:space="0" w:color="auto"/>
              <w:right w:val="single" w:sz="4" w:space="0" w:color="auto"/>
            </w:tcBorders>
            <w:shd w:val="clear" w:color="auto" w:fill="auto"/>
            <w:noWrap/>
            <w:vAlign w:val="center"/>
            <w:hideMark/>
          </w:tcPr>
          <w:p w14:paraId="2756C417"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9.75</w:t>
            </w:r>
          </w:p>
        </w:tc>
        <w:tc>
          <w:tcPr>
            <w:tcW w:w="774" w:type="dxa"/>
            <w:tcBorders>
              <w:top w:val="nil"/>
              <w:left w:val="nil"/>
              <w:bottom w:val="single" w:sz="4" w:space="0" w:color="auto"/>
              <w:right w:val="single" w:sz="4" w:space="0" w:color="auto"/>
            </w:tcBorders>
            <w:shd w:val="clear" w:color="auto" w:fill="auto"/>
            <w:noWrap/>
            <w:vAlign w:val="center"/>
            <w:hideMark/>
          </w:tcPr>
          <w:p w14:paraId="46AD61A0"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9.61</w:t>
            </w:r>
          </w:p>
        </w:tc>
        <w:tc>
          <w:tcPr>
            <w:tcW w:w="917" w:type="dxa"/>
            <w:tcBorders>
              <w:top w:val="nil"/>
              <w:left w:val="nil"/>
              <w:bottom w:val="single" w:sz="4" w:space="0" w:color="auto"/>
              <w:right w:val="single" w:sz="4" w:space="0" w:color="auto"/>
            </w:tcBorders>
            <w:shd w:val="clear" w:color="auto" w:fill="auto"/>
            <w:noWrap/>
            <w:vAlign w:val="center"/>
            <w:hideMark/>
          </w:tcPr>
          <w:p w14:paraId="0487049B"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9.67</w:t>
            </w:r>
          </w:p>
        </w:tc>
        <w:tc>
          <w:tcPr>
            <w:tcW w:w="847" w:type="dxa"/>
            <w:tcBorders>
              <w:top w:val="nil"/>
              <w:left w:val="nil"/>
              <w:bottom w:val="single" w:sz="4" w:space="0" w:color="auto"/>
              <w:right w:val="single" w:sz="4" w:space="0" w:color="auto"/>
            </w:tcBorders>
            <w:shd w:val="clear" w:color="auto" w:fill="auto"/>
            <w:noWrap/>
            <w:vAlign w:val="center"/>
            <w:hideMark/>
          </w:tcPr>
          <w:p w14:paraId="4AC85ABE"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4.00</w:t>
            </w:r>
          </w:p>
        </w:tc>
        <w:tc>
          <w:tcPr>
            <w:tcW w:w="808" w:type="dxa"/>
            <w:tcBorders>
              <w:top w:val="nil"/>
              <w:left w:val="nil"/>
              <w:bottom w:val="single" w:sz="4" w:space="0" w:color="auto"/>
              <w:right w:val="single" w:sz="4" w:space="0" w:color="auto"/>
            </w:tcBorders>
            <w:shd w:val="clear" w:color="auto" w:fill="auto"/>
            <w:noWrap/>
            <w:vAlign w:val="center"/>
            <w:hideMark/>
          </w:tcPr>
          <w:p w14:paraId="034DF9DA"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160" w:type="dxa"/>
            <w:tcBorders>
              <w:top w:val="nil"/>
              <w:left w:val="nil"/>
              <w:bottom w:val="single" w:sz="4" w:space="0" w:color="auto"/>
              <w:right w:val="nil"/>
            </w:tcBorders>
            <w:vAlign w:val="center"/>
          </w:tcPr>
          <w:p w14:paraId="6176D6F7" w14:textId="77777777" w:rsidR="00E209AF" w:rsidRPr="00E0491F" w:rsidRDefault="00E209AF" w:rsidP="00E209AF">
            <w:pPr>
              <w:ind w:left="-45" w:firstLine="45"/>
              <w:jc w:val="center"/>
              <w:rPr>
                <w:rFonts w:ascii="Arial" w:eastAsia="Times New Roman" w:hAnsi="Arial" w:cs="Arial"/>
                <w:sz w:val="10"/>
                <w:szCs w:val="10"/>
                <w:lang w:eastAsia="es-SV"/>
              </w:rPr>
            </w:pPr>
          </w:p>
        </w:tc>
        <w:tc>
          <w:tcPr>
            <w:tcW w:w="679" w:type="dxa"/>
            <w:tcBorders>
              <w:top w:val="nil"/>
              <w:left w:val="nil"/>
              <w:bottom w:val="single" w:sz="4" w:space="0" w:color="auto"/>
              <w:right w:val="single" w:sz="4" w:space="0" w:color="auto"/>
            </w:tcBorders>
            <w:shd w:val="clear" w:color="auto" w:fill="auto"/>
            <w:noWrap/>
            <w:vAlign w:val="center"/>
            <w:hideMark/>
          </w:tcPr>
          <w:p w14:paraId="2721B978"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621" w:type="dxa"/>
            <w:tcBorders>
              <w:top w:val="nil"/>
              <w:left w:val="nil"/>
              <w:bottom w:val="single" w:sz="4" w:space="0" w:color="auto"/>
              <w:right w:val="single" w:sz="4" w:space="0" w:color="auto"/>
            </w:tcBorders>
            <w:shd w:val="clear" w:color="auto" w:fill="auto"/>
            <w:noWrap/>
            <w:vAlign w:val="center"/>
            <w:hideMark/>
          </w:tcPr>
          <w:p w14:paraId="53D5051D"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9.00</w:t>
            </w:r>
          </w:p>
        </w:tc>
        <w:tc>
          <w:tcPr>
            <w:tcW w:w="719" w:type="dxa"/>
            <w:tcBorders>
              <w:top w:val="nil"/>
              <w:left w:val="nil"/>
              <w:bottom w:val="single" w:sz="4" w:space="0" w:color="auto"/>
              <w:right w:val="single" w:sz="4" w:space="0" w:color="auto"/>
            </w:tcBorders>
            <w:shd w:val="clear" w:color="auto" w:fill="auto"/>
            <w:noWrap/>
            <w:vAlign w:val="center"/>
            <w:hideMark/>
          </w:tcPr>
          <w:p w14:paraId="2E31FF2E"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9.43</w:t>
            </w:r>
          </w:p>
        </w:tc>
        <w:tc>
          <w:tcPr>
            <w:tcW w:w="669" w:type="dxa"/>
            <w:tcBorders>
              <w:top w:val="nil"/>
              <w:left w:val="nil"/>
              <w:bottom w:val="single" w:sz="4" w:space="0" w:color="auto"/>
              <w:right w:val="single" w:sz="4" w:space="0" w:color="auto"/>
            </w:tcBorders>
            <w:shd w:val="clear" w:color="auto" w:fill="auto"/>
            <w:noWrap/>
            <w:vAlign w:val="center"/>
            <w:hideMark/>
          </w:tcPr>
          <w:p w14:paraId="4F1752CA"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9.48</w:t>
            </w:r>
          </w:p>
        </w:tc>
        <w:tc>
          <w:tcPr>
            <w:tcW w:w="739" w:type="dxa"/>
            <w:tcBorders>
              <w:top w:val="nil"/>
              <w:left w:val="nil"/>
              <w:bottom w:val="single" w:sz="4" w:space="0" w:color="auto"/>
              <w:right w:val="single" w:sz="4" w:space="0" w:color="auto"/>
            </w:tcBorders>
            <w:shd w:val="clear" w:color="auto" w:fill="auto"/>
            <w:noWrap/>
            <w:vAlign w:val="center"/>
            <w:hideMark/>
          </w:tcPr>
          <w:p w14:paraId="4CCFE95F"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5F38C11E"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9.14</w:t>
            </w:r>
          </w:p>
        </w:tc>
        <w:tc>
          <w:tcPr>
            <w:tcW w:w="655" w:type="dxa"/>
            <w:tcBorders>
              <w:top w:val="nil"/>
              <w:left w:val="nil"/>
              <w:bottom w:val="single" w:sz="4" w:space="0" w:color="auto"/>
              <w:right w:val="single" w:sz="4" w:space="0" w:color="auto"/>
            </w:tcBorders>
            <w:shd w:val="clear" w:color="auto" w:fill="auto"/>
            <w:noWrap/>
            <w:vAlign w:val="center"/>
            <w:hideMark/>
          </w:tcPr>
          <w:p w14:paraId="1F559369"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9.52</w:t>
            </w:r>
          </w:p>
        </w:tc>
      </w:tr>
      <w:tr w:rsidR="00E209AF" w:rsidRPr="00E209AF" w14:paraId="34922C70" w14:textId="77777777" w:rsidTr="008657AE">
        <w:trPr>
          <w:trHeight w:val="287"/>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5C953F9" w14:textId="77777777" w:rsidR="00E209AF" w:rsidRPr="00E209AF" w:rsidRDefault="00E209AF" w:rsidP="00E209AF">
            <w:pPr>
              <w:jc w:val="left"/>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¿Cómo califica la atención de los usuarios sin favoritismo, ni privilegios para nadie?</w:t>
            </w:r>
          </w:p>
        </w:tc>
        <w:tc>
          <w:tcPr>
            <w:tcW w:w="838" w:type="dxa"/>
            <w:tcBorders>
              <w:top w:val="nil"/>
              <w:left w:val="nil"/>
              <w:bottom w:val="single" w:sz="4" w:space="0" w:color="auto"/>
              <w:right w:val="single" w:sz="4" w:space="0" w:color="auto"/>
            </w:tcBorders>
            <w:shd w:val="clear" w:color="auto" w:fill="auto"/>
            <w:noWrap/>
            <w:vAlign w:val="center"/>
            <w:hideMark/>
          </w:tcPr>
          <w:p w14:paraId="37A74096"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9.00</w:t>
            </w:r>
          </w:p>
        </w:tc>
        <w:tc>
          <w:tcPr>
            <w:tcW w:w="836" w:type="dxa"/>
            <w:tcBorders>
              <w:top w:val="nil"/>
              <w:left w:val="nil"/>
              <w:bottom w:val="single" w:sz="4" w:space="0" w:color="auto"/>
              <w:right w:val="single" w:sz="4" w:space="0" w:color="auto"/>
            </w:tcBorders>
            <w:shd w:val="clear" w:color="auto" w:fill="auto"/>
            <w:noWrap/>
            <w:vAlign w:val="center"/>
            <w:hideMark/>
          </w:tcPr>
          <w:p w14:paraId="26659F1F"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9.33</w:t>
            </w:r>
          </w:p>
        </w:tc>
        <w:tc>
          <w:tcPr>
            <w:tcW w:w="945" w:type="dxa"/>
            <w:tcBorders>
              <w:top w:val="nil"/>
              <w:left w:val="nil"/>
              <w:bottom w:val="single" w:sz="4" w:space="0" w:color="auto"/>
              <w:right w:val="single" w:sz="4" w:space="0" w:color="auto"/>
            </w:tcBorders>
            <w:shd w:val="clear" w:color="auto" w:fill="auto"/>
            <w:noWrap/>
            <w:vAlign w:val="center"/>
            <w:hideMark/>
          </w:tcPr>
          <w:p w14:paraId="23963FEE"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N/A</w:t>
            </w:r>
          </w:p>
        </w:tc>
        <w:tc>
          <w:tcPr>
            <w:tcW w:w="774" w:type="dxa"/>
            <w:tcBorders>
              <w:top w:val="nil"/>
              <w:left w:val="nil"/>
              <w:bottom w:val="single" w:sz="4" w:space="0" w:color="auto"/>
              <w:right w:val="single" w:sz="4" w:space="0" w:color="auto"/>
            </w:tcBorders>
            <w:shd w:val="clear" w:color="auto" w:fill="auto"/>
            <w:noWrap/>
            <w:vAlign w:val="center"/>
            <w:hideMark/>
          </w:tcPr>
          <w:p w14:paraId="561F54DE"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9.67</w:t>
            </w:r>
          </w:p>
        </w:tc>
        <w:tc>
          <w:tcPr>
            <w:tcW w:w="917" w:type="dxa"/>
            <w:tcBorders>
              <w:top w:val="nil"/>
              <w:left w:val="nil"/>
              <w:bottom w:val="single" w:sz="4" w:space="0" w:color="auto"/>
              <w:right w:val="single" w:sz="4" w:space="0" w:color="auto"/>
            </w:tcBorders>
            <w:shd w:val="clear" w:color="auto" w:fill="auto"/>
            <w:noWrap/>
            <w:vAlign w:val="center"/>
            <w:hideMark/>
          </w:tcPr>
          <w:p w14:paraId="0B07A676"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9.77</w:t>
            </w:r>
          </w:p>
        </w:tc>
        <w:tc>
          <w:tcPr>
            <w:tcW w:w="847" w:type="dxa"/>
            <w:tcBorders>
              <w:top w:val="nil"/>
              <w:left w:val="nil"/>
              <w:bottom w:val="single" w:sz="4" w:space="0" w:color="auto"/>
              <w:right w:val="single" w:sz="4" w:space="0" w:color="auto"/>
            </w:tcBorders>
            <w:shd w:val="clear" w:color="auto" w:fill="auto"/>
            <w:noWrap/>
            <w:vAlign w:val="center"/>
            <w:hideMark/>
          </w:tcPr>
          <w:p w14:paraId="3F89C03A"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4.00</w:t>
            </w:r>
          </w:p>
        </w:tc>
        <w:tc>
          <w:tcPr>
            <w:tcW w:w="808" w:type="dxa"/>
            <w:tcBorders>
              <w:top w:val="nil"/>
              <w:left w:val="nil"/>
              <w:bottom w:val="single" w:sz="4" w:space="0" w:color="auto"/>
              <w:right w:val="single" w:sz="4" w:space="0" w:color="auto"/>
            </w:tcBorders>
            <w:shd w:val="clear" w:color="auto" w:fill="auto"/>
            <w:noWrap/>
            <w:vAlign w:val="center"/>
            <w:hideMark/>
          </w:tcPr>
          <w:p w14:paraId="22A0563A"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160" w:type="dxa"/>
            <w:tcBorders>
              <w:top w:val="nil"/>
              <w:left w:val="nil"/>
              <w:bottom w:val="single" w:sz="4" w:space="0" w:color="auto"/>
              <w:right w:val="nil"/>
            </w:tcBorders>
            <w:vAlign w:val="center"/>
          </w:tcPr>
          <w:p w14:paraId="7C18AAC9" w14:textId="77777777" w:rsidR="00E209AF" w:rsidRPr="00E0491F" w:rsidRDefault="00E209AF" w:rsidP="00E209AF">
            <w:pPr>
              <w:ind w:left="-45" w:firstLine="45"/>
              <w:jc w:val="center"/>
              <w:rPr>
                <w:rFonts w:ascii="Arial" w:eastAsia="Times New Roman" w:hAnsi="Arial" w:cs="Arial"/>
                <w:sz w:val="10"/>
                <w:szCs w:val="10"/>
                <w:lang w:eastAsia="es-SV"/>
              </w:rPr>
            </w:pPr>
          </w:p>
        </w:tc>
        <w:tc>
          <w:tcPr>
            <w:tcW w:w="679" w:type="dxa"/>
            <w:tcBorders>
              <w:top w:val="nil"/>
              <w:left w:val="nil"/>
              <w:bottom w:val="single" w:sz="4" w:space="0" w:color="auto"/>
              <w:right w:val="single" w:sz="4" w:space="0" w:color="auto"/>
            </w:tcBorders>
            <w:shd w:val="clear" w:color="auto" w:fill="auto"/>
            <w:noWrap/>
            <w:vAlign w:val="center"/>
            <w:hideMark/>
          </w:tcPr>
          <w:p w14:paraId="595CD84E"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621" w:type="dxa"/>
            <w:tcBorders>
              <w:top w:val="nil"/>
              <w:left w:val="nil"/>
              <w:bottom w:val="single" w:sz="4" w:space="0" w:color="auto"/>
              <w:right w:val="single" w:sz="4" w:space="0" w:color="auto"/>
            </w:tcBorders>
            <w:shd w:val="clear" w:color="auto" w:fill="auto"/>
            <w:noWrap/>
            <w:vAlign w:val="center"/>
            <w:hideMark/>
          </w:tcPr>
          <w:p w14:paraId="59E308C4"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719" w:type="dxa"/>
            <w:tcBorders>
              <w:top w:val="nil"/>
              <w:left w:val="nil"/>
              <w:bottom w:val="single" w:sz="4" w:space="0" w:color="auto"/>
              <w:right w:val="single" w:sz="4" w:space="0" w:color="auto"/>
            </w:tcBorders>
            <w:shd w:val="clear" w:color="auto" w:fill="auto"/>
            <w:noWrap/>
            <w:vAlign w:val="center"/>
            <w:hideMark/>
          </w:tcPr>
          <w:p w14:paraId="75D43EA3"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8.67</w:t>
            </w:r>
          </w:p>
        </w:tc>
        <w:tc>
          <w:tcPr>
            <w:tcW w:w="669" w:type="dxa"/>
            <w:tcBorders>
              <w:top w:val="nil"/>
              <w:left w:val="nil"/>
              <w:bottom w:val="single" w:sz="4" w:space="0" w:color="auto"/>
              <w:right w:val="single" w:sz="4" w:space="0" w:color="auto"/>
            </w:tcBorders>
            <w:shd w:val="clear" w:color="auto" w:fill="auto"/>
            <w:noWrap/>
            <w:vAlign w:val="center"/>
            <w:hideMark/>
          </w:tcPr>
          <w:p w14:paraId="6A73E195"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9.83</w:t>
            </w:r>
          </w:p>
        </w:tc>
        <w:tc>
          <w:tcPr>
            <w:tcW w:w="739" w:type="dxa"/>
            <w:tcBorders>
              <w:top w:val="nil"/>
              <w:left w:val="nil"/>
              <w:bottom w:val="single" w:sz="4" w:space="0" w:color="auto"/>
              <w:right w:val="single" w:sz="4" w:space="0" w:color="auto"/>
            </w:tcBorders>
            <w:shd w:val="clear" w:color="auto" w:fill="auto"/>
            <w:noWrap/>
            <w:vAlign w:val="center"/>
            <w:hideMark/>
          </w:tcPr>
          <w:p w14:paraId="7AA20065"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center"/>
            <w:hideMark/>
          </w:tcPr>
          <w:p w14:paraId="33F618C8"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655" w:type="dxa"/>
            <w:tcBorders>
              <w:top w:val="nil"/>
              <w:left w:val="nil"/>
              <w:bottom w:val="single" w:sz="4" w:space="0" w:color="auto"/>
              <w:right w:val="single" w:sz="4" w:space="0" w:color="auto"/>
            </w:tcBorders>
            <w:shd w:val="clear" w:color="auto" w:fill="auto"/>
            <w:noWrap/>
            <w:vAlign w:val="center"/>
            <w:hideMark/>
          </w:tcPr>
          <w:p w14:paraId="03216E54"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9.63</w:t>
            </w:r>
          </w:p>
        </w:tc>
      </w:tr>
      <w:tr w:rsidR="00E209AF" w:rsidRPr="00E209AF" w14:paraId="0CE16DE5" w14:textId="77777777" w:rsidTr="00E0491F">
        <w:trPr>
          <w:trHeight w:val="263"/>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6BF86B3" w14:textId="77777777" w:rsidR="00E209AF" w:rsidRPr="00E209AF" w:rsidRDefault="00E209AF" w:rsidP="00E209AF">
            <w:pPr>
              <w:jc w:val="left"/>
              <w:rPr>
                <w:rFonts w:ascii="Arial" w:eastAsia="Times New Roman" w:hAnsi="Arial" w:cs="Arial"/>
                <w:b/>
                <w:bCs/>
                <w:color w:val="000000"/>
                <w:sz w:val="10"/>
                <w:szCs w:val="10"/>
                <w:lang w:eastAsia="es-SV"/>
              </w:rPr>
            </w:pPr>
            <w:r w:rsidRPr="00E209AF">
              <w:rPr>
                <w:rFonts w:ascii="Arial" w:eastAsia="Times New Roman" w:hAnsi="Arial" w:cs="Arial"/>
                <w:b/>
                <w:bCs/>
                <w:color w:val="000000"/>
                <w:sz w:val="10"/>
                <w:szCs w:val="10"/>
                <w:lang w:eastAsia="es-SV"/>
              </w:rPr>
              <w:t>EMPATÍA DEL PERSONAL</w:t>
            </w:r>
          </w:p>
        </w:tc>
        <w:tc>
          <w:tcPr>
            <w:tcW w:w="838" w:type="dxa"/>
            <w:tcBorders>
              <w:top w:val="nil"/>
              <w:left w:val="nil"/>
              <w:bottom w:val="single" w:sz="4" w:space="0" w:color="auto"/>
              <w:right w:val="single" w:sz="4" w:space="0" w:color="auto"/>
            </w:tcBorders>
            <w:shd w:val="clear" w:color="auto" w:fill="D9D9D9" w:themeFill="background1" w:themeFillShade="D9"/>
            <w:noWrap/>
            <w:vAlign w:val="center"/>
            <w:hideMark/>
          </w:tcPr>
          <w:p w14:paraId="5C9F72D8"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7.89</w:t>
            </w:r>
          </w:p>
        </w:tc>
        <w:tc>
          <w:tcPr>
            <w:tcW w:w="836" w:type="dxa"/>
            <w:tcBorders>
              <w:top w:val="nil"/>
              <w:left w:val="nil"/>
              <w:bottom w:val="single" w:sz="4" w:space="0" w:color="auto"/>
              <w:right w:val="single" w:sz="4" w:space="0" w:color="auto"/>
            </w:tcBorders>
            <w:shd w:val="clear" w:color="auto" w:fill="D9D9D9" w:themeFill="background1" w:themeFillShade="D9"/>
            <w:noWrap/>
            <w:vAlign w:val="center"/>
            <w:hideMark/>
          </w:tcPr>
          <w:p w14:paraId="6C059EEF"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9.56</w:t>
            </w:r>
          </w:p>
        </w:tc>
        <w:tc>
          <w:tcPr>
            <w:tcW w:w="945" w:type="dxa"/>
            <w:tcBorders>
              <w:top w:val="nil"/>
              <w:left w:val="nil"/>
              <w:bottom w:val="single" w:sz="4" w:space="0" w:color="auto"/>
              <w:right w:val="single" w:sz="4" w:space="0" w:color="auto"/>
            </w:tcBorders>
            <w:shd w:val="clear" w:color="auto" w:fill="D9D9D9" w:themeFill="background1" w:themeFillShade="D9"/>
            <w:noWrap/>
            <w:vAlign w:val="center"/>
            <w:hideMark/>
          </w:tcPr>
          <w:p w14:paraId="2EAF2831"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9.75</w:t>
            </w:r>
          </w:p>
        </w:tc>
        <w:tc>
          <w:tcPr>
            <w:tcW w:w="774" w:type="dxa"/>
            <w:tcBorders>
              <w:top w:val="nil"/>
              <w:left w:val="nil"/>
              <w:bottom w:val="single" w:sz="4" w:space="0" w:color="auto"/>
              <w:right w:val="single" w:sz="4" w:space="0" w:color="auto"/>
            </w:tcBorders>
            <w:shd w:val="clear" w:color="auto" w:fill="D9D9D9" w:themeFill="background1" w:themeFillShade="D9"/>
            <w:noWrap/>
            <w:vAlign w:val="center"/>
            <w:hideMark/>
          </w:tcPr>
          <w:p w14:paraId="10A5B2E6"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9.64</w:t>
            </w:r>
          </w:p>
        </w:tc>
        <w:tc>
          <w:tcPr>
            <w:tcW w:w="917" w:type="dxa"/>
            <w:tcBorders>
              <w:top w:val="nil"/>
              <w:left w:val="nil"/>
              <w:bottom w:val="single" w:sz="4" w:space="0" w:color="auto"/>
              <w:right w:val="single" w:sz="4" w:space="0" w:color="auto"/>
            </w:tcBorders>
            <w:shd w:val="clear" w:color="auto" w:fill="D9D9D9" w:themeFill="background1" w:themeFillShade="D9"/>
            <w:noWrap/>
            <w:vAlign w:val="center"/>
            <w:hideMark/>
          </w:tcPr>
          <w:p w14:paraId="3FCCE5E4"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9.70</w:t>
            </w:r>
          </w:p>
        </w:tc>
        <w:tc>
          <w:tcPr>
            <w:tcW w:w="847" w:type="dxa"/>
            <w:tcBorders>
              <w:top w:val="nil"/>
              <w:left w:val="nil"/>
              <w:bottom w:val="single" w:sz="4" w:space="0" w:color="auto"/>
              <w:right w:val="single" w:sz="4" w:space="0" w:color="auto"/>
            </w:tcBorders>
            <w:shd w:val="clear" w:color="auto" w:fill="D9D9D9" w:themeFill="background1" w:themeFillShade="D9"/>
            <w:noWrap/>
            <w:vAlign w:val="center"/>
            <w:hideMark/>
          </w:tcPr>
          <w:p w14:paraId="329C287B"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4.00</w:t>
            </w:r>
          </w:p>
        </w:tc>
        <w:tc>
          <w:tcPr>
            <w:tcW w:w="808" w:type="dxa"/>
            <w:tcBorders>
              <w:top w:val="nil"/>
              <w:left w:val="nil"/>
              <w:bottom w:val="single" w:sz="4" w:space="0" w:color="auto"/>
              <w:right w:val="single" w:sz="4" w:space="0" w:color="auto"/>
            </w:tcBorders>
            <w:shd w:val="clear" w:color="auto" w:fill="D9D9D9" w:themeFill="background1" w:themeFillShade="D9"/>
            <w:noWrap/>
            <w:vAlign w:val="center"/>
            <w:hideMark/>
          </w:tcPr>
          <w:p w14:paraId="2BC9C98E"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9.96</w:t>
            </w:r>
          </w:p>
        </w:tc>
        <w:tc>
          <w:tcPr>
            <w:tcW w:w="160" w:type="dxa"/>
            <w:tcBorders>
              <w:top w:val="nil"/>
              <w:left w:val="nil"/>
              <w:bottom w:val="single" w:sz="4" w:space="0" w:color="auto"/>
              <w:right w:val="nil"/>
            </w:tcBorders>
            <w:shd w:val="clear" w:color="auto" w:fill="D9D9D9" w:themeFill="background1" w:themeFillShade="D9"/>
            <w:vAlign w:val="center"/>
          </w:tcPr>
          <w:p w14:paraId="77462260" w14:textId="77777777" w:rsidR="00E209AF" w:rsidRPr="00E0491F" w:rsidRDefault="00E209AF" w:rsidP="00E209AF">
            <w:pPr>
              <w:ind w:left="-45" w:firstLine="45"/>
              <w:jc w:val="center"/>
              <w:rPr>
                <w:rFonts w:ascii="Arial" w:eastAsia="Times New Roman" w:hAnsi="Arial" w:cs="Arial"/>
                <w:b/>
                <w:bCs/>
                <w:sz w:val="10"/>
                <w:szCs w:val="10"/>
                <w:lang w:eastAsia="es-SV"/>
              </w:rPr>
            </w:pPr>
          </w:p>
        </w:tc>
        <w:tc>
          <w:tcPr>
            <w:tcW w:w="679" w:type="dxa"/>
            <w:tcBorders>
              <w:top w:val="nil"/>
              <w:left w:val="nil"/>
              <w:bottom w:val="single" w:sz="4" w:space="0" w:color="auto"/>
              <w:right w:val="single" w:sz="4" w:space="0" w:color="auto"/>
            </w:tcBorders>
            <w:shd w:val="clear" w:color="auto" w:fill="D9D9D9" w:themeFill="background1" w:themeFillShade="D9"/>
            <w:noWrap/>
            <w:vAlign w:val="center"/>
            <w:hideMark/>
          </w:tcPr>
          <w:p w14:paraId="58A1BC40"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10.00</w:t>
            </w:r>
          </w:p>
        </w:tc>
        <w:tc>
          <w:tcPr>
            <w:tcW w:w="621" w:type="dxa"/>
            <w:tcBorders>
              <w:top w:val="nil"/>
              <w:left w:val="nil"/>
              <w:bottom w:val="single" w:sz="4" w:space="0" w:color="auto"/>
              <w:right w:val="single" w:sz="4" w:space="0" w:color="auto"/>
            </w:tcBorders>
            <w:shd w:val="clear" w:color="auto" w:fill="D9D9D9" w:themeFill="background1" w:themeFillShade="D9"/>
            <w:noWrap/>
            <w:vAlign w:val="center"/>
            <w:hideMark/>
          </w:tcPr>
          <w:p w14:paraId="4FBFDB5C"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9.36</w:t>
            </w:r>
          </w:p>
        </w:tc>
        <w:tc>
          <w:tcPr>
            <w:tcW w:w="719" w:type="dxa"/>
            <w:tcBorders>
              <w:top w:val="nil"/>
              <w:left w:val="nil"/>
              <w:bottom w:val="single" w:sz="4" w:space="0" w:color="auto"/>
              <w:right w:val="single" w:sz="4" w:space="0" w:color="auto"/>
            </w:tcBorders>
            <w:shd w:val="clear" w:color="auto" w:fill="D9D9D9" w:themeFill="background1" w:themeFillShade="D9"/>
            <w:noWrap/>
            <w:vAlign w:val="center"/>
            <w:hideMark/>
          </w:tcPr>
          <w:p w14:paraId="0E4F38C8"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9.17</w:t>
            </w:r>
          </w:p>
        </w:tc>
        <w:tc>
          <w:tcPr>
            <w:tcW w:w="669" w:type="dxa"/>
            <w:tcBorders>
              <w:top w:val="nil"/>
              <w:left w:val="nil"/>
              <w:bottom w:val="single" w:sz="4" w:space="0" w:color="auto"/>
              <w:right w:val="single" w:sz="4" w:space="0" w:color="auto"/>
            </w:tcBorders>
            <w:shd w:val="clear" w:color="auto" w:fill="D9D9D9" w:themeFill="background1" w:themeFillShade="D9"/>
            <w:noWrap/>
            <w:vAlign w:val="center"/>
            <w:hideMark/>
          </w:tcPr>
          <w:p w14:paraId="10421AC3"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9.62</w:t>
            </w:r>
          </w:p>
        </w:tc>
        <w:tc>
          <w:tcPr>
            <w:tcW w:w="739" w:type="dxa"/>
            <w:tcBorders>
              <w:top w:val="nil"/>
              <w:left w:val="nil"/>
              <w:bottom w:val="single" w:sz="4" w:space="0" w:color="auto"/>
              <w:right w:val="single" w:sz="4" w:space="0" w:color="auto"/>
            </w:tcBorders>
            <w:shd w:val="clear" w:color="auto" w:fill="D9D9D9" w:themeFill="background1" w:themeFillShade="D9"/>
            <w:noWrap/>
            <w:vAlign w:val="center"/>
            <w:hideMark/>
          </w:tcPr>
          <w:p w14:paraId="530976F7"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10.00</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2D25D08D"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9.43</w:t>
            </w:r>
          </w:p>
        </w:tc>
        <w:tc>
          <w:tcPr>
            <w:tcW w:w="655" w:type="dxa"/>
            <w:tcBorders>
              <w:top w:val="nil"/>
              <w:left w:val="nil"/>
              <w:bottom w:val="single" w:sz="4" w:space="0" w:color="auto"/>
              <w:right w:val="single" w:sz="4" w:space="0" w:color="auto"/>
            </w:tcBorders>
            <w:shd w:val="clear" w:color="auto" w:fill="D9D9D9" w:themeFill="background1" w:themeFillShade="D9"/>
            <w:noWrap/>
            <w:vAlign w:val="center"/>
            <w:hideMark/>
          </w:tcPr>
          <w:p w14:paraId="1EBE7D81"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9.56</w:t>
            </w:r>
          </w:p>
        </w:tc>
      </w:tr>
      <w:tr w:rsidR="00E209AF" w:rsidRPr="00E209AF" w14:paraId="1CD51782" w14:textId="77777777" w:rsidTr="008657AE">
        <w:trPr>
          <w:trHeight w:val="281"/>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F41AE3A" w14:textId="77777777" w:rsidR="00E209AF" w:rsidRPr="00E209AF" w:rsidRDefault="00E209AF" w:rsidP="00E209AF">
            <w:pPr>
              <w:jc w:val="left"/>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¿Cómo califica el conocimiento, competencia técnica y la utilidad de la información brindada por los empleados?</w:t>
            </w:r>
          </w:p>
        </w:tc>
        <w:tc>
          <w:tcPr>
            <w:tcW w:w="838" w:type="dxa"/>
            <w:tcBorders>
              <w:top w:val="nil"/>
              <w:left w:val="nil"/>
              <w:bottom w:val="single" w:sz="4" w:space="0" w:color="auto"/>
              <w:right w:val="single" w:sz="4" w:space="0" w:color="auto"/>
            </w:tcBorders>
            <w:shd w:val="clear" w:color="auto" w:fill="auto"/>
            <w:noWrap/>
            <w:vAlign w:val="center"/>
            <w:hideMark/>
          </w:tcPr>
          <w:p w14:paraId="55C5BE36"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7.33</w:t>
            </w:r>
          </w:p>
        </w:tc>
        <w:tc>
          <w:tcPr>
            <w:tcW w:w="836" w:type="dxa"/>
            <w:tcBorders>
              <w:top w:val="nil"/>
              <w:left w:val="nil"/>
              <w:bottom w:val="single" w:sz="4" w:space="0" w:color="auto"/>
              <w:right w:val="single" w:sz="4" w:space="0" w:color="auto"/>
            </w:tcBorders>
            <w:shd w:val="clear" w:color="auto" w:fill="auto"/>
            <w:noWrap/>
            <w:vAlign w:val="center"/>
            <w:hideMark/>
          </w:tcPr>
          <w:p w14:paraId="1E1F00F9"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9.71</w:t>
            </w:r>
          </w:p>
        </w:tc>
        <w:tc>
          <w:tcPr>
            <w:tcW w:w="945" w:type="dxa"/>
            <w:tcBorders>
              <w:top w:val="nil"/>
              <w:left w:val="nil"/>
              <w:bottom w:val="single" w:sz="4" w:space="0" w:color="auto"/>
              <w:right w:val="single" w:sz="4" w:space="0" w:color="auto"/>
            </w:tcBorders>
            <w:shd w:val="clear" w:color="auto" w:fill="auto"/>
            <w:noWrap/>
            <w:vAlign w:val="center"/>
            <w:hideMark/>
          </w:tcPr>
          <w:p w14:paraId="267524C1"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9.75</w:t>
            </w:r>
          </w:p>
        </w:tc>
        <w:tc>
          <w:tcPr>
            <w:tcW w:w="774" w:type="dxa"/>
            <w:tcBorders>
              <w:top w:val="nil"/>
              <w:left w:val="nil"/>
              <w:bottom w:val="single" w:sz="4" w:space="0" w:color="auto"/>
              <w:right w:val="single" w:sz="4" w:space="0" w:color="auto"/>
            </w:tcBorders>
            <w:shd w:val="clear" w:color="auto" w:fill="auto"/>
            <w:noWrap/>
            <w:vAlign w:val="center"/>
            <w:hideMark/>
          </w:tcPr>
          <w:p w14:paraId="770FC0D9"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9.60</w:t>
            </w:r>
          </w:p>
        </w:tc>
        <w:tc>
          <w:tcPr>
            <w:tcW w:w="917" w:type="dxa"/>
            <w:tcBorders>
              <w:top w:val="nil"/>
              <w:left w:val="nil"/>
              <w:bottom w:val="single" w:sz="4" w:space="0" w:color="auto"/>
              <w:right w:val="single" w:sz="4" w:space="0" w:color="auto"/>
            </w:tcBorders>
            <w:shd w:val="clear" w:color="auto" w:fill="auto"/>
            <w:noWrap/>
            <w:vAlign w:val="center"/>
            <w:hideMark/>
          </w:tcPr>
          <w:p w14:paraId="326642A3"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9.50</w:t>
            </w:r>
          </w:p>
        </w:tc>
        <w:tc>
          <w:tcPr>
            <w:tcW w:w="847" w:type="dxa"/>
            <w:tcBorders>
              <w:top w:val="nil"/>
              <w:left w:val="nil"/>
              <w:bottom w:val="single" w:sz="4" w:space="0" w:color="auto"/>
              <w:right w:val="single" w:sz="4" w:space="0" w:color="auto"/>
            </w:tcBorders>
            <w:shd w:val="clear" w:color="auto" w:fill="auto"/>
            <w:noWrap/>
            <w:vAlign w:val="center"/>
            <w:hideMark/>
          </w:tcPr>
          <w:p w14:paraId="18174028"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4.00</w:t>
            </w:r>
          </w:p>
        </w:tc>
        <w:tc>
          <w:tcPr>
            <w:tcW w:w="808" w:type="dxa"/>
            <w:tcBorders>
              <w:top w:val="nil"/>
              <w:left w:val="nil"/>
              <w:bottom w:val="single" w:sz="4" w:space="0" w:color="auto"/>
              <w:right w:val="single" w:sz="4" w:space="0" w:color="auto"/>
            </w:tcBorders>
            <w:shd w:val="clear" w:color="auto" w:fill="auto"/>
            <w:noWrap/>
            <w:vAlign w:val="center"/>
            <w:hideMark/>
          </w:tcPr>
          <w:p w14:paraId="4F05094F"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9.75</w:t>
            </w:r>
          </w:p>
        </w:tc>
        <w:tc>
          <w:tcPr>
            <w:tcW w:w="160" w:type="dxa"/>
            <w:tcBorders>
              <w:top w:val="nil"/>
              <w:left w:val="nil"/>
              <w:bottom w:val="single" w:sz="4" w:space="0" w:color="auto"/>
              <w:right w:val="nil"/>
            </w:tcBorders>
            <w:vAlign w:val="center"/>
          </w:tcPr>
          <w:p w14:paraId="0F43002E" w14:textId="77777777" w:rsidR="00E209AF" w:rsidRPr="00E0491F" w:rsidRDefault="00E209AF" w:rsidP="00E209AF">
            <w:pPr>
              <w:ind w:left="-45" w:firstLine="45"/>
              <w:jc w:val="center"/>
              <w:rPr>
                <w:rFonts w:ascii="Arial" w:eastAsia="Times New Roman" w:hAnsi="Arial" w:cs="Arial"/>
                <w:sz w:val="10"/>
                <w:szCs w:val="10"/>
                <w:lang w:eastAsia="es-SV"/>
              </w:rPr>
            </w:pPr>
          </w:p>
        </w:tc>
        <w:tc>
          <w:tcPr>
            <w:tcW w:w="679" w:type="dxa"/>
            <w:tcBorders>
              <w:top w:val="nil"/>
              <w:left w:val="nil"/>
              <w:bottom w:val="single" w:sz="4" w:space="0" w:color="auto"/>
              <w:right w:val="single" w:sz="4" w:space="0" w:color="auto"/>
            </w:tcBorders>
            <w:shd w:val="clear" w:color="auto" w:fill="auto"/>
            <w:noWrap/>
            <w:vAlign w:val="center"/>
            <w:hideMark/>
          </w:tcPr>
          <w:p w14:paraId="186AAE71"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621" w:type="dxa"/>
            <w:tcBorders>
              <w:top w:val="nil"/>
              <w:left w:val="nil"/>
              <w:bottom w:val="single" w:sz="4" w:space="0" w:color="auto"/>
              <w:right w:val="single" w:sz="4" w:space="0" w:color="auto"/>
            </w:tcBorders>
            <w:shd w:val="clear" w:color="auto" w:fill="auto"/>
            <w:noWrap/>
            <w:vAlign w:val="center"/>
            <w:hideMark/>
          </w:tcPr>
          <w:p w14:paraId="4FB2F4B3"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9.08</w:t>
            </w:r>
          </w:p>
        </w:tc>
        <w:tc>
          <w:tcPr>
            <w:tcW w:w="719" w:type="dxa"/>
            <w:tcBorders>
              <w:top w:val="nil"/>
              <w:left w:val="nil"/>
              <w:bottom w:val="single" w:sz="4" w:space="0" w:color="auto"/>
              <w:right w:val="single" w:sz="4" w:space="0" w:color="auto"/>
            </w:tcBorders>
            <w:shd w:val="clear" w:color="auto" w:fill="auto"/>
            <w:noWrap/>
            <w:vAlign w:val="center"/>
            <w:hideMark/>
          </w:tcPr>
          <w:p w14:paraId="1F625417"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9.57</w:t>
            </w:r>
          </w:p>
        </w:tc>
        <w:tc>
          <w:tcPr>
            <w:tcW w:w="669" w:type="dxa"/>
            <w:tcBorders>
              <w:top w:val="nil"/>
              <w:left w:val="nil"/>
              <w:bottom w:val="single" w:sz="4" w:space="0" w:color="auto"/>
              <w:right w:val="single" w:sz="4" w:space="0" w:color="auto"/>
            </w:tcBorders>
            <w:shd w:val="clear" w:color="auto" w:fill="auto"/>
            <w:noWrap/>
            <w:vAlign w:val="center"/>
            <w:hideMark/>
          </w:tcPr>
          <w:p w14:paraId="1A40C0C3"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9.52</w:t>
            </w:r>
          </w:p>
        </w:tc>
        <w:tc>
          <w:tcPr>
            <w:tcW w:w="739" w:type="dxa"/>
            <w:tcBorders>
              <w:top w:val="nil"/>
              <w:left w:val="nil"/>
              <w:bottom w:val="single" w:sz="4" w:space="0" w:color="auto"/>
              <w:right w:val="single" w:sz="4" w:space="0" w:color="auto"/>
            </w:tcBorders>
            <w:shd w:val="clear" w:color="auto" w:fill="auto"/>
            <w:noWrap/>
            <w:vAlign w:val="center"/>
            <w:hideMark/>
          </w:tcPr>
          <w:p w14:paraId="412FBA7A"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5F11B8A7"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8.86</w:t>
            </w:r>
          </w:p>
        </w:tc>
        <w:tc>
          <w:tcPr>
            <w:tcW w:w="655" w:type="dxa"/>
            <w:tcBorders>
              <w:top w:val="nil"/>
              <w:left w:val="nil"/>
              <w:bottom w:val="single" w:sz="4" w:space="0" w:color="auto"/>
              <w:right w:val="single" w:sz="4" w:space="0" w:color="auto"/>
            </w:tcBorders>
            <w:shd w:val="clear" w:color="auto" w:fill="auto"/>
            <w:noWrap/>
            <w:vAlign w:val="center"/>
            <w:hideMark/>
          </w:tcPr>
          <w:p w14:paraId="45E5D2CF"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9.48</w:t>
            </w:r>
          </w:p>
        </w:tc>
      </w:tr>
      <w:tr w:rsidR="00E209AF" w:rsidRPr="00E209AF" w14:paraId="68F25954" w14:textId="77777777" w:rsidTr="008657AE">
        <w:trPr>
          <w:trHeight w:val="271"/>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5F39491" w14:textId="77777777" w:rsidR="00E209AF" w:rsidRPr="00E209AF" w:rsidRDefault="00E209AF" w:rsidP="00E209AF">
            <w:pPr>
              <w:jc w:val="left"/>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¿Cómo califica el comportamiento de los empleados durante el servicio proporcionado? (Respetuoso, Educado).</w:t>
            </w:r>
          </w:p>
        </w:tc>
        <w:tc>
          <w:tcPr>
            <w:tcW w:w="838" w:type="dxa"/>
            <w:tcBorders>
              <w:top w:val="nil"/>
              <w:left w:val="nil"/>
              <w:bottom w:val="single" w:sz="4" w:space="0" w:color="auto"/>
              <w:right w:val="single" w:sz="4" w:space="0" w:color="auto"/>
            </w:tcBorders>
            <w:shd w:val="clear" w:color="auto" w:fill="auto"/>
            <w:noWrap/>
            <w:vAlign w:val="center"/>
            <w:hideMark/>
          </w:tcPr>
          <w:p w14:paraId="5C975D4F"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8.00</w:t>
            </w:r>
          </w:p>
        </w:tc>
        <w:tc>
          <w:tcPr>
            <w:tcW w:w="836" w:type="dxa"/>
            <w:tcBorders>
              <w:top w:val="nil"/>
              <w:left w:val="nil"/>
              <w:bottom w:val="single" w:sz="4" w:space="0" w:color="auto"/>
              <w:right w:val="single" w:sz="4" w:space="0" w:color="auto"/>
            </w:tcBorders>
            <w:shd w:val="clear" w:color="auto" w:fill="auto"/>
            <w:noWrap/>
            <w:vAlign w:val="center"/>
            <w:hideMark/>
          </w:tcPr>
          <w:p w14:paraId="35E38959"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9.71</w:t>
            </w:r>
          </w:p>
        </w:tc>
        <w:tc>
          <w:tcPr>
            <w:tcW w:w="945" w:type="dxa"/>
            <w:tcBorders>
              <w:top w:val="nil"/>
              <w:left w:val="nil"/>
              <w:bottom w:val="single" w:sz="4" w:space="0" w:color="auto"/>
              <w:right w:val="single" w:sz="4" w:space="0" w:color="auto"/>
            </w:tcBorders>
            <w:shd w:val="clear" w:color="auto" w:fill="auto"/>
            <w:noWrap/>
            <w:vAlign w:val="center"/>
            <w:hideMark/>
          </w:tcPr>
          <w:p w14:paraId="7518F984"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9.75</w:t>
            </w:r>
          </w:p>
        </w:tc>
        <w:tc>
          <w:tcPr>
            <w:tcW w:w="774" w:type="dxa"/>
            <w:tcBorders>
              <w:top w:val="nil"/>
              <w:left w:val="nil"/>
              <w:bottom w:val="single" w:sz="4" w:space="0" w:color="auto"/>
              <w:right w:val="single" w:sz="4" w:space="0" w:color="auto"/>
            </w:tcBorders>
            <w:shd w:val="clear" w:color="auto" w:fill="auto"/>
            <w:noWrap/>
            <w:vAlign w:val="center"/>
            <w:hideMark/>
          </w:tcPr>
          <w:p w14:paraId="5A292327"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9.63</w:t>
            </w:r>
          </w:p>
        </w:tc>
        <w:tc>
          <w:tcPr>
            <w:tcW w:w="917" w:type="dxa"/>
            <w:tcBorders>
              <w:top w:val="nil"/>
              <w:left w:val="nil"/>
              <w:bottom w:val="single" w:sz="4" w:space="0" w:color="auto"/>
              <w:right w:val="single" w:sz="4" w:space="0" w:color="auto"/>
            </w:tcBorders>
            <w:shd w:val="clear" w:color="auto" w:fill="auto"/>
            <w:noWrap/>
            <w:vAlign w:val="center"/>
            <w:hideMark/>
          </w:tcPr>
          <w:p w14:paraId="77368613"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9.62</w:t>
            </w:r>
          </w:p>
        </w:tc>
        <w:tc>
          <w:tcPr>
            <w:tcW w:w="847" w:type="dxa"/>
            <w:tcBorders>
              <w:top w:val="nil"/>
              <w:left w:val="nil"/>
              <w:bottom w:val="single" w:sz="4" w:space="0" w:color="auto"/>
              <w:right w:val="single" w:sz="4" w:space="0" w:color="auto"/>
            </w:tcBorders>
            <w:shd w:val="clear" w:color="auto" w:fill="auto"/>
            <w:noWrap/>
            <w:vAlign w:val="center"/>
            <w:hideMark/>
          </w:tcPr>
          <w:p w14:paraId="01C29139"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4.00</w:t>
            </w:r>
          </w:p>
        </w:tc>
        <w:tc>
          <w:tcPr>
            <w:tcW w:w="808" w:type="dxa"/>
            <w:tcBorders>
              <w:top w:val="nil"/>
              <w:left w:val="nil"/>
              <w:bottom w:val="single" w:sz="4" w:space="0" w:color="auto"/>
              <w:right w:val="single" w:sz="4" w:space="0" w:color="auto"/>
            </w:tcBorders>
            <w:shd w:val="clear" w:color="auto" w:fill="auto"/>
            <w:noWrap/>
            <w:vAlign w:val="center"/>
            <w:hideMark/>
          </w:tcPr>
          <w:p w14:paraId="2049F72C"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9.75</w:t>
            </w:r>
          </w:p>
        </w:tc>
        <w:tc>
          <w:tcPr>
            <w:tcW w:w="160" w:type="dxa"/>
            <w:tcBorders>
              <w:top w:val="nil"/>
              <w:left w:val="nil"/>
              <w:bottom w:val="single" w:sz="4" w:space="0" w:color="auto"/>
              <w:right w:val="nil"/>
            </w:tcBorders>
            <w:vAlign w:val="center"/>
          </w:tcPr>
          <w:p w14:paraId="509C270E" w14:textId="77777777" w:rsidR="00E209AF" w:rsidRPr="00E0491F" w:rsidRDefault="00E209AF" w:rsidP="00E209AF">
            <w:pPr>
              <w:ind w:left="-45" w:firstLine="45"/>
              <w:jc w:val="center"/>
              <w:rPr>
                <w:rFonts w:ascii="Arial" w:eastAsia="Times New Roman" w:hAnsi="Arial" w:cs="Arial"/>
                <w:sz w:val="10"/>
                <w:szCs w:val="10"/>
                <w:lang w:eastAsia="es-SV"/>
              </w:rPr>
            </w:pPr>
          </w:p>
        </w:tc>
        <w:tc>
          <w:tcPr>
            <w:tcW w:w="679" w:type="dxa"/>
            <w:tcBorders>
              <w:top w:val="nil"/>
              <w:left w:val="nil"/>
              <w:bottom w:val="single" w:sz="4" w:space="0" w:color="auto"/>
              <w:right w:val="single" w:sz="4" w:space="0" w:color="auto"/>
            </w:tcBorders>
            <w:shd w:val="clear" w:color="auto" w:fill="auto"/>
            <w:noWrap/>
            <w:vAlign w:val="center"/>
            <w:hideMark/>
          </w:tcPr>
          <w:p w14:paraId="11932D4A"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621" w:type="dxa"/>
            <w:tcBorders>
              <w:top w:val="nil"/>
              <w:left w:val="nil"/>
              <w:bottom w:val="single" w:sz="4" w:space="0" w:color="auto"/>
              <w:right w:val="single" w:sz="4" w:space="0" w:color="auto"/>
            </w:tcBorders>
            <w:shd w:val="clear" w:color="auto" w:fill="auto"/>
            <w:noWrap/>
            <w:vAlign w:val="center"/>
            <w:hideMark/>
          </w:tcPr>
          <w:p w14:paraId="563D2442"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9.32</w:t>
            </w:r>
          </w:p>
        </w:tc>
        <w:tc>
          <w:tcPr>
            <w:tcW w:w="719" w:type="dxa"/>
            <w:tcBorders>
              <w:top w:val="nil"/>
              <w:left w:val="nil"/>
              <w:bottom w:val="single" w:sz="4" w:space="0" w:color="auto"/>
              <w:right w:val="single" w:sz="4" w:space="0" w:color="auto"/>
            </w:tcBorders>
            <w:shd w:val="clear" w:color="auto" w:fill="auto"/>
            <w:noWrap/>
            <w:vAlign w:val="center"/>
            <w:hideMark/>
          </w:tcPr>
          <w:p w14:paraId="02A4D08C"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9.43</w:t>
            </w:r>
          </w:p>
        </w:tc>
        <w:tc>
          <w:tcPr>
            <w:tcW w:w="669" w:type="dxa"/>
            <w:tcBorders>
              <w:top w:val="nil"/>
              <w:left w:val="nil"/>
              <w:bottom w:val="single" w:sz="4" w:space="0" w:color="auto"/>
              <w:right w:val="single" w:sz="4" w:space="0" w:color="auto"/>
            </w:tcBorders>
            <w:shd w:val="clear" w:color="auto" w:fill="auto"/>
            <w:noWrap/>
            <w:vAlign w:val="center"/>
            <w:hideMark/>
          </w:tcPr>
          <w:p w14:paraId="07E132CD"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9.72</w:t>
            </w:r>
          </w:p>
        </w:tc>
        <w:tc>
          <w:tcPr>
            <w:tcW w:w="739" w:type="dxa"/>
            <w:tcBorders>
              <w:top w:val="nil"/>
              <w:left w:val="nil"/>
              <w:bottom w:val="single" w:sz="4" w:space="0" w:color="auto"/>
              <w:right w:val="single" w:sz="4" w:space="0" w:color="auto"/>
            </w:tcBorders>
            <w:shd w:val="clear" w:color="auto" w:fill="auto"/>
            <w:noWrap/>
            <w:vAlign w:val="center"/>
            <w:hideMark/>
          </w:tcPr>
          <w:p w14:paraId="65668ED5"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2A82603B"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9.14</w:t>
            </w:r>
          </w:p>
        </w:tc>
        <w:tc>
          <w:tcPr>
            <w:tcW w:w="655" w:type="dxa"/>
            <w:tcBorders>
              <w:top w:val="nil"/>
              <w:left w:val="nil"/>
              <w:bottom w:val="single" w:sz="4" w:space="0" w:color="auto"/>
              <w:right w:val="single" w:sz="4" w:space="0" w:color="auto"/>
            </w:tcBorders>
            <w:shd w:val="clear" w:color="auto" w:fill="auto"/>
            <w:noWrap/>
            <w:vAlign w:val="center"/>
            <w:hideMark/>
          </w:tcPr>
          <w:p w14:paraId="66B28056"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9.57</w:t>
            </w:r>
          </w:p>
        </w:tc>
      </w:tr>
      <w:tr w:rsidR="00E209AF" w:rsidRPr="00E209AF" w14:paraId="372E72E8" w14:textId="77777777" w:rsidTr="008657AE">
        <w:trPr>
          <w:trHeight w:val="27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459CF8C" w14:textId="77777777" w:rsidR="00E209AF" w:rsidRPr="00E209AF" w:rsidRDefault="00E209AF" w:rsidP="00E209AF">
            <w:pPr>
              <w:jc w:val="left"/>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¿Cómo califica el cumplimiento de los horarios establecidos de atención? (De 7:30am a 3:30pm ininterrumpidamente)</w:t>
            </w:r>
          </w:p>
        </w:tc>
        <w:tc>
          <w:tcPr>
            <w:tcW w:w="838" w:type="dxa"/>
            <w:tcBorders>
              <w:top w:val="nil"/>
              <w:left w:val="nil"/>
              <w:bottom w:val="single" w:sz="4" w:space="0" w:color="auto"/>
              <w:right w:val="single" w:sz="4" w:space="0" w:color="auto"/>
            </w:tcBorders>
            <w:shd w:val="clear" w:color="auto" w:fill="auto"/>
            <w:noWrap/>
            <w:vAlign w:val="center"/>
            <w:hideMark/>
          </w:tcPr>
          <w:p w14:paraId="747BF424"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7.67</w:t>
            </w:r>
          </w:p>
        </w:tc>
        <w:tc>
          <w:tcPr>
            <w:tcW w:w="836" w:type="dxa"/>
            <w:tcBorders>
              <w:top w:val="nil"/>
              <w:left w:val="nil"/>
              <w:bottom w:val="single" w:sz="4" w:space="0" w:color="auto"/>
              <w:right w:val="single" w:sz="4" w:space="0" w:color="auto"/>
            </w:tcBorders>
            <w:shd w:val="clear" w:color="auto" w:fill="auto"/>
            <w:noWrap/>
            <w:vAlign w:val="center"/>
            <w:hideMark/>
          </w:tcPr>
          <w:p w14:paraId="5251F174"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9.71</w:t>
            </w:r>
          </w:p>
        </w:tc>
        <w:tc>
          <w:tcPr>
            <w:tcW w:w="945" w:type="dxa"/>
            <w:tcBorders>
              <w:top w:val="nil"/>
              <w:left w:val="nil"/>
              <w:bottom w:val="single" w:sz="4" w:space="0" w:color="auto"/>
              <w:right w:val="single" w:sz="4" w:space="0" w:color="auto"/>
            </w:tcBorders>
            <w:shd w:val="clear" w:color="auto" w:fill="auto"/>
            <w:noWrap/>
            <w:vAlign w:val="center"/>
            <w:hideMark/>
          </w:tcPr>
          <w:p w14:paraId="2CA8CA08"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9.75</w:t>
            </w:r>
          </w:p>
        </w:tc>
        <w:tc>
          <w:tcPr>
            <w:tcW w:w="774" w:type="dxa"/>
            <w:tcBorders>
              <w:top w:val="nil"/>
              <w:left w:val="nil"/>
              <w:bottom w:val="single" w:sz="4" w:space="0" w:color="auto"/>
              <w:right w:val="single" w:sz="4" w:space="0" w:color="auto"/>
            </w:tcBorders>
            <w:shd w:val="clear" w:color="auto" w:fill="auto"/>
            <w:noWrap/>
            <w:vAlign w:val="center"/>
            <w:hideMark/>
          </w:tcPr>
          <w:p w14:paraId="625B550B"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9.65</w:t>
            </w:r>
          </w:p>
        </w:tc>
        <w:tc>
          <w:tcPr>
            <w:tcW w:w="917" w:type="dxa"/>
            <w:tcBorders>
              <w:top w:val="nil"/>
              <w:left w:val="nil"/>
              <w:bottom w:val="single" w:sz="4" w:space="0" w:color="auto"/>
              <w:right w:val="single" w:sz="4" w:space="0" w:color="auto"/>
            </w:tcBorders>
            <w:shd w:val="clear" w:color="auto" w:fill="auto"/>
            <w:noWrap/>
            <w:vAlign w:val="center"/>
            <w:hideMark/>
          </w:tcPr>
          <w:p w14:paraId="64DA736A"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9.62</w:t>
            </w:r>
          </w:p>
        </w:tc>
        <w:tc>
          <w:tcPr>
            <w:tcW w:w="847" w:type="dxa"/>
            <w:tcBorders>
              <w:top w:val="nil"/>
              <w:left w:val="nil"/>
              <w:bottom w:val="single" w:sz="4" w:space="0" w:color="auto"/>
              <w:right w:val="single" w:sz="4" w:space="0" w:color="auto"/>
            </w:tcBorders>
            <w:shd w:val="clear" w:color="auto" w:fill="auto"/>
            <w:noWrap/>
            <w:vAlign w:val="center"/>
            <w:hideMark/>
          </w:tcPr>
          <w:p w14:paraId="2B8AA358"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4.00</w:t>
            </w:r>
          </w:p>
        </w:tc>
        <w:tc>
          <w:tcPr>
            <w:tcW w:w="808" w:type="dxa"/>
            <w:tcBorders>
              <w:top w:val="nil"/>
              <w:left w:val="nil"/>
              <w:bottom w:val="single" w:sz="4" w:space="0" w:color="auto"/>
              <w:right w:val="single" w:sz="4" w:space="0" w:color="auto"/>
            </w:tcBorders>
            <w:shd w:val="clear" w:color="auto" w:fill="auto"/>
            <w:noWrap/>
            <w:vAlign w:val="center"/>
            <w:hideMark/>
          </w:tcPr>
          <w:p w14:paraId="00A927C9"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9.88</w:t>
            </w:r>
          </w:p>
        </w:tc>
        <w:tc>
          <w:tcPr>
            <w:tcW w:w="160" w:type="dxa"/>
            <w:tcBorders>
              <w:top w:val="nil"/>
              <w:left w:val="nil"/>
              <w:bottom w:val="single" w:sz="4" w:space="0" w:color="auto"/>
              <w:right w:val="nil"/>
            </w:tcBorders>
            <w:vAlign w:val="center"/>
          </w:tcPr>
          <w:p w14:paraId="74680210" w14:textId="77777777" w:rsidR="00E209AF" w:rsidRPr="00E0491F" w:rsidRDefault="00E209AF" w:rsidP="00E209AF">
            <w:pPr>
              <w:ind w:left="-45" w:firstLine="45"/>
              <w:jc w:val="center"/>
              <w:rPr>
                <w:rFonts w:ascii="Arial" w:eastAsia="Times New Roman" w:hAnsi="Arial" w:cs="Arial"/>
                <w:sz w:val="10"/>
                <w:szCs w:val="10"/>
                <w:lang w:eastAsia="es-SV"/>
              </w:rPr>
            </w:pPr>
          </w:p>
        </w:tc>
        <w:tc>
          <w:tcPr>
            <w:tcW w:w="679" w:type="dxa"/>
            <w:tcBorders>
              <w:top w:val="nil"/>
              <w:left w:val="nil"/>
              <w:bottom w:val="single" w:sz="4" w:space="0" w:color="auto"/>
              <w:right w:val="single" w:sz="4" w:space="0" w:color="auto"/>
            </w:tcBorders>
            <w:shd w:val="clear" w:color="auto" w:fill="auto"/>
            <w:noWrap/>
            <w:vAlign w:val="center"/>
            <w:hideMark/>
          </w:tcPr>
          <w:p w14:paraId="55241AEB"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621" w:type="dxa"/>
            <w:tcBorders>
              <w:top w:val="nil"/>
              <w:left w:val="nil"/>
              <w:bottom w:val="single" w:sz="4" w:space="0" w:color="auto"/>
              <w:right w:val="single" w:sz="4" w:space="0" w:color="auto"/>
            </w:tcBorders>
            <w:shd w:val="clear" w:color="auto" w:fill="auto"/>
            <w:noWrap/>
            <w:vAlign w:val="center"/>
            <w:hideMark/>
          </w:tcPr>
          <w:p w14:paraId="65299F88"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8.56</w:t>
            </w:r>
          </w:p>
        </w:tc>
        <w:tc>
          <w:tcPr>
            <w:tcW w:w="719" w:type="dxa"/>
            <w:tcBorders>
              <w:top w:val="nil"/>
              <w:left w:val="nil"/>
              <w:bottom w:val="single" w:sz="4" w:space="0" w:color="auto"/>
              <w:right w:val="single" w:sz="4" w:space="0" w:color="auto"/>
            </w:tcBorders>
            <w:shd w:val="clear" w:color="auto" w:fill="auto"/>
            <w:noWrap/>
            <w:vAlign w:val="center"/>
            <w:hideMark/>
          </w:tcPr>
          <w:p w14:paraId="08DA0F68"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8.86</w:t>
            </w:r>
          </w:p>
        </w:tc>
        <w:tc>
          <w:tcPr>
            <w:tcW w:w="669" w:type="dxa"/>
            <w:tcBorders>
              <w:top w:val="nil"/>
              <w:left w:val="nil"/>
              <w:bottom w:val="single" w:sz="4" w:space="0" w:color="auto"/>
              <w:right w:val="single" w:sz="4" w:space="0" w:color="auto"/>
            </w:tcBorders>
            <w:shd w:val="clear" w:color="auto" w:fill="auto"/>
            <w:noWrap/>
            <w:vAlign w:val="center"/>
            <w:hideMark/>
          </w:tcPr>
          <w:p w14:paraId="308DCAF2"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9.60</w:t>
            </w:r>
          </w:p>
        </w:tc>
        <w:tc>
          <w:tcPr>
            <w:tcW w:w="739" w:type="dxa"/>
            <w:tcBorders>
              <w:top w:val="nil"/>
              <w:left w:val="nil"/>
              <w:bottom w:val="single" w:sz="4" w:space="0" w:color="auto"/>
              <w:right w:val="single" w:sz="4" w:space="0" w:color="auto"/>
            </w:tcBorders>
            <w:shd w:val="clear" w:color="auto" w:fill="auto"/>
            <w:noWrap/>
            <w:vAlign w:val="center"/>
            <w:hideMark/>
          </w:tcPr>
          <w:p w14:paraId="4AAF684D"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46412944"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8.71</w:t>
            </w:r>
          </w:p>
        </w:tc>
        <w:tc>
          <w:tcPr>
            <w:tcW w:w="655" w:type="dxa"/>
            <w:tcBorders>
              <w:top w:val="nil"/>
              <w:left w:val="nil"/>
              <w:bottom w:val="single" w:sz="4" w:space="0" w:color="auto"/>
              <w:right w:val="single" w:sz="4" w:space="0" w:color="auto"/>
            </w:tcBorders>
            <w:shd w:val="clear" w:color="auto" w:fill="auto"/>
            <w:noWrap/>
            <w:vAlign w:val="center"/>
            <w:hideMark/>
          </w:tcPr>
          <w:p w14:paraId="4CD8E0A2"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9.48</w:t>
            </w:r>
          </w:p>
        </w:tc>
      </w:tr>
      <w:tr w:rsidR="00E209AF" w:rsidRPr="00E209AF" w14:paraId="391B64EF" w14:textId="77777777" w:rsidTr="00E0491F">
        <w:trPr>
          <w:trHeight w:val="265"/>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FAEFC6" w14:textId="77777777" w:rsidR="00E209AF" w:rsidRPr="00E209AF" w:rsidRDefault="00E209AF" w:rsidP="00E209AF">
            <w:pPr>
              <w:jc w:val="left"/>
              <w:rPr>
                <w:rFonts w:ascii="Arial" w:eastAsia="Times New Roman" w:hAnsi="Arial" w:cs="Arial"/>
                <w:b/>
                <w:bCs/>
                <w:color w:val="000000"/>
                <w:sz w:val="10"/>
                <w:szCs w:val="10"/>
                <w:lang w:eastAsia="es-SV"/>
              </w:rPr>
            </w:pPr>
            <w:r w:rsidRPr="00E209AF">
              <w:rPr>
                <w:rFonts w:ascii="Arial" w:eastAsia="Times New Roman" w:hAnsi="Arial" w:cs="Arial"/>
                <w:b/>
                <w:bCs/>
                <w:color w:val="000000"/>
                <w:sz w:val="10"/>
                <w:szCs w:val="10"/>
                <w:lang w:eastAsia="es-SV"/>
              </w:rPr>
              <w:t>PROFESIONALISMO DE LOS EMPLEADOS</w:t>
            </w:r>
          </w:p>
        </w:tc>
        <w:tc>
          <w:tcPr>
            <w:tcW w:w="838" w:type="dxa"/>
            <w:tcBorders>
              <w:top w:val="nil"/>
              <w:left w:val="nil"/>
              <w:bottom w:val="single" w:sz="4" w:space="0" w:color="auto"/>
              <w:right w:val="single" w:sz="4" w:space="0" w:color="auto"/>
            </w:tcBorders>
            <w:shd w:val="clear" w:color="auto" w:fill="D9D9D9" w:themeFill="background1" w:themeFillShade="D9"/>
            <w:noWrap/>
            <w:vAlign w:val="center"/>
            <w:hideMark/>
          </w:tcPr>
          <w:p w14:paraId="34CD28F7"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7.67</w:t>
            </w:r>
          </w:p>
        </w:tc>
        <w:tc>
          <w:tcPr>
            <w:tcW w:w="836" w:type="dxa"/>
            <w:tcBorders>
              <w:top w:val="nil"/>
              <w:left w:val="nil"/>
              <w:bottom w:val="single" w:sz="4" w:space="0" w:color="auto"/>
              <w:right w:val="single" w:sz="4" w:space="0" w:color="auto"/>
            </w:tcBorders>
            <w:shd w:val="clear" w:color="auto" w:fill="D9D9D9" w:themeFill="background1" w:themeFillShade="D9"/>
            <w:noWrap/>
            <w:vAlign w:val="center"/>
            <w:hideMark/>
          </w:tcPr>
          <w:p w14:paraId="3DA961C0"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9.71</w:t>
            </w:r>
          </w:p>
        </w:tc>
        <w:tc>
          <w:tcPr>
            <w:tcW w:w="945" w:type="dxa"/>
            <w:tcBorders>
              <w:top w:val="nil"/>
              <w:left w:val="nil"/>
              <w:bottom w:val="single" w:sz="4" w:space="0" w:color="auto"/>
              <w:right w:val="single" w:sz="4" w:space="0" w:color="auto"/>
            </w:tcBorders>
            <w:shd w:val="clear" w:color="auto" w:fill="D9D9D9" w:themeFill="background1" w:themeFillShade="D9"/>
            <w:noWrap/>
            <w:vAlign w:val="center"/>
            <w:hideMark/>
          </w:tcPr>
          <w:p w14:paraId="2617CA4F"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9.75</w:t>
            </w:r>
          </w:p>
        </w:tc>
        <w:tc>
          <w:tcPr>
            <w:tcW w:w="774" w:type="dxa"/>
            <w:tcBorders>
              <w:top w:val="nil"/>
              <w:left w:val="nil"/>
              <w:bottom w:val="single" w:sz="4" w:space="0" w:color="auto"/>
              <w:right w:val="single" w:sz="4" w:space="0" w:color="auto"/>
            </w:tcBorders>
            <w:shd w:val="clear" w:color="auto" w:fill="D9D9D9" w:themeFill="background1" w:themeFillShade="D9"/>
            <w:noWrap/>
            <w:vAlign w:val="center"/>
            <w:hideMark/>
          </w:tcPr>
          <w:p w14:paraId="79B8FE14"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9.63</w:t>
            </w:r>
          </w:p>
        </w:tc>
        <w:tc>
          <w:tcPr>
            <w:tcW w:w="917" w:type="dxa"/>
            <w:tcBorders>
              <w:top w:val="nil"/>
              <w:left w:val="nil"/>
              <w:bottom w:val="single" w:sz="4" w:space="0" w:color="auto"/>
              <w:right w:val="single" w:sz="4" w:space="0" w:color="auto"/>
            </w:tcBorders>
            <w:shd w:val="clear" w:color="auto" w:fill="D9D9D9" w:themeFill="background1" w:themeFillShade="D9"/>
            <w:noWrap/>
            <w:vAlign w:val="center"/>
            <w:hideMark/>
          </w:tcPr>
          <w:p w14:paraId="48F84D1C"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9.58</w:t>
            </w:r>
          </w:p>
        </w:tc>
        <w:tc>
          <w:tcPr>
            <w:tcW w:w="847" w:type="dxa"/>
            <w:tcBorders>
              <w:top w:val="nil"/>
              <w:left w:val="nil"/>
              <w:bottom w:val="single" w:sz="4" w:space="0" w:color="auto"/>
              <w:right w:val="single" w:sz="4" w:space="0" w:color="auto"/>
            </w:tcBorders>
            <w:shd w:val="clear" w:color="auto" w:fill="D9D9D9" w:themeFill="background1" w:themeFillShade="D9"/>
            <w:noWrap/>
            <w:vAlign w:val="center"/>
            <w:hideMark/>
          </w:tcPr>
          <w:p w14:paraId="78B31125"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4.00</w:t>
            </w:r>
          </w:p>
        </w:tc>
        <w:tc>
          <w:tcPr>
            <w:tcW w:w="808" w:type="dxa"/>
            <w:tcBorders>
              <w:top w:val="nil"/>
              <w:left w:val="nil"/>
              <w:bottom w:val="single" w:sz="4" w:space="0" w:color="auto"/>
              <w:right w:val="single" w:sz="4" w:space="0" w:color="auto"/>
            </w:tcBorders>
            <w:shd w:val="clear" w:color="auto" w:fill="D9D9D9" w:themeFill="background1" w:themeFillShade="D9"/>
            <w:noWrap/>
            <w:vAlign w:val="center"/>
            <w:hideMark/>
          </w:tcPr>
          <w:p w14:paraId="08A5C0D1"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9.79</w:t>
            </w:r>
          </w:p>
        </w:tc>
        <w:tc>
          <w:tcPr>
            <w:tcW w:w="160" w:type="dxa"/>
            <w:tcBorders>
              <w:top w:val="nil"/>
              <w:left w:val="nil"/>
              <w:bottom w:val="single" w:sz="4" w:space="0" w:color="auto"/>
              <w:right w:val="nil"/>
            </w:tcBorders>
            <w:shd w:val="clear" w:color="auto" w:fill="D9D9D9" w:themeFill="background1" w:themeFillShade="D9"/>
            <w:vAlign w:val="center"/>
          </w:tcPr>
          <w:p w14:paraId="59E2B584" w14:textId="77777777" w:rsidR="00E209AF" w:rsidRPr="00E0491F" w:rsidRDefault="00E209AF" w:rsidP="00E209AF">
            <w:pPr>
              <w:ind w:left="-45" w:firstLine="45"/>
              <w:jc w:val="center"/>
              <w:rPr>
                <w:rFonts w:ascii="Arial" w:eastAsia="Times New Roman" w:hAnsi="Arial" w:cs="Arial"/>
                <w:b/>
                <w:bCs/>
                <w:sz w:val="10"/>
                <w:szCs w:val="10"/>
                <w:lang w:eastAsia="es-SV"/>
              </w:rPr>
            </w:pPr>
          </w:p>
        </w:tc>
        <w:tc>
          <w:tcPr>
            <w:tcW w:w="679" w:type="dxa"/>
            <w:tcBorders>
              <w:top w:val="nil"/>
              <w:left w:val="nil"/>
              <w:bottom w:val="single" w:sz="4" w:space="0" w:color="auto"/>
              <w:right w:val="single" w:sz="4" w:space="0" w:color="auto"/>
            </w:tcBorders>
            <w:shd w:val="clear" w:color="auto" w:fill="D9D9D9" w:themeFill="background1" w:themeFillShade="D9"/>
            <w:noWrap/>
            <w:vAlign w:val="center"/>
            <w:hideMark/>
          </w:tcPr>
          <w:p w14:paraId="695A6D81"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10.00</w:t>
            </w:r>
          </w:p>
        </w:tc>
        <w:tc>
          <w:tcPr>
            <w:tcW w:w="621" w:type="dxa"/>
            <w:tcBorders>
              <w:top w:val="nil"/>
              <w:left w:val="nil"/>
              <w:bottom w:val="single" w:sz="4" w:space="0" w:color="auto"/>
              <w:right w:val="single" w:sz="4" w:space="0" w:color="auto"/>
            </w:tcBorders>
            <w:shd w:val="clear" w:color="auto" w:fill="D9D9D9" w:themeFill="background1" w:themeFillShade="D9"/>
            <w:noWrap/>
            <w:vAlign w:val="center"/>
            <w:hideMark/>
          </w:tcPr>
          <w:p w14:paraId="4D27E4ED"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8.99</w:t>
            </w:r>
          </w:p>
        </w:tc>
        <w:tc>
          <w:tcPr>
            <w:tcW w:w="719" w:type="dxa"/>
            <w:tcBorders>
              <w:top w:val="nil"/>
              <w:left w:val="nil"/>
              <w:bottom w:val="single" w:sz="4" w:space="0" w:color="auto"/>
              <w:right w:val="single" w:sz="4" w:space="0" w:color="auto"/>
            </w:tcBorders>
            <w:shd w:val="clear" w:color="auto" w:fill="D9D9D9" w:themeFill="background1" w:themeFillShade="D9"/>
            <w:noWrap/>
            <w:vAlign w:val="center"/>
            <w:hideMark/>
          </w:tcPr>
          <w:p w14:paraId="0E8623A1"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9.29</w:t>
            </w:r>
          </w:p>
        </w:tc>
        <w:tc>
          <w:tcPr>
            <w:tcW w:w="669" w:type="dxa"/>
            <w:tcBorders>
              <w:top w:val="nil"/>
              <w:left w:val="nil"/>
              <w:bottom w:val="single" w:sz="4" w:space="0" w:color="auto"/>
              <w:right w:val="single" w:sz="4" w:space="0" w:color="auto"/>
            </w:tcBorders>
            <w:shd w:val="clear" w:color="auto" w:fill="D9D9D9" w:themeFill="background1" w:themeFillShade="D9"/>
            <w:noWrap/>
            <w:vAlign w:val="center"/>
            <w:hideMark/>
          </w:tcPr>
          <w:p w14:paraId="4B118E8F"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9.61</w:t>
            </w:r>
          </w:p>
        </w:tc>
        <w:tc>
          <w:tcPr>
            <w:tcW w:w="739" w:type="dxa"/>
            <w:tcBorders>
              <w:top w:val="nil"/>
              <w:left w:val="nil"/>
              <w:bottom w:val="single" w:sz="4" w:space="0" w:color="auto"/>
              <w:right w:val="single" w:sz="4" w:space="0" w:color="auto"/>
            </w:tcBorders>
            <w:shd w:val="clear" w:color="auto" w:fill="D9D9D9" w:themeFill="background1" w:themeFillShade="D9"/>
            <w:noWrap/>
            <w:vAlign w:val="center"/>
            <w:hideMark/>
          </w:tcPr>
          <w:p w14:paraId="7B96F131"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10.00</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68AFDE8F"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8.90</w:t>
            </w:r>
          </w:p>
        </w:tc>
        <w:tc>
          <w:tcPr>
            <w:tcW w:w="655" w:type="dxa"/>
            <w:tcBorders>
              <w:top w:val="nil"/>
              <w:left w:val="nil"/>
              <w:bottom w:val="single" w:sz="4" w:space="0" w:color="auto"/>
              <w:right w:val="single" w:sz="4" w:space="0" w:color="auto"/>
            </w:tcBorders>
            <w:shd w:val="clear" w:color="auto" w:fill="D9D9D9" w:themeFill="background1" w:themeFillShade="D9"/>
            <w:noWrap/>
            <w:vAlign w:val="center"/>
            <w:hideMark/>
          </w:tcPr>
          <w:p w14:paraId="3DF9F43C"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9.51</w:t>
            </w:r>
          </w:p>
        </w:tc>
      </w:tr>
      <w:tr w:rsidR="00E209AF" w:rsidRPr="00E209AF" w14:paraId="1D7B8394" w14:textId="77777777" w:rsidTr="008657AE">
        <w:trPr>
          <w:trHeight w:val="26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AFBF512" w14:textId="77777777" w:rsidR="00E209AF" w:rsidRPr="00E209AF" w:rsidRDefault="00E209AF" w:rsidP="00E209AF">
            <w:pPr>
              <w:jc w:val="left"/>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¿Cómo califica la orientación recibida durante todo el servicio?</w:t>
            </w:r>
          </w:p>
        </w:tc>
        <w:tc>
          <w:tcPr>
            <w:tcW w:w="838" w:type="dxa"/>
            <w:tcBorders>
              <w:top w:val="nil"/>
              <w:left w:val="nil"/>
              <w:bottom w:val="single" w:sz="4" w:space="0" w:color="auto"/>
              <w:right w:val="single" w:sz="4" w:space="0" w:color="auto"/>
            </w:tcBorders>
            <w:shd w:val="clear" w:color="auto" w:fill="auto"/>
            <w:noWrap/>
            <w:vAlign w:val="center"/>
            <w:hideMark/>
          </w:tcPr>
          <w:p w14:paraId="5EF5A1FB"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6.00</w:t>
            </w:r>
          </w:p>
        </w:tc>
        <w:tc>
          <w:tcPr>
            <w:tcW w:w="836" w:type="dxa"/>
            <w:tcBorders>
              <w:top w:val="nil"/>
              <w:left w:val="nil"/>
              <w:bottom w:val="single" w:sz="4" w:space="0" w:color="auto"/>
              <w:right w:val="single" w:sz="4" w:space="0" w:color="auto"/>
            </w:tcBorders>
            <w:shd w:val="clear" w:color="auto" w:fill="auto"/>
            <w:noWrap/>
            <w:vAlign w:val="center"/>
            <w:hideMark/>
          </w:tcPr>
          <w:p w14:paraId="10541080"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9.21</w:t>
            </w:r>
          </w:p>
        </w:tc>
        <w:tc>
          <w:tcPr>
            <w:tcW w:w="945" w:type="dxa"/>
            <w:tcBorders>
              <w:top w:val="nil"/>
              <w:left w:val="nil"/>
              <w:bottom w:val="single" w:sz="4" w:space="0" w:color="auto"/>
              <w:right w:val="single" w:sz="4" w:space="0" w:color="auto"/>
            </w:tcBorders>
            <w:shd w:val="clear" w:color="auto" w:fill="auto"/>
            <w:noWrap/>
            <w:vAlign w:val="center"/>
            <w:hideMark/>
          </w:tcPr>
          <w:p w14:paraId="0409AAB6"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774" w:type="dxa"/>
            <w:tcBorders>
              <w:top w:val="nil"/>
              <w:left w:val="nil"/>
              <w:bottom w:val="single" w:sz="4" w:space="0" w:color="auto"/>
              <w:right w:val="single" w:sz="4" w:space="0" w:color="auto"/>
            </w:tcBorders>
            <w:shd w:val="clear" w:color="auto" w:fill="auto"/>
            <w:noWrap/>
            <w:vAlign w:val="center"/>
            <w:hideMark/>
          </w:tcPr>
          <w:p w14:paraId="01E6C20A"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9.28</w:t>
            </w:r>
          </w:p>
        </w:tc>
        <w:tc>
          <w:tcPr>
            <w:tcW w:w="917" w:type="dxa"/>
            <w:tcBorders>
              <w:top w:val="nil"/>
              <w:left w:val="nil"/>
              <w:bottom w:val="single" w:sz="4" w:space="0" w:color="auto"/>
              <w:right w:val="single" w:sz="4" w:space="0" w:color="auto"/>
            </w:tcBorders>
            <w:shd w:val="clear" w:color="auto" w:fill="auto"/>
            <w:noWrap/>
            <w:vAlign w:val="center"/>
            <w:hideMark/>
          </w:tcPr>
          <w:p w14:paraId="0CAEBCC6"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9.25</w:t>
            </w:r>
          </w:p>
        </w:tc>
        <w:tc>
          <w:tcPr>
            <w:tcW w:w="847" w:type="dxa"/>
            <w:tcBorders>
              <w:top w:val="nil"/>
              <w:left w:val="nil"/>
              <w:bottom w:val="single" w:sz="4" w:space="0" w:color="auto"/>
              <w:right w:val="single" w:sz="4" w:space="0" w:color="auto"/>
            </w:tcBorders>
            <w:shd w:val="clear" w:color="auto" w:fill="auto"/>
            <w:noWrap/>
            <w:vAlign w:val="center"/>
            <w:hideMark/>
          </w:tcPr>
          <w:p w14:paraId="268CA1D2"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3.00</w:t>
            </w:r>
          </w:p>
        </w:tc>
        <w:tc>
          <w:tcPr>
            <w:tcW w:w="808" w:type="dxa"/>
            <w:tcBorders>
              <w:top w:val="nil"/>
              <w:left w:val="nil"/>
              <w:bottom w:val="single" w:sz="4" w:space="0" w:color="auto"/>
              <w:right w:val="single" w:sz="4" w:space="0" w:color="auto"/>
            </w:tcBorders>
            <w:shd w:val="clear" w:color="auto" w:fill="auto"/>
            <w:noWrap/>
            <w:vAlign w:val="center"/>
            <w:hideMark/>
          </w:tcPr>
          <w:p w14:paraId="7C28ADFF"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9.75</w:t>
            </w:r>
          </w:p>
        </w:tc>
        <w:tc>
          <w:tcPr>
            <w:tcW w:w="160" w:type="dxa"/>
            <w:tcBorders>
              <w:top w:val="nil"/>
              <w:left w:val="nil"/>
              <w:bottom w:val="single" w:sz="4" w:space="0" w:color="auto"/>
              <w:right w:val="nil"/>
            </w:tcBorders>
            <w:vAlign w:val="center"/>
          </w:tcPr>
          <w:p w14:paraId="3FA813D9" w14:textId="77777777" w:rsidR="00E209AF" w:rsidRPr="00E0491F" w:rsidRDefault="00E209AF" w:rsidP="00E209AF">
            <w:pPr>
              <w:ind w:left="-45" w:firstLine="45"/>
              <w:jc w:val="center"/>
              <w:rPr>
                <w:rFonts w:ascii="Arial" w:eastAsia="Times New Roman" w:hAnsi="Arial" w:cs="Arial"/>
                <w:sz w:val="10"/>
                <w:szCs w:val="10"/>
                <w:lang w:eastAsia="es-SV"/>
              </w:rPr>
            </w:pPr>
          </w:p>
        </w:tc>
        <w:tc>
          <w:tcPr>
            <w:tcW w:w="679" w:type="dxa"/>
            <w:tcBorders>
              <w:top w:val="nil"/>
              <w:left w:val="nil"/>
              <w:bottom w:val="single" w:sz="4" w:space="0" w:color="auto"/>
              <w:right w:val="single" w:sz="4" w:space="0" w:color="auto"/>
            </w:tcBorders>
            <w:shd w:val="clear" w:color="auto" w:fill="auto"/>
            <w:noWrap/>
            <w:vAlign w:val="center"/>
            <w:hideMark/>
          </w:tcPr>
          <w:p w14:paraId="2E0E45F9"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621" w:type="dxa"/>
            <w:tcBorders>
              <w:top w:val="nil"/>
              <w:left w:val="nil"/>
              <w:bottom w:val="single" w:sz="4" w:space="0" w:color="auto"/>
              <w:right w:val="single" w:sz="4" w:space="0" w:color="auto"/>
            </w:tcBorders>
            <w:shd w:val="clear" w:color="auto" w:fill="auto"/>
            <w:noWrap/>
            <w:vAlign w:val="center"/>
            <w:hideMark/>
          </w:tcPr>
          <w:p w14:paraId="749F28A3"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8.68</w:t>
            </w:r>
          </w:p>
        </w:tc>
        <w:tc>
          <w:tcPr>
            <w:tcW w:w="719" w:type="dxa"/>
            <w:tcBorders>
              <w:top w:val="nil"/>
              <w:left w:val="nil"/>
              <w:bottom w:val="single" w:sz="4" w:space="0" w:color="auto"/>
              <w:right w:val="single" w:sz="4" w:space="0" w:color="auto"/>
            </w:tcBorders>
            <w:shd w:val="clear" w:color="auto" w:fill="auto"/>
            <w:noWrap/>
            <w:vAlign w:val="center"/>
            <w:hideMark/>
          </w:tcPr>
          <w:p w14:paraId="18E6E47C"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9.14</w:t>
            </w:r>
          </w:p>
        </w:tc>
        <w:tc>
          <w:tcPr>
            <w:tcW w:w="669" w:type="dxa"/>
            <w:tcBorders>
              <w:top w:val="nil"/>
              <w:left w:val="nil"/>
              <w:bottom w:val="single" w:sz="4" w:space="0" w:color="auto"/>
              <w:right w:val="single" w:sz="4" w:space="0" w:color="auto"/>
            </w:tcBorders>
            <w:shd w:val="clear" w:color="auto" w:fill="auto"/>
            <w:noWrap/>
            <w:vAlign w:val="center"/>
            <w:hideMark/>
          </w:tcPr>
          <w:p w14:paraId="6CD838D8"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9.56</w:t>
            </w:r>
          </w:p>
        </w:tc>
        <w:tc>
          <w:tcPr>
            <w:tcW w:w="739" w:type="dxa"/>
            <w:tcBorders>
              <w:top w:val="nil"/>
              <w:left w:val="nil"/>
              <w:bottom w:val="single" w:sz="4" w:space="0" w:color="auto"/>
              <w:right w:val="single" w:sz="4" w:space="0" w:color="auto"/>
            </w:tcBorders>
            <w:shd w:val="clear" w:color="auto" w:fill="auto"/>
            <w:noWrap/>
            <w:vAlign w:val="center"/>
            <w:hideMark/>
          </w:tcPr>
          <w:p w14:paraId="3E09A177"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12843AC2"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8.43</w:t>
            </w:r>
          </w:p>
        </w:tc>
        <w:tc>
          <w:tcPr>
            <w:tcW w:w="655" w:type="dxa"/>
            <w:tcBorders>
              <w:top w:val="nil"/>
              <w:left w:val="nil"/>
              <w:bottom w:val="single" w:sz="4" w:space="0" w:color="auto"/>
              <w:right w:val="single" w:sz="4" w:space="0" w:color="auto"/>
            </w:tcBorders>
            <w:shd w:val="clear" w:color="auto" w:fill="auto"/>
            <w:noWrap/>
            <w:vAlign w:val="center"/>
            <w:hideMark/>
          </w:tcPr>
          <w:p w14:paraId="75CEE6DC"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9.19</w:t>
            </w:r>
          </w:p>
        </w:tc>
      </w:tr>
      <w:tr w:rsidR="00E209AF" w:rsidRPr="00E209AF" w14:paraId="42A65613" w14:textId="77777777" w:rsidTr="008657AE">
        <w:trPr>
          <w:trHeight w:val="287"/>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6738FC5" w14:textId="77777777" w:rsidR="00E209AF" w:rsidRPr="00E209AF" w:rsidRDefault="00E209AF" w:rsidP="00E209AF">
            <w:pPr>
              <w:jc w:val="left"/>
              <w:rPr>
                <w:rFonts w:ascii="Arial" w:eastAsia="Times New Roman" w:hAnsi="Arial" w:cs="Arial"/>
                <w:color w:val="000000"/>
                <w:sz w:val="10"/>
                <w:szCs w:val="10"/>
                <w:lang w:eastAsia="es-SV"/>
              </w:rPr>
            </w:pPr>
            <w:r w:rsidRPr="00E209AF">
              <w:rPr>
                <w:rFonts w:ascii="Arial" w:eastAsia="Times New Roman" w:hAnsi="Arial" w:cs="Arial"/>
                <w:color w:val="000000"/>
                <w:sz w:val="10"/>
                <w:szCs w:val="10"/>
                <w:lang w:eastAsia="es-SV"/>
              </w:rPr>
              <w:t xml:space="preserve">¿Cómo califica el cumplimiento de los tiempos establecidos para completar el trámite o </w:t>
            </w:r>
            <w:r w:rsidR="008657AE" w:rsidRPr="00E209AF">
              <w:rPr>
                <w:rFonts w:ascii="Arial" w:eastAsia="Times New Roman" w:hAnsi="Arial" w:cs="Arial"/>
                <w:color w:val="000000"/>
                <w:sz w:val="10"/>
                <w:szCs w:val="10"/>
                <w:lang w:eastAsia="es-SV"/>
              </w:rPr>
              <w:t>servicio?</w:t>
            </w:r>
          </w:p>
        </w:tc>
        <w:tc>
          <w:tcPr>
            <w:tcW w:w="838" w:type="dxa"/>
            <w:tcBorders>
              <w:top w:val="nil"/>
              <w:left w:val="nil"/>
              <w:bottom w:val="single" w:sz="4" w:space="0" w:color="auto"/>
              <w:right w:val="single" w:sz="4" w:space="0" w:color="auto"/>
            </w:tcBorders>
            <w:shd w:val="clear" w:color="auto" w:fill="auto"/>
            <w:noWrap/>
            <w:vAlign w:val="center"/>
            <w:hideMark/>
          </w:tcPr>
          <w:p w14:paraId="3A5F4B96"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6.33</w:t>
            </w:r>
          </w:p>
        </w:tc>
        <w:tc>
          <w:tcPr>
            <w:tcW w:w="836" w:type="dxa"/>
            <w:tcBorders>
              <w:top w:val="nil"/>
              <w:left w:val="nil"/>
              <w:bottom w:val="single" w:sz="4" w:space="0" w:color="auto"/>
              <w:right w:val="single" w:sz="4" w:space="0" w:color="auto"/>
            </w:tcBorders>
            <w:shd w:val="clear" w:color="auto" w:fill="auto"/>
            <w:noWrap/>
            <w:vAlign w:val="center"/>
            <w:hideMark/>
          </w:tcPr>
          <w:p w14:paraId="74E39D38"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9.43</w:t>
            </w:r>
          </w:p>
        </w:tc>
        <w:tc>
          <w:tcPr>
            <w:tcW w:w="945" w:type="dxa"/>
            <w:tcBorders>
              <w:top w:val="nil"/>
              <w:left w:val="nil"/>
              <w:bottom w:val="single" w:sz="4" w:space="0" w:color="auto"/>
              <w:right w:val="single" w:sz="4" w:space="0" w:color="auto"/>
            </w:tcBorders>
            <w:shd w:val="clear" w:color="auto" w:fill="auto"/>
            <w:noWrap/>
            <w:vAlign w:val="center"/>
            <w:hideMark/>
          </w:tcPr>
          <w:p w14:paraId="5B13647A"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774" w:type="dxa"/>
            <w:tcBorders>
              <w:top w:val="nil"/>
              <w:left w:val="nil"/>
              <w:bottom w:val="single" w:sz="4" w:space="0" w:color="auto"/>
              <w:right w:val="single" w:sz="4" w:space="0" w:color="auto"/>
            </w:tcBorders>
            <w:shd w:val="clear" w:color="auto" w:fill="auto"/>
            <w:noWrap/>
            <w:vAlign w:val="center"/>
            <w:hideMark/>
          </w:tcPr>
          <w:p w14:paraId="12029555"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9.35</w:t>
            </w:r>
          </w:p>
        </w:tc>
        <w:tc>
          <w:tcPr>
            <w:tcW w:w="917" w:type="dxa"/>
            <w:tcBorders>
              <w:top w:val="nil"/>
              <w:left w:val="nil"/>
              <w:bottom w:val="single" w:sz="4" w:space="0" w:color="auto"/>
              <w:right w:val="single" w:sz="4" w:space="0" w:color="auto"/>
            </w:tcBorders>
            <w:shd w:val="clear" w:color="auto" w:fill="auto"/>
            <w:noWrap/>
            <w:vAlign w:val="center"/>
            <w:hideMark/>
          </w:tcPr>
          <w:p w14:paraId="08279EC5"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9.47</w:t>
            </w:r>
          </w:p>
        </w:tc>
        <w:tc>
          <w:tcPr>
            <w:tcW w:w="847" w:type="dxa"/>
            <w:tcBorders>
              <w:top w:val="nil"/>
              <w:left w:val="nil"/>
              <w:bottom w:val="single" w:sz="4" w:space="0" w:color="auto"/>
              <w:right w:val="single" w:sz="4" w:space="0" w:color="auto"/>
            </w:tcBorders>
            <w:shd w:val="clear" w:color="auto" w:fill="auto"/>
            <w:noWrap/>
            <w:vAlign w:val="center"/>
            <w:hideMark/>
          </w:tcPr>
          <w:p w14:paraId="7302AA94"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3.00</w:t>
            </w:r>
          </w:p>
        </w:tc>
        <w:tc>
          <w:tcPr>
            <w:tcW w:w="808" w:type="dxa"/>
            <w:tcBorders>
              <w:top w:val="nil"/>
              <w:left w:val="nil"/>
              <w:bottom w:val="single" w:sz="4" w:space="0" w:color="auto"/>
              <w:right w:val="single" w:sz="4" w:space="0" w:color="auto"/>
            </w:tcBorders>
            <w:shd w:val="clear" w:color="auto" w:fill="auto"/>
            <w:noWrap/>
            <w:vAlign w:val="center"/>
            <w:hideMark/>
          </w:tcPr>
          <w:p w14:paraId="4856E6C0"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9.75</w:t>
            </w:r>
          </w:p>
        </w:tc>
        <w:tc>
          <w:tcPr>
            <w:tcW w:w="160" w:type="dxa"/>
            <w:tcBorders>
              <w:top w:val="nil"/>
              <w:left w:val="nil"/>
              <w:bottom w:val="single" w:sz="4" w:space="0" w:color="auto"/>
              <w:right w:val="nil"/>
            </w:tcBorders>
            <w:vAlign w:val="center"/>
          </w:tcPr>
          <w:p w14:paraId="48DF3EAC" w14:textId="77777777" w:rsidR="00E209AF" w:rsidRPr="00E0491F" w:rsidRDefault="00E209AF" w:rsidP="00E209AF">
            <w:pPr>
              <w:ind w:left="-45" w:firstLine="45"/>
              <w:jc w:val="center"/>
              <w:rPr>
                <w:rFonts w:ascii="Arial" w:eastAsia="Times New Roman" w:hAnsi="Arial" w:cs="Arial"/>
                <w:sz w:val="10"/>
                <w:szCs w:val="10"/>
                <w:lang w:eastAsia="es-SV"/>
              </w:rPr>
            </w:pPr>
          </w:p>
        </w:tc>
        <w:tc>
          <w:tcPr>
            <w:tcW w:w="679" w:type="dxa"/>
            <w:tcBorders>
              <w:top w:val="nil"/>
              <w:left w:val="nil"/>
              <w:bottom w:val="single" w:sz="4" w:space="0" w:color="auto"/>
              <w:right w:val="single" w:sz="4" w:space="0" w:color="auto"/>
            </w:tcBorders>
            <w:shd w:val="clear" w:color="auto" w:fill="auto"/>
            <w:noWrap/>
            <w:vAlign w:val="center"/>
            <w:hideMark/>
          </w:tcPr>
          <w:p w14:paraId="37742E0B"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621" w:type="dxa"/>
            <w:tcBorders>
              <w:top w:val="nil"/>
              <w:left w:val="nil"/>
              <w:bottom w:val="single" w:sz="4" w:space="0" w:color="auto"/>
              <w:right w:val="single" w:sz="4" w:space="0" w:color="auto"/>
            </w:tcBorders>
            <w:shd w:val="clear" w:color="auto" w:fill="auto"/>
            <w:noWrap/>
            <w:vAlign w:val="center"/>
            <w:hideMark/>
          </w:tcPr>
          <w:p w14:paraId="7F172280"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8.80</w:t>
            </w:r>
          </w:p>
        </w:tc>
        <w:tc>
          <w:tcPr>
            <w:tcW w:w="719" w:type="dxa"/>
            <w:tcBorders>
              <w:top w:val="nil"/>
              <w:left w:val="nil"/>
              <w:bottom w:val="single" w:sz="4" w:space="0" w:color="auto"/>
              <w:right w:val="single" w:sz="4" w:space="0" w:color="auto"/>
            </w:tcBorders>
            <w:shd w:val="clear" w:color="auto" w:fill="auto"/>
            <w:noWrap/>
            <w:vAlign w:val="center"/>
            <w:hideMark/>
          </w:tcPr>
          <w:p w14:paraId="359385C8"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9.14</w:t>
            </w:r>
          </w:p>
        </w:tc>
        <w:tc>
          <w:tcPr>
            <w:tcW w:w="669" w:type="dxa"/>
            <w:tcBorders>
              <w:top w:val="nil"/>
              <w:left w:val="nil"/>
              <w:bottom w:val="single" w:sz="4" w:space="0" w:color="auto"/>
              <w:right w:val="single" w:sz="4" w:space="0" w:color="auto"/>
            </w:tcBorders>
            <w:shd w:val="clear" w:color="auto" w:fill="auto"/>
            <w:noWrap/>
            <w:vAlign w:val="center"/>
            <w:hideMark/>
          </w:tcPr>
          <w:p w14:paraId="7780181A"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9.56</w:t>
            </w:r>
          </w:p>
        </w:tc>
        <w:tc>
          <w:tcPr>
            <w:tcW w:w="739" w:type="dxa"/>
            <w:tcBorders>
              <w:top w:val="nil"/>
              <w:left w:val="nil"/>
              <w:bottom w:val="single" w:sz="4" w:space="0" w:color="auto"/>
              <w:right w:val="single" w:sz="4" w:space="0" w:color="auto"/>
            </w:tcBorders>
            <w:shd w:val="clear" w:color="auto" w:fill="auto"/>
            <w:noWrap/>
            <w:vAlign w:val="center"/>
            <w:hideMark/>
          </w:tcPr>
          <w:p w14:paraId="0829A478"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40974F5C"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8.00</w:t>
            </w:r>
          </w:p>
        </w:tc>
        <w:tc>
          <w:tcPr>
            <w:tcW w:w="655" w:type="dxa"/>
            <w:tcBorders>
              <w:top w:val="nil"/>
              <w:left w:val="nil"/>
              <w:bottom w:val="single" w:sz="4" w:space="0" w:color="auto"/>
              <w:right w:val="single" w:sz="4" w:space="0" w:color="auto"/>
            </w:tcBorders>
            <w:shd w:val="clear" w:color="auto" w:fill="auto"/>
            <w:noWrap/>
            <w:vAlign w:val="center"/>
            <w:hideMark/>
          </w:tcPr>
          <w:p w14:paraId="07CC4601" w14:textId="77777777" w:rsidR="00E209AF" w:rsidRPr="00E0491F" w:rsidRDefault="00E209AF" w:rsidP="00E209AF">
            <w:pPr>
              <w:jc w:val="center"/>
              <w:rPr>
                <w:rFonts w:ascii="Arial" w:eastAsia="Times New Roman" w:hAnsi="Arial" w:cs="Arial"/>
                <w:sz w:val="10"/>
                <w:szCs w:val="10"/>
                <w:lang w:eastAsia="es-SV"/>
              </w:rPr>
            </w:pPr>
            <w:r w:rsidRPr="00E0491F">
              <w:rPr>
                <w:rFonts w:ascii="Arial" w:eastAsia="Times New Roman" w:hAnsi="Arial" w:cs="Arial"/>
                <w:sz w:val="10"/>
                <w:szCs w:val="10"/>
                <w:lang w:eastAsia="es-SV"/>
              </w:rPr>
              <w:t>9.28</w:t>
            </w:r>
          </w:p>
        </w:tc>
      </w:tr>
      <w:tr w:rsidR="00E209AF" w:rsidRPr="00E209AF" w14:paraId="10DB56CC" w14:textId="77777777" w:rsidTr="00E0491F">
        <w:trPr>
          <w:trHeight w:val="263"/>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240FC36" w14:textId="77777777" w:rsidR="00E209AF" w:rsidRPr="00E209AF" w:rsidRDefault="00E209AF" w:rsidP="00E209AF">
            <w:pPr>
              <w:jc w:val="left"/>
              <w:rPr>
                <w:rFonts w:ascii="Arial" w:eastAsia="Times New Roman" w:hAnsi="Arial" w:cs="Arial"/>
                <w:b/>
                <w:bCs/>
                <w:color w:val="000000"/>
                <w:sz w:val="10"/>
                <w:szCs w:val="10"/>
                <w:lang w:eastAsia="es-SV"/>
              </w:rPr>
            </w:pPr>
            <w:r w:rsidRPr="00E209AF">
              <w:rPr>
                <w:rFonts w:ascii="Arial" w:eastAsia="Times New Roman" w:hAnsi="Arial" w:cs="Arial"/>
                <w:b/>
                <w:bCs/>
                <w:color w:val="000000"/>
                <w:sz w:val="10"/>
                <w:szCs w:val="10"/>
                <w:lang w:eastAsia="es-SV"/>
              </w:rPr>
              <w:t>CAPACIDAD DE RESPUESTA INSTITUCIONAL</w:t>
            </w:r>
          </w:p>
        </w:tc>
        <w:tc>
          <w:tcPr>
            <w:tcW w:w="838" w:type="dxa"/>
            <w:tcBorders>
              <w:top w:val="nil"/>
              <w:left w:val="nil"/>
              <w:bottom w:val="single" w:sz="4" w:space="0" w:color="auto"/>
              <w:right w:val="single" w:sz="4" w:space="0" w:color="auto"/>
            </w:tcBorders>
            <w:shd w:val="clear" w:color="auto" w:fill="D9D9D9" w:themeFill="background1" w:themeFillShade="D9"/>
            <w:noWrap/>
            <w:vAlign w:val="center"/>
            <w:hideMark/>
          </w:tcPr>
          <w:p w14:paraId="121846E9"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6.17</w:t>
            </w:r>
          </w:p>
        </w:tc>
        <w:tc>
          <w:tcPr>
            <w:tcW w:w="836" w:type="dxa"/>
            <w:tcBorders>
              <w:top w:val="nil"/>
              <w:left w:val="nil"/>
              <w:bottom w:val="single" w:sz="4" w:space="0" w:color="auto"/>
              <w:right w:val="single" w:sz="4" w:space="0" w:color="auto"/>
            </w:tcBorders>
            <w:shd w:val="clear" w:color="auto" w:fill="D9D9D9" w:themeFill="background1" w:themeFillShade="D9"/>
            <w:noWrap/>
            <w:vAlign w:val="center"/>
            <w:hideMark/>
          </w:tcPr>
          <w:p w14:paraId="48652154"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9.32</w:t>
            </w:r>
          </w:p>
        </w:tc>
        <w:tc>
          <w:tcPr>
            <w:tcW w:w="945" w:type="dxa"/>
            <w:tcBorders>
              <w:top w:val="nil"/>
              <w:left w:val="nil"/>
              <w:bottom w:val="single" w:sz="4" w:space="0" w:color="auto"/>
              <w:right w:val="single" w:sz="4" w:space="0" w:color="auto"/>
            </w:tcBorders>
            <w:shd w:val="clear" w:color="auto" w:fill="D9D9D9" w:themeFill="background1" w:themeFillShade="D9"/>
            <w:noWrap/>
            <w:vAlign w:val="center"/>
            <w:hideMark/>
          </w:tcPr>
          <w:p w14:paraId="6ABC6556"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10.00</w:t>
            </w:r>
          </w:p>
        </w:tc>
        <w:tc>
          <w:tcPr>
            <w:tcW w:w="774" w:type="dxa"/>
            <w:tcBorders>
              <w:top w:val="nil"/>
              <w:left w:val="nil"/>
              <w:bottom w:val="single" w:sz="4" w:space="0" w:color="auto"/>
              <w:right w:val="single" w:sz="4" w:space="0" w:color="auto"/>
            </w:tcBorders>
            <w:shd w:val="clear" w:color="auto" w:fill="D9D9D9" w:themeFill="background1" w:themeFillShade="D9"/>
            <w:noWrap/>
            <w:vAlign w:val="center"/>
            <w:hideMark/>
          </w:tcPr>
          <w:p w14:paraId="58887B91"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9.31</w:t>
            </w:r>
          </w:p>
        </w:tc>
        <w:tc>
          <w:tcPr>
            <w:tcW w:w="917" w:type="dxa"/>
            <w:tcBorders>
              <w:top w:val="nil"/>
              <w:left w:val="nil"/>
              <w:bottom w:val="single" w:sz="4" w:space="0" w:color="auto"/>
              <w:right w:val="single" w:sz="4" w:space="0" w:color="auto"/>
            </w:tcBorders>
            <w:shd w:val="clear" w:color="auto" w:fill="D9D9D9" w:themeFill="background1" w:themeFillShade="D9"/>
            <w:noWrap/>
            <w:vAlign w:val="center"/>
            <w:hideMark/>
          </w:tcPr>
          <w:p w14:paraId="06F95607"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9.36</w:t>
            </w:r>
          </w:p>
        </w:tc>
        <w:tc>
          <w:tcPr>
            <w:tcW w:w="847" w:type="dxa"/>
            <w:tcBorders>
              <w:top w:val="nil"/>
              <w:left w:val="nil"/>
              <w:bottom w:val="single" w:sz="4" w:space="0" w:color="auto"/>
              <w:right w:val="single" w:sz="4" w:space="0" w:color="auto"/>
            </w:tcBorders>
            <w:shd w:val="clear" w:color="auto" w:fill="D9D9D9" w:themeFill="background1" w:themeFillShade="D9"/>
            <w:noWrap/>
            <w:vAlign w:val="center"/>
            <w:hideMark/>
          </w:tcPr>
          <w:p w14:paraId="2665F0AF"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3.00</w:t>
            </w:r>
          </w:p>
        </w:tc>
        <w:tc>
          <w:tcPr>
            <w:tcW w:w="808" w:type="dxa"/>
            <w:tcBorders>
              <w:top w:val="nil"/>
              <w:left w:val="nil"/>
              <w:bottom w:val="single" w:sz="4" w:space="0" w:color="auto"/>
              <w:right w:val="single" w:sz="4" w:space="0" w:color="auto"/>
            </w:tcBorders>
            <w:shd w:val="clear" w:color="auto" w:fill="D9D9D9" w:themeFill="background1" w:themeFillShade="D9"/>
            <w:noWrap/>
            <w:vAlign w:val="center"/>
            <w:hideMark/>
          </w:tcPr>
          <w:p w14:paraId="2FCF2E82"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9.75</w:t>
            </w:r>
          </w:p>
        </w:tc>
        <w:tc>
          <w:tcPr>
            <w:tcW w:w="160" w:type="dxa"/>
            <w:tcBorders>
              <w:top w:val="nil"/>
              <w:left w:val="nil"/>
              <w:bottom w:val="single" w:sz="4" w:space="0" w:color="auto"/>
              <w:right w:val="nil"/>
            </w:tcBorders>
            <w:shd w:val="clear" w:color="auto" w:fill="D9D9D9" w:themeFill="background1" w:themeFillShade="D9"/>
            <w:vAlign w:val="center"/>
          </w:tcPr>
          <w:p w14:paraId="3A380F43" w14:textId="77777777" w:rsidR="00E209AF" w:rsidRPr="00E0491F" w:rsidRDefault="00E209AF" w:rsidP="00E209AF">
            <w:pPr>
              <w:ind w:left="-45" w:firstLine="45"/>
              <w:jc w:val="center"/>
              <w:rPr>
                <w:rFonts w:ascii="Arial" w:eastAsia="Times New Roman" w:hAnsi="Arial" w:cs="Arial"/>
                <w:b/>
                <w:bCs/>
                <w:sz w:val="10"/>
                <w:szCs w:val="10"/>
                <w:lang w:eastAsia="es-SV"/>
              </w:rPr>
            </w:pPr>
          </w:p>
        </w:tc>
        <w:tc>
          <w:tcPr>
            <w:tcW w:w="679" w:type="dxa"/>
            <w:tcBorders>
              <w:top w:val="nil"/>
              <w:left w:val="nil"/>
              <w:bottom w:val="single" w:sz="4" w:space="0" w:color="auto"/>
              <w:right w:val="single" w:sz="4" w:space="0" w:color="auto"/>
            </w:tcBorders>
            <w:shd w:val="clear" w:color="auto" w:fill="D9D9D9" w:themeFill="background1" w:themeFillShade="D9"/>
            <w:noWrap/>
            <w:vAlign w:val="center"/>
            <w:hideMark/>
          </w:tcPr>
          <w:p w14:paraId="13AE559C"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10.00</w:t>
            </w:r>
          </w:p>
        </w:tc>
        <w:tc>
          <w:tcPr>
            <w:tcW w:w="621" w:type="dxa"/>
            <w:tcBorders>
              <w:top w:val="nil"/>
              <w:left w:val="nil"/>
              <w:bottom w:val="single" w:sz="4" w:space="0" w:color="auto"/>
              <w:right w:val="single" w:sz="4" w:space="0" w:color="auto"/>
            </w:tcBorders>
            <w:shd w:val="clear" w:color="auto" w:fill="D9D9D9" w:themeFill="background1" w:themeFillShade="D9"/>
            <w:noWrap/>
            <w:vAlign w:val="center"/>
            <w:hideMark/>
          </w:tcPr>
          <w:p w14:paraId="2216F41A"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8.74</w:t>
            </w:r>
          </w:p>
        </w:tc>
        <w:tc>
          <w:tcPr>
            <w:tcW w:w="719" w:type="dxa"/>
            <w:tcBorders>
              <w:top w:val="nil"/>
              <w:left w:val="nil"/>
              <w:bottom w:val="single" w:sz="4" w:space="0" w:color="auto"/>
              <w:right w:val="single" w:sz="4" w:space="0" w:color="auto"/>
            </w:tcBorders>
            <w:shd w:val="clear" w:color="auto" w:fill="D9D9D9" w:themeFill="background1" w:themeFillShade="D9"/>
            <w:noWrap/>
            <w:vAlign w:val="center"/>
            <w:hideMark/>
          </w:tcPr>
          <w:p w14:paraId="659F4649"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9.14</w:t>
            </w:r>
          </w:p>
        </w:tc>
        <w:tc>
          <w:tcPr>
            <w:tcW w:w="669" w:type="dxa"/>
            <w:tcBorders>
              <w:top w:val="nil"/>
              <w:left w:val="nil"/>
              <w:bottom w:val="single" w:sz="4" w:space="0" w:color="auto"/>
              <w:right w:val="single" w:sz="4" w:space="0" w:color="auto"/>
            </w:tcBorders>
            <w:shd w:val="clear" w:color="auto" w:fill="D9D9D9" w:themeFill="background1" w:themeFillShade="D9"/>
            <w:noWrap/>
            <w:vAlign w:val="center"/>
            <w:hideMark/>
          </w:tcPr>
          <w:p w14:paraId="2A584B3E"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9.56</w:t>
            </w:r>
          </w:p>
        </w:tc>
        <w:tc>
          <w:tcPr>
            <w:tcW w:w="739" w:type="dxa"/>
            <w:tcBorders>
              <w:top w:val="nil"/>
              <w:left w:val="nil"/>
              <w:bottom w:val="single" w:sz="4" w:space="0" w:color="auto"/>
              <w:right w:val="single" w:sz="4" w:space="0" w:color="auto"/>
            </w:tcBorders>
            <w:shd w:val="clear" w:color="auto" w:fill="D9D9D9" w:themeFill="background1" w:themeFillShade="D9"/>
            <w:noWrap/>
            <w:vAlign w:val="center"/>
            <w:hideMark/>
          </w:tcPr>
          <w:p w14:paraId="184B5282"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10.00</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1CA8F58F"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8.21</w:t>
            </w:r>
          </w:p>
        </w:tc>
        <w:tc>
          <w:tcPr>
            <w:tcW w:w="655" w:type="dxa"/>
            <w:tcBorders>
              <w:top w:val="nil"/>
              <w:left w:val="nil"/>
              <w:bottom w:val="single" w:sz="4" w:space="0" w:color="auto"/>
              <w:right w:val="single" w:sz="4" w:space="0" w:color="auto"/>
            </w:tcBorders>
            <w:shd w:val="clear" w:color="auto" w:fill="D9D9D9" w:themeFill="background1" w:themeFillShade="D9"/>
            <w:noWrap/>
            <w:vAlign w:val="center"/>
            <w:hideMark/>
          </w:tcPr>
          <w:p w14:paraId="18E1287F"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9.24</w:t>
            </w:r>
          </w:p>
        </w:tc>
      </w:tr>
      <w:tr w:rsidR="00E209AF" w:rsidRPr="00E209AF" w14:paraId="3F1C42DD" w14:textId="77777777" w:rsidTr="008657AE">
        <w:trPr>
          <w:trHeight w:val="140"/>
        </w:trPr>
        <w:tc>
          <w:tcPr>
            <w:tcW w:w="3397" w:type="dxa"/>
            <w:tcBorders>
              <w:top w:val="nil"/>
              <w:left w:val="nil"/>
              <w:bottom w:val="nil"/>
              <w:right w:val="nil"/>
            </w:tcBorders>
            <w:shd w:val="clear" w:color="auto" w:fill="auto"/>
            <w:noWrap/>
            <w:vAlign w:val="center"/>
            <w:hideMark/>
          </w:tcPr>
          <w:p w14:paraId="499D8E99" w14:textId="77777777" w:rsidR="00E209AF" w:rsidRPr="00E209AF" w:rsidRDefault="00E209AF" w:rsidP="00E209AF">
            <w:pPr>
              <w:jc w:val="center"/>
              <w:rPr>
                <w:rFonts w:ascii="Arial" w:eastAsia="Times New Roman" w:hAnsi="Arial" w:cs="Arial"/>
                <w:b/>
                <w:bCs/>
                <w:color w:val="FF0000"/>
                <w:sz w:val="10"/>
                <w:szCs w:val="10"/>
                <w:lang w:eastAsia="es-SV"/>
              </w:rPr>
            </w:pPr>
          </w:p>
        </w:tc>
        <w:tc>
          <w:tcPr>
            <w:tcW w:w="838" w:type="dxa"/>
            <w:tcBorders>
              <w:top w:val="nil"/>
              <w:left w:val="nil"/>
              <w:bottom w:val="nil"/>
              <w:right w:val="nil"/>
            </w:tcBorders>
            <w:shd w:val="clear" w:color="auto" w:fill="auto"/>
            <w:noWrap/>
            <w:vAlign w:val="center"/>
            <w:hideMark/>
          </w:tcPr>
          <w:p w14:paraId="3C747027" w14:textId="77777777" w:rsidR="00E209AF" w:rsidRPr="00E0491F" w:rsidRDefault="00E209AF" w:rsidP="00E209AF">
            <w:pPr>
              <w:jc w:val="left"/>
              <w:rPr>
                <w:rFonts w:ascii="Times New Roman" w:eastAsia="Times New Roman" w:hAnsi="Times New Roman"/>
                <w:sz w:val="10"/>
                <w:szCs w:val="10"/>
                <w:lang w:eastAsia="es-SV"/>
              </w:rPr>
            </w:pPr>
          </w:p>
        </w:tc>
        <w:tc>
          <w:tcPr>
            <w:tcW w:w="836" w:type="dxa"/>
            <w:tcBorders>
              <w:top w:val="nil"/>
              <w:left w:val="nil"/>
              <w:bottom w:val="nil"/>
              <w:right w:val="nil"/>
            </w:tcBorders>
            <w:shd w:val="clear" w:color="auto" w:fill="auto"/>
            <w:noWrap/>
            <w:vAlign w:val="center"/>
            <w:hideMark/>
          </w:tcPr>
          <w:p w14:paraId="59FF6993" w14:textId="77777777" w:rsidR="00E209AF" w:rsidRPr="00E0491F" w:rsidRDefault="00E209AF" w:rsidP="00E209AF">
            <w:pPr>
              <w:jc w:val="left"/>
              <w:rPr>
                <w:rFonts w:ascii="Times New Roman" w:eastAsia="Times New Roman" w:hAnsi="Times New Roman"/>
                <w:sz w:val="10"/>
                <w:szCs w:val="10"/>
                <w:lang w:eastAsia="es-SV"/>
              </w:rPr>
            </w:pPr>
          </w:p>
        </w:tc>
        <w:tc>
          <w:tcPr>
            <w:tcW w:w="945" w:type="dxa"/>
            <w:tcBorders>
              <w:top w:val="nil"/>
              <w:left w:val="nil"/>
              <w:bottom w:val="nil"/>
              <w:right w:val="nil"/>
            </w:tcBorders>
            <w:shd w:val="clear" w:color="auto" w:fill="auto"/>
            <w:noWrap/>
            <w:vAlign w:val="center"/>
            <w:hideMark/>
          </w:tcPr>
          <w:p w14:paraId="36820B56" w14:textId="77777777" w:rsidR="00E209AF" w:rsidRPr="00E0491F" w:rsidRDefault="00E209AF" w:rsidP="00E209AF">
            <w:pPr>
              <w:jc w:val="left"/>
              <w:rPr>
                <w:rFonts w:ascii="Times New Roman" w:eastAsia="Times New Roman" w:hAnsi="Times New Roman"/>
                <w:sz w:val="10"/>
                <w:szCs w:val="10"/>
                <w:lang w:eastAsia="es-SV"/>
              </w:rPr>
            </w:pPr>
          </w:p>
        </w:tc>
        <w:tc>
          <w:tcPr>
            <w:tcW w:w="774" w:type="dxa"/>
            <w:tcBorders>
              <w:top w:val="nil"/>
              <w:left w:val="nil"/>
              <w:bottom w:val="nil"/>
              <w:right w:val="nil"/>
            </w:tcBorders>
            <w:shd w:val="clear" w:color="auto" w:fill="auto"/>
            <w:noWrap/>
            <w:vAlign w:val="center"/>
            <w:hideMark/>
          </w:tcPr>
          <w:p w14:paraId="35F9C167" w14:textId="77777777" w:rsidR="00E209AF" w:rsidRPr="00E0491F" w:rsidRDefault="00E209AF" w:rsidP="00E209AF">
            <w:pPr>
              <w:jc w:val="left"/>
              <w:rPr>
                <w:rFonts w:ascii="Times New Roman" w:eastAsia="Times New Roman" w:hAnsi="Times New Roman"/>
                <w:sz w:val="10"/>
                <w:szCs w:val="10"/>
                <w:lang w:eastAsia="es-SV"/>
              </w:rPr>
            </w:pPr>
          </w:p>
        </w:tc>
        <w:tc>
          <w:tcPr>
            <w:tcW w:w="917" w:type="dxa"/>
            <w:tcBorders>
              <w:top w:val="nil"/>
              <w:left w:val="nil"/>
              <w:bottom w:val="nil"/>
              <w:right w:val="nil"/>
            </w:tcBorders>
            <w:shd w:val="clear" w:color="auto" w:fill="auto"/>
            <w:noWrap/>
            <w:vAlign w:val="center"/>
            <w:hideMark/>
          </w:tcPr>
          <w:p w14:paraId="497D5A1E" w14:textId="77777777" w:rsidR="00E209AF" w:rsidRPr="00E0491F" w:rsidRDefault="00E209AF" w:rsidP="00E209AF">
            <w:pPr>
              <w:jc w:val="left"/>
              <w:rPr>
                <w:rFonts w:ascii="Times New Roman" w:eastAsia="Times New Roman" w:hAnsi="Times New Roman"/>
                <w:sz w:val="10"/>
                <w:szCs w:val="10"/>
                <w:lang w:eastAsia="es-SV"/>
              </w:rPr>
            </w:pPr>
          </w:p>
        </w:tc>
        <w:tc>
          <w:tcPr>
            <w:tcW w:w="847" w:type="dxa"/>
            <w:tcBorders>
              <w:top w:val="nil"/>
              <w:left w:val="nil"/>
              <w:bottom w:val="nil"/>
              <w:right w:val="nil"/>
            </w:tcBorders>
            <w:shd w:val="clear" w:color="auto" w:fill="auto"/>
            <w:noWrap/>
            <w:vAlign w:val="center"/>
            <w:hideMark/>
          </w:tcPr>
          <w:p w14:paraId="68F71899" w14:textId="77777777" w:rsidR="00E209AF" w:rsidRPr="00E0491F" w:rsidRDefault="00E209AF" w:rsidP="00E209AF">
            <w:pPr>
              <w:jc w:val="left"/>
              <w:rPr>
                <w:rFonts w:ascii="Times New Roman" w:eastAsia="Times New Roman" w:hAnsi="Times New Roman"/>
                <w:sz w:val="10"/>
                <w:szCs w:val="10"/>
                <w:lang w:eastAsia="es-SV"/>
              </w:rPr>
            </w:pPr>
          </w:p>
        </w:tc>
        <w:tc>
          <w:tcPr>
            <w:tcW w:w="808" w:type="dxa"/>
            <w:tcBorders>
              <w:top w:val="nil"/>
              <w:left w:val="nil"/>
              <w:bottom w:val="nil"/>
              <w:right w:val="nil"/>
            </w:tcBorders>
            <w:shd w:val="clear" w:color="auto" w:fill="auto"/>
            <w:noWrap/>
            <w:vAlign w:val="center"/>
            <w:hideMark/>
          </w:tcPr>
          <w:p w14:paraId="6A778E68" w14:textId="77777777" w:rsidR="00E209AF" w:rsidRPr="00E0491F" w:rsidRDefault="00E209AF" w:rsidP="00E209AF">
            <w:pPr>
              <w:jc w:val="left"/>
              <w:rPr>
                <w:rFonts w:ascii="Times New Roman" w:eastAsia="Times New Roman" w:hAnsi="Times New Roman"/>
                <w:sz w:val="10"/>
                <w:szCs w:val="10"/>
                <w:lang w:eastAsia="es-SV"/>
              </w:rPr>
            </w:pPr>
          </w:p>
        </w:tc>
        <w:tc>
          <w:tcPr>
            <w:tcW w:w="160" w:type="dxa"/>
            <w:tcBorders>
              <w:top w:val="nil"/>
              <w:left w:val="nil"/>
              <w:bottom w:val="nil"/>
              <w:right w:val="nil"/>
            </w:tcBorders>
            <w:vAlign w:val="center"/>
          </w:tcPr>
          <w:p w14:paraId="079F0A0B" w14:textId="77777777" w:rsidR="00E209AF" w:rsidRPr="00E0491F" w:rsidRDefault="00E209AF" w:rsidP="00E209AF">
            <w:pPr>
              <w:ind w:left="-45" w:firstLine="45"/>
              <w:jc w:val="left"/>
              <w:rPr>
                <w:rFonts w:ascii="Times New Roman" w:eastAsia="Times New Roman" w:hAnsi="Times New Roman"/>
                <w:sz w:val="10"/>
                <w:szCs w:val="10"/>
                <w:lang w:eastAsia="es-SV"/>
              </w:rPr>
            </w:pPr>
          </w:p>
        </w:tc>
        <w:tc>
          <w:tcPr>
            <w:tcW w:w="679" w:type="dxa"/>
            <w:tcBorders>
              <w:top w:val="nil"/>
              <w:left w:val="nil"/>
              <w:bottom w:val="nil"/>
              <w:right w:val="nil"/>
            </w:tcBorders>
            <w:shd w:val="clear" w:color="auto" w:fill="auto"/>
            <w:noWrap/>
            <w:vAlign w:val="center"/>
            <w:hideMark/>
          </w:tcPr>
          <w:p w14:paraId="7B510ECD" w14:textId="77777777" w:rsidR="00E209AF" w:rsidRPr="00E0491F" w:rsidRDefault="00E209AF" w:rsidP="00E209AF">
            <w:pPr>
              <w:jc w:val="left"/>
              <w:rPr>
                <w:rFonts w:ascii="Times New Roman" w:eastAsia="Times New Roman" w:hAnsi="Times New Roman"/>
                <w:sz w:val="10"/>
                <w:szCs w:val="10"/>
                <w:lang w:eastAsia="es-SV"/>
              </w:rPr>
            </w:pPr>
          </w:p>
        </w:tc>
        <w:tc>
          <w:tcPr>
            <w:tcW w:w="621" w:type="dxa"/>
            <w:tcBorders>
              <w:top w:val="nil"/>
              <w:left w:val="nil"/>
              <w:bottom w:val="nil"/>
              <w:right w:val="nil"/>
            </w:tcBorders>
            <w:shd w:val="clear" w:color="auto" w:fill="auto"/>
            <w:noWrap/>
            <w:vAlign w:val="center"/>
            <w:hideMark/>
          </w:tcPr>
          <w:p w14:paraId="6FB1C143" w14:textId="77777777" w:rsidR="00E209AF" w:rsidRPr="00E0491F" w:rsidRDefault="00E209AF" w:rsidP="00E209AF">
            <w:pPr>
              <w:jc w:val="left"/>
              <w:rPr>
                <w:rFonts w:ascii="Times New Roman" w:eastAsia="Times New Roman" w:hAnsi="Times New Roman"/>
                <w:sz w:val="10"/>
                <w:szCs w:val="10"/>
                <w:lang w:eastAsia="es-SV"/>
              </w:rPr>
            </w:pPr>
          </w:p>
        </w:tc>
        <w:tc>
          <w:tcPr>
            <w:tcW w:w="719" w:type="dxa"/>
            <w:tcBorders>
              <w:top w:val="nil"/>
              <w:left w:val="nil"/>
              <w:bottom w:val="nil"/>
              <w:right w:val="nil"/>
            </w:tcBorders>
            <w:shd w:val="clear" w:color="auto" w:fill="auto"/>
            <w:noWrap/>
            <w:vAlign w:val="center"/>
            <w:hideMark/>
          </w:tcPr>
          <w:p w14:paraId="11500BAC" w14:textId="77777777" w:rsidR="00E209AF" w:rsidRPr="00E0491F" w:rsidRDefault="00E209AF" w:rsidP="00E209AF">
            <w:pPr>
              <w:jc w:val="left"/>
              <w:rPr>
                <w:rFonts w:ascii="Times New Roman" w:eastAsia="Times New Roman" w:hAnsi="Times New Roman"/>
                <w:sz w:val="10"/>
                <w:szCs w:val="10"/>
                <w:lang w:eastAsia="es-SV"/>
              </w:rPr>
            </w:pPr>
          </w:p>
        </w:tc>
        <w:tc>
          <w:tcPr>
            <w:tcW w:w="669" w:type="dxa"/>
            <w:tcBorders>
              <w:top w:val="nil"/>
              <w:left w:val="nil"/>
              <w:bottom w:val="nil"/>
              <w:right w:val="nil"/>
            </w:tcBorders>
            <w:shd w:val="clear" w:color="auto" w:fill="auto"/>
            <w:noWrap/>
            <w:vAlign w:val="center"/>
            <w:hideMark/>
          </w:tcPr>
          <w:p w14:paraId="46DC815A" w14:textId="77777777" w:rsidR="00E209AF" w:rsidRPr="00E0491F" w:rsidRDefault="00E209AF" w:rsidP="00E209AF">
            <w:pPr>
              <w:jc w:val="left"/>
              <w:rPr>
                <w:rFonts w:ascii="Times New Roman" w:eastAsia="Times New Roman" w:hAnsi="Times New Roman"/>
                <w:sz w:val="10"/>
                <w:szCs w:val="10"/>
                <w:lang w:eastAsia="es-SV"/>
              </w:rPr>
            </w:pPr>
          </w:p>
        </w:tc>
        <w:tc>
          <w:tcPr>
            <w:tcW w:w="739" w:type="dxa"/>
            <w:tcBorders>
              <w:top w:val="nil"/>
              <w:left w:val="nil"/>
              <w:bottom w:val="nil"/>
              <w:right w:val="nil"/>
            </w:tcBorders>
            <w:shd w:val="clear" w:color="auto" w:fill="auto"/>
            <w:noWrap/>
            <w:vAlign w:val="center"/>
            <w:hideMark/>
          </w:tcPr>
          <w:p w14:paraId="145B388F" w14:textId="77777777" w:rsidR="00E209AF" w:rsidRPr="00E0491F" w:rsidRDefault="00E209AF" w:rsidP="00E209AF">
            <w:pPr>
              <w:jc w:val="left"/>
              <w:rPr>
                <w:rFonts w:ascii="Times New Roman" w:eastAsia="Times New Roman" w:hAnsi="Times New Roman"/>
                <w:sz w:val="10"/>
                <w:szCs w:val="10"/>
                <w:lang w:eastAsia="es-SV"/>
              </w:rPr>
            </w:pPr>
          </w:p>
        </w:tc>
        <w:tc>
          <w:tcPr>
            <w:tcW w:w="850" w:type="dxa"/>
            <w:tcBorders>
              <w:top w:val="nil"/>
              <w:left w:val="nil"/>
              <w:bottom w:val="nil"/>
              <w:right w:val="nil"/>
            </w:tcBorders>
            <w:shd w:val="clear" w:color="auto" w:fill="auto"/>
            <w:noWrap/>
            <w:vAlign w:val="center"/>
            <w:hideMark/>
          </w:tcPr>
          <w:p w14:paraId="0A9577C8" w14:textId="77777777" w:rsidR="00E209AF" w:rsidRPr="00E0491F" w:rsidRDefault="00E209AF" w:rsidP="00E209AF">
            <w:pPr>
              <w:jc w:val="left"/>
              <w:rPr>
                <w:rFonts w:ascii="Times New Roman" w:eastAsia="Times New Roman" w:hAnsi="Times New Roman"/>
                <w:sz w:val="10"/>
                <w:szCs w:val="10"/>
                <w:lang w:eastAsia="es-SV"/>
              </w:rPr>
            </w:pPr>
          </w:p>
        </w:tc>
        <w:tc>
          <w:tcPr>
            <w:tcW w:w="655" w:type="dxa"/>
            <w:tcBorders>
              <w:top w:val="nil"/>
              <w:left w:val="nil"/>
              <w:bottom w:val="nil"/>
              <w:right w:val="nil"/>
            </w:tcBorders>
            <w:shd w:val="clear" w:color="auto" w:fill="auto"/>
            <w:noWrap/>
            <w:vAlign w:val="center"/>
            <w:hideMark/>
          </w:tcPr>
          <w:p w14:paraId="2320DF1E" w14:textId="77777777" w:rsidR="00E209AF" w:rsidRPr="00E0491F" w:rsidRDefault="00E209AF" w:rsidP="00E209AF">
            <w:pPr>
              <w:jc w:val="left"/>
              <w:rPr>
                <w:rFonts w:ascii="Times New Roman" w:eastAsia="Times New Roman" w:hAnsi="Times New Roman"/>
                <w:sz w:val="10"/>
                <w:szCs w:val="10"/>
                <w:lang w:eastAsia="es-SV"/>
              </w:rPr>
            </w:pPr>
          </w:p>
        </w:tc>
      </w:tr>
      <w:tr w:rsidR="00E0491F" w:rsidRPr="00E0491F" w14:paraId="4F80206A" w14:textId="77777777" w:rsidTr="00E0491F">
        <w:trPr>
          <w:trHeight w:val="269"/>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3DDE45"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Índice de Satisfacción SERVPERF /2025</w:t>
            </w:r>
          </w:p>
        </w:tc>
        <w:tc>
          <w:tcPr>
            <w:tcW w:w="83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284C991"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7.12</w:t>
            </w:r>
          </w:p>
        </w:tc>
        <w:tc>
          <w:tcPr>
            <w:tcW w:w="83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B35AAF9"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9.51</w:t>
            </w:r>
          </w:p>
        </w:tc>
        <w:tc>
          <w:tcPr>
            <w:tcW w:w="94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4ECF07F"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9.86</w:t>
            </w:r>
          </w:p>
        </w:tc>
        <w:tc>
          <w:tcPr>
            <w:tcW w:w="77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0D2EA1E"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9.48</w:t>
            </w:r>
          </w:p>
        </w:tc>
        <w:tc>
          <w:tcPr>
            <w:tcW w:w="9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6C3A4C"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9.48</w:t>
            </w:r>
          </w:p>
        </w:tc>
        <w:tc>
          <w:tcPr>
            <w:tcW w:w="8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1052E56"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3.62</w:t>
            </w:r>
          </w:p>
        </w:tc>
        <w:tc>
          <w:tcPr>
            <w:tcW w:w="8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ECF399D"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9.79</w:t>
            </w:r>
          </w:p>
        </w:tc>
        <w:tc>
          <w:tcPr>
            <w:tcW w:w="160" w:type="dxa"/>
            <w:tcBorders>
              <w:top w:val="single" w:sz="4" w:space="0" w:color="auto"/>
              <w:left w:val="nil"/>
              <w:bottom w:val="single" w:sz="4" w:space="0" w:color="auto"/>
              <w:right w:val="nil"/>
            </w:tcBorders>
            <w:shd w:val="clear" w:color="auto" w:fill="D9D9D9" w:themeFill="background1" w:themeFillShade="D9"/>
          </w:tcPr>
          <w:p w14:paraId="2EE2017F" w14:textId="77777777" w:rsidR="00E209AF" w:rsidRPr="00E0491F" w:rsidRDefault="00E209AF" w:rsidP="00E209AF">
            <w:pPr>
              <w:ind w:left="-45" w:firstLine="45"/>
              <w:jc w:val="center"/>
              <w:rPr>
                <w:rFonts w:ascii="Arial" w:eastAsia="Times New Roman" w:hAnsi="Arial" w:cs="Arial"/>
                <w:b/>
                <w:bCs/>
                <w:sz w:val="10"/>
                <w:szCs w:val="10"/>
                <w:lang w:eastAsia="es-SV"/>
              </w:rPr>
            </w:pPr>
          </w:p>
        </w:tc>
        <w:tc>
          <w:tcPr>
            <w:tcW w:w="67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6032B0"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10.00</w:t>
            </w:r>
          </w:p>
        </w:tc>
        <w:tc>
          <w:tcPr>
            <w:tcW w:w="6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88563B4"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8.98</w:t>
            </w:r>
          </w:p>
        </w:tc>
        <w:tc>
          <w:tcPr>
            <w:tcW w:w="71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04EBB18"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9.20</w:t>
            </w:r>
          </w:p>
        </w:tc>
        <w:tc>
          <w:tcPr>
            <w:tcW w:w="66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76C653A"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9.57</w:t>
            </w:r>
          </w:p>
        </w:tc>
        <w:tc>
          <w:tcPr>
            <w:tcW w:w="73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4745649"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10.00</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E1EFDDE"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8.70</w:t>
            </w:r>
          </w:p>
        </w:tc>
        <w:tc>
          <w:tcPr>
            <w:tcW w:w="65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5FE1534"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9.39</w:t>
            </w:r>
          </w:p>
        </w:tc>
      </w:tr>
      <w:tr w:rsidR="00E0491F" w:rsidRPr="00E0491F" w14:paraId="305E386E" w14:textId="77777777" w:rsidTr="008657AE">
        <w:trPr>
          <w:trHeight w:val="131"/>
        </w:trPr>
        <w:tc>
          <w:tcPr>
            <w:tcW w:w="3397" w:type="dxa"/>
            <w:tcBorders>
              <w:top w:val="nil"/>
              <w:left w:val="nil"/>
              <w:bottom w:val="nil"/>
              <w:right w:val="nil"/>
            </w:tcBorders>
            <w:shd w:val="clear" w:color="000000" w:fill="FFFFFF"/>
            <w:noWrap/>
            <w:vAlign w:val="bottom"/>
            <w:hideMark/>
          </w:tcPr>
          <w:p w14:paraId="01686904" w14:textId="77777777" w:rsidR="00E209AF" w:rsidRPr="00E0491F" w:rsidRDefault="00E209AF" w:rsidP="00E209AF">
            <w:pPr>
              <w:jc w:val="left"/>
              <w:rPr>
                <w:rFonts w:ascii="Arial" w:eastAsia="Times New Roman" w:hAnsi="Arial" w:cs="Arial"/>
                <w:sz w:val="10"/>
                <w:szCs w:val="10"/>
                <w:lang w:eastAsia="es-SV"/>
              </w:rPr>
            </w:pPr>
            <w:r w:rsidRPr="00E0491F">
              <w:rPr>
                <w:rFonts w:ascii="Arial" w:eastAsia="Times New Roman" w:hAnsi="Arial" w:cs="Arial"/>
                <w:sz w:val="10"/>
                <w:szCs w:val="10"/>
                <w:lang w:eastAsia="es-SV"/>
              </w:rPr>
              <w:t> </w:t>
            </w:r>
          </w:p>
        </w:tc>
        <w:tc>
          <w:tcPr>
            <w:tcW w:w="838" w:type="dxa"/>
            <w:tcBorders>
              <w:top w:val="nil"/>
              <w:left w:val="nil"/>
              <w:bottom w:val="nil"/>
              <w:right w:val="nil"/>
            </w:tcBorders>
            <w:shd w:val="clear" w:color="000000" w:fill="FFFFFF"/>
            <w:noWrap/>
            <w:vAlign w:val="bottom"/>
            <w:hideMark/>
          </w:tcPr>
          <w:p w14:paraId="1D915E26" w14:textId="77777777" w:rsidR="00E209AF" w:rsidRPr="00E0491F" w:rsidRDefault="00E209AF" w:rsidP="00E209AF">
            <w:pPr>
              <w:jc w:val="left"/>
              <w:rPr>
                <w:rFonts w:ascii="Arial" w:eastAsia="Times New Roman" w:hAnsi="Arial" w:cs="Arial"/>
                <w:sz w:val="10"/>
                <w:szCs w:val="10"/>
                <w:lang w:eastAsia="es-SV"/>
              </w:rPr>
            </w:pPr>
            <w:r w:rsidRPr="00E0491F">
              <w:rPr>
                <w:rFonts w:ascii="Arial" w:eastAsia="Times New Roman" w:hAnsi="Arial" w:cs="Arial"/>
                <w:sz w:val="10"/>
                <w:szCs w:val="10"/>
                <w:lang w:eastAsia="es-SV"/>
              </w:rPr>
              <w:t> </w:t>
            </w:r>
          </w:p>
        </w:tc>
        <w:tc>
          <w:tcPr>
            <w:tcW w:w="836" w:type="dxa"/>
            <w:tcBorders>
              <w:top w:val="nil"/>
              <w:left w:val="nil"/>
              <w:bottom w:val="nil"/>
              <w:right w:val="nil"/>
            </w:tcBorders>
            <w:shd w:val="clear" w:color="000000" w:fill="FFFFFF"/>
            <w:noWrap/>
            <w:vAlign w:val="bottom"/>
            <w:hideMark/>
          </w:tcPr>
          <w:p w14:paraId="6CD5AB46" w14:textId="77777777" w:rsidR="00E209AF" w:rsidRPr="00E0491F" w:rsidRDefault="00E209AF" w:rsidP="00E209AF">
            <w:pPr>
              <w:jc w:val="left"/>
              <w:rPr>
                <w:rFonts w:ascii="Arial" w:eastAsia="Times New Roman" w:hAnsi="Arial" w:cs="Arial"/>
                <w:sz w:val="10"/>
                <w:szCs w:val="10"/>
                <w:lang w:eastAsia="es-SV"/>
              </w:rPr>
            </w:pPr>
            <w:r w:rsidRPr="00E0491F">
              <w:rPr>
                <w:rFonts w:ascii="Arial" w:eastAsia="Times New Roman" w:hAnsi="Arial" w:cs="Arial"/>
                <w:sz w:val="10"/>
                <w:szCs w:val="10"/>
                <w:lang w:eastAsia="es-SV"/>
              </w:rPr>
              <w:t> </w:t>
            </w:r>
          </w:p>
        </w:tc>
        <w:tc>
          <w:tcPr>
            <w:tcW w:w="945" w:type="dxa"/>
            <w:tcBorders>
              <w:top w:val="nil"/>
              <w:left w:val="nil"/>
              <w:bottom w:val="nil"/>
              <w:right w:val="nil"/>
            </w:tcBorders>
            <w:shd w:val="clear" w:color="000000" w:fill="FFFFFF"/>
            <w:noWrap/>
            <w:vAlign w:val="bottom"/>
            <w:hideMark/>
          </w:tcPr>
          <w:p w14:paraId="5C188F1B" w14:textId="77777777" w:rsidR="00E209AF" w:rsidRPr="00E0491F" w:rsidRDefault="00E209AF" w:rsidP="00E209AF">
            <w:pPr>
              <w:jc w:val="left"/>
              <w:rPr>
                <w:rFonts w:ascii="Arial" w:eastAsia="Times New Roman" w:hAnsi="Arial" w:cs="Arial"/>
                <w:sz w:val="10"/>
                <w:szCs w:val="10"/>
                <w:lang w:eastAsia="es-SV"/>
              </w:rPr>
            </w:pPr>
            <w:r w:rsidRPr="00E0491F">
              <w:rPr>
                <w:rFonts w:ascii="Arial" w:eastAsia="Times New Roman" w:hAnsi="Arial" w:cs="Arial"/>
                <w:sz w:val="10"/>
                <w:szCs w:val="10"/>
                <w:lang w:eastAsia="es-SV"/>
              </w:rPr>
              <w:t> </w:t>
            </w:r>
          </w:p>
        </w:tc>
        <w:tc>
          <w:tcPr>
            <w:tcW w:w="774" w:type="dxa"/>
            <w:tcBorders>
              <w:top w:val="nil"/>
              <w:left w:val="nil"/>
              <w:bottom w:val="nil"/>
              <w:right w:val="nil"/>
            </w:tcBorders>
            <w:shd w:val="clear" w:color="000000" w:fill="FFFFFF"/>
            <w:noWrap/>
            <w:vAlign w:val="bottom"/>
            <w:hideMark/>
          </w:tcPr>
          <w:p w14:paraId="3536EBFB" w14:textId="77777777" w:rsidR="00E209AF" w:rsidRPr="00E0491F" w:rsidRDefault="00E209AF" w:rsidP="00E209AF">
            <w:pPr>
              <w:jc w:val="left"/>
              <w:rPr>
                <w:rFonts w:ascii="Arial" w:eastAsia="Times New Roman" w:hAnsi="Arial" w:cs="Arial"/>
                <w:sz w:val="10"/>
                <w:szCs w:val="10"/>
                <w:lang w:eastAsia="es-SV"/>
              </w:rPr>
            </w:pPr>
            <w:r w:rsidRPr="00E0491F">
              <w:rPr>
                <w:rFonts w:ascii="Arial" w:eastAsia="Times New Roman" w:hAnsi="Arial" w:cs="Arial"/>
                <w:sz w:val="10"/>
                <w:szCs w:val="10"/>
                <w:lang w:eastAsia="es-SV"/>
              </w:rPr>
              <w:t> </w:t>
            </w:r>
          </w:p>
        </w:tc>
        <w:tc>
          <w:tcPr>
            <w:tcW w:w="917" w:type="dxa"/>
            <w:tcBorders>
              <w:top w:val="nil"/>
              <w:left w:val="nil"/>
              <w:bottom w:val="nil"/>
              <w:right w:val="nil"/>
            </w:tcBorders>
            <w:shd w:val="clear" w:color="000000" w:fill="FFFFFF"/>
            <w:noWrap/>
            <w:vAlign w:val="bottom"/>
            <w:hideMark/>
          </w:tcPr>
          <w:p w14:paraId="1707C89D" w14:textId="77777777" w:rsidR="00E209AF" w:rsidRPr="00E0491F" w:rsidRDefault="00E209AF" w:rsidP="00E209AF">
            <w:pPr>
              <w:jc w:val="left"/>
              <w:rPr>
                <w:rFonts w:ascii="Arial" w:eastAsia="Times New Roman" w:hAnsi="Arial" w:cs="Arial"/>
                <w:sz w:val="10"/>
                <w:szCs w:val="10"/>
                <w:lang w:eastAsia="es-SV"/>
              </w:rPr>
            </w:pPr>
            <w:r w:rsidRPr="00E0491F">
              <w:rPr>
                <w:rFonts w:ascii="Arial" w:eastAsia="Times New Roman" w:hAnsi="Arial" w:cs="Arial"/>
                <w:sz w:val="10"/>
                <w:szCs w:val="10"/>
                <w:lang w:eastAsia="es-SV"/>
              </w:rPr>
              <w:t> </w:t>
            </w:r>
          </w:p>
        </w:tc>
        <w:tc>
          <w:tcPr>
            <w:tcW w:w="847" w:type="dxa"/>
            <w:tcBorders>
              <w:top w:val="nil"/>
              <w:left w:val="nil"/>
              <w:bottom w:val="nil"/>
              <w:right w:val="nil"/>
            </w:tcBorders>
            <w:shd w:val="clear" w:color="000000" w:fill="FFFFFF"/>
            <w:noWrap/>
            <w:vAlign w:val="bottom"/>
            <w:hideMark/>
          </w:tcPr>
          <w:p w14:paraId="20A7ED01" w14:textId="77777777" w:rsidR="00E209AF" w:rsidRPr="00E0491F" w:rsidRDefault="00E209AF" w:rsidP="00E209AF">
            <w:pPr>
              <w:jc w:val="left"/>
              <w:rPr>
                <w:rFonts w:ascii="Arial" w:eastAsia="Times New Roman" w:hAnsi="Arial" w:cs="Arial"/>
                <w:sz w:val="10"/>
                <w:szCs w:val="10"/>
                <w:lang w:eastAsia="es-SV"/>
              </w:rPr>
            </w:pPr>
            <w:r w:rsidRPr="00E0491F">
              <w:rPr>
                <w:rFonts w:ascii="Arial" w:eastAsia="Times New Roman" w:hAnsi="Arial" w:cs="Arial"/>
                <w:sz w:val="10"/>
                <w:szCs w:val="10"/>
                <w:lang w:eastAsia="es-SV"/>
              </w:rPr>
              <w:t> </w:t>
            </w:r>
          </w:p>
        </w:tc>
        <w:tc>
          <w:tcPr>
            <w:tcW w:w="808" w:type="dxa"/>
            <w:tcBorders>
              <w:top w:val="nil"/>
              <w:left w:val="nil"/>
              <w:bottom w:val="nil"/>
              <w:right w:val="nil"/>
            </w:tcBorders>
            <w:shd w:val="clear" w:color="000000" w:fill="FFFFFF"/>
            <w:noWrap/>
            <w:vAlign w:val="bottom"/>
            <w:hideMark/>
          </w:tcPr>
          <w:p w14:paraId="653BFB27" w14:textId="77777777" w:rsidR="00E209AF" w:rsidRPr="00E0491F" w:rsidRDefault="00E209AF" w:rsidP="00E209AF">
            <w:pPr>
              <w:jc w:val="left"/>
              <w:rPr>
                <w:rFonts w:ascii="Arial" w:eastAsia="Times New Roman" w:hAnsi="Arial" w:cs="Arial"/>
                <w:sz w:val="10"/>
                <w:szCs w:val="10"/>
                <w:lang w:eastAsia="es-SV"/>
              </w:rPr>
            </w:pPr>
            <w:r w:rsidRPr="00E0491F">
              <w:rPr>
                <w:rFonts w:ascii="Arial" w:eastAsia="Times New Roman" w:hAnsi="Arial" w:cs="Arial"/>
                <w:sz w:val="10"/>
                <w:szCs w:val="10"/>
                <w:lang w:eastAsia="es-SV"/>
              </w:rPr>
              <w:t> </w:t>
            </w:r>
          </w:p>
        </w:tc>
        <w:tc>
          <w:tcPr>
            <w:tcW w:w="160" w:type="dxa"/>
            <w:tcBorders>
              <w:top w:val="nil"/>
              <w:left w:val="nil"/>
              <w:bottom w:val="nil"/>
              <w:right w:val="nil"/>
            </w:tcBorders>
            <w:shd w:val="clear" w:color="000000" w:fill="FFFFFF"/>
          </w:tcPr>
          <w:p w14:paraId="491F056C" w14:textId="77777777" w:rsidR="00E209AF" w:rsidRPr="00E0491F" w:rsidRDefault="00E209AF" w:rsidP="00E209AF">
            <w:pPr>
              <w:ind w:left="-45" w:firstLine="45"/>
              <w:jc w:val="left"/>
              <w:rPr>
                <w:rFonts w:ascii="Arial" w:eastAsia="Times New Roman" w:hAnsi="Arial" w:cs="Arial"/>
                <w:sz w:val="10"/>
                <w:szCs w:val="10"/>
                <w:lang w:eastAsia="es-SV"/>
              </w:rPr>
            </w:pPr>
          </w:p>
        </w:tc>
        <w:tc>
          <w:tcPr>
            <w:tcW w:w="679" w:type="dxa"/>
            <w:tcBorders>
              <w:top w:val="nil"/>
              <w:left w:val="nil"/>
              <w:bottom w:val="nil"/>
              <w:right w:val="nil"/>
            </w:tcBorders>
            <w:shd w:val="clear" w:color="000000" w:fill="FFFFFF"/>
            <w:noWrap/>
            <w:vAlign w:val="bottom"/>
            <w:hideMark/>
          </w:tcPr>
          <w:p w14:paraId="461FDC8C" w14:textId="77777777" w:rsidR="00E209AF" w:rsidRPr="00E0491F" w:rsidRDefault="00E209AF" w:rsidP="00E209AF">
            <w:pPr>
              <w:jc w:val="left"/>
              <w:rPr>
                <w:rFonts w:ascii="Arial" w:eastAsia="Times New Roman" w:hAnsi="Arial" w:cs="Arial"/>
                <w:sz w:val="10"/>
                <w:szCs w:val="10"/>
                <w:lang w:eastAsia="es-SV"/>
              </w:rPr>
            </w:pPr>
            <w:r w:rsidRPr="00E0491F">
              <w:rPr>
                <w:rFonts w:ascii="Arial" w:eastAsia="Times New Roman" w:hAnsi="Arial" w:cs="Arial"/>
                <w:sz w:val="10"/>
                <w:szCs w:val="10"/>
                <w:lang w:eastAsia="es-SV"/>
              </w:rPr>
              <w:t> </w:t>
            </w:r>
          </w:p>
        </w:tc>
        <w:tc>
          <w:tcPr>
            <w:tcW w:w="621" w:type="dxa"/>
            <w:tcBorders>
              <w:top w:val="nil"/>
              <w:left w:val="nil"/>
              <w:bottom w:val="nil"/>
              <w:right w:val="nil"/>
            </w:tcBorders>
            <w:shd w:val="clear" w:color="000000" w:fill="FFFFFF"/>
            <w:noWrap/>
            <w:vAlign w:val="bottom"/>
            <w:hideMark/>
          </w:tcPr>
          <w:p w14:paraId="4F5CB84E" w14:textId="77777777" w:rsidR="00E209AF" w:rsidRPr="00E0491F" w:rsidRDefault="00E209AF" w:rsidP="00E209AF">
            <w:pPr>
              <w:jc w:val="left"/>
              <w:rPr>
                <w:rFonts w:ascii="Arial" w:eastAsia="Times New Roman" w:hAnsi="Arial" w:cs="Arial"/>
                <w:sz w:val="10"/>
                <w:szCs w:val="10"/>
                <w:lang w:eastAsia="es-SV"/>
              </w:rPr>
            </w:pPr>
            <w:r w:rsidRPr="00E0491F">
              <w:rPr>
                <w:rFonts w:ascii="Arial" w:eastAsia="Times New Roman" w:hAnsi="Arial" w:cs="Arial"/>
                <w:sz w:val="10"/>
                <w:szCs w:val="10"/>
                <w:lang w:eastAsia="es-SV"/>
              </w:rPr>
              <w:t> </w:t>
            </w:r>
          </w:p>
        </w:tc>
        <w:tc>
          <w:tcPr>
            <w:tcW w:w="719" w:type="dxa"/>
            <w:tcBorders>
              <w:top w:val="nil"/>
              <w:left w:val="nil"/>
              <w:bottom w:val="nil"/>
              <w:right w:val="nil"/>
            </w:tcBorders>
            <w:shd w:val="clear" w:color="000000" w:fill="FFFFFF"/>
            <w:noWrap/>
            <w:vAlign w:val="bottom"/>
            <w:hideMark/>
          </w:tcPr>
          <w:p w14:paraId="3317732F" w14:textId="77777777" w:rsidR="00E209AF" w:rsidRPr="00E0491F" w:rsidRDefault="00E209AF" w:rsidP="00E209AF">
            <w:pPr>
              <w:jc w:val="left"/>
              <w:rPr>
                <w:rFonts w:ascii="Arial" w:eastAsia="Times New Roman" w:hAnsi="Arial" w:cs="Arial"/>
                <w:sz w:val="10"/>
                <w:szCs w:val="10"/>
                <w:lang w:eastAsia="es-SV"/>
              </w:rPr>
            </w:pPr>
            <w:r w:rsidRPr="00E0491F">
              <w:rPr>
                <w:rFonts w:ascii="Arial" w:eastAsia="Times New Roman" w:hAnsi="Arial" w:cs="Arial"/>
                <w:sz w:val="10"/>
                <w:szCs w:val="10"/>
                <w:lang w:eastAsia="es-SV"/>
              </w:rPr>
              <w:t> </w:t>
            </w:r>
          </w:p>
        </w:tc>
        <w:tc>
          <w:tcPr>
            <w:tcW w:w="669" w:type="dxa"/>
            <w:tcBorders>
              <w:top w:val="nil"/>
              <w:left w:val="nil"/>
              <w:bottom w:val="nil"/>
              <w:right w:val="nil"/>
            </w:tcBorders>
            <w:shd w:val="clear" w:color="auto" w:fill="auto"/>
            <w:noWrap/>
            <w:vAlign w:val="bottom"/>
            <w:hideMark/>
          </w:tcPr>
          <w:p w14:paraId="25AAACAA" w14:textId="77777777" w:rsidR="00E209AF" w:rsidRPr="00E0491F" w:rsidRDefault="00E209AF" w:rsidP="00E209AF">
            <w:pPr>
              <w:jc w:val="left"/>
              <w:rPr>
                <w:rFonts w:ascii="Arial" w:eastAsia="Times New Roman" w:hAnsi="Arial" w:cs="Arial"/>
                <w:sz w:val="10"/>
                <w:szCs w:val="10"/>
                <w:lang w:eastAsia="es-SV"/>
              </w:rPr>
            </w:pPr>
          </w:p>
        </w:tc>
        <w:tc>
          <w:tcPr>
            <w:tcW w:w="739" w:type="dxa"/>
            <w:tcBorders>
              <w:top w:val="nil"/>
              <w:left w:val="nil"/>
              <w:bottom w:val="nil"/>
              <w:right w:val="nil"/>
            </w:tcBorders>
            <w:shd w:val="clear" w:color="auto" w:fill="auto"/>
            <w:noWrap/>
            <w:vAlign w:val="bottom"/>
            <w:hideMark/>
          </w:tcPr>
          <w:p w14:paraId="1FAEC064" w14:textId="77777777" w:rsidR="00E209AF" w:rsidRPr="00E0491F" w:rsidRDefault="00E209AF" w:rsidP="00E209AF">
            <w:pPr>
              <w:jc w:val="left"/>
              <w:rPr>
                <w:rFonts w:ascii="Times New Roman" w:eastAsia="Times New Roman" w:hAnsi="Times New Roman"/>
                <w:sz w:val="10"/>
                <w:szCs w:val="10"/>
                <w:lang w:eastAsia="es-SV"/>
              </w:rPr>
            </w:pPr>
          </w:p>
        </w:tc>
        <w:tc>
          <w:tcPr>
            <w:tcW w:w="850" w:type="dxa"/>
            <w:tcBorders>
              <w:top w:val="nil"/>
              <w:left w:val="nil"/>
              <w:bottom w:val="nil"/>
              <w:right w:val="nil"/>
            </w:tcBorders>
            <w:shd w:val="clear" w:color="auto" w:fill="auto"/>
            <w:noWrap/>
            <w:vAlign w:val="bottom"/>
            <w:hideMark/>
          </w:tcPr>
          <w:p w14:paraId="0E176C83" w14:textId="77777777" w:rsidR="00E209AF" w:rsidRPr="00E0491F" w:rsidRDefault="00E209AF" w:rsidP="00E209AF">
            <w:pPr>
              <w:jc w:val="left"/>
              <w:rPr>
                <w:rFonts w:ascii="Times New Roman" w:eastAsia="Times New Roman" w:hAnsi="Times New Roman"/>
                <w:sz w:val="10"/>
                <w:szCs w:val="10"/>
                <w:lang w:eastAsia="es-SV"/>
              </w:rPr>
            </w:pPr>
          </w:p>
        </w:tc>
        <w:tc>
          <w:tcPr>
            <w:tcW w:w="655" w:type="dxa"/>
            <w:tcBorders>
              <w:top w:val="nil"/>
              <w:left w:val="nil"/>
              <w:bottom w:val="nil"/>
              <w:right w:val="nil"/>
            </w:tcBorders>
            <w:shd w:val="clear" w:color="auto" w:fill="auto"/>
            <w:noWrap/>
            <w:vAlign w:val="bottom"/>
            <w:hideMark/>
          </w:tcPr>
          <w:p w14:paraId="33AA8933" w14:textId="77777777" w:rsidR="00E209AF" w:rsidRPr="00E0491F" w:rsidRDefault="00E209AF" w:rsidP="00E209AF">
            <w:pPr>
              <w:jc w:val="left"/>
              <w:rPr>
                <w:rFonts w:ascii="Times New Roman" w:eastAsia="Times New Roman" w:hAnsi="Times New Roman"/>
                <w:sz w:val="10"/>
                <w:szCs w:val="10"/>
                <w:lang w:eastAsia="es-SV"/>
              </w:rPr>
            </w:pPr>
          </w:p>
        </w:tc>
      </w:tr>
      <w:tr w:rsidR="00E0491F" w:rsidRPr="00E0491F" w14:paraId="70B251E3" w14:textId="77777777" w:rsidTr="00E0491F">
        <w:trPr>
          <w:trHeight w:val="275"/>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A791B4"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Índice de Satisfacción SERVPERF /2024</w:t>
            </w:r>
          </w:p>
        </w:tc>
        <w:tc>
          <w:tcPr>
            <w:tcW w:w="83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8D73A5"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9.92</w:t>
            </w:r>
          </w:p>
        </w:tc>
        <w:tc>
          <w:tcPr>
            <w:tcW w:w="83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99A3ED4"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8.86</w:t>
            </w:r>
          </w:p>
        </w:tc>
        <w:tc>
          <w:tcPr>
            <w:tcW w:w="94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D694C91"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0.00</w:t>
            </w:r>
          </w:p>
        </w:tc>
        <w:tc>
          <w:tcPr>
            <w:tcW w:w="77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BAB32C3"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9.37</w:t>
            </w:r>
          </w:p>
        </w:tc>
        <w:tc>
          <w:tcPr>
            <w:tcW w:w="9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1C745BF"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9.43</w:t>
            </w:r>
          </w:p>
        </w:tc>
        <w:tc>
          <w:tcPr>
            <w:tcW w:w="8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CB813C"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8.01</w:t>
            </w:r>
          </w:p>
        </w:tc>
        <w:tc>
          <w:tcPr>
            <w:tcW w:w="8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E29B443"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8.10</w:t>
            </w:r>
          </w:p>
        </w:tc>
        <w:tc>
          <w:tcPr>
            <w:tcW w:w="160" w:type="dxa"/>
            <w:tcBorders>
              <w:top w:val="single" w:sz="4" w:space="0" w:color="auto"/>
              <w:left w:val="nil"/>
              <w:bottom w:val="single" w:sz="4" w:space="0" w:color="auto"/>
              <w:right w:val="nil"/>
            </w:tcBorders>
            <w:shd w:val="clear" w:color="auto" w:fill="D9D9D9" w:themeFill="background1" w:themeFillShade="D9"/>
          </w:tcPr>
          <w:p w14:paraId="30F54389" w14:textId="77777777" w:rsidR="00E209AF" w:rsidRPr="00E0491F" w:rsidRDefault="00E209AF" w:rsidP="00E209AF">
            <w:pPr>
              <w:ind w:left="-45" w:firstLine="45"/>
              <w:jc w:val="center"/>
              <w:rPr>
                <w:rFonts w:ascii="Arial" w:eastAsia="Times New Roman" w:hAnsi="Arial" w:cs="Arial"/>
                <w:b/>
                <w:bCs/>
                <w:sz w:val="10"/>
                <w:szCs w:val="10"/>
                <w:lang w:eastAsia="es-SV"/>
              </w:rPr>
            </w:pPr>
          </w:p>
        </w:tc>
        <w:tc>
          <w:tcPr>
            <w:tcW w:w="67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C2CA667"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0.00</w:t>
            </w:r>
          </w:p>
        </w:tc>
        <w:tc>
          <w:tcPr>
            <w:tcW w:w="6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7F889C5"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9.22</w:t>
            </w:r>
          </w:p>
        </w:tc>
        <w:tc>
          <w:tcPr>
            <w:tcW w:w="71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CA27ED"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9.11</w:t>
            </w:r>
          </w:p>
        </w:tc>
        <w:tc>
          <w:tcPr>
            <w:tcW w:w="66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A6A9561"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9.38</w:t>
            </w:r>
          </w:p>
        </w:tc>
        <w:tc>
          <w:tcPr>
            <w:tcW w:w="73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F15B65"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9.50</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74BEB2A"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0.00</w:t>
            </w:r>
          </w:p>
        </w:tc>
        <w:tc>
          <w:tcPr>
            <w:tcW w:w="65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68969F2" w14:textId="77777777" w:rsidR="00E209AF" w:rsidRPr="00E0491F" w:rsidRDefault="00E209AF" w:rsidP="00E209AF">
            <w:pPr>
              <w:jc w:val="center"/>
              <w:rPr>
                <w:rFonts w:ascii="Arial" w:eastAsia="Times New Roman" w:hAnsi="Arial" w:cs="Arial"/>
                <w:b/>
                <w:bCs/>
                <w:sz w:val="10"/>
                <w:szCs w:val="10"/>
                <w:lang w:eastAsia="es-SV"/>
              </w:rPr>
            </w:pPr>
            <w:r w:rsidRPr="00E0491F">
              <w:rPr>
                <w:rFonts w:ascii="Arial" w:eastAsia="Times New Roman" w:hAnsi="Arial" w:cs="Arial"/>
                <w:b/>
                <w:bCs/>
                <w:sz w:val="10"/>
                <w:szCs w:val="10"/>
                <w:lang w:eastAsia="es-SV"/>
              </w:rPr>
              <w:t>9.30</w:t>
            </w:r>
          </w:p>
        </w:tc>
      </w:tr>
    </w:tbl>
    <w:p w14:paraId="03FC5DAA" w14:textId="77777777" w:rsidR="00E209AF" w:rsidRDefault="00E209AF" w:rsidP="00D22B07">
      <w:pPr>
        <w:jc w:val="center"/>
        <w:rPr>
          <w:b/>
          <w:u w:val="single"/>
          <w:lang w:eastAsia="es-SV"/>
        </w:rPr>
      </w:pPr>
    </w:p>
    <w:p w14:paraId="03A20154" w14:textId="77777777" w:rsidR="00E209AF" w:rsidRDefault="00E209AF" w:rsidP="00D22B07">
      <w:pPr>
        <w:jc w:val="center"/>
        <w:rPr>
          <w:b/>
          <w:u w:val="single"/>
          <w:lang w:eastAsia="es-SV"/>
        </w:rPr>
      </w:pPr>
    </w:p>
    <w:p w14:paraId="79199A53" w14:textId="77777777" w:rsidR="00E209AF" w:rsidRDefault="00E209AF" w:rsidP="00D22B07">
      <w:pPr>
        <w:jc w:val="center"/>
        <w:rPr>
          <w:b/>
          <w:u w:val="single"/>
          <w:lang w:eastAsia="es-SV"/>
        </w:rPr>
      </w:pPr>
    </w:p>
    <w:p w14:paraId="664265CD" w14:textId="77777777" w:rsidR="00177B03" w:rsidRPr="00DE1488" w:rsidRDefault="00177B03" w:rsidP="00177B03">
      <w:pPr>
        <w:pStyle w:val="Subttulo"/>
        <w:rPr>
          <w:highlight w:val="green"/>
        </w:rPr>
      </w:pPr>
      <w:bookmarkStart w:id="93" w:name="_Toc152330240"/>
      <w:bookmarkStart w:id="94" w:name="_Toc201566886"/>
      <w:r w:rsidRPr="00276BF8">
        <w:rPr>
          <w:color w:val="auto"/>
        </w:rPr>
        <w:lastRenderedPageBreak/>
        <w:t>Anexo 4:</w:t>
      </w:r>
      <w:r w:rsidRPr="00276BF8">
        <w:t xml:space="preserve"> </w:t>
      </w:r>
      <w:r w:rsidRPr="00FC7805">
        <w:rPr>
          <w:u w:val="single"/>
        </w:rPr>
        <w:t>Comentarios de los Usuarios de las Dimensiones por Servicios</w:t>
      </w:r>
      <w:bookmarkEnd w:id="93"/>
      <w:bookmarkEnd w:id="94"/>
      <w:r w:rsidRPr="00DD6B78">
        <w:t xml:space="preserve"> </w:t>
      </w:r>
      <w:r>
        <w:t xml:space="preserve"> </w:t>
      </w:r>
    </w:p>
    <w:tbl>
      <w:tblPr>
        <w:tblStyle w:val="Tablaconcuadrcula1"/>
        <w:tblW w:w="14909" w:type="dxa"/>
        <w:tblInd w:w="-455" w:type="dxa"/>
        <w:tblLayout w:type="fixed"/>
        <w:tblLook w:val="04A0" w:firstRow="1" w:lastRow="0" w:firstColumn="1" w:lastColumn="0" w:noHBand="0" w:noVBand="1"/>
      </w:tblPr>
      <w:tblGrid>
        <w:gridCol w:w="3144"/>
        <w:gridCol w:w="63"/>
        <w:gridCol w:w="4331"/>
        <w:gridCol w:w="55"/>
        <w:gridCol w:w="3873"/>
        <w:gridCol w:w="41"/>
        <w:gridCol w:w="3402"/>
      </w:tblGrid>
      <w:tr w:rsidR="00C84578" w:rsidRPr="00DD6B78" w14:paraId="0D4E1299" w14:textId="77777777" w:rsidTr="00913C34">
        <w:trPr>
          <w:trHeight w:val="79"/>
        </w:trPr>
        <w:tc>
          <w:tcPr>
            <w:tcW w:w="14909" w:type="dxa"/>
            <w:gridSpan w:val="7"/>
            <w:shd w:val="clear" w:color="auto" w:fill="EDEDED" w:themeFill="background2"/>
          </w:tcPr>
          <w:p w14:paraId="1C4848DC" w14:textId="77777777" w:rsidR="00C84578" w:rsidRDefault="00C84578" w:rsidP="00177B03">
            <w:pPr>
              <w:jc w:val="center"/>
              <w:rPr>
                <w:rFonts w:asciiTheme="minorHAnsi" w:eastAsia="Times New Roman" w:hAnsiTheme="minorHAnsi" w:cs="Calibri"/>
                <w:b/>
                <w:bCs/>
                <w:color w:val="3B3B3B" w:themeColor="background2" w:themeShade="40"/>
                <w:szCs w:val="22"/>
                <w:lang w:eastAsia="es-SV"/>
              </w:rPr>
            </w:pPr>
            <w:bookmarkStart w:id="95" w:name="_Hlk152237315"/>
            <w:r w:rsidRPr="00E8683A">
              <w:rPr>
                <w:rFonts w:asciiTheme="minorHAnsi" w:eastAsia="Times New Roman" w:hAnsiTheme="minorHAnsi" w:cs="Calibri"/>
                <w:b/>
                <w:bCs/>
                <w:color w:val="3B3B3B" w:themeColor="background2" w:themeShade="40"/>
                <w:szCs w:val="22"/>
                <w:lang w:eastAsia="es-SV"/>
              </w:rPr>
              <w:t xml:space="preserve">DIRECCIÓN </w:t>
            </w:r>
            <w:r w:rsidR="00CB5804">
              <w:rPr>
                <w:rFonts w:asciiTheme="minorHAnsi" w:eastAsia="Times New Roman" w:hAnsiTheme="minorHAnsi" w:cs="Calibri"/>
                <w:b/>
                <w:bCs/>
                <w:color w:val="3B3B3B" w:themeColor="background2" w:themeShade="40"/>
                <w:szCs w:val="22"/>
                <w:lang w:eastAsia="es-SV"/>
              </w:rPr>
              <w:t>GENERAL DE ADUANAS</w:t>
            </w:r>
          </w:p>
          <w:p w14:paraId="1C1FDC2B" w14:textId="77777777" w:rsidR="00C84578" w:rsidRPr="00E8683A" w:rsidRDefault="00D5294E" w:rsidP="00276BF8">
            <w:pPr>
              <w:tabs>
                <w:tab w:val="left" w:pos="603"/>
                <w:tab w:val="center" w:pos="6962"/>
              </w:tabs>
              <w:jc w:val="center"/>
              <w:rPr>
                <w:rFonts w:asciiTheme="minorHAnsi" w:eastAsia="Times New Roman" w:hAnsiTheme="minorHAnsi" w:cs="Calibri"/>
                <w:b/>
                <w:bCs/>
                <w:color w:val="3B3B3B" w:themeColor="background2" w:themeShade="40"/>
                <w:szCs w:val="22"/>
                <w:lang w:eastAsia="es-SV"/>
              </w:rPr>
            </w:pPr>
            <w:r>
              <w:rPr>
                <w:rFonts w:asciiTheme="minorHAnsi" w:eastAsia="Times New Roman" w:hAnsiTheme="minorHAnsi"/>
                <w:b/>
                <w:color w:val="3B3B3B" w:themeColor="background2" w:themeShade="40"/>
                <w:sz w:val="20"/>
                <w:szCs w:val="20"/>
                <w:u w:val="single"/>
                <w:lang w:eastAsia="es-SV"/>
              </w:rPr>
              <w:t>Unidad de Contro</w:t>
            </w:r>
            <w:r w:rsidR="00C84578">
              <w:rPr>
                <w:rFonts w:asciiTheme="minorHAnsi" w:eastAsia="Times New Roman" w:hAnsiTheme="minorHAnsi"/>
                <w:b/>
                <w:color w:val="3B3B3B" w:themeColor="background2" w:themeShade="40"/>
                <w:sz w:val="20"/>
                <w:szCs w:val="20"/>
                <w:u w:val="single"/>
                <w:lang w:eastAsia="es-SV"/>
              </w:rPr>
              <w:t>l</w:t>
            </w:r>
            <w:r>
              <w:rPr>
                <w:rFonts w:asciiTheme="minorHAnsi" w:eastAsia="Times New Roman" w:hAnsiTheme="minorHAnsi"/>
                <w:b/>
                <w:color w:val="3B3B3B" w:themeColor="background2" w:themeShade="40"/>
                <w:sz w:val="20"/>
                <w:szCs w:val="20"/>
                <w:u w:val="single"/>
                <w:lang w:eastAsia="es-SV"/>
              </w:rPr>
              <w:t xml:space="preserve"> de Auxiliares de la Función Pública Aduanera</w:t>
            </w:r>
          </w:p>
        </w:tc>
      </w:tr>
      <w:tr w:rsidR="00C84578" w:rsidRPr="00DD6B78" w14:paraId="46E6B451" w14:textId="77777777" w:rsidTr="00913C34">
        <w:trPr>
          <w:trHeight w:val="230"/>
        </w:trPr>
        <w:tc>
          <w:tcPr>
            <w:tcW w:w="14909" w:type="dxa"/>
            <w:gridSpan w:val="7"/>
            <w:shd w:val="clear" w:color="auto" w:fill="EDEDED" w:themeFill="background2"/>
          </w:tcPr>
          <w:p w14:paraId="072C3B2C" w14:textId="77777777" w:rsidR="00C84578" w:rsidRPr="00FC75A6" w:rsidRDefault="002A0159" w:rsidP="00FC75A6">
            <w:pPr>
              <w:jc w:val="center"/>
              <w:rPr>
                <w:rFonts w:asciiTheme="minorHAnsi" w:eastAsia="Times New Roman" w:hAnsiTheme="minorHAnsi"/>
                <w:b/>
                <w:sz w:val="18"/>
                <w:szCs w:val="18"/>
                <w:lang w:eastAsia="es-SV"/>
              </w:rPr>
            </w:pPr>
            <w:r w:rsidRPr="004728AA">
              <w:rPr>
                <w:rFonts w:asciiTheme="minorHAnsi" w:eastAsia="Times New Roman" w:hAnsiTheme="minorHAnsi"/>
                <w:b/>
                <w:sz w:val="18"/>
                <w:szCs w:val="18"/>
                <w:lang w:eastAsia="es-SV"/>
              </w:rPr>
              <w:t xml:space="preserve">Servicio: </w:t>
            </w:r>
            <w:r w:rsidR="00FC75A6" w:rsidRPr="00FC75A6">
              <w:rPr>
                <w:rFonts w:asciiTheme="minorHAnsi" w:eastAsia="Times New Roman" w:hAnsiTheme="minorHAnsi"/>
                <w:b/>
                <w:sz w:val="18"/>
                <w:szCs w:val="18"/>
                <w:lang w:eastAsia="es-SV"/>
              </w:rPr>
              <w:t>Autorización de Importadores de Vehículos Usados, Personas Naturales o Jurídicas.</w:t>
            </w:r>
          </w:p>
        </w:tc>
      </w:tr>
      <w:tr w:rsidR="00C84578" w:rsidRPr="00DD6B78" w14:paraId="735D8DA8" w14:textId="77777777" w:rsidTr="00913C34">
        <w:trPr>
          <w:trHeight w:val="158"/>
        </w:trPr>
        <w:tc>
          <w:tcPr>
            <w:tcW w:w="3207" w:type="dxa"/>
            <w:gridSpan w:val="2"/>
            <w:shd w:val="clear" w:color="auto" w:fill="F2F2F2" w:themeFill="background1" w:themeFillShade="F2"/>
            <w:vAlign w:val="center"/>
          </w:tcPr>
          <w:p w14:paraId="1BA05D25" w14:textId="77777777" w:rsidR="00C84578" w:rsidRPr="00CB30FE" w:rsidRDefault="00C84578" w:rsidP="00177B03">
            <w:pPr>
              <w:jc w:val="center"/>
              <w:rPr>
                <w:rFonts w:asciiTheme="minorHAnsi" w:eastAsia="Times New Roman" w:hAnsiTheme="minorHAnsi"/>
                <w:b/>
                <w:color w:val="3B3B3B" w:themeColor="background2" w:themeShade="40"/>
                <w:sz w:val="18"/>
                <w:szCs w:val="18"/>
                <w:lang w:eastAsia="es-SV"/>
              </w:rPr>
            </w:pPr>
            <w:bookmarkStart w:id="96" w:name="_Hlk152234730"/>
            <w:r w:rsidRPr="00CB30FE">
              <w:rPr>
                <w:rFonts w:asciiTheme="minorHAnsi" w:eastAsia="Times New Roman" w:hAnsiTheme="minorHAnsi"/>
                <w:b/>
                <w:color w:val="3B3B3B" w:themeColor="background2" w:themeShade="40"/>
                <w:sz w:val="18"/>
                <w:szCs w:val="18"/>
                <w:lang w:eastAsia="es-SV"/>
              </w:rPr>
              <w:t>Infraestructura y Elementos Tangibles</w:t>
            </w:r>
          </w:p>
        </w:tc>
        <w:tc>
          <w:tcPr>
            <w:tcW w:w="4386" w:type="dxa"/>
            <w:gridSpan w:val="2"/>
            <w:shd w:val="clear" w:color="auto" w:fill="F2F2F2" w:themeFill="background1" w:themeFillShade="F2"/>
            <w:vAlign w:val="center"/>
          </w:tcPr>
          <w:p w14:paraId="7222267C" w14:textId="77777777" w:rsidR="00C84578" w:rsidRPr="00CB30FE" w:rsidRDefault="00C84578" w:rsidP="00177B03">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Empatía del Personal</w:t>
            </w:r>
          </w:p>
        </w:tc>
        <w:tc>
          <w:tcPr>
            <w:tcW w:w="3873" w:type="dxa"/>
            <w:shd w:val="clear" w:color="auto" w:fill="F2F2F2" w:themeFill="background1" w:themeFillShade="F2"/>
            <w:vAlign w:val="center"/>
          </w:tcPr>
          <w:p w14:paraId="232B5F48" w14:textId="77777777" w:rsidR="00C84578" w:rsidRPr="00CB30FE" w:rsidRDefault="00C84578" w:rsidP="00177B03">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443" w:type="dxa"/>
            <w:gridSpan w:val="2"/>
            <w:shd w:val="clear" w:color="auto" w:fill="F2F2F2" w:themeFill="background1" w:themeFillShade="F2"/>
            <w:vAlign w:val="center"/>
          </w:tcPr>
          <w:p w14:paraId="51F306ED" w14:textId="77777777" w:rsidR="00C84578" w:rsidRPr="00CB30FE" w:rsidRDefault="00C84578" w:rsidP="00177B03">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Capacidad de Respuesta</w:t>
            </w:r>
          </w:p>
        </w:tc>
      </w:tr>
      <w:bookmarkEnd w:id="96"/>
      <w:tr w:rsidR="00C84578" w:rsidRPr="00DD6B78" w14:paraId="285F5F98" w14:textId="77777777" w:rsidTr="00A41098">
        <w:trPr>
          <w:trHeight w:val="1671"/>
        </w:trPr>
        <w:tc>
          <w:tcPr>
            <w:tcW w:w="3207" w:type="dxa"/>
            <w:gridSpan w:val="2"/>
            <w:shd w:val="clear" w:color="auto" w:fill="FFFFFF" w:themeFill="background1"/>
          </w:tcPr>
          <w:p w14:paraId="671064E2" w14:textId="77777777" w:rsidR="00FC75A6" w:rsidRPr="00FB1C5C" w:rsidRDefault="00FC75A6" w:rsidP="00FC75A6">
            <w:pPr>
              <w:pStyle w:val="Prrafodelista"/>
              <w:numPr>
                <w:ilvl w:val="0"/>
                <w:numId w:val="4"/>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 xml:space="preserve">Los casos de Importación sin Fianza que se presentan en Nejapa, que también </w:t>
            </w:r>
            <w:r w:rsidR="00C2286D" w:rsidRPr="00FB1C5C">
              <w:rPr>
                <w:rFonts w:asciiTheme="minorHAnsi" w:eastAsia="Times New Roman" w:hAnsiTheme="minorHAnsi"/>
                <w:sz w:val="16"/>
                <w:szCs w:val="16"/>
              </w:rPr>
              <w:t xml:space="preserve">sean atendidos </w:t>
            </w:r>
            <w:r w:rsidRPr="00FB1C5C">
              <w:rPr>
                <w:rFonts w:asciiTheme="minorHAnsi" w:eastAsia="Times New Roman" w:hAnsiTheme="minorHAnsi"/>
                <w:sz w:val="16"/>
                <w:szCs w:val="16"/>
              </w:rPr>
              <w:t>en San Bartolo.</w:t>
            </w:r>
          </w:p>
          <w:p w14:paraId="7AFB1FDE" w14:textId="77777777" w:rsidR="00643FAE" w:rsidRPr="00FB1C5C" w:rsidRDefault="00FC75A6" w:rsidP="00FC75A6">
            <w:pPr>
              <w:pStyle w:val="Prrafodelista"/>
              <w:numPr>
                <w:ilvl w:val="0"/>
                <w:numId w:val="4"/>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Me gustaría que habilitaran un buzón de correspondencia virtual</w:t>
            </w:r>
            <w:r w:rsidR="00C2286D" w:rsidRPr="00FB1C5C">
              <w:rPr>
                <w:rFonts w:asciiTheme="minorHAnsi" w:eastAsia="Times New Roman" w:hAnsiTheme="minorHAnsi"/>
                <w:sz w:val="16"/>
                <w:szCs w:val="16"/>
              </w:rPr>
              <w:t>,</w:t>
            </w:r>
            <w:r w:rsidRPr="00FB1C5C">
              <w:rPr>
                <w:rFonts w:asciiTheme="minorHAnsi" w:eastAsia="Times New Roman" w:hAnsiTheme="minorHAnsi"/>
                <w:sz w:val="16"/>
                <w:szCs w:val="16"/>
              </w:rPr>
              <w:t xml:space="preserve"> para las autorizaciones de importador</w:t>
            </w:r>
            <w:r w:rsidR="00C2286D" w:rsidRPr="00FB1C5C">
              <w:rPr>
                <w:rFonts w:asciiTheme="minorHAnsi" w:eastAsia="Times New Roman" w:hAnsiTheme="minorHAnsi"/>
                <w:sz w:val="16"/>
                <w:szCs w:val="16"/>
              </w:rPr>
              <w:t>e</w:t>
            </w:r>
            <w:r w:rsidRPr="00FB1C5C">
              <w:rPr>
                <w:rFonts w:asciiTheme="minorHAnsi" w:eastAsia="Times New Roman" w:hAnsiTheme="minorHAnsi"/>
                <w:sz w:val="16"/>
                <w:szCs w:val="16"/>
              </w:rPr>
              <w:t xml:space="preserve">s de vehículos usados. </w:t>
            </w:r>
          </w:p>
        </w:tc>
        <w:tc>
          <w:tcPr>
            <w:tcW w:w="4386" w:type="dxa"/>
            <w:gridSpan w:val="2"/>
            <w:shd w:val="clear" w:color="auto" w:fill="FFFFFF" w:themeFill="background1"/>
          </w:tcPr>
          <w:p w14:paraId="0F028BD3" w14:textId="77777777" w:rsidR="00FC75A6" w:rsidRPr="00FB1C5C" w:rsidRDefault="00FC75A6" w:rsidP="00FC75A6">
            <w:pPr>
              <w:pStyle w:val="Prrafodelista"/>
              <w:numPr>
                <w:ilvl w:val="0"/>
                <w:numId w:val="4"/>
              </w:numPr>
              <w:ind w:left="116" w:hanging="142"/>
              <w:rPr>
                <w:rFonts w:asciiTheme="minorHAnsi" w:eastAsia="Times New Roman" w:hAnsiTheme="minorHAnsi"/>
                <w:sz w:val="16"/>
                <w:szCs w:val="16"/>
              </w:rPr>
            </w:pPr>
            <w:r w:rsidRPr="00FB1C5C">
              <w:rPr>
                <w:rFonts w:asciiTheme="minorHAnsi" w:eastAsia="Times New Roman" w:hAnsiTheme="minorHAnsi"/>
                <w:sz w:val="16"/>
                <w:szCs w:val="16"/>
              </w:rPr>
              <w:t>Capacitar al personal nuevo en "</w:t>
            </w:r>
            <w:r w:rsidR="000C7271" w:rsidRPr="00FB1C5C">
              <w:rPr>
                <w:rFonts w:asciiTheme="minorHAnsi" w:eastAsia="Times New Roman" w:hAnsiTheme="minorHAnsi"/>
                <w:sz w:val="16"/>
                <w:szCs w:val="16"/>
              </w:rPr>
              <w:t>P</w:t>
            </w:r>
            <w:r w:rsidRPr="00FB1C5C">
              <w:rPr>
                <w:rFonts w:asciiTheme="minorHAnsi" w:eastAsia="Times New Roman" w:hAnsiTheme="minorHAnsi"/>
                <w:sz w:val="16"/>
                <w:szCs w:val="16"/>
              </w:rPr>
              <w:t>ermisos de Aranceles", ya que están solicitando información innecesaria.</w:t>
            </w:r>
          </w:p>
          <w:p w14:paraId="6FBAE103" w14:textId="77777777" w:rsidR="00FC75A6" w:rsidRPr="00FB1C5C" w:rsidRDefault="00FC75A6" w:rsidP="00A41098">
            <w:pPr>
              <w:pStyle w:val="Prrafodelista"/>
              <w:numPr>
                <w:ilvl w:val="0"/>
                <w:numId w:val="4"/>
              </w:numPr>
              <w:ind w:left="116" w:hanging="142"/>
              <w:rPr>
                <w:rFonts w:asciiTheme="minorHAnsi" w:eastAsia="Times New Roman" w:hAnsiTheme="minorHAnsi"/>
                <w:sz w:val="16"/>
                <w:szCs w:val="16"/>
              </w:rPr>
            </w:pPr>
            <w:r w:rsidRPr="00FB1C5C">
              <w:rPr>
                <w:rFonts w:asciiTheme="minorHAnsi" w:eastAsia="Times New Roman" w:hAnsiTheme="minorHAnsi"/>
                <w:sz w:val="16"/>
                <w:szCs w:val="16"/>
              </w:rPr>
              <w:t xml:space="preserve">Brindar la información detallada ya que desconocía </w:t>
            </w:r>
            <w:r w:rsidR="00144AF0" w:rsidRPr="00FB1C5C">
              <w:rPr>
                <w:rFonts w:asciiTheme="minorHAnsi" w:eastAsia="Times New Roman" w:hAnsiTheme="minorHAnsi"/>
                <w:sz w:val="16"/>
                <w:szCs w:val="16"/>
              </w:rPr>
              <w:t xml:space="preserve">de </w:t>
            </w:r>
            <w:r w:rsidRPr="00FB1C5C">
              <w:rPr>
                <w:rFonts w:asciiTheme="minorHAnsi" w:eastAsia="Times New Roman" w:hAnsiTheme="minorHAnsi"/>
                <w:sz w:val="16"/>
                <w:szCs w:val="16"/>
              </w:rPr>
              <w:t xml:space="preserve">leyes y </w:t>
            </w:r>
            <w:r w:rsidR="00144AF0" w:rsidRPr="00FB1C5C">
              <w:rPr>
                <w:rFonts w:asciiTheme="minorHAnsi" w:eastAsia="Times New Roman" w:hAnsiTheme="minorHAnsi"/>
                <w:sz w:val="16"/>
                <w:szCs w:val="16"/>
              </w:rPr>
              <w:t xml:space="preserve">se </w:t>
            </w:r>
            <w:r w:rsidRPr="00FB1C5C">
              <w:rPr>
                <w:rFonts w:asciiTheme="minorHAnsi" w:eastAsia="Times New Roman" w:hAnsiTheme="minorHAnsi"/>
                <w:sz w:val="16"/>
                <w:szCs w:val="16"/>
              </w:rPr>
              <w:t xml:space="preserve">tenía dudas. </w:t>
            </w:r>
          </w:p>
          <w:p w14:paraId="6F57153E" w14:textId="77777777" w:rsidR="00C84578" w:rsidRPr="00FB1C5C" w:rsidRDefault="00FC75A6" w:rsidP="00A41098">
            <w:pPr>
              <w:pStyle w:val="Prrafodelista"/>
              <w:numPr>
                <w:ilvl w:val="0"/>
                <w:numId w:val="4"/>
              </w:numPr>
              <w:ind w:left="116" w:hanging="142"/>
              <w:rPr>
                <w:rFonts w:asciiTheme="minorHAnsi" w:eastAsia="Times New Roman" w:hAnsiTheme="minorHAnsi"/>
                <w:sz w:val="16"/>
                <w:szCs w:val="16"/>
              </w:rPr>
            </w:pPr>
            <w:r w:rsidRPr="00FB1C5C">
              <w:rPr>
                <w:rFonts w:asciiTheme="minorHAnsi" w:eastAsia="Times New Roman" w:hAnsiTheme="minorHAnsi"/>
                <w:sz w:val="16"/>
                <w:szCs w:val="16"/>
              </w:rPr>
              <w:t xml:space="preserve">Capacitar en los procesos generales cuando se viaja, </w:t>
            </w:r>
            <w:r w:rsidR="00144AF0" w:rsidRPr="00FB1C5C">
              <w:rPr>
                <w:rFonts w:asciiTheme="minorHAnsi" w:eastAsia="Times New Roman" w:hAnsiTheme="minorHAnsi"/>
                <w:sz w:val="16"/>
                <w:szCs w:val="16"/>
              </w:rPr>
              <w:t>al realizar l</w:t>
            </w:r>
            <w:r w:rsidRPr="00FB1C5C">
              <w:rPr>
                <w:rFonts w:asciiTheme="minorHAnsi" w:eastAsia="Times New Roman" w:hAnsiTheme="minorHAnsi"/>
                <w:sz w:val="16"/>
                <w:szCs w:val="16"/>
              </w:rPr>
              <w:t xml:space="preserve">a consulta no me brindaron la información, me dijeron que </w:t>
            </w:r>
            <w:r w:rsidR="00144AF0" w:rsidRPr="00FB1C5C">
              <w:rPr>
                <w:rFonts w:asciiTheme="minorHAnsi" w:eastAsia="Times New Roman" w:hAnsiTheme="minorHAnsi"/>
                <w:sz w:val="16"/>
                <w:szCs w:val="16"/>
              </w:rPr>
              <w:t xml:space="preserve">lo </w:t>
            </w:r>
            <w:r w:rsidRPr="00FB1C5C">
              <w:rPr>
                <w:rFonts w:asciiTheme="minorHAnsi" w:eastAsia="Times New Roman" w:hAnsiTheme="minorHAnsi"/>
                <w:sz w:val="16"/>
                <w:szCs w:val="16"/>
              </w:rPr>
              <w:t xml:space="preserve">consultara </w:t>
            </w:r>
            <w:r w:rsidR="00144AF0" w:rsidRPr="00FB1C5C">
              <w:rPr>
                <w:rFonts w:asciiTheme="minorHAnsi" w:eastAsia="Times New Roman" w:hAnsiTheme="minorHAnsi"/>
                <w:sz w:val="16"/>
                <w:szCs w:val="16"/>
              </w:rPr>
              <w:t>con</w:t>
            </w:r>
            <w:r w:rsidRPr="00FB1C5C">
              <w:rPr>
                <w:rFonts w:asciiTheme="minorHAnsi" w:eastAsia="Times New Roman" w:hAnsiTheme="minorHAnsi"/>
                <w:sz w:val="16"/>
                <w:szCs w:val="16"/>
              </w:rPr>
              <w:t xml:space="preserve"> mi Agente Aduanal y me comunicaron con un técnico. </w:t>
            </w:r>
          </w:p>
        </w:tc>
        <w:tc>
          <w:tcPr>
            <w:tcW w:w="3873" w:type="dxa"/>
            <w:shd w:val="clear" w:color="auto" w:fill="FFFFFF" w:themeFill="background1"/>
          </w:tcPr>
          <w:p w14:paraId="7AD6CDC0" w14:textId="77777777" w:rsidR="00C84578" w:rsidRPr="00FD556B" w:rsidRDefault="00C84578" w:rsidP="00FD556B">
            <w:pPr>
              <w:ind w:firstLine="708"/>
              <w:rPr>
                <w:lang w:val="es-ES" w:eastAsia="en-US"/>
              </w:rPr>
            </w:pPr>
          </w:p>
        </w:tc>
        <w:tc>
          <w:tcPr>
            <w:tcW w:w="3443" w:type="dxa"/>
            <w:gridSpan w:val="2"/>
            <w:shd w:val="clear" w:color="auto" w:fill="FFFFFF" w:themeFill="background1"/>
          </w:tcPr>
          <w:p w14:paraId="1DA0440D" w14:textId="77777777" w:rsidR="00581919" w:rsidRPr="00DA56D1" w:rsidRDefault="00A41098" w:rsidP="00722B9C">
            <w:pPr>
              <w:pStyle w:val="Prrafodelista"/>
              <w:numPr>
                <w:ilvl w:val="0"/>
                <w:numId w:val="4"/>
              </w:numPr>
              <w:ind w:left="77" w:hanging="142"/>
              <w:rPr>
                <w:rFonts w:asciiTheme="minorHAnsi" w:eastAsia="Times New Roman" w:hAnsiTheme="minorHAnsi"/>
                <w:sz w:val="16"/>
                <w:szCs w:val="16"/>
              </w:rPr>
            </w:pPr>
            <w:r w:rsidRPr="00A41098">
              <w:rPr>
                <w:rFonts w:asciiTheme="minorHAnsi" w:eastAsia="Times New Roman" w:hAnsiTheme="minorHAnsi"/>
                <w:sz w:val="16"/>
                <w:szCs w:val="16"/>
              </w:rPr>
              <w:t xml:space="preserve">Rapidez </w:t>
            </w:r>
            <w:r w:rsidR="00487E14">
              <w:rPr>
                <w:rFonts w:asciiTheme="minorHAnsi" w:eastAsia="Times New Roman" w:hAnsiTheme="minorHAnsi"/>
                <w:sz w:val="16"/>
                <w:szCs w:val="16"/>
              </w:rPr>
              <w:t>al momento de</w:t>
            </w:r>
            <w:r w:rsidRPr="00A41098">
              <w:rPr>
                <w:rFonts w:asciiTheme="minorHAnsi" w:eastAsia="Times New Roman" w:hAnsiTheme="minorHAnsi"/>
                <w:sz w:val="16"/>
                <w:szCs w:val="16"/>
              </w:rPr>
              <w:t xml:space="preserve"> ser atendido</w:t>
            </w:r>
            <w:r>
              <w:rPr>
                <w:rFonts w:asciiTheme="minorHAnsi" w:eastAsia="Times New Roman" w:hAnsiTheme="minorHAnsi"/>
                <w:sz w:val="16"/>
                <w:szCs w:val="16"/>
              </w:rPr>
              <w:t>.</w:t>
            </w:r>
          </w:p>
        </w:tc>
      </w:tr>
      <w:bookmarkEnd w:id="95"/>
      <w:tr w:rsidR="00C84578" w:rsidRPr="00DD6B78" w14:paraId="3D24CE0C" w14:textId="77777777" w:rsidTr="00913C34">
        <w:trPr>
          <w:trHeight w:val="240"/>
        </w:trPr>
        <w:tc>
          <w:tcPr>
            <w:tcW w:w="14909" w:type="dxa"/>
            <w:gridSpan w:val="7"/>
            <w:shd w:val="clear" w:color="auto" w:fill="F2F2F2" w:themeFill="background1" w:themeFillShade="F2"/>
            <w:vAlign w:val="bottom"/>
          </w:tcPr>
          <w:p w14:paraId="6DE31EE3" w14:textId="77777777" w:rsidR="00C84578" w:rsidRPr="005F17AF" w:rsidRDefault="002A0159" w:rsidP="00177B03">
            <w:pPr>
              <w:jc w:val="center"/>
              <w:rPr>
                <w:rFonts w:asciiTheme="minorHAnsi" w:eastAsia="Times New Roman" w:hAnsiTheme="minorHAnsi"/>
                <w:b/>
                <w:color w:val="3B3B3B" w:themeColor="background2" w:themeShade="40"/>
                <w:sz w:val="18"/>
                <w:szCs w:val="18"/>
                <w:lang w:eastAsia="es-SV"/>
              </w:rPr>
            </w:pPr>
            <w:r w:rsidRPr="00BA6A6E">
              <w:rPr>
                <w:rFonts w:asciiTheme="minorHAnsi" w:eastAsia="Times New Roman" w:hAnsiTheme="minorHAnsi"/>
                <w:b/>
                <w:sz w:val="18"/>
                <w:szCs w:val="18"/>
                <w:lang w:eastAsia="es-SV"/>
              </w:rPr>
              <w:t xml:space="preserve">Servicio: </w:t>
            </w:r>
            <w:r w:rsidR="00C678E3" w:rsidRPr="00C678E3">
              <w:rPr>
                <w:rFonts w:asciiTheme="minorHAnsi" w:eastAsia="Times New Roman" w:hAnsiTheme="minorHAnsi"/>
                <w:b/>
                <w:sz w:val="18"/>
                <w:szCs w:val="18"/>
                <w:lang w:eastAsia="es-SV"/>
              </w:rPr>
              <w:t>Autorización e Inscripción de Transportista de Carga Internacional Terrestre.</w:t>
            </w:r>
          </w:p>
        </w:tc>
      </w:tr>
      <w:tr w:rsidR="00C84578" w:rsidRPr="00DD6B78" w14:paraId="1324A1DD" w14:textId="77777777" w:rsidTr="00033B16">
        <w:trPr>
          <w:trHeight w:val="1648"/>
        </w:trPr>
        <w:tc>
          <w:tcPr>
            <w:tcW w:w="3207" w:type="dxa"/>
            <w:gridSpan w:val="2"/>
            <w:shd w:val="clear" w:color="auto" w:fill="FFFFFF" w:themeFill="background1"/>
            <w:vAlign w:val="bottom"/>
          </w:tcPr>
          <w:p w14:paraId="48016545" w14:textId="77777777" w:rsidR="00F641D3" w:rsidRPr="00FB1C5C" w:rsidRDefault="00F641D3" w:rsidP="006A4765">
            <w:pPr>
              <w:pStyle w:val="Prrafodelista"/>
              <w:numPr>
                <w:ilvl w:val="0"/>
                <w:numId w:val="13"/>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Seguir brindando el soporte necesario para evitar inconvenientes al momento de ingresar la información y retrasar la entrega del código de autorización de transportista.</w:t>
            </w:r>
          </w:p>
          <w:p w14:paraId="7896E9C5" w14:textId="77777777" w:rsidR="00F641D3" w:rsidRPr="00FB1C5C" w:rsidRDefault="00F641D3" w:rsidP="006A4765">
            <w:pPr>
              <w:pStyle w:val="Prrafodelista"/>
              <w:numPr>
                <w:ilvl w:val="0"/>
                <w:numId w:val="13"/>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 xml:space="preserve">El trabajo se está realizando de manera adecuada. Sin embargo, en algunos casos, la documentación que debe presentarse especialmente el formato de la fianza para quienes realizan el trámite por primera vez tiende a confundir, porque la información no está debidamente detallada, lo que genera dudas sobre qué datos deben incluirse o dejarse en blanco. Esto ha ocasionado que se tengan que hacer correcciones. </w:t>
            </w:r>
            <w:r w:rsidR="00CA7495" w:rsidRPr="00FB1C5C">
              <w:rPr>
                <w:rFonts w:asciiTheme="minorHAnsi" w:eastAsia="Times New Roman" w:hAnsiTheme="minorHAnsi"/>
                <w:sz w:val="16"/>
                <w:szCs w:val="16"/>
              </w:rPr>
              <w:t xml:space="preserve">Sería bueno que brinden </w:t>
            </w:r>
            <w:r w:rsidRPr="00FB1C5C">
              <w:rPr>
                <w:rFonts w:asciiTheme="minorHAnsi" w:eastAsia="Times New Roman" w:hAnsiTheme="minorHAnsi"/>
                <w:sz w:val="16"/>
                <w:szCs w:val="16"/>
              </w:rPr>
              <w:t>un instructivo más claro si es renovación o si es primera vez.</w:t>
            </w:r>
          </w:p>
          <w:p w14:paraId="50932560" w14:textId="77777777" w:rsidR="00F641D3" w:rsidRPr="00FB1C5C" w:rsidRDefault="00F641D3" w:rsidP="006A4765">
            <w:pPr>
              <w:pStyle w:val="Prrafodelista"/>
              <w:numPr>
                <w:ilvl w:val="0"/>
                <w:numId w:val="13"/>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El sistema presenta inconvenientes al momento de abrir el servidor, ya que suele tardar demasiado en cargar.</w:t>
            </w:r>
          </w:p>
          <w:p w14:paraId="380DA2A0" w14:textId="77777777" w:rsidR="00E71FB4" w:rsidRPr="00FB1C5C" w:rsidRDefault="00F641D3" w:rsidP="006A4765">
            <w:pPr>
              <w:pStyle w:val="Prrafodelista"/>
              <w:numPr>
                <w:ilvl w:val="0"/>
                <w:numId w:val="13"/>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El sistema presentó problemas al inicio del proceso. Aunque se ingresaron todos los datos paso a paso, cada casilla tenía fallas que impedían avanzar correctamente</w:t>
            </w:r>
            <w:r w:rsidR="00CA7495" w:rsidRPr="00FB1C5C">
              <w:rPr>
                <w:rFonts w:asciiTheme="minorHAnsi" w:eastAsia="Times New Roman" w:hAnsiTheme="minorHAnsi"/>
                <w:sz w:val="16"/>
                <w:szCs w:val="16"/>
              </w:rPr>
              <w:t>, y a</w:t>
            </w:r>
            <w:r w:rsidRPr="00FB1C5C">
              <w:rPr>
                <w:rFonts w:asciiTheme="minorHAnsi" w:eastAsia="Times New Roman" w:hAnsiTheme="minorHAnsi"/>
                <w:sz w:val="16"/>
                <w:szCs w:val="16"/>
              </w:rPr>
              <w:t xml:space="preserve">l momento de revisar el documento generado, únicamente aparecía la mitad de la información registrada. </w:t>
            </w:r>
          </w:p>
          <w:p w14:paraId="7E24AA4A" w14:textId="77777777" w:rsidR="00EC4EA8" w:rsidRPr="00FB1C5C" w:rsidRDefault="00F641D3" w:rsidP="006A4765">
            <w:pPr>
              <w:pStyle w:val="Prrafodelista"/>
              <w:numPr>
                <w:ilvl w:val="0"/>
                <w:numId w:val="13"/>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 xml:space="preserve">Actualizar el sistema para que no presente esos errores al momento de ingresar la información. </w:t>
            </w:r>
          </w:p>
          <w:p w14:paraId="5FA5D4BD" w14:textId="77777777" w:rsidR="0073109F" w:rsidRPr="00FB1C5C" w:rsidRDefault="0073109F" w:rsidP="0073109F">
            <w:pPr>
              <w:pStyle w:val="Prrafodelista"/>
              <w:ind w:left="199"/>
              <w:rPr>
                <w:rFonts w:asciiTheme="minorHAnsi" w:eastAsia="Times New Roman" w:hAnsiTheme="minorHAnsi"/>
                <w:sz w:val="16"/>
                <w:szCs w:val="16"/>
              </w:rPr>
            </w:pPr>
          </w:p>
          <w:p w14:paraId="77DF3A3D" w14:textId="77777777" w:rsidR="00F641D3" w:rsidRPr="00FB1C5C" w:rsidRDefault="00F641D3" w:rsidP="006A4765">
            <w:pPr>
              <w:pStyle w:val="Prrafodelista"/>
              <w:numPr>
                <w:ilvl w:val="0"/>
                <w:numId w:val="13"/>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lastRenderedPageBreak/>
              <w:t>En ocasiones, el sistema se queda en pausa o en estado de espera, lo que impide continuar y se debe esperar a que el sistema responda.</w:t>
            </w:r>
          </w:p>
          <w:p w14:paraId="49CA1F5C" w14:textId="77777777" w:rsidR="00F641D3" w:rsidRPr="00FB1C5C" w:rsidRDefault="00F641D3" w:rsidP="006A4765">
            <w:pPr>
              <w:pStyle w:val="Prrafodelista"/>
              <w:numPr>
                <w:ilvl w:val="0"/>
                <w:numId w:val="13"/>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Ampliar el horario establecido hasta las 6:00 p.m., de la tarde. (2)</w:t>
            </w:r>
          </w:p>
          <w:p w14:paraId="6A21E728" w14:textId="77777777" w:rsidR="00F641D3" w:rsidRPr="00FB1C5C" w:rsidRDefault="00F641D3" w:rsidP="006A4765">
            <w:pPr>
              <w:pStyle w:val="Prrafodelista"/>
              <w:numPr>
                <w:ilvl w:val="0"/>
                <w:numId w:val="13"/>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El sistema debería ser más amigable con el usuario, ya que su estructura actual es bastante amplia y resulta confusa. Al desplegar el menú, se presentan múltiples opciones con varios submenús, lo que dificulta ubicar con rapidez el trámite que se desea realizar.</w:t>
            </w:r>
          </w:p>
          <w:p w14:paraId="31ADE876" w14:textId="77777777" w:rsidR="00F641D3" w:rsidRPr="00FB1C5C" w:rsidRDefault="00F641D3" w:rsidP="006A4765">
            <w:pPr>
              <w:pStyle w:val="Prrafodelista"/>
              <w:numPr>
                <w:ilvl w:val="0"/>
                <w:numId w:val="13"/>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 xml:space="preserve">Cuesta comunicarse vía teléfono </w:t>
            </w:r>
            <w:r w:rsidR="00F33D92" w:rsidRPr="00FB1C5C">
              <w:rPr>
                <w:rFonts w:asciiTheme="minorHAnsi" w:eastAsia="Times New Roman" w:hAnsiTheme="minorHAnsi"/>
                <w:sz w:val="16"/>
                <w:szCs w:val="16"/>
              </w:rPr>
              <w:t xml:space="preserve">y en ocasiones lo </w:t>
            </w:r>
            <w:r w:rsidRPr="00FB1C5C">
              <w:rPr>
                <w:rFonts w:asciiTheme="minorHAnsi" w:eastAsia="Times New Roman" w:hAnsiTheme="minorHAnsi"/>
                <w:sz w:val="16"/>
                <w:szCs w:val="16"/>
              </w:rPr>
              <w:t>envían de un n</w:t>
            </w:r>
            <w:r w:rsidR="00C15F89" w:rsidRPr="00FB1C5C">
              <w:rPr>
                <w:rFonts w:asciiTheme="minorHAnsi" w:eastAsia="Times New Roman" w:hAnsiTheme="minorHAnsi"/>
                <w:sz w:val="16"/>
                <w:szCs w:val="16"/>
              </w:rPr>
              <w:t>ú</w:t>
            </w:r>
            <w:r w:rsidRPr="00FB1C5C">
              <w:rPr>
                <w:rFonts w:asciiTheme="minorHAnsi" w:eastAsia="Times New Roman" w:hAnsiTheme="minorHAnsi"/>
                <w:sz w:val="16"/>
                <w:szCs w:val="16"/>
              </w:rPr>
              <w:t>mero a otro. (</w:t>
            </w:r>
            <w:r w:rsidR="00F33D92" w:rsidRPr="00FB1C5C">
              <w:rPr>
                <w:rFonts w:asciiTheme="minorHAnsi" w:eastAsia="Times New Roman" w:hAnsiTheme="minorHAnsi"/>
                <w:sz w:val="16"/>
                <w:szCs w:val="16"/>
              </w:rPr>
              <w:t>4</w:t>
            </w:r>
            <w:r w:rsidRPr="00FB1C5C">
              <w:rPr>
                <w:rFonts w:asciiTheme="minorHAnsi" w:eastAsia="Times New Roman" w:hAnsiTheme="minorHAnsi"/>
                <w:sz w:val="16"/>
                <w:szCs w:val="16"/>
              </w:rPr>
              <w:t>)</w:t>
            </w:r>
          </w:p>
          <w:p w14:paraId="77BBC52A" w14:textId="77777777" w:rsidR="00E71FB4" w:rsidRPr="00FB1C5C" w:rsidRDefault="00F641D3" w:rsidP="006A4765">
            <w:pPr>
              <w:pStyle w:val="Prrafodelista"/>
              <w:numPr>
                <w:ilvl w:val="0"/>
                <w:numId w:val="13"/>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Al momento de generar el nuevo código, no se desvinculó correctamente el número de placa del código anterior. Como resultado, ambos códigos quedaron activos, lo que permit</w:t>
            </w:r>
            <w:r w:rsidR="00C15F89" w:rsidRPr="00FB1C5C">
              <w:rPr>
                <w:rFonts w:asciiTheme="minorHAnsi" w:eastAsia="Times New Roman" w:hAnsiTheme="minorHAnsi"/>
                <w:sz w:val="16"/>
                <w:szCs w:val="16"/>
              </w:rPr>
              <w:t>ió</w:t>
            </w:r>
            <w:r w:rsidRPr="00FB1C5C">
              <w:rPr>
                <w:rFonts w:asciiTheme="minorHAnsi" w:eastAsia="Times New Roman" w:hAnsiTheme="minorHAnsi"/>
                <w:sz w:val="16"/>
                <w:szCs w:val="16"/>
              </w:rPr>
              <w:t xml:space="preserve"> generar rutas con cualquiera de los dos, generando confusión en el proceso.  </w:t>
            </w:r>
          </w:p>
          <w:p w14:paraId="7987D557" w14:textId="77777777" w:rsidR="00F641D3" w:rsidRPr="00FB1C5C" w:rsidRDefault="00F641D3" w:rsidP="006A4765">
            <w:pPr>
              <w:pStyle w:val="Prrafodelista"/>
              <w:numPr>
                <w:ilvl w:val="0"/>
                <w:numId w:val="13"/>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Contar con personal más capacitado para gestionar ese tipo de procedimientos.</w:t>
            </w:r>
          </w:p>
          <w:p w14:paraId="6B1058D3" w14:textId="77777777" w:rsidR="00F641D3" w:rsidRPr="00FB1C5C" w:rsidRDefault="00F641D3" w:rsidP="006A4765">
            <w:pPr>
              <w:pStyle w:val="Prrafodelista"/>
              <w:numPr>
                <w:ilvl w:val="0"/>
                <w:numId w:val="13"/>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 xml:space="preserve">El problema que se </w:t>
            </w:r>
            <w:r w:rsidR="00C15F89" w:rsidRPr="00FB1C5C">
              <w:rPr>
                <w:rFonts w:asciiTheme="minorHAnsi" w:eastAsia="Times New Roman" w:hAnsiTheme="minorHAnsi"/>
                <w:sz w:val="16"/>
                <w:szCs w:val="16"/>
              </w:rPr>
              <w:t>p</w:t>
            </w:r>
            <w:r w:rsidRPr="00FB1C5C">
              <w:rPr>
                <w:rFonts w:asciiTheme="minorHAnsi" w:eastAsia="Times New Roman" w:hAnsiTheme="minorHAnsi"/>
                <w:sz w:val="16"/>
                <w:szCs w:val="16"/>
              </w:rPr>
              <w:t>resentó fue que no pude crear el usuario en la plataforma de la Mesa de Servicios, para conocer la situación del trámite</w:t>
            </w:r>
            <w:r w:rsidR="00C15F89" w:rsidRPr="00FB1C5C">
              <w:rPr>
                <w:rFonts w:asciiTheme="minorHAnsi" w:eastAsia="Times New Roman" w:hAnsiTheme="minorHAnsi"/>
                <w:sz w:val="16"/>
                <w:szCs w:val="16"/>
              </w:rPr>
              <w:t>,</w:t>
            </w:r>
            <w:r w:rsidRPr="00FB1C5C">
              <w:rPr>
                <w:rFonts w:asciiTheme="minorHAnsi" w:eastAsia="Times New Roman" w:hAnsiTheme="minorHAnsi"/>
                <w:sz w:val="16"/>
                <w:szCs w:val="16"/>
              </w:rPr>
              <w:t xml:space="preserve"> tenía que estar llamando o escribiendo al número de </w:t>
            </w:r>
            <w:r w:rsidR="0004289F" w:rsidRPr="00FB1C5C">
              <w:rPr>
                <w:rFonts w:asciiTheme="minorHAnsi" w:eastAsia="Times New Roman" w:hAnsiTheme="minorHAnsi"/>
                <w:sz w:val="16"/>
                <w:szCs w:val="16"/>
              </w:rPr>
              <w:t>WhatsApp.</w:t>
            </w:r>
          </w:p>
        </w:tc>
        <w:tc>
          <w:tcPr>
            <w:tcW w:w="4386" w:type="dxa"/>
            <w:gridSpan w:val="2"/>
            <w:shd w:val="clear" w:color="auto" w:fill="FFFFFF" w:themeFill="background1"/>
            <w:vAlign w:val="bottom"/>
          </w:tcPr>
          <w:p w14:paraId="6D2C77FB" w14:textId="77777777" w:rsidR="00E35220" w:rsidRPr="00E35220" w:rsidRDefault="00E35220" w:rsidP="00E35220">
            <w:pPr>
              <w:rPr>
                <w:rFonts w:asciiTheme="minorHAnsi" w:eastAsia="Times New Roman" w:hAnsiTheme="minorHAnsi"/>
                <w:sz w:val="16"/>
                <w:szCs w:val="16"/>
              </w:rPr>
            </w:pPr>
          </w:p>
        </w:tc>
        <w:tc>
          <w:tcPr>
            <w:tcW w:w="3873" w:type="dxa"/>
            <w:shd w:val="clear" w:color="auto" w:fill="FFFFFF" w:themeFill="background1"/>
            <w:vAlign w:val="bottom"/>
          </w:tcPr>
          <w:p w14:paraId="5E03D696" w14:textId="77777777" w:rsidR="0082490C" w:rsidRDefault="00EC4EA8" w:rsidP="006A4765">
            <w:pPr>
              <w:pStyle w:val="Prrafodelista"/>
              <w:numPr>
                <w:ilvl w:val="0"/>
                <w:numId w:val="14"/>
              </w:numPr>
              <w:ind w:left="261" w:hanging="261"/>
              <w:rPr>
                <w:rFonts w:asciiTheme="minorHAnsi" w:eastAsia="Times New Roman" w:hAnsiTheme="minorHAnsi"/>
                <w:sz w:val="16"/>
                <w:szCs w:val="16"/>
              </w:rPr>
            </w:pPr>
            <w:r w:rsidRPr="00EC4EA8">
              <w:rPr>
                <w:rFonts w:asciiTheme="minorHAnsi" w:eastAsia="Times New Roman" w:hAnsiTheme="minorHAnsi"/>
                <w:sz w:val="16"/>
                <w:szCs w:val="16"/>
              </w:rPr>
              <w:t>C</w:t>
            </w:r>
            <w:r w:rsidR="0082490C" w:rsidRPr="0004289F">
              <w:rPr>
                <w:rFonts w:asciiTheme="minorHAnsi" w:eastAsia="Times New Roman" w:hAnsiTheme="minorHAnsi"/>
                <w:sz w:val="16"/>
                <w:szCs w:val="16"/>
              </w:rPr>
              <w:t>onocimie</w:t>
            </w:r>
            <w:r w:rsidR="0082490C" w:rsidRPr="00EC4EA8">
              <w:rPr>
                <w:rFonts w:asciiTheme="minorHAnsi" w:eastAsia="Times New Roman" w:hAnsiTheme="minorHAnsi"/>
                <w:sz w:val="16"/>
                <w:szCs w:val="16"/>
              </w:rPr>
              <w:t xml:space="preserve">nto sobre el </w:t>
            </w:r>
            <w:r>
              <w:rPr>
                <w:rFonts w:asciiTheme="minorHAnsi" w:eastAsia="Times New Roman" w:hAnsiTheme="minorHAnsi"/>
                <w:sz w:val="16"/>
                <w:szCs w:val="16"/>
              </w:rPr>
              <w:t xml:space="preserve">tema. </w:t>
            </w:r>
            <w:r w:rsidR="0082490C" w:rsidRPr="00EC4EA8">
              <w:rPr>
                <w:rFonts w:asciiTheme="minorHAnsi" w:eastAsia="Times New Roman" w:hAnsiTheme="minorHAnsi"/>
                <w:sz w:val="16"/>
                <w:szCs w:val="16"/>
              </w:rPr>
              <w:t>(</w:t>
            </w:r>
            <w:r>
              <w:rPr>
                <w:rFonts w:asciiTheme="minorHAnsi" w:eastAsia="Times New Roman" w:hAnsiTheme="minorHAnsi"/>
                <w:sz w:val="16"/>
                <w:szCs w:val="16"/>
              </w:rPr>
              <w:t>3</w:t>
            </w:r>
            <w:r w:rsidR="0082490C" w:rsidRPr="00EC4EA8">
              <w:rPr>
                <w:rFonts w:asciiTheme="minorHAnsi" w:eastAsia="Times New Roman" w:hAnsiTheme="minorHAnsi"/>
                <w:sz w:val="16"/>
                <w:szCs w:val="16"/>
              </w:rPr>
              <w:t>)</w:t>
            </w:r>
          </w:p>
          <w:p w14:paraId="544C22D1" w14:textId="77777777" w:rsidR="0004289F" w:rsidRPr="0004289F" w:rsidRDefault="0004289F" w:rsidP="006A4765">
            <w:pPr>
              <w:pStyle w:val="Prrafodelista"/>
              <w:numPr>
                <w:ilvl w:val="0"/>
                <w:numId w:val="14"/>
              </w:numPr>
              <w:ind w:left="259" w:hanging="259"/>
              <w:rPr>
                <w:rFonts w:asciiTheme="minorHAnsi" w:eastAsia="Times New Roman" w:hAnsiTheme="minorHAnsi"/>
                <w:sz w:val="16"/>
                <w:szCs w:val="16"/>
              </w:rPr>
            </w:pPr>
            <w:r w:rsidRPr="0004289F">
              <w:rPr>
                <w:rFonts w:asciiTheme="minorHAnsi" w:eastAsia="Times New Roman" w:hAnsiTheme="minorHAnsi"/>
                <w:sz w:val="16"/>
                <w:szCs w:val="16"/>
              </w:rPr>
              <w:t>Se ha notado una mejora en la atención y la eficiencia; sin embargo, aún persiste la burocracia. A pesar de entregar toda la información solicitada, en ocasiones se vuelve a pedir documentación ya presentada. Es importante capacitar al personal encargado del tema de las autorizaciones de transportistas.</w:t>
            </w:r>
          </w:p>
          <w:p w14:paraId="07E07C1A" w14:textId="77777777" w:rsidR="0004289F" w:rsidRPr="0004289F" w:rsidRDefault="0004289F" w:rsidP="006A4765">
            <w:pPr>
              <w:pStyle w:val="Prrafodelista"/>
              <w:numPr>
                <w:ilvl w:val="0"/>
                <w:numId w:val="14"/>
              </w:numPr>
              <w:ind w:left="259" w:hanging="259"/>
              <w:rPr>
                <w:rFonts w:asciiTheme="minorHAnsi" w:eastAsia="Times New Roman" w:hAnsiTheme="minorHAnsi"/>
                <w:sz w:val="16"/>
                <w:szCs w:val="16"/>
              </w:rPr>
            </w:pPr>
            <w:r w:rsidRPr="0004289F">
              <w:rPr>
                <w:rFonts w:asciiTheme="minorHAnsi" w:eastAsia="Times New Roman" w:hAnsiTheme="minorHAnsi"/>
                <w:sz w:val="16"/>
                <w:szCs w:val="16"/>
              </w:rPr>
              <w:t xml:space="preserve">El personal que me atendió manifestó que no podía ya que era primera vez y costó en ayudarme ya que no tenía acceso. </w:t>
            </w:r>
            <w:r w:rsidR="00A5783C">
              <w:rPr>
                <w:rFonts w:asciiTheme="minorHAnsi" w:eastAsia="Times New Roman" w:hAnsiTheme="minorHAnsi"/>
                <w:sz w:val="16"/>
                <w:szCs w:val="16"/>
              </w:rPr>
              <w:t>Sería bueno c</w:t>
            </w:r>
            <w:r w:rsidRPr="0004289F">
              <w:rPr>
                <w:rFonts w:asciiTheme="minorHAnsi" w:eastAsia="Times New Roman" w:hAnsiTheme="minorHAnsi"/>
                <w:sz w:val="16"/>
                <w:szCs w:val="16"/>
              </w:rPr>
              <w:t xml:space="preserve">apacitar al personal en la herramienta del sistema y </w:t>
            </w:r>
            <w:r w:rsidR="00487E14">
              <w:rPr>
                <w:rFonts w:asciiTheme="minorHAnsi" w:eastAsia="Times New Roman" w:hAnsiTheme="minorHAnsi"/>
                <w:sz w:val="16"/>
                <w:szCs w:val="16"/>
              </w:rPr>
              <w:t xml:space="preserve">en </w:t>
            </w:r>
            <w:r w:rsidRPr="0004289F">
              <w:rPr>
                <w:rFonts w:asciiTheme="minorHAnsi" w:eastAsia="Times New Roman" w:hAnsiTheme="minorHAnsi"/>
                <w:sz w:val="16"/>
                <w:szCs w:val="16"/>
              </w:rPr>
              <w:t xml:space="preserve">el tema </w:t>
            </w:r>
            <w:r w:rsidR="00487E14">
              <w:rPr>
                <w:rFonts w:asciiTheme="minorHAnsi" w:eastAsia="Times New Roman" w:hAnsiTheme="minorHAnsi"/>
                <w:sz w:val="16"/>
                <w:szCs w:val="16"/>
              </w:rPr>
              <w:t>que se está abordando</w:t>
            </w:r>
            <w:r w:rsidRPr="0004289F">
              <w:rPr>
                <w:rFonts w:asciiTheme="minorHAnsi" w:eastAsia="Times New Roman" w:hAnsiTheme="minorHAnsi"/>
                <w:sz w:val="16"/>
                <w:szCs w:val="16"/>
              </w:rPr>
              <w:t>, ya que me rechazaron un furgón porque no estaba autorizado para hacer el trámite y siendo autorizado.</w:t>
            </w:r>
          </w:p>
          <w:p w14:paraId="4A05B28F" w14:textId="77777777" w:rsidR="0004289F" w:rsidRPr="0004289F" w:rsidRDefault="0004289F" w:rsidP="006A4765">
            <w:pPr>
              <w:pStyle w:val="Prrafodelista"/>
              <w:numPr>
                <w:ilvl w:val="0"/>
                <w:numId w:val="14"/>
              </w:numPr>
              <w:ind w:left="259" w:hanging="259"/>
              <w:rPr>
                <w:rFonts w:asciiTheme="minorHAnsi" w:eastAsia="Times New Roman" w:hAnsiTheme="minorHAnsi"/>
                <w:sz w:val="16"/>
                <w:szCs w:val="16"/>
              </w:rPr>
            </w:pPr>
            <w:r w:rsidRPr="0004289F">
              <w:rPr>
                <w:rFonts w:asciiTheme="minorHAnsi" w:eastAsia="Times New Roman" w:hAnsiTheme="minorHAnsi"/>
                <w:sz w:val="16"/>
                <w:szCs w:val="16"/>
              </w:rPr>
              <w:t xml:space="preserve">Es importante que se revise la documentación al momento de ser entregada, especialmente cuando el usuario realiza el trámite por primera vez, ya que muchas veces se desconoce con exactitud todo el proceso. </w:t>
            </w:r>
          </w:p>
          <w:p w14:paraId="579FEBDE" w14:textId="77777777" w:rsidR="0004289F" w:rsidRPr="0004289F" w:rsidRDefault="0004289F" w:rsidP="006A4765">
            <w:pPr>
              <w:pStyle w:val="Prrafodelista"/>
              <w:numPr>
                <w:ilvl w:val="0"/>
                <w:numId w:val="14"/>
              </w:numPr>
              <w:ind w:left="261" w:hanging="261"/>
              <w:rPr>
                <w:rFonts w:asciiTheme="minorHAnsi" w:eastAsia="Times New Roman" w:hAnsiTheme="minorHAnsi"/>
                <w:sz w:val="16"/>
                <w:szCs w:val="16"/>
              </w:rPr>
            </w:pPr>
            <w:r w:rsidRPr="0004289F">
              <w:rPr>
                <w:rFonts w:asciiTheme="minorHAnsi" w:eastAsia="Times New Roman" w:hAnsiTheme="minorHAnsi"/>
                <w:sz w:val="16"/>
                <w:szCs w:val="16"/>
              </w:rPr>
              <w:t>Ha mejorado en la atención y la eficiencia</w:t>
            </w:r>
            <w:r w:rsidR="00487E14">
              <w:rPr>
                <w:rFonts w:asciiTheme="minorHAnsi" w:eastAsia="Times New Roman" w:hAnsiTheme="minorHAnsi"/>
                <w:sz w:val="16"/>
                <w:szCs w:val="16"/>
              </w:rPr>
              <w:t xml:space="preserve">, </w:t>
            </w:r>
            <w:r w:rsidR="004E471D">
              <w:rPr>
                <w:rFonts w:asciiTheme="minorHAnsi" w:eastAsia="Times New Roman" w:hAnsiTheme="minorHAnsi"/>
                <w:sz w:val="16"/>
                <w:szCs w:val="16"/>
              </w:rPr>
              <w:t>pero todavía</w:t>
            </w:r>
            <w:r w:rsidRPr="0004289F">
              <w:rPr>
                <w:rFonts w:asciiTheme="minorHAnsi" w:eastAsia="Times New Roman" w:hAnsiTheme="minorHAnsi"/>
                <w:sz w:val="16"/>
                <w:szCs w:val="16"/>
              </w:rPr>
              <w:t xml:space="preserve"> existe burocracia, se les </w:t>
            </w:r>
            <w:r w:rsidR="00487E14">
              <w:rPr>
                <w:rFonts w:asciiTheme="minorHAnsi" w:eastAsia="Times New Roman" w:hAnsiTheme="minorHAnsi"/>
                <w:sz w:val="16"/>
                <w:szCs w:val="16"/>
              </w:rPr>
              <w:t>entrega</w:t>
            </w:r>
            <w:r w:rsidRPr="0004289F">
              <w:rPr>
                <w:rFonts w:asciiTheme="minorHAnsi" w:eastAsia="Times New Roman" w:hAnsiTheme="minorHAnsi"/>
                <w:sz w:val="16"/>
                <w:szCs w:val="16"/>
              </w:rPr>
              <w:t xml:space="preserve"> toda la información y l</w:t>
            </w:r>
            <w:r w:rsidR="00487E14">
              <w:rPr>
                <w:rFonts w:asciiTheme="minorHAnsi" w:eastAsia="Times New Roman" w:hAnsiTheme="minorHAnsi"/>
                <w:sz w:val="16"/>
                <w:szCs w:val="16"/>
              </w:rPr>
              <w:t xml:space="preserve">o </w:t>
            </w:r>
            <w:r w:rsidRPr="0004289F">
              <w:rPr>
                <w:rFonts w:asciiTheme="minorHAnsi" w:eastAsia="Times New Roman" w:hAnsiTheme="minorHAnsi"/>
                <w:sz w:val="16"/>
                <w:szCs w:val="16"/>
              </w:rPr>
              <w:t xml:space="preserve">hacen </w:t>
            </w:r>
            <w:r w:rsidR="00487E14">
              <w:rPr>
                <w:rFonts w:asciiTheme="minorHAnsi" w:eastAsia="Times New Roman" w:hAnsiTheme="minorHAnsi"/>
                <w:sz w:val="16"/>
                <w:szCs w:val="16"/>
              </w:rPr>
              <w:t>a uno d</w:t>
            </w:r>
            <w:r w:rsidRPr="0004289F">
              <w:rPr>
                <w:rFonts w:asciiTheme="minorHAnsi" w:eastAsia="Times New Roman" w:hAnsiTheme="minorHAnsi"/>
                <w:sz w:val="16"/>
                <w:szCs w:val="16"/>
              </w:rPr>
              <w:t>ar muchas vueltas, preguntan lo mismo que se les ha presentado</w:t>
            </w:r>
            <w:r w:rsidR="00487E14">
              <w:rPr>
                <w:rFonts w:asciiTheme="minorHAnsi" w:eastAsia="Times New Roman" w:hAnsiTheme="minorHAnsi"/>
                <w:sz w:val="16"/>
                <w:szCs w:val="16"/>
              </w:rPr>
              <w:t>,</w:t>
            </w:r>
            <w:r w:rsidRPr="0004289F">
              <w:rPr>
                <w:rFonts w:asciiTheme="minorHAnsi" w:eastAsia="Times New Roman" w:hAnsiTheme="minorHAnsi"/>
                <w:sz w:val="16"/>
                <w:szCs w:val="16"/>
              </w:rPr>
              <w:t xml:space="preserve"> </w:t>
            </w:r>
            <w:r w:rsidR="00487E14">
              <w:rPr>
                <w:rFonts w:asciiTheme="minorHAnsi" w:eastAsia="Times New Roman" w:hAnsiTheme="minorHAnsi"/>
                <w:sz w:val="16"/>
                <w:szCs w:val="16"/>
              </w:rPr>
              <w:t xml:space="preserve">se debería </w:t>
            </w:r>
            <w:r w:rsidRPr="0004289F">
              <w:rPr>
                <w:rFonts w:asciiTheme="minorHAnsi" w:eastAsia="Times New Roman" w:hAnsiTheme="minorHAnsi"/>
                <w:sz w:val="16"/>
                <w:szCs w:val="16"/>
              </w:rPr>
              <w:t>capacitar al personal relacionado al tema de las autorizaciones de transportistas.</w:t>
            </w:r>
          </w:p>
          <w:p w14:paraId="2D288E46" w14:textId="77777777" w:rsidR="0004289F" w:rsidRPr="0004289F" w:rsidRDefault="0004289F" w:rsidP="0004289F">
            <w:pPr>
              <w:rPr>
                <w:rFonts w:asciiTheme="minorHAnsi" w:eastAsia="Times New Roman" w:hAnsiTheme="minorHAnsi"/>
                <w:sz w:val="16"/>
                <w:szCs w:val="16"/>
                <w:lang w:val="es-ES" w:eastAsia="en-US"/>
              </w:rPr>
            </w:pPr>
          </w:p>
          <w:p w14:paraId="07E6D91E" w14:textId="77777777" w:rsidR="0004289F" w:rsidRPr="0004289F" w:rsidRDefault="0004289F" w:rsidP="0004289F">
            <w:pPr>
              <w:rPr>
                <w:rFonts w:asciiTheme="minorHAnsi" w:eastAsia="Times New Roman" w:hAnsiTheme="minorHAnsi"/>
                <w:sz w:val="16"/>
                <w:szCs w:val="16"/>
                <w:lang w:val="es-ES" w:eastAsia="en-US"/>
              </w:rPr>
            </w:pPr>
          </w:p>
          <w:p w14:paraId="3E240487" w14:textId="77777777" w:rsidR="0004289F" w:rsidRPr="0004289F" w:rsidRDefault="0004289F" w:rsidP="0004289F">
            <w:pPr>
              <w:rPr>
                <w:rFonts w:asciiTheme="minorHAnsi" w:eastAsia="Times New Roman" w:hAnsiTheme="minorHAnsi"/>
                <w:sz w:val="16"/>
                <w:szCs w:val="16"/>
                <w:lang w:val="es-ES" w:eastAsia="en-US"/>
              </w:rPr>
            </w:pPr>
          </w:p>
          <w:p w14:paraId="06CE8477" w14:textId="77777777" w:rsidR="0004289F" w:rsidRPr="0004289F" w:rsidRDefault="0004289F" w:rsidP="0004289F">
            <w:pPr>
              <w:rPr>
                <w:rFonts w:asciiTheme="minorHAnsi" w:eastAsia="Times New Roman" w:hAnsiTheme="minorHAnsi"/>
                <w:sz w:val="16"/>
                <w:szCs w:val="16"/>
                <w:lang w:val="es-ES" w:eastAsia="en-US"/>
              </w:rPr>
            </w:pPr>
          </w:p>
          <w:p w14:paraId="3BBC7F67" w14:textId="77777777" w:rsidR="0004289F" w:rsidRPr="0004289F" w:rsidRDefault="0004289F" w:rsidP="0004289F">
            <w:pPr>
              <w:rPr>
                <w:rFonts w:asciiTheme="minorHAnsi" w:eastAsia="Times New Roman" w:hAnsiTheme="minorHAnsi"/>
                <w:sz w:val="16"/>
                <w:szCs w:val="16"/>
                <w:lang w:val="es-ES" w:eastAsia="en-US"/>
              </w:rPr>
            </w:pPr>
          </w:p>
          <w:p w14:paraId="497078C5" w14:textId="77777777" w:rsidR="0004289F" w:rsidRPr="0004289F" w:rsidRDefault="0004289F" w:rsidP="0004289F">
            <w:pPr>
              <w:rPr>
                <w:rFonts w:asciiTheme="minorHAnsi" w:eastAsia="Times New Roman" w:hAnsiTheme="minorHAnsi"/>
                <w:sz w:val="16"/>
                <w:szCs w:val="16"/>
                <w:lang w:val="es-ES" w:eastAsia="en-US"/>
              </w:rPr>
            </w:pPr>
          </w:p>
          <w:p w14:paraId="7AD5FC0C" w14:textId="77777777" w:rsidR="0004289F" w:rsidRPr="0004289F" w:rsidRDefault="0004289F" w:rsidP="0004289F">
            <w:pPr>
              <w:rPr>
                <w:rFonts w:asciiTheme="minorHAnsi" w:eastAsia="Times New Roman" w:hAnsiTheme="minorHAnsi"/>
                <w:sz w:val="16"/>
                <w:szCs w:val="16"/>
                <w:lang w:val="es-ES" w:eastAsia="en-US"/>
              </w:rPr>
            </w:pPr>
          </w:p>
          <w:p w14:paraId="7E335A6E" w14:textId="77777777" w:rsidR="0004289F" w:rsidRPr="0004289F" w:rsidRDefault="0004289F" w:rsidP="0004289F">
            <w:pPr>
              <w:rPr>
                <w:rFonts w:asciiTheme="minorHAnsi" w:eastAsia="Times New Roman" w:hAnsiTheme="minorHAnsi"/>
                <w:sz w:val="16"/>
                <w:szCs w:val="16"/>
                <w:lang w:val="es-ES" w:eastAsia="en-US"/>
              </w:rPr>
            </w:pPr>
          </w:p>
          <w:p w14:paraId="13213AC1" w14:textId="77777777" w:rsidR="0082490C" w:rsidRPr="0004289F" w:rsidRDefault="0082490C" w:rsidP="0082490C">
            <w:pPr>
              <w:jc w:val="center"/>
              <w:rPr>
                <w:rFonts w:asciiTheme="minorHAnsi" w:eastAsia="Times New Roman" w:hAnsiTheme="minorHAnsi"/>
                <w:sz w:val="16"/>
                <w:szCs w:val="16"/>
                <w:lang w:val="es-ES" w:eastAsia="en-US"/>
              </w:rPr>
            </w:pPr>
          </w:p>
          <w:p w14:paraId="7CD7BD46" w14:textId="77777777" w:rsidR="0082490C" w:rsidRPr="0004289F" w:rsidRDefault="0082490C" w:rsidP="0082490C">
            <w:pPr>
              <w:jc w:val="center"/>
              <w:rPr>
                <w:rFonts w:asciiTheme="minorHAnsi" w:eastAsia="Times New Roman" w:hAnsiTheme="minorHAnsi"/>
                <w:sz w:val="16"/>
                <w:szCs w:val="16"/>
                <w:lang w:val="es-ES" w:eastAsia="en-US"/>
              </w:rPr>
            </w:pPr>
          </w:p>
          <w:p w14:paraId="7B852B59" w14:textId="77777777" w:rsidR="0082490C" w:rsidRPr="0004289F" w:rsidRDefault="0082490C" w:rsidP="0082490C">
            <w:pPr>
              <w:jc w:val="center"/>
              <w:rPr>
                <w:rFonts w:asciiTheme="minorHAnsi" w:eastAsia="Times New Roman" w:hAnsiTheme="minorHAnsi"/>
                <w:sz w:val="16"/>
                <w:szCs w:val="16"/>
                <w:lang w:val="es-ES" w:eastAsia="en-US"/>
              </w:rPr>
            </w:pPr>
          </w:p>
          <w:p w14:paraId="3EDCFE87" w14:textId="77777777" w:rsidR="0082490C" w:rsidRPr="0004289F" w:rsidRDefault="0082490C" w:rsidP="0082490C">
            <w:pPr>
              <w:jc w:val="center"/>
              <w:rPr>
                <w:rFonts w:asciiTheme="minorHAnsi" w:eastAsia="Times New Roman" w:hAnsiTheme="minorHAnsi"/>
                <w:sz w:val="16"/>
                <w:szCs w:val="16"/>
                <w:lang w:val="es-ES" w:eastAsia="en-US"/>
              </w:rPr>
            </w:pPr>
          </w:p>
          <w:p w14:paraId="3F1D4AFF" w14:textId="77777777" w:rsidR="0082490C" w:rsidRPr="0004289F" w:rsidRDefault="0082490C" w:rsidP="0082490C">
            <w:pPr>
              <w:jc w:val="center"/>
              <w:rPr>
                <w:rFonts w:asciiTheme="minorHAnsi" w:eastAsia="Times New Roman" w:hAnsiTheme="minorHAnsi"/>
                <w:sz w:val="16"/>
                <w:szCs w:val="16"/>
                <w:lang w:val="es-ES" w:eastAsia="en-US"/>
              </w:rPr>
            </w:pPr>
          </w:p>
          <w:p w14:paraId="61D2FD30" w14:textId="77777777" w:rsidR="0082490C" w:rsidRPr="0004289F" w:rsidRDefault="0082490C" w:rsidP="0082490C">
            <w:pPr>
              <w:jc w:val="center"/>
              <w:rPr>
                <w:rFonts w:asciiTheme="minorHAnsi" w:eastAsia="Times New Roman" w:hAnsiTheme="minorHAnsi"/>
                <w:sz w:val="16"/>
                <w:szCs w:val="16"/>
                <w:lang w:val="es-ES" w:eastAsia="en-US"/>
              </w:rPr>
            </w:pPr>
          </w:p>
          <w:p w14:paraId="7648117F" w14:textId="77777777" w:rsidR="0082490C" w:rsidRPr="0004289F" w:rsidRDefault="0082490C" w:rsidP="0082490C">
            <w:pPr>
              <w:jc w:val="center"/>
              <w:rPr>
                <w:rFonts w:asciiTheme="minorHAnsi" w:eastAsia="Times New Roman" w:hAnsiTheme="minorHAnsi"/>
                <w:sz w:val="16"/>
                <w:szCs w:val="16"/>
                <w:lang w:val="es-ES" w:eastAsia="en-US"/>
              </w:rPr>
            </w:pPr>
          </w:p>
          <w:p w14:paraId="45D42707" w14:textId="77777777" w:rsidR="0082490C" w:rsidRPr="0004289F" w:rsidRDefault="0082490C" w:rsidP="0082490C">
            <w:pPr>
              <w:jc w:val="center"/>
              <w:rPr>
                <w:rFonts w:asciiTheme="minorHAnsi" w:eastAsia="Times New Roman" w:hAnsiTheme="minorHAnsi"/>
                <w:sz w:val="16"/>
                <w:szCs w:val="16"/>
                <w:lang w:val="es-ES" w:eastAsia="en-US"/>
              </w:rPr>
            </w:pPr>
          </w:p>
          <w:p w14:paraId="76EA14FA" w14:textId="77777777" w:rsidR="0082490C" w:rsidRPr="0004289F" w:rsidRDefault="0082490C" w:rsidP="0082490C">
            <w:pPr>
              <w:jc w:val="center"/>
              <w:rPr>
                <w:rFonts w:asciiTheme="minorHAnsi" w:eastAsia="Times New Roman" w:hAnsiTheme="minorHAnsi"/>
                <w:sz w:val="16"/>
                <w:szCs w:val="16"/>
                <w:lang w:val="es-ES" w:eastAsia="en-US"/>
              </w:rPr>
            </w:pPr>
          </w:p>
          <w:p w14:paraId="0D33A812" w14:textId="77777777" w:rsidR="0082490C" w:rsidRPr="0004289F" w:rsidRDefault="0082490C" w:rsidP="0082490C">
            <w:pPr>
              <w:jc w:val="center"/>
              <w:rPr>
                <w:rFonts w:asciiTheme="minorHAnsi" w:eastAsia="Times New Roman" w:hAnsiTheme="minorHAnsi"/>
                <w:sz w:val="16"/>
                <w:szCs w:val="16"/>
                <w:lang w:val="es-ES" w:eastAsia="en-US"/>
              </w:rPr>
            </w:pPr>
          </w:p>
          <w:p w14:paraId="11C367B9" w14:textId="77777777" w:rsidR="0082490C" w:rsidRPr="0004289F" w:rsidRDefault="0082490C" w:rsidP="0082490C">
            <w:pPr>
              <w:jc w:val="center"/>
              <w:rPr>
                <w:rFonts w:asciiTheme="minorHAnsi" w:eastAsia="Times New Roman" w:hAnsiTheme="minorHAnsi"/>
                <w:sz w:val="16"/>
                <w:szCs w:val="16"/>
                <w:lang w:val="es-ES" w:eastAsia="en-US"/>
              </w:rPr>
            </w:pPr>
          </w:p>
          <w:p w14:paraId="106EEBFE" w14:textId="77777777" w:rsidR="0082490C" w:rsidRPr="0004289F" w:rsidRDefault="0082490C" w:rsidP="0082490C">
            <w:pPr>
              <w:jc w:val="center"/>
              <w:rPr>
                <w:rFonts w:asciiTheme="minorHAnsi" w:eastAsia="Times New Roman" w:hAnsiTheme="minorHAnsi"/>
                <w:sz w:val="16"/>
                <w:szCs w:val="16"/>
                <w:lang w:val="es-ES" w:eastAsia="en-US"/>
              </w:rPr>
            </w:pPr>
          </w:p>
          <w:p w14:paraId="0A602334" w14:textId="77777777" w:rsidR="0082490C" w:rsidRPr="0004289F" w:rsidRDefault="0082490C" w:rsidP="0082490C">
            <w:pPr>
              <w:jc w:val="center"/>
              <w:rPr>
                <w:rFonts w:asciiTheme="minorHAnsi" w:eastAsia="Times New Roman" w:hAnsiTheme="minorHAnsi"/>
                <w:sz w:val="16"/>
                <w:szCs w:val="16"/>
                <w:lang w:val="es-ES" w:eastAsia="en-US"/>
              </w:rPr>
            </w:pPr>
          </w:p>
          <w:p w14:paraId="253330A6" w14:textId="77777777" w:rsidR="0082490C" w:rsidRPr="0004289F" w:rsidRDefault="0082490C" w:rsidP="0082490C">
            <w:pPr>
              <w:jc w:val="center"/>
              <w:rPr>
                <w:rFonts w:asciiTheme="minorHAnsi" w:eastAsia="Times New Roman" w:hAnsiTheme="minorHAnsi"/>
                <w:sz w:val="16"/>
                <w:szCs w:val="16"/>
                <w:lang w:val="es-ES" w:eastAsia="en-US"/>
              </w:rPr>
            </w:pPr>
          </w:p>
          <w:p w14:paraId="37DE10F8" w14:textId="77777777" w:rsidR="0082490C" w:rsidRPr="0004289F" w:rsidRDefault="0082490C" w:rsidP="0082490C">
            <w:pPr>
              <w:jc w:val="center"/>
              <w:rPr>
                <w:rFonts w:asciiTheme="minorHAnsi" w:eastAsia="Times New Roman" w:hAnsiTheme="minorHAnsi"/>
                <w:sz w:val="16"/>
                <w:szCs w:val="16"/>
                <w:lang w:val="es-ES" w:eastAsia="en-US"/>
              </w:rPr>
            </w:pPr>
          </w:p>
          <w:p w14:paraId="5D3DCA91" w14:textId="77777777" w:rsidR="0082490C" w:rsidRPr="0004289F" w:rsidRDefault="0082490C" w:rsidP="0082490C">
            <w:pPr>
              <w:jc w:val="center"/>
              <w:rPr>
                <w:rFonts w:asciiTheme="minorHAnsi" w:eastAsia="Times New Roman" w:hAnsiTheme="minorHAnsi"/>
                <w:sz w:val="16"/>
                <w:szCs w:val="16"/>
                <w:lang w:val="es-ES" w:eastAsia="en-US"/>
              </w:rPr>
            </w:pPr>
          </w:p>
          <w:p w14:paraId="2690F9AA" w14:textId="77777777" w:rsidR="0082490C" w:rsidRPr="0004289F" w:rsidRDefault="0082490C" w:rsidP="0082490C">
            <w:pPr>
              <w:jc w:val="center"/>
              <w:rPr>
                <w:rFonts w:asciiTheme="minorHAnsi" w:eastAsia="Times New Roman" w:hAnsiTheme="minorHAnsi"/>
                <w:sz w:val="16"/>
                <w:szCs w:val="16"/>
                <w:lang w:val="es-ES" w:eastAsia="en-US"/>
              </w:rPr>
            </w:pPr>
          </w:p>
          <w:p w14:paraId="22C6B232" w14:textId="77777777" w:rsidR="0082490C" w:rsidRPr="0004289F" w:rsidRDefault="0082490C" w:rsidP="0082490C">
            <w:pPr>
              <w:jc w:val="center"/>
              <w:rPr>
                <w:rFonts w:asciiTheme="minorHAnsi" w:eastAsia="Times New Roman" w:hAnsiTheme="minorHAnsi"/>
                <w:sz w:val="16"/>
                <w:szCs w:val="16"/>
                <w:lang w:val="es-ES" w:eastAsia="en-US"/>
              </w:rPr>
            </w:pPr>
          </w:p>
          <w:p w14:paraId="3BAEEDEC" w14:textId="77777777" w:rsidR="00C84578" w:rsidRPr="0004289F" w:rsidRDefault="00C84578" w:rsidP="00177B03">
            <w:pPr>
              <w:pStyle w:val="Prrafodelista"/>
              <w:ind w:left="194"/>
              <w:jc w:val="center"/>
              <w:rPr>
                <w:rFonts w:asciiTheme="minorHAnsi" w:eastAsia="Times New Roman" w:hAnsiTheme="minorHAnsi"/>
                <w:sz w:val="16"/>
                <w:szCs w:val="16"/>
              </w:rPr>
            </w:pPr>
          </w:p>
        </w:tc>
        <w:tc>
          <w:tcPr>
            <w:tcW w:w="3443" w:type="dxa"/>
            <w:gridSpan w:val="2"/>
            <w:shd w:val="clear" w:color="auto" w:fill="FFFFFF" w:themeFill="background1"/>
            <w:vAlign w:val="bottom"/>
          </w:tcPr>
          <w:p w14:paraId="40EA54B2" w14:textId="77777777" w:rsidR="006D67C9" w:rsidRPr="00722B9C" w:rsidRDefault="006D67C9" w:rsidP="006A4765">
            <w:pPr>
              <w:pStyle w:val="Prrafodelista"/>
              <w:numPr>
                <w:ilvl w:val="0"/>
                <w:numId w:val="15"/>
              </w:numPr>
              <w:ind w:left="218" w:hanging="218"/>
              <w:rPr>
                <w:rFonts w:asciiTheme="minorHAnsi" w:eastAsia="Times New Roman" w:hAnsiTheme="minorHAnsi"/>
                <w:sz w:val="16"/>
                <w:szCs w:val="16"/>
              </w:rPr>
            </w:pPr>
            <w:r w:rsidRPr="00722B9C">
              <w:rPr>
                <w:rFonts w:asciiTheme="minorHAnsi" w:eastAsia="Times New Roman" w:hAnsiTheme="minorHAnsi"/>
                <w:sz w:val="16"/>
                <w:szCs w:val="16"/>
              </w:rPr>
              <w:lastRenderedPageBreak/>
              <w:t>En mi caso personal, no me pareció que se me notificó hasta el último día hábil que había un dato erróneo en el trámite. Tras corregirlo de inmediato, tuve que esperar otros 10 días hábiles para obtener una respuesta.</w:t>
            </w:r>
          </w:p>
          <w:p w14:paraId="78C001F5" w14:textId="77777777" w:rsidR="006D67C9" w:rsidRPr="00722B9C" w:rsidRDefault="006D67C9" w:rsidP="006A4765">
            <w:pPr>
              <w:pStyle w:val="Prrafodelista"/>
              <w:numPr>
                <w:ilvl w:val="0"/>
                <w:numId w:val="15"/>
              </w:numPr>
              <w:ind w:left="218" w:hanging="218"/>
              <w:rPr>
                <w:rFonts w:asciiTheme="minorHAnsi" w:eastAsia="Times New Roman" w:hAnsiTheme="minorHAnsi"/>
                <w:sz w:val="16"/>
                <w:szCs w:val="16"/>
              </w:rPr>
            </w:pPr>
            <w:r w:rsidRPr="00722B9C">
              <w:rPr>
                <w:rFonts w:asciiTheme="minorHAnsi" w:eastAsia="Times New Roman" w:hAnsiTheme="minorHAnsi"/>
                <w:sz w:val="16"/>
                <w:szCs w:val="16"/>
              </w:rPr>
              <w:t xml:space="preserve">Acortar los tiempos establecidos, sabemos que son 10 días hábiles </w:t>
            </w:r>
            <w:r w:rsidR="001B6629">
              <w:rPr>
                <w:rFonts w:asciiTheme="minorHAnsi" w:eastAsia="Times New Roman" w:hAnsiTheme="minorHAnsi"/>
                <w:sz w:val="16"/>
                <w:szCs w:val="16"/>
              </w:rPr>
              <w:t xml:space="preserve">y </w:t>
            </w:r>
            <w:r w:rsidRPr="00722B9C">
              <w:rPr>
                <w:rFonts w:asciiTheme="minorHAnsi" w:eastAsia="Times New Roman" w:hAnsiTheme="minorHAnsi"/>
                <w:sz w:val="16"/>
                <w:szCs w:val="16"/>
              </w:rPr>
              <w:t>se puede reducir a 5 días.</w:t>
            </w:r>
            <w:r w:rsidR="00722B9C">
              <w:rPr>
                <w:rFonts w:asciiTheme="minorHAnsi" w:eastAsia="Times New Roman" w:hAnsiTheme="minorHAnsi"/>
                <w:sz w:val="16"/>
                <w:szCs w:val="16"/>
              </w:rPr>
              <w:t xml:space="preserve"> (3)</w:t>
            </w:r>
          </w:p>
          <w:p w14:paraId="79181746" w14:textId="77777777" w:rsidR="006D67C9" w:rsidRPr="00722B9C" w:rsidRDefault="006D67C9" w:rsidP="006A4765">
            <w:pPr>
              <w:pStyle w:val="Prrafodelista"/>
              <w:numPr>
                <w:ilvl w:val="0"/>
                <w:numId w:val="15"/>
              </w:numPr>
              <w:ind w:left="218" w:hanging="218"/>
              <w:rPr>
                <w:rFonts w:asciiTheme="minorHAnsi" w:eastAsia="Times New Roman" w:hAnsiTheme="minorHAnsi"/>
                <w:sz w:val="16"/>
                <w:szCs w:val="16"/>
              </w:rPr>
            </w:pPr>
            <w:r w:rsidRPr="00722B9C">
              <w:rPr>
                <w:rFonts w:asciiTheme="minorHAnsi" w:eastAsia="Times New Roman" w:hAnsiTheme="minorHAnsi"/>
                <w:sz w:val="16"/>
                <w:szCs w:val="16"/>
              </w:rPr>
              <w:t xml:space="preserve">Una mejor orientación para las personas mayores que realizan la inscripción de código transportista y de motorista ya que les cuesta bastante realizar el </w:t>
            </w:r>
            <w:r w:rsidR="00722B9C" w:rsidRPr="00722B9C">
              <w:rPr>
                <w:rFonts w:asciiTheme="minorHAnsi" w:eastAsia="Times New Roman" w:hAnsiTheme="minorHAnsi"/>
                <w:sz w:val="16"/>
                <w:szCs w:val="16"/>
              </w:rPr>
              <w:t>trámite</w:t>
            </w:r>
            <w:r w:rsidRPr="00722B9C">
              <w:rPr>
                <w:rFonts w:asciiTheme="minorHAnsi" w:eastAsia="Times New Roman" w:hAnsiTheme="minorHAnsi"/>
                <w:sz w:val="16"/>
                <w:szCs w:val="16"/>
              </w:rPr>
              <w:t>.</w:t>
            </w:r>
          </w:p>
          <w:p w14:paraId="2C41E1A0" w14:textId="77777777" w:rsidR="006D67C9" w:rsidRPr="00722B9C" w:rsidRDefault="006D67C9" w:rsidP="006A4765">
            <w:pPr>
              <w:pStyle w:val="Prrafodelista"/>
              <w:numPr>
                <w:ilvl w:val="0"/>
                <w:numId w:val="15"/>
              </w:numPr>
              <w:ind w:left="218" w:hanging="218"/>
              <w:rPr>
                <w:rFonts w:asciiTheme="minorHAnsi" w:eastAsia="Times New Roman" w:hAnsiTheme="minorHAnsi"/>
                <w:sz w:val="16"/>
                <w:szCs w:val="16"/>
              </w:rPr>
            </w:pPr>
            <w:r w:rsidRPr="00722B9C">
              <w:rPr>
                <w:rFonts w:asciiTheme="minorHAnsi" w:eastAsia="Times New Roman" w:hAnsiTheme="minorHAnsi"/>
                <w:sz w:val="16"/>
                <w:szCs w:val="16"/>
              </w:rPr>
              <w:t xml:space="preserve">Mucho se tardan en dar respuesta del </w:t>
            </w:r>
            <w:r w:rsidR="00722B9C" w:rsidRPr="00722B9C">
              <w:rPr>
                <w:rFonts w:asciiTheme="minorHAnsi" w:eastAsia="Times New Roman" w:hAnsiTheme="minorHAnsi"/>
                <w:sz w:val="16"/>
                <w:szCs w:val="16"/>
              </w:rPr>
              <w:t>código</w:t>
            </w:r>
            <w:r w:rsidRPr="00722B9C">
              <w:rPr>
                <w:rFonts w:asciiTheme="minorHAnsi" w:eastAsia="Times New Roman" w:hAnsiTheme="minorHAnsi"/>
                <w:sz w:val="16"/>
                <w:szCs w:val="16"/>
              </w:rPr>
              <w:t xml:space="preserve">, se llevaron </w:t>
            </w:r>
            <w:r w:rsidR="00722B9C" w:rsidRPr="00722B9C">
              <w:rPr>
                <w:rFonts w:asciiTheme="minorHAnsi" w:eastAsia="Times New Roman" w:hAnsiTheme="minorHAnsi"/>
                <w:sz w:val="16"/>
                <w:szCs w:val="16"/>
              </w:rPr>
              <w:t>más</w:t>
            </w:r>
            <w:r w:rsidRPr="00722B9C">
              <w:rPr>
                <w:rFonts w:asciiTheme="minorHAnsi" w:eastAsia="Times New Roman" w:hAnsiTheme="minorHAnsi"/>
                <w:sz w:val="16"/>
                <w:szCs w:val="16"/>
              </w:rPr>
              <w:t xml:space="preserve"> de 10 días, </w:t>
            </w:r>
            <w:r w:rsidR="004E471D">
              <w:rPr>
                <w:rFonts w:asciiTheme="minorHAnsi" w:eastAsia="Times New Roman" w:hAnsiTheme="minorHAnsi"/>
                <w:sz w:val="16"/>
                <w:szCs w:val="16"/>
              </w:rPr>
              <w:t>agilicen</w:t>
            </w:r>
            <w:r w:rsidRPr="00722B9C">
              <w:rPr>
                <w:rFonts w:asciiTheme="minorHAnsi" w:eastAsia="Times New Roman" w:hAnsiTheme="minorHAnsi"/>
                <w:sz w:val="16"/>
                <w:szCs w:val="16"/>
              </w:rPr>
              <w:t xml:space="preserve"> los tiempos.</w:t>
            </w:r>
          </w:p>
          <w:p w14:paraId="76798114" w14:textId="77777777" w:rsidR="006D67C9" w:rsidRPr="00722B9C" w:rsidRDefault="006D67C9" w:rsidP="006A4765">
            <w:pPr>
              <w:pStyle w:val="Prrafodelista"/>
              <w:numPr>
                <w:ilvl w:val="0"/>
                <w:numId w:val="15"/>
              </w:numPr>
              <w:ind w:left="218" w:hanging="218"/>
              <w:rPr>
                <w:rFonts w:asciiTheme="minorHAnsi" w:eastAsia="Times New Roman" w:hAnsiTheme="minorHAnsi"/>
                <w:sz w:val="16"/>
                <w:szCs w:val="16"/>
              </w:rPr>
            </w:pPr>
            <w:r w:rsidRPr="00722B9C">
              <w:rPr>
                <w:rFonts w:asciiTheme="minorHAnsi" w:eastAsia="Times New Roman" w:hAnsiTheme="minorHAnsi"/>
                <w:sz w:val="16"/>
                <w:szCs w:val="16"/>
              </w:rPr>
              <w:t>Es fundamental que se ingresen correctamente los requisitos y que se cumplan los tiempos establecidos para la entrega. Asimismo, es importante capacitar adecuadamente al personal y asegurarse de que brinden indicaciones claras y correctas a los usuarios.</w:t>
            </w:r>
          </w:p>
          <w:p w14:paraId="2E59C0D2" w14:textId="77777777" w:rsidR="006D67C9" w:rsidRPr="00722B9C" w:rsidRDefault="004E471D" w:rsidP="006A4765">
            <w:pPr>
              <w:pStyle w:val="Prrafodelista"/>
              <w:numPr>
                <w:ilvl w:val="0"/>
                <w:numId w:val="15"/>
              </w:numPr>
              <w:ind w:left="218" w:hanging="218"/>
              <w:rPr>
                <w:rFonts w:asciiTheme="minorHAnsi" w:eastAsia="Times New Roman" w:hAnsiTheme="minorHAnsi"/>
                <w:sz w:val="16"/>
                <w:szCs w:val="16"/>
              </w:rPr>
            </w:pPr>
            <w:r>
              <w:rPr>
                <w:rFonts w:asciiTheme="minorHAnsi" w:eastAsia="Times New Roman" w:hAnsiTheme="minorHAnsi"/>
                <w:sz w:val="16"/>
                <w:szCs w:val="16"/>
              </w:rPr>
              <w:t>M</w:t>
            </w:r>
            <w:r w:rsidR="006D67C9" w:rsidRPr="00722B9C">
              <w:rPr>
                <w:rFonts w:asciiTheme="minorHAnsi" w:eastAsia="Times New Roman" w:hAnsiTheme="minorHAnsi"/>
                <w:sz w:val="16"/>
                <w:szCs w:val="16"/>
              </w:rPr>
              <w:t>ayor información con las nuevas disposiciones de aduana ya que nos quedamos cortos y no lleva información a los correos.</w:t>
            </w:r>
          </w:p>
          <w:p w14:paraId="44470923" w14:textId="77777777" w:rsidR="006D67C9" w:rsidRPr="00722B9C" w:rsidRDefault="006D67C9" w:rsidP="006A4765">
            <w:pPr>
              <w:pStyle w:val="Prrafodelista"/>
              <w:numPr>
                <w:ilvl w:val="0"/>
                <w:numId w:val="15"/>
              </w:numPr>
              <w:ind w:left="218" w:hanging="218"/>
              <w:rPr>
                <w:rFonts w:asciiTheme="minorHAnsi" w:eastAsia="Times New Roman" w:hAnsiTheme="minorHAnsi"/>
                <w:sz w:val="16"/>
                <w:szCs w:val="16"/>
              </w:rPr>
            </w:pPr>
            <w:r w:rsidRPr="00722B9C">
              <w:rPr>
                <w:rFonts w:asciiTheme="minorHAnsi" w:eastAsia="Times New Roman" w:hAnsiTheme="minorHAnsi"/>
                <w:sz w:val="16"/>
                <w:szCs w:val="16"/>
              </w:rPr>
              <w:t xml:space="preserve">diez </w:t>
            </w:r>
            <w:r w:rsidR="00722B9C" w:rsidRPr="00722B9C">
              <w:rPr>
                <w:rFonts w:asciiTheme="minorHAnsi" w:eastAsia="Times New Roman" w:hAnsiTheme="minorHAnsi"/>
                <w:sz w:val="16"/>
                <w:szCs w:val="16"/>
              </w:rPr>
              <w:t>días</w:t>
            </w:r>
            <w:r w:rsidRPr="00722B9C">
              <w:rPr>
                <w:rFonts w:asciiTheme="minorHAnsi" w:eastAsia="Times New Roman" w:hAnsiTheme="minorHAnsi"/>
                <w:sz w:val="16"/>
                <w:szCs w:val="16"/>
              </w:rPr>
              <w:t xml:space="preserve"> mucho tiempo.</w:t>
            </w:r>
          </w:p>
          <w:p w14:paraId="74365D2D" w14:textId="77777777" w:rsidR="00722B9C" w:rsidRDefault="00722B9C" w:rsidP="00722B9C">
            <w:pPr>
              <w:ind w:left="218" w:hanging="218"/>
              <w:rPr>
                <w:rFonts w:asciiTheme="minorHAnsi" w:eastAsia="Times New Roman" w:hAnsiTheme="minorHAnsi"/>
                <w:sz w:val="16"/>
                <w:szCs w:val="16"/>
                <w:lang w:val="es-ES" w:eastAsia="en-US"/>
              </w:rPr>
            </w:pPr>
          </w:p>
          <w:p w14:paraId="64A182E7" w14:textId="77777777" w:rsidR="00722B9C" w:rsidRDefault="00722B9C" w:rsidP="00722B9C">
            <w:pPr>
              <w:ind w:left="218" w:hanging="218"/>
              <w:rPr>
                <w:rFonts w:asciiTheme="minorHAnsi" w:eastAsia="Times New Roman" w:hAnsiTheme="minorHAnsi"/>
                <w:sz w:val="16"/>
                <w:szCs w:val="16"/>
                <w:lang w:val="es-ES" w:eastAsia="en-US"/>
              </w:rPr>
            </w:pPr>
          </w:p>
          <w:p w14:paraId="2327C5FD" w14:textId="77777777" w:rsidR="00722B9C" w:rsidRDefault="00722B9C" w:rsidP="00722B9C">
            <w:pPr>
              <w:ind w:left="218" w:hanging="218"/>
              <w:rPr>
                <w:rFonts w:asciiTheme="minorHAnsi" w:eastAsia="Times New Roman" w:hAnsiTheme="minorHAnsi"/>
                <w:sz w:val="16"/>
                <w:szCs w:val="16"/>
                <w:lang w:val="es-ES" w:eastAsia="en-US"/>
              </w:rPr>
            </w:pPr>
          </w:p>
          <w:p w14:paraId="47E34E3B" w14:textId="77777777" w:rsidR="00722B9C" w:rsidRDefault="00722B9C" w:rsidP="00722B9C">
            <w:pPr>
              <w:ind w:left="218" w:hanging="218"/>
              <w:rPr>
                <w:rFonts w:asciiTheme="minorHAnsi" w:eastAsia="Times New Roman" w:hAnsiTheme="minorHAnsi"/>
                <w:sz w:val="16"/>
                <w:szCs w:val="16"/>
                <w:lang w:val="es-ES" w:eastAsia="en-US"/>
              </w:rPr>
            </w:pPr>
          </w:p>
          <w:p w14:paraId="763D06AC" w14:textId="77777777" w:rsidR="00722B9C" w:rsidRPr="00722B9C" w:rsidRDefault="00722B9C" w:rsidP="00722B9C">
            <w:pPr>
              <w:ind w:left="218" w:hanging="218"/>
              <w:rPr>
                <w:rFonts w:asciiTheme="minorHAnsi" w:eastAsia="Times New Roman" w:hAnsiTheme="minorHAnsi"/>
                <w:sz w:val="16"/>
                <w:szCs w:val="16"/>
                <w:lang w:val="es-ES" w:eastAsia="en-US"/>
              </w:rPr>
            </w:pPr>
          </w:p>
          <w:p w14:paraId="1E35DB23" w14:textId="77777777" w:rsidR="008E3D59" w:rsidRPr="00E35220" w:rsidRDefault="008E3D59" w:rsidP="00722B9C">
            <w:pPr>
              <w:pStyle w:val="Prrafodelista"/>
              <w:ind w:left="218" w:hanging="218"/>
              <w:rPr>
                <w:rFonts w:asciiTheme="minorHAnsi" w:eastAsia="Times New Roman" w:hAnsiTheme="minorHAnsi"/>
                <w:b/>
                <w:color w:val="3B3B3B" w:themeColor="background2" w:themeShade="40"/>
                <w:sz w:val="18"/>
                <w:szCs w:val="18"/>
                <w:lang w:val="es-SV" w:eastAsia="es-SV"/>
              </w:rPr>
            </w:pPr>
          </w:p>
        </w:tc>
      </w:tr>
      <w:tr w:rsidR="00C84578" w:rsidRPr="00DD6B78" w14:paraId="795A81AC" w14:textId="77777777" w:rsidTr="00913C34">
        <w:trPr>
          <w:trHeight w:val="240"/>
        </w:trPr>
        <w:tc>
          <w:tcPr>
            <w:tcW w:w="14909" w:type="dxa"/>
            <w:gridSpan w:val="7"/>
            <w:shd w:val="clear" w:color="auto" w:fill="F2F2F2" w:themeFill="background1" w:themeFillShade="F2"/>
            <w:vAlign w:val="bottom"/>
          </w:tcPr>
          <w:p w14:paraId="7F624E15" w14:textId="77777777" w:rsidR="00C84578" w:rsidRPr="005F17AF" w:rsidRDefault="002A0159" w:rsidP="00E168FB">
            <w:pPr>
              <w:jc w:val="center"/>
              <w:rPr>
                <w:rFonts w:asciiTheme="minorHAnsi" w:eastAsia="Times New Roman" w:hAnsiTheme="minorHAnsi"/>
                <w:b/>
                <w:color w:val="3B3B3B" w:themeColor="background2" w:themeShade="40"/>
                <w:sz w:val="18"/>
                <w:szCs w:val="18"/>
                <w:lang w:eastAsia="es-SV"/>
              </w:rPr>
            </w:pPr>
            <w:r w:rsidRPr="00BA6A6E">
              <w:rPr>
                <w:rFonts w:asciiTheme="minorHAnsi" w:eastAsia="Times New Roman" w:hAnsiTheme="minorHAnsi"/>
                <w:b/>
                <w:sz w:val="18"/>
                <w:szCs w:val="18"/>
                <w:lang w:eastAsia="es-SV"/>
              </w:rPr>
              <w:t xml:space="preserve">Servicio: </w:t>
            </w:r>
            <w:r w:rsidR="00EC68EF" w:rsidRPr="00EC68EF">
              <w:rPr>
                <w:rFonts w:asciiTheme="minorHAnsi" w:eastAsia="Times New Roman" w:hAnsiTheme="minorHAnsi"/>
                <w:b/>
                <w:sz w:val="18"/>
                <w:szCs w:val="18"/>
                <w:lang w:eastAsia="es-SV"/>
              </w:rPr>
              <w:t>Autorización o Desautorización de Gestor de Encomiendas, Persona Natural/Jurídica.</w:t>
            </w:r>
          </w:p>
        </w:tc>
      </w:tr>
      <w:tr w:rsidR="00EC68EF" w:rsidRPr="00DD6B78" w14:paraId="29D9DA28" w14:textId="77777777" w:rsidTr="00EC68EF">
        <w:trPr>
          <w:trHeight w:val="240"/>
        </w:trPr>
        <w:tc>
          <w:tcPr>
            <w:tcW w:w="3144" w:type="dxa"/>
            <w:shd w:val="clear" w:color="auto" w:fill="FFFFFF" w:themeFill="background1"/>
            <w:vAlign w:val="bottom"/>
          </w:tcPr>
          <w:p w14:paraId="202DA20A" w14:textId="77777777" w:rsidR="002C0E16" w:rsidRPr="00FB1C5C" w:rsidRDefault="002C0E16" w:rsidP="006A4765">
            <w:pPr>
              <w:pStyle w:val="Prrafodelista"/>
              <w:numPr>
                <w:ilvl w:val="0"/>
                <w:numId w:val="16"/>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El baño de hombres necesita ser reparado.</w:t>
            </w:r>
          </w:p>
          <w:p w14:paraId="11AE2B88" w14:textId="77777777" w:rsidR="002C0E16" w:rsidRPr="00FB1C5C" w:rsidRDefault="002C0E16" w:rsidP="006A4765">
            <w:pPr>
              <w:pStyle w:val="Prrafodelista"/>
              <w:numPr>
                <w:ilvl w:val="0"/>
                <w:numId w:val="16"/>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Actualización del listado de productos que se pueden llevar en las encomiendas.</w:t>
            </w:r>
          </w:p>
          <w:p w14:paraId="61C8C856" w14:textId="39677AED" w:rsidR="00E71FB4" w:rsidRPr="00FB1C5C" w:rsidRDefault="002C0E16" w:rsidP="004F0572">
            <w:pPr>
              <w:pStyle w:val="Prrafodelista"/>
              <w:numPr>
                <w:ilvl w:val="0"/>
                <w:numId w:val="16"/>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 xml:space="preserve">Al momento de cargar la documentación en el sistema, no es posible subirla en su totalidad debido al tamaño o la cantidad de archivos requeridos.  </w:t>
            </w:r>
          </w:p>
          <w:p w14:paraId="6EBA7377" w14:textId="77777777" w:rsidR="002C0E16" w:rsidRPr="00FB1C5C" w:rsidRDefault="002C0E16" w:rsidP="006A4765">
            <w:pPr>
              <w:pStyle w:val="Prrafodelista"/>
              <w:numPr>
                <w:ilvl w:val="0"/>
                <w:numId w:val="16"/>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Chequear el sistema para que se ingrese toda la documentación.</w:t>
            </w:r>
          </w:p>
          <w:p w14:paraId="01EC8F79" w14:textId="77777777" w:rsidR="002C0E16" w:rsidRPr="00FB1C5C" w:rsidRDefault="002C0E16" w:rsidP="006A4765">
            <w:pPr>
              <w:pStyle w:val="Prrafodelista"/>
              <w:numPr>
                <w:ilvl w:val="0"/>
                <w:numId w:val="16"/>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 xml:space="preserve">Contar con una sucursal en </w:t>
            </w:r>
            <w:r w:rsidR="00440B3D" w:rsidRPr="00FB1C5C">
              <w:rPr>
                <w:rFonts w:asciiTheme="minorHAnsi" w:eastAsia="Times New Roman" w:hAnsiTheme="minorHAnsi"/>
                <w:sz w:val="16"/>
                <w:szCs w:val="16"/>
              </w:rPr>
              <w:t>Usuluán</w:t>
            </w:r>
            <w:r w:rsidRPr="00FB1C5C">
              <w:rPr>
                <w:rFonts w:asciiTheme="minorHAnsi" w:eastAsia="Times New Roman" w:hAnsiTheme="minorHAnsi"/>
                <w:sz w:val="16"/>
                <w:szCs w:val="16"/>
              </w:rPr>
              <w:t>, para no tener que desplazar</w:t>
            </w:r>
            <w:r w:rsidR="004F3751" w:rsidRPr="00FB1C5C">
              <w:rPr>
                <w:rFonts w:asciiTheme="minorHAnsi" w:eastAsia="Times New Roman" w:hAnsiTheme="minorHAnsi"/>
                <w:sz w:val="16"/>
                <w:szCs w:val="16"/>
              </w:rPr>
              <w:t>se</w:t>
            </w:r>
            <w:r w:rsidRPr="00FB1C5C">
              <w:rPr>
                <w:rFonts w:asciiTheme="minorHAnsi" w:eastAsia="Times New Roman" w:hAnsiTheme="minorHAnsi"/>
                <w:sz w:val="16"/>
                <w:szCs w:val="16"/>
              </w:rPr>
              <w:t xml:space="preserve"> hasta </w:t>
            </w:r>
            <w:r w:rsidR="00440B3D" w:rsidRPr="00FB1C5C">
              <w:rPr>
                <w:rFonts w:asciiTheme="minorHAnsi" w:eastAsia="Times New Roman" w:hAnsiTheme="minorHAnsi"/>
                <w:sz w:val="16"/>
                <w:szCs w:val="16"/>
              </w:rPr>
              <w:t>S</w:t>
            </w:r>
            <w:r w:rsidRPr="00FB1C5C">
              <w:rPr>
                <w:rFonts w:asciiTheme="minorHAnsi" w:eastAsia="Times New Roman" w:hAnsiTheme="minorHAnsi"/>
                <w:sz w:val="16"/>
                <w:szCs w:val="16"/>
              </w:rPr>
              <w:t xml:space="preserve">an </w:t>
            </w:r>
            <w:r w:rsidR="00440B3D" w:rsidRPr="00FB1C5C">
              <w:rPr>
                <w:rFonts w:asciiTheme="minorHAnsi" w:eastAsia="Times New Roman" w:hAnsiTheme="minorHAnsi"/>
                <w:sz w:val="16"/>
                <w:szCs w:val="16"/>
              </w:rPr>
              <w:t>B</w:t>
            </w:r>
            <w:r w:rsidRPr="00FB1C5C">
              <w:rPr>
                <w:rFonts w:asciiTheme="minorHAnsi" w:eastAsia="Times New Roman" w:hAnsiTheme="minorHAnsi"/>
                <w:sz w:val="16"/>
                <w:szCs w:val="16"/>
              </w:rPr>
              <w:t>artolo</w:t>
            </w:r>
            <w:r w:rsidR="00440B3D" w:rsidRPr="00FB1C5C">
              <w:rPr>
                <w:rFonts w:asciiTheme="minorHAnsi" w:eastAsia="Times New Roman" w:hAnsiTheme="minorHAnsi"/>
                <w:sz w:val="16"/>
                <w:szCs w:val="16"/>
              </w:rPr>
              <w:t>.</w:t>
            </w:r>
          </w:p>
          <w:p w14:paraId="6B48D684" w14:textId="77777777" w:rsidR="00E71FB4" w:rsidRPr="00440B3D" w:rsidRDefault="00E71FB4" w:rsidP="00E71FB4">
            <w:pPr>
              <w:pStyle w:val="Prrafodelista"/>
              <w:ind w:left="199"/>
              <w:rPr>
                <w:rFonts w:asciiTheme="minorHAnsi" w:eastAsia="Times New Roman" w:hAnsiTheme="minorHAnsi"/>
                <w:sz w:val="16"/>
                <w:szCs w:val="16"/>
              </w:rPr>
            </w:pPr>
          </w:p>
          <w:p w14:paraId="645A83AF" w14:textId="77777777" w:rsidR="002C0E16" w:rsidRPr="00440B3D" w:rsidRDefault="002C0E16" w:rsidP="006A4765">
            <w:pPr>
              <w:pStyle w:val="Prrafodelista"/>
              <w:numPr>
                <w:ilvl w:val="0"/>
                <w:numId w:val="16"/>
              </w:numPr>
              <w:ind w:left="199" w:hanging="199"/>
              <w:rPr>
                <w:rFonts w:asciiTheme="minorHAnsi" w:eastAsia="Times New Roman" w:hAnsiTheme="minorHAnsi"/>
                <w:sz w:val="16"/>
                <w:szCs w:val="16"/>
              </w:rPr>
            </w:pPr>
            <w:r w:rsidRPr="00440B3D">
              <w:rPr>
                <w:rFonts w:asciiTheme="minorHAnsi" w:eastAsia="Times New Roman" w:hAnsiTheme="minorHAnsi"/>
                <w:sz w:val="16"/>
                <w:szCs w:val="16"/>
              </w:rPr>
              <w:lastRenderedPageBreak/>
              <w:t xml:space="preserve">Inicié el proceso en línea y encontré confuso un apartado del formulario donde se solicita “adjuntar una fotografía digital de la persona que realiza el trámite”. </w:t>
            </w:r>
          </w:p>
          <w:p w14:paraId="7F7AB98C" w14:textId="77777777" w:rsidR="00440B3D" w:rsidRPr="00FB1C5C" w:rsidRDefault="00440B3D" w:rsidP="006A4765">
            <w:pPr>
              <w:pStyle w:val="Prrafodelista"/>
              <w:numPr>
                <w:ilvl w:val="0"/>
                <w:numId w:val="16"/>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 xml:space="preserve">Aperturar una oficina en </w:t>
            </w:r>
            <w:r w:rsidR="009163CB" w:rsidRPr="00FB1C5C">
              <w:rPr>
                <w:rFonts w:asciiTheme="minorHAnsi" w:eastAsia="Times New Roman" w:hAnsiTheme="minorHAnsi"/>
                <w:sz w:val="16"/>
                <w:szCs w:val="16"/>
              </w:rPr>
              <w:t>S</w:t>
            </w:r>
            <w:r w:rsidRPr="00FB1C5C">
              <w:rPr>
                <w:rFonts w:asciiTheme="minorHAnsi" w:eastAsia="Times New Roman" w:hAnsiTheme="minorHAnsi"/>
                <w:sz w:val="16"/>
                <w:szCs w:val="16"/>
              </w:rPr>
              <w:t xml:space="preserve">an </w:t>
            </w:r>
            <w:r w:rsidR="009163CB" w:rsidRPr="00FB1C5C">
              <w:rPr>
                <w:rFonts w:asciiTheme="minorHAnsi" w:eastAsia="Times New Roman" w:hAnsiTheme="minorHAnsi"/>
                <w:sz w:val="16"/>
                <w:szCs w:val="16"/>
              </w:rPr>
              <w:t>M</w:t>
            </w:r>
            <w:r w:rsidRPr="00FB1C5C">
              <w:rPr>
                <w:rFonts w:asciiTheme="minorHAnsi" w:eastAsia="Times New Roman" w:hAnsiTheme="minorHAnsi"/>
                <w:sz w:val="16"/>
                <w:szCs w:val="16"/>
              </w:rPr>
              <w:t xml:space="preserve">iguel para no tener que viajar hasta San Bartolo, </w:t>
            </w:r>
            <w:r w:rsidR="009163CB" w:rsidRPr="00FB1C5C">
              <w:rPr>
                <w:rFonts w:asciiTheme="minorHAnsi" w:eastAsia="Times New Roman" w:hAnsiTheme="minorHAnsi"/>
                <w:sz w:val="16"/>
                <w:szCs w:val="16"/>
              </w:rPr>
              <w:t xml:space="preserve">es </w:t>
            </w:r>
            <w:r w:rsidRPr="00FB1C5C">
              <w:rPr>
                <w:rFonts w:asciiTheme="minorHAnsi" w:eastAsia="Times New Roman" w:hAnsiTheme="minorHAnsi"/>
                <w:sz w:val="16"/>
                <w:szCs w:val="16"/>
              </w:rPr>
              <w:t>un viaje de 2 horas s</w:t>
            </w:r>
            <w:r w:rsidR="009163CB" w:rsidRPr="00FB1C5C">
              <w:rPr>
                <w:rFonts w:asciiTheme="minorHAnsi" w:eastAsia="Times New Roman" w:hAnsiTheme="minorHAnsi"/>
                <w:sz w:val="16"/>
                <w:szCs w:val="16"/>
              </w:rPr>
              <w:t>ó</w:t>
            </w:r>
            <w:r w:rsidRPr="00FB1C5C">
              <w:rPr>
                <w:rFonts w:asciiTheme="minorHAnsi" w:eastAsia="Times New Roman" w:hAnsiTheme="minorHAnsi"/>
                <w:sz w:val="16"/>
                <w:szCs w:val="16"/>
              </w:rPr>
              <w:t>lo para dejar la fianza en original y regresarse 4 horas de camino más el costo.</w:t>
            </w:r>
          </w:p>
          <w:p w14:paraId="222D1C0F" w14:textId="77777777" w:rsidR="00440B3D" w:rsidRPr="00FB1C5C" w:rsidRDefault="00440B3D" w:rsidP="006A4765">
            <w:pPr>
              <w:pStyle w:val="Prrafodelista"/>
              <w:numPr>
                <w:ilvl w:val="0"/>
                <w:numId w:val="16"/>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 xml:space="preserve">El trámite en línea es bien confuso hace falta que sea más explicativo para las personas que lo solicitan por primera vez. </w:t>
            </w:r>
          </w:p>
          <w:p w14:paraId="379A2A04" w14:textId="77777777" w:rsidR="00440B3D" w:rsidRPr="00FB1C5C" w:rsidRDefault="00440B3D" w:rsidP="006A4765">
            <w:pPr>
              <w:pStyle w:val="Prrafodelista"/>
              <w:numPr>
                <w:ilvl w:val="0"/>
                <w:numId w:val="16"/>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Cuando llegué a recoger el carnet, no lo tenían listo y me hicieron regresar otro día, a pesar que venía desde Santa Ana. Sería conveniente se notifique vía tel</w:t>
            </w:r>
            <w:r w:rsidR="00A616BC" w:rsidRPr="00FB1C5C">
              <w:rPr>
                <w:rFonts w:asciiTheme="minorHAnsi" w:eastAsia="Times New Roman" w:hAnsiTheme="minorHAnsi"/>
                <w:sz w:val="16"/>
                <w:szCs w:val="16"/>
              </w:rPr>
              <w:t>éfono</w:t>
            </w:r>
            <w:r w:rsidRPr="00FB1C5C">
              <w:rPr>
                <w:rFonts w:asciiTheme="minorHAnsi" w:eastAsia="Times New Roman" w:hAnsiTheme="minorHAnsi"/>
                <w:sz w:val="16"/>
                <w:szCs w:val="16"/>
              </w:rPr>
              <w:t xml:space="preserve"> a los usuarios cuando el carnet esté disponible. </w:t>
            </w:r>
          </w:p>
          <w:p w14:paraId="304AA8A1" w14:textId="77777777" w:rsidR="00440B3D" w:rsidRPr="00FB1C5C" w:rsidRDefault="00440B3D" w:rsidP="006A4765">
            <w:pPr>
              <w:pStyle w:val="Prrafodelista"/>
              <w:numPr>
                <w:ilvl w:val="0"/>
                <w:numId w:val="16"/>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 xml:space="preserve">Aperturar en la zona oriental un lugar de correspondencia para no tener que movilizarnos hasta </w:t>
            </w:r>
            <w:r w:rsidR="00E71FB4" w:rsidRPr="00FB1C5C">
              <w:rPr>
                <w:rFonts w:asciiTheme="minorHAnsi" w:eastAsia="Times New Roman" w:hAnsiTheme="minorHAnsi"/>
                <w:sz w:val="16"/>
                <w:szCs w:val="16"/>
              </w:rPr>
              <w:t>S</w:t>
            </w:r>
            <w:r w:rsidRPr="00FB1C5C">
              <w:rPr>
                <w:rFonts w:asciiTheme="minorHAnsi" w:eastAsia="Times New Roman" w:hAnsiTheme="minorHAnsi"/>
                <w:sz w:val="16"/>
                <w:szCs w:val="16"/>
              </w:rPr>
              <w:t xml:space="preserve">an </w:t>
            </w:r>
            <w:r w:rsidR="00E71FB4" w:rsidRPr="00FB1C5C">
              <w:rPr>
                <w:rFonts w:asciiTheme="minorHAnsi" w:eastAsia="Times New Roman" w:hAnsiTheme="minorHAnsi"/>
                <w:sz w:val="16"/>
                <w:szCs w:val="16"/>
              </w:rPr>
              <w:t>B</w:t>
            </w:r>
            <w:r w:rsidRPr="00FB1C5C">
              <w:rPr>
                <w:rFonts w:asciiTheme="minorHAnsi" w:eastAsia="Times New Roman" w:hAnsiTheme="minorHAnsi"/>
                <w:sz w:val="16"/>
                <w:szCs w:val="16"/>
              </w:rPr>
              <w:t>artolo.</w:t>
            </w:r>
          </w:p>
          <w:p w14:paraId="3B3405C6" w14:textId="77777777" w:rsidR="00440B3D" w:rsidRPr="00FB1C5C" w:rsidRDefault="00440B3D" w:rsidP="006A4765">
            <w:pPr>
              <w:pStyle w:val="Prrafodelista"/>
              <w:numPr>
                <w:ilvl w:val="0"/>
                <w:numId w:val="16"/>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 xml:space="preserve">Actualización de datos, tenemos todos ese inconveniente al realizar un pago </w:t>
            </w:r>
            <w:r w:rsidR="00A616BC" w:rsidRPr="00FB1C5C">
              <w:rPr>
                <w:rFonts w:asciiTheme="minorHAnsi" w:eastAsia="Times New Roman" w:hAnsiTheme="minorHAnsi"/>
                <w:sz w:val="16"/>
                <w:szCs w:val="16"/>
              </w:rPr>
              <w:t xml:space="preserve">ya que </w:t>
            </w:r>
            <w:r w:rsidRPr="00FB1C5C">
              <w:rPr>
                <w:rFonts w:asciiTheme="minorHAnsi" w:eastAsia="Times New Roman" w:hAnsiTheme="minorHAnsi"/>
                <w:sz w:val="16"/>
                <w:szCs w:val="16"/>
              </w:rPr>
              <w:t xml:space="preserve">el sistema no se actualiza y físicamente se puede estar solvente pero el sistema no lo refleja y la respuesta se obtiene una semana </w:t>
            </w:r>
            <w:r w:rsidR="00E71FB4" w:rsidRPr="00FB1C5C">
              <w:rPr>
                <w:rFonts w:asciiTheme="minorHAnsi" w:eastAsia="Times New Roman" w:hAnsiTheme="minorHAnsi"/>
                <w:sz w:val="16"/>
                <w:szCs w:val="16"/>
              </w:rPr>
              <w:t>después</w:t>
            </w:r>
            <w:r w:rsidRPr="00FB1C5C">
              <w:rPr>
                <w:rFonts w:asciiTheme="minorHAnsi" w:eastAsia="Times New Roman" w:hAnsiTheme="minorHAnsi"/>
                <w:sz w:val="16"/>
                <w:szCs w:val="16"/>
              </w:rPr>
              <w:t>.</w:t>
            </w:r>
          </w:p>
          <w:p w14:paraId="55CE5C3D" w14:textId="77777777" w:rsidR="00440B3D" w:rsidRPr="00FB1C5C" w:rsidRDefault="00440B3D" w:rsidP="006A4765">
            <w:pPr>
              <w:pStyle w:val="Prrafodelista"/>
              <w:numPr>
                <w:ilvl w:val="0"/>
                <w:numId w:val="16"/>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 xml:space="preserve">Contar con una plataforma para gestores independientes en el cual puedan realizar su declaración. </w:t>
            </w:r>
          </w:p>
          <w:p w14:paraId="68B56BCC" w14:textId="77777777" w:rsidR="00EC68EF" w:rsidRPr="00440B3D" w:rsidRDefault="00440B3D" w:rsidP="006A4765">
            <w:pPr>
              <w:pStyle w:val="Prrafodelista"/>
              <w:numPr>
                <w:ilvl w:val="0"/>
                <w:numId w:val="16"/>
              </w:numPr>
              <w:ind w:left="199" w:hanging="199"/>
              <w:rPr>
                <w:rFonts w:asciiTheme="minorHAnsi" w:eastAsia="Times New Roman" w:hAnsiTheme="minorHAnsi"/>
                <w:b/>
                <w:sz w:val="18"/>
                <w:szCs w:val="18"/>
                <w:lang w:eastAsia="es-SV"/>
              </w:rPr>
            </w:pPr>
            <w:r w:rsidRPr="00FB1C5C">
              <w:rPr>
                <w:rFonts w:asciiTheme="minorHAnsi" w:eastAsia="Times New Roman" w:hAnsiTheme="minorHAnsi"/>
                <w:sz w:val="16"/>
                <w:szCs w:val="16"/>
              </w:rPr>
              <w:t>Mejorar solventar las dudas que se presentan, ya sea por correo electrónico o llamada telefónica.</w:t>
            </w:r>
          </w:p>
        </w:tc>
        <w:tc>
          <w:tcPr>
            <w:tcW w:w="4394" w:type="dxa"/>
            <w:gridSpan w:val="2"/>
            <w:shd w:val="clear" w:color="auto" w:fill="FFFFFF" w:themeFill="background1"/>
            <w:vAlign w:val="bottom"/>
          </w:tcPr>
          <w:p w14:paraId="12F55092" w14:textId="77777777" w:rsidR="00EC68EF" w:rsidRPr="00BA6A6E" w:rsidRDefault="00EC68EF" w:rsidP="00E168FB">
            <w:pPr>
              <w:jc w:val="center"/>
              <w:rPr>
                <w:rFonts w:asciiTheme="minorHAnsi" w:eastAsia="Times New Roman" w:hAnsiTheme="minorHAnsi"/>
                <w:b/>
                <w:sz w:val="18"/>
                <w:szCs w:val="18"/>
                <w:lang w:eastAsia="es-SV"/>
              </w:rPr>
            </w:pPr>
          </w:p>
        </w:tc>
        <w:tc>
          <w:tcPr>
            <w:tcW w:w="3969" w:type="dxa"/>
            <w:gridSpan w:val="3"/>
            <w:shd w:val="clear" w:color="auto" w:fill="FFFFFF" w:themeFill="background1"/>
            <w:vAlign w:val="bottom"/>
          </w:tcPr>
          <w:p w14:paraId="6820B43F" w14:textId="77777777" w:rsidR="00E71FB4" w:rsidRDefault="00A80955" w:rsidP="006A4765">
            <w:pPr>
              <w:pStyle w:val="Prrafodelista"/>
              <w:numPr>
                <w:ilvl w:val="0"/>
                <w:numId w:val="17"/>
              </w:numPr>
              <w:ind w:left="172" w:hanging="172"/>
              <w:rPr>
                <w:rFonts w:asciiTheme="minorHAnsi" w:eastAsia="Times New Roman" w:hAnsiTheme="minorHAnsi"/>
                <w:sz w:val="16"/>
                <w:szCs w:val="16"/>
              </w:rPr>
            </w:pPr>
            <w:r w:rsidRPr="00A80955">
              <w:rPr>
                <w:rFonts w:asciiTheme="minorHAnsi" w:eastAsia="Times New Roman" w:hAnsiTheme="minorHAnsi"/>
                <w:sz w:val="16"/>
                <w:szCs w:val="16"/>
              </w:rPr>
              <w:t xml:space="preserve">Mejorar en cuanto a la información que se le proporciona al gestor independiente, tuve que investigar la información por mi cuenta y pagar una multa por falta de información.  </w:t>
            </w:r>
          </w:p>
          <w:p w14:paraId="49AFD277" w14:textId="77777777" w:rsidR="00A80955" w:rsidRPr="00A80955" w:rsidRDefault="00A80955" w:rsidP="006A4765">
            <w:pPr>
              <w:pStyle w:val="Prrafodelista"/>
              <w:numPr>
                <w:ilvl w:val="0"/>
                <w:numId w:val="17"/>
              </w:numPr>
              <w:ind w:left="172" w:hanging="172"/>
              <w:rPr>
                <w:rFonts w:asciiTheme="minorHAnsi" w:eastAsia="Times New Roman" w:hAnsiTheme="minorHAnsi"/>
                <w:sz w:val="16"/>
                <w:szCs w:val="16"/>
              </w:rPr>
            </w:pPr>
            <w:r w:rsidRPr="00A80955">
              <w:rPr>
                <w:rFonts w:asciiTheme="minorHAnsi" w:eastAsia="Times New Roman" w:hAnsiTheme="minorHAnsi"/>
                <w:sz w:val="16"/>
                <w:szCs w:val="16"/>
              </w:rPr>
              <w:t xml:space="preserve">Ser </w:t>
            </w:r>
            <w:r w:rsidR="00E71FB4" w:rsidRPr="00A80955">
              <w:rPr>
                <w:rFonts w:asciiTheme="minorHAnsi" w:eastAsia="Times New Roman" w:hAnsiTheme="minorHAnsi"/>
                <w:sz w:val="16"/>
                <w:szCs w:val="16"/>
              </w:rPr>
              <w:t>más</w:t>
            </w:r>
            <w:r w:rsidRPr="00A80955">
              <w:rPr>
                <w:rFonts w:asciiTheme="minorHAnsi" w:eastAsia="Times New Roman" w:hAnsiTheme="minorHAnsi"/>
                <w:sz w:val="16"/>
                <w:szCs w:val="16"/>
              </w:rPr>
              <w:t xml:space="preserve"> proactivos en brindar la información. </w:t>
            </w:r>
          </w:p>
          <w:p w14:paraId="792A098D" w14:textId="77777777" w:rsidR="00E71FB4" w:rsidRDefault="00A80955" w:rsidP="006A4765">
            <w:pPr>
              <w:pStyle w:val="Prrafodelista"/>
              <w:numPr>
                <w:ilvl w:val="0"/>
                <w:numId w:val="17"/>
              </w:numPr>
              <w:ind w:left="172" w:hanging="172"/>
              <w:rPr>
                <w:rFonts w:asciiTheme="minorHAnsi" w:eastAsia="Times New Roman" w:hAnsiTheme="minorHAnsi"/>
                <w:sz w:val="16"/>
                <w:szCs w:val="16"/>
              </w:rPr>
            </w:pPr>
            <w:r w:rsidRPr="00A80955">
              <w:rPr>
                <w:rFonts w:asciiTheme="minorHAnsi" w:eastAsia="Times New Roman" w:hAnsiTheme="minorHAnsi"/>
                <w:sz w:val="16"/>
                <w:szCs w:val="16"/>
              </w:rPr>
              <w:t xml:space="preserve">Aclarar un poco </w:t>
            </w:r>
            <w:r w:rsidR="00E71FB4" w:rsidRPr="00A80955">
              <w:rPr>
                <w:rFonts w:asciiTheme="minorHAnsi" w:eastAsia="Times New Roman" w:hAnsiTheme="minorHAnsi"/>
                <w:sz w:val="16"/>
                <w:szCs w:val="16"/>
              </w:rPr>
              <w:t>más</w:t>
            </w:r>
            <w:r w:rsidRPr="00A80955">
              <w:rPr>
                <w:rFonts w:asciiTheme="minorHAnsi" w:eastAsia="Times New Roman" w:hAnsiTheme="minorHAnsi"/>
                <w:sz w:val="16"/>
                <w:szCs w:val="16"/>
              </w:rPr>
              <w:t xml:space="preserve"> los puntos a cerca de los documentos que se tiene que mandar, ya que al final no </w:t>
            </w:r>
            <w:r w:rsidR="008A06C1">
              <w:rPr>
                <w:rFonts w:asciiTheme="minorHAnsi" w:eastAsia="Times New Roman" w:hAnsiTheme="minorHAnsi"/>
                <w:sz w:val="16"/>
                <w:szCs w:val="16"/>
              </w:rPr>
              <w:t xml:space="preserve">lo </w:t>
            </w:r>
            <w:r w:rsidRPr="00A80955">
              <w:rPr>
                <w:rFonts w:asciiTheme="minorHAnsi" w:eastAsia="Times New Roman" w:hAnsiTheme="minorHAnsi"/>
                <w:sz w:val="16"/>
                <w:szCs w:val="16"/>
              </w:rPr>
              <w:t>especifica en la web</w:t>
            </w:r>
            <w:r w:rsidR="00E71FB4">
              <w:rPr>
                <w:rFonts w:asciiTheme="minorHAnsi" w:eastAsia="Times New Roman" w:hAnsiTheme="minorHAnsi"/>
                <w:sz w:val="16"/>
                <w:szCs w:val="16"/>
              </w:rPr>
              <w:t xml:space="preserve">. </w:t>
            </w:r>
          </w:p>
          <w:p w14:paraId="5CBD5CC2" w14:textId="77777777" w:rsidR="00A80955" w:rsidRPr="00A80955" w:rsidRDefault="00E71FB4" w:rsidP="006A4765">
            <w:pPr>
              <w:pStyle w:val="Prrafodelista"/>
              <w:numPr>
                <w:ilvl w:val="0"/>
                <w:numId w:val="17"/>
              </w:numPr>
              <w:ind w:left="172" w:hanging="172"/>
              <w:rPr>
                <w:rFonts w:asciiTheme="minorHAnsi" w:eastAsia="Times New Roman" w:hAnsiTheme="minorHAnsi"/>
                <w:sz w:val="16"/>
                <w:szCs w:val="16"/>
              </w:rPr>
            </w:pPr>
            <w:r>
              <w:rPr>
                <w:rFonts w:asciiTheme="minorHAnsi" w:eastAsia="Times New Roman" w:hAnsiTheme="minorHAnsi"/>
                <w:sz w:val="16"/>
                <w:szCs w:val="16"/>
              </w:rPr>
              <w:t>A</w:t>
            </w:r>
            <w:r w:rsidR="00A80955" w:rsidRPr="00A80955">
              <w:rPr>
                <w:rFonts w:asciiTheme="minorHAnsi" w:eastAsia="Times New Roman" w:hAnsiTheme="minorHAnsi"/>
                <w:sz w:val="16"/>
                <w:szCs w:val="16"/>
              </w:rPr>
              <w:t xml:space="preserve">ctualizar la </w:t>
            </w:r>
            <w:r w:rsidRPr="00A80955">
              <w:rPr>
                <w:rFonts w:asciiTheme="minorHAnsi" w:eastAsia="Times New Roman" w:hAnsiTheme="minorHAnsi"/>
                <w:sz w:val="16"/>
                <w:szCs w:val="16"/>
              </w:rPr>
              <w:t>pág</w:t>
            </w:r>
            <w:r>
              <w:rPr>
                <w:rFonts w:asciiTheme="minorHAnsi" w:eastAsia="Times New Roman" w:hAnsiTheme="minorHAnsi"/>
                <w:sz w:val="16"/>
                <w:szCs w:val="16"/>
              </w:rPr>
              <w:t>ina</w:t>
            </w:r>
            <w:r w:rsidR="00A80955" w:rsidRPr="00A80955">
              <w:rPr>
                <w:rFonts w:asciiTheme="minorHAnsi" w:eastAsia="Times New Roman" w:hAnsiTheme="minorHAnsi"/>
                <w:sz w:val="16"/>
                <w:szCs w:val="16"/>
              </w:rPr>
              <w:t xml:space="preserve"> de los requisitos.</w:t>
            </w:r>
          </w:p>
          <w:p w14:paraId="679C661A" w14:textId="77777777" w:rsidR="00A80955" w:rsidRDefault="00A80955" w:rsidP="00A80955">
            <w:pPr>
              <w:rPr>
                <w:rFonts w:asciiTheme="minorHAnsi" w:eastAsia="Times New Roman" w:hAnsiTheme="minorHAnsi"/>
                <w:sz w:val="16"/>
                <w:szCs w:val="16"/>
                <w:lang w:val="es-ES" w:eastAsia="en-US"/>
              </w:rPr>
            </w:pPr>
          </w:p>
          <w:p w14:paraId="7605D54C" w14:textId="77777777" w:rsidR="00A80955" w:rsidRDefault="00A80955" w:rsidP="00A80955">
            <w:pPr>
              <w:rPr>
                <w:rFonts w:asciiTheme="minorHAnsi" w:eastAsia="Times New Roman" w:hAnsiTheme="minorHAnsi"/>
                <w:sz w:val="16"/>
                <w:szCs w:val="16"/>
                <w:lang w:val="es-ES" w:eastAsia="en-US"/>
              </w:rPr>
            </w:pPr>
          </w:p>
          <w:p w14:paraId="58D4CD5A" w14:textId="77777777" w:rsidR="00A80955" w:rsidRPr="00A80955" w:rsidRDefault="00A80955" w:rsidP="00A80955">
            <w:pPr>
              <w:rPr>
                <w:rFonts w:asciiTheme="minorHAnsi" w:eastAsia="Times New Roman" w:hAnsiTheme="minorHAnsi"/>
                <w:sz w:val="16"/>
                <w:szCs w:val="16"/>
                <w:lang w:val="es-ES" w:eastAsia="en-US"/>
              </w:rPr>
            </w:pPr>
          </w:p>
          <w:p w14:paraId="76D6E290" w14:textId="77777777" w:rsidR="00A80955" w:rsidRDefault="00A80955" w:rsidP="00A80955">
            <w:pPr>
              <w:rPr>
                <w:rFonts w:ascii="Arial" w:hAnsi="Arial" w:cs="Arial"/>
                <w:szCs w:val="20"/>
                <w:lang w:eastAsia="es-SV"/>
              </w:rPr>
            </w:pPr>
          </w:p>
          <w:p w14:paraId="2CBEAB98" w14:textId="77777777" w:rsidR="00A80955" w:rsidRDefault="00A80955" w:rsidP="00A80955">
            <w:pPr>
              <w:rPr>
                <w:rFonts w:ascii="Arial" w:hAnsi="Arial" w:cs="Arial"/>
                <w:szCs w:val="20"/>
                <w:lang w:eastAsia="es-SV"/>
              </w:rPr>
            </w:pPr>
          </w:p>
          <w:p w14:paraId="29C9B4AC" w14:textId="77777777" w:rsidR="00A80955" w:rsidRDefault="00A80955" w:rsidP="00A80955">
            <w:pPr>
              <w:rPr>
                <w:rFonts w:ascii="Arial" w:hAnsi="Arial" w:cs="Arial"/>
                <w:color w:val="000000"/>
                <w:szCs w:val="20"/>
                <w:lang w:eastAsia="es-SV"/>
              </w:rPr>
            </w:pPr>
          </w:p>
          <w:p w14:paraId="3A24E4C7" w14:textId="77777777" w:rsidR="00EC68EF" w:rsidRPr="00BA6A6E" w:rsidRDefault="00EC68EF" w:rsidP="00A80955">
            <w:pPr>
              <w:rPr>
                <w:rFonts w:asciiTheme="minorHAnsi" w:eastAsia="Times New Roman" w:hAnsiTheme="minorHAnsi"/>
                <w:b/>
                <w:sz w:val="18"/>
                <w:szCs w:val="18"/>
                <w:lang w:eastAsia="es-SV"/>
              </w:rPr>
            </w:pPr>
          </w:p>
        </w:tc>
        <w:tc>
          <w:tcPr>
            <w:tcW w:w="3402" w:type="dxa"/>
            <w:shd w:val="clear" w:color="auto" w:fill="FFFFFF" w:themeFill="background1"/>
            <w:vAlign w:val="bottom"/>
          </w:tcPr>
          <w:p w14:paraId="34698C45" w14:textId="77777777" w:rsidR="001F4FD2" w:rsidRPr="00FA54B1" w:rsidRDefault="001F4FD2" w:rsidP="006A4765">
            <w:pPr>
              <w:pStyle w:val="Prrafodelista"/>
              <w:numPr>
                <w:ilvl w:val="0"/>
                <w:numId w:val="18"/>
              </w:numPr>
              <w:ind w:left="172" w:hanging="172"/>
              <w:rPr>
                <w:rFonts w:asciiTheme="minorHAnsi" w:eastAsia="Times New Roman" w:hAnsiTheme="minorHAnsi"/>
                <w:sz w:val="16"/>
                <w:szCs w:val="16"/>
              </w:rPr>
            </w:pPr>
            <w:r w:rsidRPr="00FA54B1">
              <w:rPr>
                <w:rFonts w:asciiTheme="minorHAnsi" w:eastAsia="Times New Roman" w:hAnsiTheme="minorHAnsi"/>
                <w:sz w:val="16"/>
                <w:szCs w:val="16"/>
              </w:rPr>
              <w:lastRenderedPageBreak/>
              <w:t xml:space="preserve">Tiempos </w:t>
            </w:r>
            <w:r w:rsidR="00FA54B1" w:rsidRPr="00FA54B1">
              <w:rPr>
                <w:rFonts w:asciiTheme="minorHAnsi" w:eastAsia="Times New Roman" w:hAnsiTheme="minorHAnsi"/>
                <w:sz w:val="16"/>
                <w:szCs w:val="16"/>
              </w:rPr>
              <w:t>más</w:t>
            </w:r>
            <w:r w:rsidRPr="00FA54B1">
              <w:rPr>
                <w:rFonts w:asciiTheme="minorHAnsi" w:eastAsia="Times New Roman" w:hAnsiTheme="minorHAnsi"/>
                <w:sz w:val="16"/>
                <w:szCs w:val="16"/>
              </w:rPr>
              <w:t xml:space="preserve"> cortos.</w:t>
            </w:r>
          </w:p>
          <w:p w14:paraId="50371512" w14:textId="77777777" w:rsidR="001F4FD2" w:rsidRPr="00FA54B1" w:rsidRDefault="001F4FD2" w:rsidP="006A4765">
            <w:pPr>
              <w:pStyle w:val="Prrafodelista"/>
              <w:numPr>
                <w:ilvl w:val="0"/>
                <w:numId w:val="18"/>
              </w:numPr>
              <w:ind w:left="172" w:hanging="172"/>
              <w:rPr>
                <w:rFonts w:asciiTheme="minorHAnsi" w:eastAsia="Times New Roman" w:hAnsiTheme="minorHAnsi"/>
                <w:sz w:val="16"/>
                <w:szCs w:val="16"/>
              </w:rPr>
            </w:pPr>
            <w:r w:rsidRPr="00FA54B1">
              <w:rPr>
                <w:rFonts w:asciiTheme="minorHAnsi" w:eastAsia="Times New Roman" w:hAnsiTheme="minorHAnsi"/>
                <w:sz w:val="16"/>
                <w:szCs w:val="16"/>
              </w:rPr>
              <w:t>Agilidad en las respuestas cuando se les realiza una consulta vía teléfono.</w:t>
            </w:r>
          </w:p>
          <w:p w14:paraId="6C3043DB" w14:textId="77777777" w:rsidR="001F4FD2" w:rsidRDefault="001F4FD2" w:rsidP="00FA54B1">
            <w:pPr>
              <w:ind w:left="172" w:hanging="172"/>
              <w:rPr>
                <w:rFonts w:asciiTheme="minorHAnsi" w:eastAsia="Times New Roman" w:hAnsiTheme="minorHAnsi"/>
                <w:sz w:val="16"/>
                <w:szCs w:val="16"/>
                <w:lang w:val="es-ES" w:eastAsia="en-US"/>
              </w:rPr>
            </w:pPr>
          </w:p>
          <w:p w14:paraId="12A80D1E" w14:textId="77777777" w:rsidR="001F4FD2" w:rsidRDefault="001F4FD2" w:rsidP="001F4FD2">
            <w:pPr>
              <w:rPr>
                <w:rFonts w:asciiTheme="minorHAnsi" w:eastAsia="Times New Roman" w:hAnsiTheme="minorHAnsi"/>
                <w:sz w:val="16"/>
                <w:szCs w:val="16"/>
                <w:lang w:val="es-ES" w:eastAsia="en-US"/>
              </w:rPr>
            </w:pPr>
          </w:p>
          <w:p w14:paraId="540BE262" w14:textId="77777777" w:rsidR="001F4FD2" w:rsidRDefault="001F4FD2" w:rsidP="001F4FD2">
            <w:pPr>
              <w:rPr>
                <w:rFonts w:asciiTheme="minorHAnsi" w:eastAsia="Times New Roman" w:hAnsiTheme="minorHAnsi"/>
                <w:sz w:val="16"/>
                <w:szCs w:val="16"/>
                <w:lang w:val="es-ES" w:eastAsia="en-US"/>
              </w:rPr>
            </w:pPr>
          </w:p>
          <w:p w14:paraId="66F8A310" w14:textId="77777777" w:rsidR="001F4FD2" w:rsidRDefault="001F4FD2" w:rsidP="001F4FD2">
            <w:pPr>
              <w:rPr>
                <w:rFonts w:asciiTheme="minorHAnsi" w:eastAsia="Times New Roman" w:hAnsiTheme="minorHAnsi"/>
                <w:sz w:val="16"/>
                <w:szCs w:val="16"/>
                <w:lang w:val="es-ES" w:eastAsia="en-US"/>
              </w:rPr>
            </w:pPr>
          </w:p>
          <w:p w14:paraId="6B94985E" w14:textId="77777777" w:rsidR="001F4FD2" w:rsidRDefault="001F4FD2" w:rsidP="001F4FD2">
            <w:pPr>
              <w:rPr>
                <w:rFonts w:asciiTheme="minorHAnsi" w:eastAsia="Times New Roman" w:hAnsiTheme="minorHAnsi"/>
                <w:sz w:val="16"/>
                <w:szCs w:val="16"/>
                <w:lang w:val="es-ES" w:eastAsia="en-US"/>
              </w:rPr>
            </w:pPr>
          </w:p>
          <w:p w14:paraId="3EA63C25" w14:textId="77777777" w:rsidR="001F4FD2" w:rsidRDefault="001F4FD2" w:rsidP="001F4FD2">
            <w:pPr>
              <w:rPr>
                <w:rFonts w:asciiTheme="minorHAnsi" w:eastAsia="Times New Roman" w:hAnsiTheme="minorHAnsi"/>
                <w:sz w:val="16"/>
                <w:szCs w:val="16"/>
                <w:lang w:val="es-ES" w:eastAsia="en-US"/>
              </w:rPr>
            </w:pPr>
          </w:p>
          <w:p w14:paraId="0A5E23CC" w14:textId="77777777" w:rsidR="001F4FD2" w:rsidRDefault="001F4FD2" w:rsidP="001F4FD2">
            <w:pPr>
              <w:rPr>
                <w:rFonts w:asciiTheme="minorHAnsi" w:eastAsia="Times New Roman" w:hAnsiTheme="minorHAnsi"/>
                <w:sz w:val="16"/>
                <w:szCs w:val="16"/>
                <w:lang w:val="es-ES" w:eastAsia="en-US"/>
              </w:rPr>
            </w:pPr>
          </w:p>
          <w:p w14:paraId="5890001B" w14:textId="77777777" w:rsidR="001F4FD2" w:rsidRDefault="001F4FD2" w:rsidP="001F4FD2">
            <w:pPr>
              <w:rPr>
                <w:rFonts w:asciiTheme="minorHAnsi" w:eastAsia="Times New Roman" w:hAnsiTheme="minorHAnsi"/>
                <w:sz w:val="16"/>
                <w:szCs w:val="16"/>
                <w:lang w:val="es-ES" w:eastAsia="en-US"/>
              </w:rPr>
            </w:pPr>
          </w:p>
          <w:p w14:paraId="2760F216" w14:textId="77777777" w:rsidR="001F4FD2" w:rsidRDefault="001F4FD2" w:rsidP="001F4FD2">
            <w:pPr>
              <w:rPr>
                <w:rFonts w:asciiTheme="minorHAnsi" w:eastAsia="Times New Roman" w:hAnsiTheme="minorHAnsi"/>
                <w:sz w:val="16"/>
                <w:szCs w:val="16"/>
                <w:lang w:val="es-ES" w:eastAsia="en-US"/>
              </w:rPr>
            </w:pPr>
          </w:p>
          <w:p w14:paraId="4D340D82" w14:textId="77777777" w:rsidR="001F4FD2" w:rsidRDefault="001F4FD2" w:rsidP="001F4FD2">
            <w:pPr>
              <w:rPr>
                <w:rFonts w:asciiTheme="minorHAnsi" w:eastAsia="Times New Roman" w:hAnsiTheme="minorHAnsi"/>
                <w:sz w:val="16"/>
                <w:szCs w:val="16"/>
                <w:lang w:val="es-ES" w:eastAsia="en-US"/>
              </w:rPr>
            </w:pPr>
          </w:p>
          <w:p w14:paraId="60F7140F" w14:textId="77777777" w:rsidR="001F4FD2" w:rsidRDefault="001F4FD2" w:rsidP="001F4FD2">
            <w:pPr>
              <w:rPr>
                <w:rFonts w:asciiTheme="minorHAnsi" w:eastAsia="Times New Roman" w:hAnsiTheme="minorHAnsi"/>
                <w:sz w:val="16"/>
                <w:szCs w:val="16"/>
                <w:lang w:val="es-ES" w:eastAsia="en-US"/>
              </w:rPr>
            </w:pPr>
          </w:p>
          <w:p w14:paraId="01C96981" w14:textId="77777777" w:rsidR="001F4FD2" w:rsidRPr="001F4FD2" w:rsidRDefault="001F4FD2" w:rsidP="001F4FD2">
            <w:pPr>
              <w:rPr>
                <w:rFonts w:asciiTheme="minorHAnsi" w:eastAsia="Times New Roman" w:hAnsiTheme="minorHAnsi"/>
                <w:sz w:val="16"/>
                <w:szCs w:val="16"/>
                <w:lang w:val="es-ES" w:eastAsia="en-US"/>
              </w:rPr>
            </w:pPr>
          </w:p>
          <w:p w14:paraId="26E13C7A" w14:textId="77777777" w:rsidR="001F4FD2" w:rsidRPr="00BA6A6E" w:rsidRDefault="001F4FD2" w:rsidP="00E168FB">
            <w:pPr>
              <w:jc w:val="center"/>
              <w:rPr>
                <w:rFonts w:asciiTheme="minorHAnsi" w:eastAsia="Times New Roman" w:hAnsiTheme="minorHAnsi"/>
                <w:b/>
                <w:sz w:val="18"/>
                <w:szCs w:val="18"/>
                <w:lang w:eastAsia="es-SV"/>
              </w:rPr>
            </w:pPr>
          </w:p>
        </w:tc>
      </w:tr>
      <w:tr w:rsidR="00E85057" w:rsidRPr="00DD6B78" w14:paraId="145DD78F" w14:textId="77777777" w:rsidTr="00CF3483">
        <w:trPr>
          <w:trHeight w:val="240"/>
        </w:trPr>
        <w:tc>
          <w:tcPr>
            <w:tcW w:w="14909" w:type="dxa"/>
            <w:gridSpan w:val="7"/>
            <w:shd w:val="clear" w:color="auto" w:fill="EDEDED" w:themeFill="background2"/>
            <w:vAlign w:val="center"/>
          </w:tcPr>
          <w:p w14:paraId="2593061A" w14:textId="77777777" w:rsidR="00E85057" w:rsidRPr="00E85057" w:rsidRDefault="00CF3483" w:rsidP="00E85057">
            <w:pPr>
              <w:jc w:val="center"/>
              <w:rPr>
                <w:rFonts w:asciiTheme="minorHAnsi" w:eastAsia="Times New Roman" w:hAnsiTheme="minorHAnsi"/>
                <w:b/>
                <w:sz w:val="18"/>
                <w:szCs w:val="18"/>
                <w:lang w:eastAsia="es-SV"/>
              </w:rPr>
            </w:pPr>
            <w:r>
              <w:rPr>
                <w:rFonts w:asciiTheme="minorHAnsi" w:eastAsia="Times New Roman" w:hAnsiTheme="minorHAnsi"/>
                <w:b/>
                <w:sz w:val="18"/>
                <w:szCs w:val="18"/>
                <w:lang w:eastAsia="es-SV"/>
              </w:rPr>
              <w:t xml:space="preserve">Servicio: </w:t>
            </w:r>
            <w:r w:rsidR="00E85057" w:rsidRPr="00E85057">
              <w:rPr>
                <w:rFonts w:asciiTheme="minorHAnsi" w:eastAsia="Times New Roman" w:hAnsiTheme="minorHAnsi"/>
                <w:b/>
                <w:sz w:val="18"/>
                <w:szCs w:val="18"/>
                <w:lang w:eastAsia="es-SV"/>
              </w:rPr>
              <w:t xml:space="preserve">Autorización para el Registro de Empresas Consolidadoras y </w:t>
            </w:r>
            <w:proofErr w:type="spellStart"/>
            <w:r w:rsidR="00E85057" w:rsidRPr="00E85057">
              <w:rPr>
                <w:rFonts w:asciiTheme="minorHAnsi" w:eastAsia="Times New Roman" w:hAnsiTheme="minorHAnsi"/>
                <w:b/>
                <w:sz w:val="18"/>
                <w:szCs w:val="18"/>
                <w:lang w:eastAsia="es-SV"/>
              </w:rPr>
              <w:t>Desconsolidadoras</w:t>
            </w:r>
            <w:proofErr w:type="spellEnd"/>
            <w:r w:rsidR="00E85057" w:rsidRPr="00E85057">
              <w:rPr>
                <w:rFonts w:asciiTheme="minorHAnsi" w:eastAsia="Times New Roman" w:hAnsiTheme="minorHAnsi"/>
                <w:b/>
                <w:sz w:val="18"/>
                <w:szCs w:val="18"/>
                <w:lang w:eastAsia="es-SV"/>
              </w:rPr>
              <w:t xml:space="preserve"> de Carga.</w:t>
            </w:r>
          </w:p>
        </w:tc>
      </w:tr>
      <w:tr w:rsidR="00EC68EF" w:rsidRPr="00DD6B78" w14:paraId="784031E6" w14:textId="77777777" w:rsidTr="00EC68EF">
        <w:trPr>
          <w:trHeight w:val="240"/>
        </w:trPr>
        <w:tc>
          <w:tcPr>
            <w:tcW w:w="3144" w:type="dxa"/>
            <w:shd w:val="clear" w:color="auto" w:fill="FFFFFF" w:themeFill="background1"/>
            <w:vAlign w:val="bottom"/>
          </w:tcPr>
          <w:p w14:paraId="6F2340B1" w14:textId="77777777" w:rsidR="00E85057" w:rsidRPr="00FB1C5C" w:rsidRDefault="00E85057" w:rsidP="006A4765">
            <w:pPr>
              <w:pStyle w:val="Prrafodelista"/>
              <w:numPr>
                <w:ilvl w:val="0"/>
                <w:numId w:val="19"/>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Contar con una ventanilla para presentar documentación en la zona metropolitana de San Salvador, a veces el traslado para San Bartolo es de mucho tráfico.</w:t>
            </w:r>
          </w:p>
          <w:p w14:paraId="3675CBE6" w14:textId="77777777" w:rsidR="00E85057" w:rsidRPr="00FB1C5C" w:rsidRDefault="00E85057" w:rsidP="006A4765">
            <w:pPr>
              <w:pStyle w:val="Prrafodelista"/>
              <w:numPr>
                <w:ilvl w:val="0"/>
                <w:numId w:val="19"/>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Mayor señalización para los trámites.</w:t>
            </w:r>
          </w:p>
          <w:p w14:paraId="601C0B4C" w14:textId="77777777" w:rsidR="00E85057" w:rsidRPr="00FB1C5C" w:rsidRDefault="00E85057" w:rsidP="006A4765">
            <w:pPr>
              <w:pStyle w:val="Prrafodelista"/>
              <w:numPr>
                <w:ilvl w:val="0"/>
                <w:numId w:val="19"/>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Ampliar  los horarios a las 5:00p.m., de la tarde.</w:t>
            </w:r>
          </w:p>
          <w:p w14:paraId="2EEA4D29" w14:textId="77777777" w:rsidR="00EC68EF" w:rsidRPr="00E85057" w:rsidRDefault="00E85057" w:rsidP="006A4765">
            <w:pPr>
              <w:pStyle w:val="Prrafodelista"/>
              <w:numPr>
                <w:ilvl w:val="0"/>
                <w:numId w:val="19"/>
              </w:numPr>
              <w:ind w:left="199" w:hanging="199"/>
              <w:rPr>
                <w:rFonts w:asciiTheme="minorHAnsi" w:eastAsia="Times New Roman" w:hAnsiTheme="minorHAnsi"/>
                <w:b/>
                <w:sz w:val="18"/>
                <w:szCs w:val="18"/>
                <w:lang w:eastAsia="es-SV"/>
              </w:rPr>
            </w:pPr>
            <w:r w:rsidRPr="00FB1C5C">
              <w:rPr>
                <w:rFonts w:asciiTheme="minorHAnsi" w:eastAsia="Times New Roman" w:hAnsiTheme="minorHAnsi"/>
                <w:sz w:val="16"/>
                <w:szCs w:val="16"/>
              </w:rPr>
              <w:t>El servicio de consolidadora se realice en línea, evitando así</w:t>
            </w:r>
            <w:r w:rsidRPr="00E85057">
              <w:rPr>
                <w:rFonts w:asciiTheme="minorHAnsi" w:eastAsia="Times New Roman" w:hAnsiTheme="minorHAnsi"/>
                <w:sz w:val="16"/>
                <w:szCs w:val="16"/>
              </w:rPr>
              <w:t xml:space="preserve"> la necesidad de acudir de forma presencial.</w:t>
            </w:r>
          </w:p>
        </w:tc>
        <w:tc>
          <w:tcPr>
            <w:tcW w:w="4394" w:type="dxa"/>
            <w:gridSpan w:val="2"/>
            <w:shd w:val="clear" w:color="auto" w:fill="FFFFFF" w:themeFill="background1"/>
            <w:vAlign w:val="bottom"/>
          </w:tcPr>
          <w:p w14:paraId="6D9EDC9B" w14:textId="77777777" w:rsidR="00EC68EF" w:rsidRPr="00BA6A6E" w:rsidRDefault="00EC68EF" w:rsidP="00E168FB">
            <w:pPr>
              <w:jc w:val="center"/>
              <w:rPr>
                <w:rFonts w:asciiTheme="minorHAnsi" w:eastAsia="Times New Roman" w:hAnsiTheme="minorHAnsi"/>
                <w:b/>
                <w:sz w:val="18"/>
                <w:szCs w:val="18"/>
                <w:lang w:eastAsia="es-SV"/>
              </w:rPr>
            </w:pPr>
          </w:p>
        </w:tc>
        <w:tc>
          <w:tcPr>
            <w:tcW w:w="3969" w:type="dxa"/>
            <w:gridSpan w:val="3"/>
            <w:shd w:val="clear" w:color="auto" w:fill="FFFFFF" w:themeFill="background1"/>
            <w:vAlign w:val="bottom"/>
          </w:tcPr>
          <w:p w14:paraId="028227CA" w14:textId="77777777" w:rsidR="00EC68EF" w:rsidRPr="00BA6A6E" w:rsidRDefault="00EC68EF" w:rsidP="00E168FB">
            <w:pPr>
              <w:jc w:val="center"/>
              <w:rPr>
                <w:rFonts w:asciiTheme="minorHAnsi" w:eastAsia="Times New Roman" w:hAnsiTheme="minorHAnsi"/>
                <w:b/>
                <w:sz w:val="18"/>
                <w:szCs w:val="18"/>
                <w:lang w:eastAsia="es-SV"/>
              </w:rPr>
            </w:pPr>
          </w:p>
        </w:tc>
        <w:tc>
          <w:tcPr>
            <w:tcW w:w="3402" w:type="dxa"/>
            <w:shd w:val="clear" w:color="auto" w:fill="FFFFFF" w:themeFill="background1"/>
            <w:vAlign w:val="bottom"/>
          </w:tcPr>
          <w:p w14:paraId="563D1F10" w14:textId="77777777" w:rsidR="00E85057" w:rsidRDefault="00E85057" w:rsidP="006A4765">
            <w:pPr>
              <w:pStyle w:val="Prrafodelista"/>
              <w:numPr>
                <w:ilvl w:val="0"/>
                <w:numId w:val="19"/>
              </w:numPr>
              <w:ind w:left="172" w:hanging="172"/>
              <w:rPr>
                <w:rFonts w:asciiTheme="minorHAnsi" w:eastAsia="Times New Roman" w:hAnsiTheme="minorHAnsi"/>
                <w:sz w:val="16"/>
                <w:szCs w:val="16"/>
              </w:rPr>
            </w:pPr>
            <w:r w:rsidRPr="00E85057">
              <w:rPr>
                <w:rFonts w:asciiTheme="minorHAnsi" w:eastAsia="Times New Roman" w:hAnsiTheme="minorHAnsi"/>
                <w:sz w:val="16"/>
                <w:szCs w:val="16"/>
              </w:rPr>
              <w:t xml:space="preserve">Debido a la saturación que tienen, en ocasiones se demoran en dar </w:t>
            </w:r>
            <w:r w:rsidR="00BD0B90">
              <w:rPr>
                <w:rFonts w:asciiTheme="minorHAnsi" w:eastAsia="Times New Roman" w:hAnsiTheme="minorHAnsi"/>
                <w:sz w:val="16"/>
                <w:szCs w:val="16"/>
              </w:rPr>
              <w:t xml:space="preserve">una </w:t>
            </w:r>
            <w:r w:rsidRPr="00E85057">
              <w:rPr>
                <w:rFonts w:asciiTheme="minorHAnsi" w:eastAsia="Times New Roman" w:hAnsiTheme="minorHAnsi"/>
                <w:sz w:val="16"/>
                <w:szCs w:val="16"/>
              </w:rPr>
              <w:t>respuesta cuando se necesita con urgencia, y suele ser difícil obtener una respuesta rápida por correo electrónico.</w:t>
            </w:r>
          </w:p>
          <w:p w14:paraId="01DD88E1" w14:textId="77777777" w:rsidR="009F766F" w:rsidRDefault="009F766F" w:rsidP="009F766F">
            <w:pPr>
              <w:pStyle w:val="Prrafodelista"/>
              <w:ind w:left="172"/>
              <w:rPr>
                <w:rFonts w:asciiTheme="minorHAnsi" w:eastAsia="Times New Roman" w:hAnsiTheme="minorHAnsi"/>
                <w:sz w:val="16"/>
                <w:szCs w:val="16"/>
              </w:rPr>
            </w:pPr>
          </w:p>
          <w:p w14:paraId="2AD8BE9C" w14:textId="77777777" w:rsidR="00E85057" w:rsidRDefault="00E85057" w:rsidP="00E85057">
            <w:pPr>
              <w:rPr>
                <w:rFonts w:asciiTheme="minorHAnsi" w:eastAsia="Times New Roman" w:hAnsiTheme="minorHAnsi"/>
                <w:sz w:val="16"/>
                <w:szCs w:val="16"/>
              </w:rPr>
            </w:pPr>
          </w:p>
          <w:p w14:paraId="58153A38" w14:textId="77777777" w:rsidR="00E85057" w:rsidRDefault="00E85057" w:rsidP="00E85057">
            <w:pPr>
              <w:rPr>
                <w:rFonts w:asciiTheme="minorHAnsi" w:eastAsia="Times New Roman" w:hAnsiTheme="minorHAnsi"/>
                <w:sz w:val="16"/>
                <w:szCs w:val="16"/>
              </w:rPr>
            </w:pPr>
          </w:p>
          <w:p w14:paraId="41675521" w14:textId="77777777" w:rsidR="00E85057" w:rsidRDefault="00E85057" w:rsidP="00E85057">
            <w:pPr>
              <w:rPr>
                <w:rFonts w:asciiTheme="minorHAnsi" w:eastAsia="Times New Roman" w:hAnsiTheme="minorHAnsi"/>
                <w:sz w:val="16"/>
                <w:szCs w:val="16"/>
              </w:rPr>
            </w:pPr>
          </w:p>
          <w:p w14:paraId="3439A436" w14:textId="77777777" w:rsidR="00E85057" w:rsidRPr="00E85057" w:rsidRDefault="00E85057" w:rsidP="00E85057">
            <w:pPr>
              <w:rPr>
                <w:rFonts w:asciiTheme="minorHAnsi" w:eastAsia="Times New Roman" w:hAnsiTheme="minorHAnsi"/>
                <w:sz w:val="16"/>
                <w:szCs w:val="16"/>
              </w:rPr>
            </w:pPr>
          </w:p>
          <w:p w14:paraId="225D8190" w14:textId="77777777" w:rsidR="00EC68EF" w:rsidRPr="00BA6A6E" w:rsidRDefault="00EC68EF" w:rsidP="00E168FB">
            <w:pPr>
              <w:jc w:val="center"/>
              <w:rPr>
                <w:rFonts w:asciiTheme="minorHAnsi" w:eastAsia="Times New Roman" w:hAnsiTheme="minorHAnsi"/>
                <w:b/>
                <w:sz w:val="18"/>
                <w:szCs w:val="18"/>
                <w:lang w:eastAsia="es-SV"/>
              </w:rPr>
            </w:pPr>
          </w:p>
        </w:tc>
      </w:tr>
    </w:tbl>
    <w:p w14:paraId="51C7346C" w14:textId="77777777" w:rsidR="009F766F" w:rsidRDefault="009F766F"/>
    <w:tbl>
      <w:tblPr>
        <w:tblStyle w:val="Tablaconcuadrcula1"/>
        <w:tblW w:w="14913" w:type="dxa"/>
        <w:tblInd w:w="-455" w:type="dxa"/>
        <w:tblLayout w:type="fixed"/>
        <w:tblLook w:val="04A0" w:firstRow="1" w:lastRow="0" w:firstColumn="1" w:lastColumn="0" w:noHBand="0" w:noVBand="1"/>
      </w:tblPr>
      <w:tblGrid>
        <w:gridCol w:w="3144"/>
        <w:gridCol w:w="4394"/>
        <w:gridCol w:w="3969"/>
        <w:gridCol w:w="3406"/>
      </w:tblGrid>
      <w:tr w:rsidR="00CF3483" w:rsidRPr="00DD6B78" w14:paraId="57D776E6" w14:textId="77777777" w:rsidTr="009D7898">
        <w:trPr>
          <w:trHeight w:val="240"/>
        </w:trPr>
        <w:tc>
          <w:tcPr>
            <w:tcW w:w="14909" w:type="dxa"/>
            <w:gridSpan w:val="4"/>
            <w:shd w:val="clear" w:color="auto" w:fill="EDEDED" w:themeFill="background2"/>
            <w:vAlign w:val="bottom"/>
          </w:tcPr>
          <w:p w14:paraId="6232F46A" w14:textId="77777777" w:rsidR="00CF3483" w:rsidRPr="00BA6A6E" w:rsidRDefault="00CF3483" w:rsidP="005D5B43">
            <w:pPr>
              <w:jc w:val="center"/>
              <w:rPr>
                <w:rFonts w:asciiTheme="minorHAnsi" w:eastAsia="Times New Roman" w:hAnsiTheme="minorHAnsi"/>
                <w:b/>
                <w:sz w:val="18"/>
                <w:szCs w:val="18"/>
                <w:lang w:eastAsia="es-SV"/>
              </w:rPr>
            </w:pPr>
            <w:r>
              <w:rPr>
                <w:rFonts w:asciiTheme="minorHAnsi" w:eastAsia="Times New Roman" w:hAnsiTheme="minorHAnsi"/>
                <w:b/>
                <w:sz w:val="18"/>
                <w:szCs w:val="18"/>
                <w:lang w:eastAsia="es-SV"/>
              </w:rPr>
              <w:lastRenderedPageBreak/>
              <w:t xml:space="preserve">Servicio: </w:t>
            </w:r>
            <w:r w:rsidR="005D5B43" w:rsidRPr="005D5B43">
              <w:rPr>
                <w:rFonts w:asciiTheme="minorHAnsi" w:eastAsia="Times New Roman" w:hAnsiTheme="minorHAnsi"/>
                <w:b/>
                <w:sz w:val="18"/>
                <w:szCs w:val="18"/>
                <w:lang w:eastAsia="es-SV"/>
              </w:rPr>
              <w:t>Inscripción de Aspirantes para Agente Aduanero.</w:t>
            </w:r>
          </w:p>
        </w:tc>
      </w:tr>
      <w:tr w:rsidR="00CF3483" w:rsidRPr="00DD6B78" w14:paraId="6A6E2592" w14:textId="77777777" w:rsidTr="009D7898">
        <w:trPr>
          <w:trHeight w:val="7820"/>
        </w:trPr>
        <w:tc>
          <w:tcPr>
            <w:tcW w:w="3144" w:type="dxa"/>
            <w:shd w:val="clear" w:color="auto" w:fill="FFFFFF" w:themeFill="background1"/>
            <w:vAlign w:val="bottom"/>
          </w:tcPr>
          <w:p w14:paraId="7FF94113" w14:textId="77777777" w:rsidR="00DE671F" w:rsidRPr="00FB1C5C" w:rsidRDefault="00DE671F" w:rsidP="006A4765">
            <w:pPr>
              <w:pStyle w:val="Prrafodelista"/>
              <w:numPr>
                <w:ilvl w:val="0"/>
                <w:numId w:val="20"/>
              </w:numPr>
              <w:ind w:left="199" w:hanging="199"/>
              <w:rPr>
                <w:rFonts w:asciiTheme="minorHAnsi" w:eastAsia="Times New Roman" w:hAnsiTheme="minorHAnsi"/>
                <w:sz w:val="16"/>
                <w:szCs w:val="16"/>
              </w:rPr>
            </w:pPr>
            <w:r w:rsidRPr="00DE671F">
              <w:rPr>
                <w:rFonts w:asciiTheme="minorHAnsi" w:eastAsia="Times New Roman" w:hAnsiTheme="minorHAnsi"/>
                <w:sz w:val="16"/>
                <w:szCs w:val="16"/>
              </w:rPr>
              <w:t>Aún no han dado fecha para cuándo</w:t>
            </w:r>
            <w:r w:rsidR="009D7898">
              <w:rPr>
                <w:rFonts w:asciiTheme="minorHAnsi" w:eastAsia="Times New Roman" w:hAnsiTheme="minorHAnsi"/>
                <w:sz w:val="16"/>
                <w:szCs w:val="16"/>
              </w:rPr>
              <w:t xml:space="preserve"> se realizará</w:t>
            </w:r>
            <w:r w:rsidRPr="00DE671F">
              <w:rPr>
                <w:rFonts w:asciiTheme="minorHAnsi" w:eastAsia="Times New Roman" w:hAnsiTheme="minorHAnsi"/>
                <w:sz w:val="16"/>
                <w:szCs w:val="16"/>
              </w:rPr>
              <w:t xml:space="preserve"> el examen para ser aspirante de agente aduanero, poseo más de 19 años de experiencia en el </w:t>
            </w:r>
            <w:r w:rsidRPr="00FB1C5C">
              <w:rPr>
                <w:rFonts w:asciiTheme="minorHAnsi" w:eastAsia="Times New Roman" w:hAnsiTheme="minorHAnsi"/>
                <w:sz w:val="16"/>
                <w:szCs w:val="16"/>
              </w:rPr>
              <w:t xml:space="preserve">ámbito y soy profesional certificado por nuestra República. </w:t>
            </w:r>
          </w:p>
          <w:p w14:paraId="184268D8" w14:textId="77777777" w:rsidR="00DE671F" w:rsidRPr="00FB1C5C" w:rsidRDefault="00DE671F" w:rsidP="006A4765">
            <w:pPr>
              <w:pStyle w:val="Prrafodelista"/>
              <w:numPr>
                <w:ilvl w:val="0"/>
                <w:numId w:val="20"/>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Se solicita una oficina de correspondencia en el Área Metropolitana de San Salvador</w:t>
            </w:r>
            <w:r w:rsidR="002C6C99" w:rsidRPr="00FB1C5C">
              <w:rPr>
                <w:rFonts w:asciiTheme="minorHAnsi" w:eastAsia="Times New Roman" w:hAnsiTheme="minorHAnsi"/>
                <w:sz w:val="16"/>
                <w:szCs w:val="16"/>
              </w:rPr>
              <w:t>.</w:t>
            </w:r>
          </w:p>
          <w:p w14:paraId="46BCF285" w14:textId="77777777" w:rsidR="00DE671F" w:rsidRPr="00FB1C5C" w:rsidRDefault="00DE671F" w:rsidP="006A4765">
            <w:pPr>
              <w:pStyle w:val="Prrafodelista"/>
              <w:numPr>
                <w:ilvl w:val="0"/>
                <w:numId w:val="20"/>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La infraestructura se observa poco deteriorada.</w:t>
            </w:r>
          </w:p>
          <w:p w14:paraId="59B0C02A" w14:textId="77777777" w:rsidR="00DE671F" w:rsidRPr="00DE671F" w:rsidRDefault="00DE671F" w:rsidP="006A4765">
            <w:pPr>
              <w:pStyle w:val="Prrafodelista"/>
              <w:numPr>
                <w:ilvl w:val="0"/>
                <w:numId w:val="20"/>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Desde hace dos años no se realiza una llamada previa para informar sobre la fecha del examen. Indican que se env</w:t>
            </w:r>
            <w:r w:rsidR="002C6C99" w:rsidRPr="00FB1C5C">
              <w:rPr>
                <w:rFonts w:asciiTheme="minorHAnsi" w:eastAsia="Times New Roman" w:hAnsiTheme="minorHAnsi"/>
                <w:sz w:val="16"/>
                <w:szCs w:val="16"/>
              </w:rPr>
              <w:t>ía</w:t>
            </w:r>
            <w:r w:rsidRPr="00FB1C5C">
              <w:rPr>
                <w:rFonts w:asciiTheme="minorHAnsi" w:eastAsia="Times New Roman" w:hAnsiTheme="minorHAnsi"/>
                <w:sz w:val="16"/>
                <w:szCs w:val="16"/>
              </w:rPr>
              <w:t xml:space="preserve"> un correo</w:t>
            </w:r>
            <w:r w:rsidR="002C6C99">
              <w:rPr>
                <w:rFonts w:asciiTheme="minorHAnsi" w:eastAsia="Times New Roman" w:hAnsiTheme="minorHAnsi"/>
                <w:sz w:val="16"/>
                <w:szCs w:val="16"/>
              </w:rPr>
              <w:t xml:space="preserve"> electrónico</w:t>
            </w:r>
            <w:r w:rsidRPr="00DE671F">
              <w:rPr>
                <w:rFonts w:asciiTheme="minorHAnsi" w:eastAsia="Times New Roman" w:hAnsiTheme="minorHAnsi"/>
                <w:sz w:val="16"/>
                <w:szCs w:val="16"/>
              </w:rPr>
              <w:t>, pero este no se recibe. Anteriormente, la comunicación por teléfono y correo electrónico era mucho más efectiva. Sería importante mejorar los canales de comunicación para evitar confusiones y asegurar que la información llegue correctamente.</w:t>
            </w:r>
            <w:r w:rsidR="002C6C99">
              <w:rPr>
                <w:rFonts w:asciiTheme="minorHAnsi" w:eastAsia="Times New Roman" w:hAnsiTheme="minorHAnsi"/>
                <w:sz w:val="16"/>
                <w:szCs w:val="16"/>
              </w:rPr>
              <w:t xml:space="preserve"> (2)</w:t>
            </w:r>
          </w:p>
          <w:p w14:paraId="6CC90204" w14:textId="77777777" w:rsidR="00DE671F" w:rsidRPr="00DE671F" w:rsidRDefault="00DE671F" w:rsidP="006A4765">
            <w:pPr>
              <w:pStyle w:val="Prrafodelista"/>
              <w:numPr>
                <w:ilvl w:val="0"/>
                <w:numId w:val="20"/>
              </w:numPr>
              <w:ind w:left="199" w:hanging="199"/>
              <w:rPr>
                <w:rFonts w:asciiTheme="minorHAnsi" w:eastAsia="Times New Roman" w:hAnsiTheme="minorHAnsi"/>
                <w:sz w:val="16"/>
                <w:szCs w:val="16"/>
              </w:rPr>
            </w:pPr>
            <w:r w:rsidRPr="00DE671F">
              <w:rPr>
                <w:rFonts w:asciiTheme="minorHAnsi" w:eastAsia="Times New Roman" w:hAnsiTheme="minorHAnsi"/>
                <w:sz w:val="16"/>
                <w:szCs w:val="16"/>
              </w:rPr>
              <w:t xml:space="preserve">Brindan un buen servicio, pero ya no se recibe correo notificando por los medios de Facebook, Twitter, solo en la página de la DGA como un escrito firmado y sellado por el director, quienes son los aspirantes para realizar el examen, ahora es más difícil porque </w:t>
            </w:r>
            <w:r w:rsidR="00EA575A">
              <w:rPr>
                <w:rFonts w:asciiTheme="minorHAnsi" w:eastAsia="Times New Roman" w:hAnsiTheme="minorHAnsi"/>
                <w:sz w:val="16"/>
                <w:szCs w:val="16"/>
              </w:rPr>
              <w:t xml:space="preserve">tenemos </w:t>
            </w:r>
            <w:r w:rsidRPr="00DE671F">
              <w:rPr>
                <w:rFonts w:asciiTheme="minorHAnsi" w:eastAsia="Times New Roman" w:hAnsiTheme="minorHAnsi"/>
                <w:sz w:val="16"/>
                <w:szCs w:val="16"/>
              </w:rPr>
              <w:t xml:space="preserve">que estar </w:t>
            </w:r>
            <w:r w:rsidR="00EA575A" w:rsidRPr="00DE671F">
              <w:rPr>
                <w:rFonts w:asciiTheme="minorHAnsi" w:eastAsia="Times New Roman" w:hAnsiTheme="minorHAnsi"/>
                <w:sz w:val="16"/>
                <w:szCs w:val="16"/>
              </w:rPr>
              <w:t>comunicándo</w:t>
            </w:r>
            <w:r w:rsidR="00EA575A">
              <w:rPr>
                <w:rFonts w:asciiTheme="minorHAnsi" w:eastAsia="Times New Roman" w:hAnsiTheme="minorHAnsi"/>
                <w:sz w:val="16"/>
                <w:szCs w:val="16"/>
              </w:rPr>
              <w:t>nos</w:t>
            </w:r>
            <w:r w:rsidRPr="00DE671F">
              <w:rPr>
                <w:rFonts w:asciiTheme="minorHAnsi" w:eastAsia="Times New Roman" w:hAnsiTheme="minorHAnsi"/>
                <w:sz w:val="16"/>
                <w:szCs w:val="16"/>
              </w:rPr>
              <w:t xml:space="preserve"> al depto. de atención al usuario para realizar la consulta.</w:t>
            </w:r>
          </w:p>
          <w:p w14:paraId="765F4FD5" w14:textId="77777777" w:rsidR="00BD0B90" w:rsidRDefault="00DE671F" w:rsidP="00BD0B90">
            <w:pPr>
              <w:pStyle w:val="Prrafodelista"/>
              <w:numPr>
                <w:ilvl w:val="0"/>
                <w:numId w:val="20"/>
              </w:numPr>
              <w:ind w:left="199" w:hanging="199"/>
              <w:rPr>
                <w:rFonts w:asciiTheme="minorHAnsi" w:eastAsia="Times New Roman" w:hAnsiTheme="minorHAnsi"/>
                <w:sz w:val="16"/>
                <w:szCs w:val="16"/>
              </w:rPr>
            </w:pPr>
            <w:r w:rsidRPr="00BD0B90">
              <w:rPr>
                <w:rFonts w:asciiTheme="minorHAnsi" w:eastAsia="Times New Roman" w:hAnsiTheme="minorHAnsi"/>
                <w:sz w:val="16"/>
                <w:szCs w:val="16"/>
              </w:rPr>
              <w:t>En general siempre he recibido una buena atención, pero quizá podrían ampliar la capacidad del servidor, pues con el incremento de las operaciones sería bueno que otorgaran más usuarios para ingresar al sistema de tele despacho de mercancías.</w:t>
            </w:r>
          </w:p>
          <w:p w14:paraId="41868C4D" w14:textId="77777777" w:rsidR="00BD0B90" w:rsidRPr="00BD0B90" w:rsidRDefault="00BD0B90" w:rsidP="00BD0B90">
            <w:pPr>
              <w:rPr>
                <w:rFonts w:asciiTheme="minorHAnsi" w:eastAsia="Times New Roman" w:hAnsiTheme="minorHAnsi"/>
                <w:sz w:val="16"/>
                <w:szCs w:val="16"/>
              </w:rPr>
            </w:pPr>
          </w:p>
        </w:tc>
        <w:tc>
          <w:tcPr>
            <w:tcW w:w="4394" w:type="dxa"/>
            <w:shd w:val="clear" w:color="auto" w:fill="FFFFFF" w:themeFill="background1"/>
            <w:vAlign w:val="bottom"/>
          </w:tcPr>
          <w:p w14:paraId="61C12B6E" w14:textId="77777777" w:rsidR="00CF3483" w:rsidRPr="00BA6A6E" w:rsidRDefault="00CF3483" w:rsidP="00E168FB">
            <w:pPr>
              <w:jc w:val="center"/>
              <w:rPr>
                <w:rFonts w:asciiTheme="minorHAnsi" w:eastAsia="Times New Roman" w:hAnsiTheme="minorHAnsi"/>
                <w:b/>
                <w:sz w:val="18"/>
                <w:szCs w:val="18"/>
                <w:lang w:eastAsia="es-SV"/>
              </w:rPr>
            </w:pPr>
          </w:p>
        </w:tc>
        <w:tc>
          <w:tcPr>
            <w:tcW w:w="3969" w:type="dxa"/>
            <w:shd w:val="clear" w:color="auto" w:fill="FFFFFF" w:themeFill="background1"/>
            <w:vAlign w:val="bottom"/>
          </w:tcPr>
          <w:p w14:paraId="4AAC0369" w14:textId="77777777" w:rsidR="009A1705" w:rsidRPr="009A1705" w:rsidRDefault="009A1705" w:rsidP="006A4765">
            <w:pPr>
              <w:pStyle w:val="Prrafodelista"/>
              <w:numPr>
                <w:ilvl w:val="0"/>
                <w:numId w:val="21"/>
              </w:numPr>
              <w:ind w:left="172" w:hanging="172"/>
              <w:rPr>
                <w:rFonts w:asciiTheme="minorHAnsi" w:eastAsia="Times New Roman" w:hAnsiTheme="minorHAnsi"/>
                <w:sz w:val="16"/>
                <w:szCs w:val="16"/>
              </w:rPr>
            </w:pPr>
            <w:r w:rsidRPr="009A1705">
              <w:rPr>
                <w:rFonts w:asciiTheme="minorHAnsi" w:eastAsia="Times New Roman" w:hAnsiTheme="minorHAnsi"/>
                <w:sz w:val="16"/>
                <w:szCs w:val="16"/>
              </w:rPr>
              <w:t>Mas transparencia.</w:t>
            </w:r>
          </w:p>
          <w:p w14:paraId="440BB4ED" w14:textId="77777777" w:rsidR="009A1705" w:rsidRPr="009A1705" w:rsidRDefault="009A1705" w:rsidP="006A4765">
            <w:pPr>
              <w:pStyle w:val="Prrafodelista"/>
              <w:numPr>
                <w:ilvl w:val="0"/>
                <w:numId w:val="21"/>
              </w:numPr>
              <w:ind w:left="172" w:hanging="172"/>
              <w:rPr>
                <w:rFonts w:asciiTheme="minorHAnsi" w:eastAsia="Times New Roman" w:hAnsiTheme="minorHAnsi"/>
                <w:sz w:val="16"/>
                <w:szCs w:val="16"/>
              </w:rPr>
            </w:pPr>
            <w:r w:rsidRPr="009A1705">
              <w:rPr>
                <w:rFonts w:asciiTheme="minorHAnsi" w:eastAsia="Times New Roman" w:hAnsiTheme="minorHAnsi"/>
                <w:sz w:val="16"/>
                <w:szCs w:val="16"/>
              </w:rPr>
              <w:t>Dar a conocer los resultados de los exámenes, para conocer en que nos hemos equivocado.</w:t>
            </w:r>
          </w:p>
          <w:p w14:paraId="1028C383" w14:textId="77777777" w:rsidR="00CF3483" w:rsidRPr="00BD0B90" w:rsidRDefault="009A1705" w:rsidP="00BD0B90">
            <w:pPr>
              <w:pStyle w:val="Prrafodelista"/>
              <w:numPr>
                <w:ilvl w:val="0"/>
                <w:numId w:val="21"/>
              </w:numPr>
              <w:ind w:left="172" w:hanging="172"/>
              <w:rPr>
                <w:rFonts w:asciiTheme="minorHAnsi" w:eastAsia="Times New Roman" w:hAnsiTheme="minorHAnsi"/>
                <w:b/>
                <w:sz w:val="18"/>
                <w:szCs w:val="18"/>
                <w:lang w:eastAsia="es-SV"/>
              </w:rPr>
            </w:pPr>
            <w:r w:rsidRPr="00BD0B90">
              <w:rPr>
                <w:rFonts w:asciiTheme="minorHAnsi" w:eastAsia="Times New Roman" w:hAnsiTheme="minorHAnsi"/>
                <w:sz w:val="16"/>
                <w:szCs w:val="16"/>
              </w:rPr>
              <w:t>Anticipar un poco más con el tema de las convocatorias para no correr a última hora.</w:t>
            </w:r>
          </w:p>
          <w:p w14:paraId="06E14326" w14:textId="77777777" w:rsidR="00BD0B90" w:rsidRDefault="00BD0B90" w:rsidP="00BD0B90">
            <w:pPr>
              <w:rPr>
                <w:rFonts w:asciiTheme="minorHAnsi" w:eastAsia="Times New Roman" w:hAnsiTheme="minorHAnsi"/>
                <w:b/>
                <w:sz w:val="18"/>
                <w:szCs w:val="18"/>
                <w:lang w:eastAsia="es-SV"/>
              </w:rPr>
            </w:pPr>
          </w:p>
          <w:p w14:paraId="0AD9B205" w14:textId="77777777" w:rsidR="00BD0B90" w:rsidRDefault="00BD0B90" w:rsidP="00BD0B90">
            <w:pPr>
              <w:rPr>
                <w:rFonts w:asciiTheme="minorHAnsi" w:eastAsia="Times New Roman" w:hAnsiTheme="minorHAnsi"/>
                <w:b/>
                <w:sz w:val="18"/>
                <w:szCs w:val="18"/>
                <w:lang w:eastAsia="es-SV"/>
              </w:rPr>
            </w:pPr>
          </w:p>
          <w:p w14:paraId="5C8F198B" w14:textId="77777777" w:rsidR="00BD0B90" w:rsidRDefault="00BD0B90" w:rsidP="00BD0B90">
            <w:pPr>
              <w:rPr>
                <w:rFonts w:asciiTheme="minorHAnsi" w:eastAsia="Times New Roman" w:hAnsiTheme="minorHAnsi"/>
                <w:b/>
                <w:sz w:val="18"/>
                <w:szCs w:val="18"/>
                <w:lang w:eastAsia="es-SV"/>
              </w:rPr>
            </w:pPr>
          </w:p>
          <w:p w14:paraId="78D3DE62" w14:textId="77777777" w:rsidR="00BD0B90" w:rsidRDefault="00BD0B90" w:rsidP="00BD0B90">
            <w:pPr>
              <w:rPr>
                <w:rFonts w:asciiTheme="minorHAnsi" w:eastAsia="Times New Roman" w:hAnsiTheme="minorHAnsi"/>
                <w:b/>
                <w:sz w:val="18"/>
                <w:szCs w:val="18"/>
                <w:lang w:eastAsia="es-SV"/>
              </w:rPr>
            </w:pPr>
          </w:p>
          <w:p w14:paraId="73073D39" w14:textId="77777777" w:rsidR="00BD0B90" w:rsidRDefault="00BD0B90" w:rsidP="00BD0B90">
            <w:pPr>
              <w:rPr>
                <w:rFonts w:asciiTheme="minorHAnsi" w:eastAsia="Times New Roman" w:hAnsiTheme="minorHAnsi"/>
                <w:b/>
                <w:sz w:val="18"/>
                <w:szCs w:val="18"/>
                <w:lang w:eastAsia="es-SV"/>
              </w:rPr>
            </w:pPr>
          </w:p>
          <w:p w14:paraId="77C4BC00" w14:textId="77777777" w:rsidR="00BD0B90" w:rsidRDefault="00BD0B90" w:rsidP="00BD0B90">
            <w:pPr>
              <w:rPr>
                <w:rFonts w:asciiTheme="minorHAnsi" w:eastAsia="Times New Roman" w:hAnsiTheme="minorHAnsi"/>
                <w:b/>
                <w:sz w:val="18"/>
                <w:szCs w:val="18"/>
                <w:lang w:eastAsia="es-SV"/>
              </w:rPr>
            </w:pPr>
          </w:p>
          <w:p w14:paraId="516D356C" w14:textId="77777777" w:rsidR="00BD0B90" w:rsidRDefault="00BD0B90" w:rsidP="00BD0B90">
            <w:pPr>
              <w:rPr>
                <w:rFonts w:asciiTheme="minorHAnsi" w:eastAsia="Times New Roman" w:hAnsiTheme="minorHAnsi"/>
                <w:b/>
                <w:sz w:val="18"/>
                <w:szCs w:val="18"/>
                <w:lang w:eastAsia="es-SV"/>
              </w:rPr>
            </w:pPr>
          </w:p>
          <w:p w14:paraId="65A75FF3" w14:textId="77777777" w:rsidR="00BD0B90" w:rsidRDefault="00BD0B90" w:rsidP="00BD0B90">
            <w:pPr>
              <w:rPr>
                <w:rFonts w:asciiTheme="minorHAnsi" w:eastAsia="Times New Roman" w:hAnsiTheme="minorHAnsi"/>
                <w:b/>
                <w:sz w:val="18"/>
                <w:szCs w:val="18"/>
                <w:lang w:eastAsia="es-SV"/>
              </w:rPr>
            </w:pPr>
          </w:p>
          <w:p w14:paraId="6118E6CF" w14:textId="77777777" w:rsidR="00BD0B90" w:rsidRDefault="00BD0B90" w:rsidP="00BD0B90">
            <w:pPr>
              <w:rPr>
                <w:rFonts w:asciiTheme="minorHAnsi" w:eastAsia="Times New Roman" w:hAnsiTheme="minorHAnsi"/>
                <w:b/>
                <w:sz w:val="18"/>
                <w:szCs w:val="18"/>
                <w:lang w:eastAsia="es-SV"/>
              </w:rPr>
            </w:pPr>
          </w:p>
          <w:p w14:paraId="135B84DE" w14:textId="77777777" w:rsidR="00BD0B90" w:rsidRDefault="00BD0B90" w:rsidP="00BD0B90">
            <w:pPr>
              <w:rPr>
                <w:rFonts w:asciiTheme="minorHAnsi" w:eastAsia="Times New Roman" w:hAnsiTheme="minorHAnsi"/>
                <w:b/>
                <w:sz w:val="18"/>
                <w:szCs w:val="18"/>
                <w:lang w:eastAsia="es-SV"/>
              </w:rPr>
            </w:pPr>
          </w:p>
          <w:p w14:paraId="3905012E" w14:textId="77777777" w:rsidR="00BD0B90" w:rsidRDefault="00BD0B90" w:rsidP="00BD0B90">
            <w:pPr>
              <w:rPr>
                <w:rFonts w:asciiTheme="minorHAnsi" w:eastAsia="Times New Roman" w:hAnsiTheme="minorHAnsi"/>
                <w:b/>
                <w:sz w:val="18"/>
                <w:szCs w:val="18"/>
                <w:lang w:eastAsia="es-SV"/>
              </w:rPr>
            </w:pPr>
          </w:p>
          <w:p w14:paraId="100B14F6" w14:textId="77777777" w:rsidR="00BD0B90" w:rsidRDefault="00BD0B90" w:rsidP="00BD0B90">
            <w:pPr>
              <w:rPr>
                <w:rFonts w:asciiTheme="minorHAnsi" w:eastAsia="Times New Roman" w:hAnsiTheme="minorHAnsi"/>
                <w:b/>
                <w:sz w:val="18"/>
                <w:szCs w:val="18"/>
                <w:lang w:eastAsia="es-SV"/>
              </w:rPr>
            </w:pPr>
          </w:p>
          <w:p w14:paraId="142FCD47" w14:textId="77777777" w:rsidR="00BD0B90" w:rsidRDefault="00BD0B90" w:rsidP="00BD0B90">
            <w:pPr>
              <w:rPr>
                <w:rFonts w:asciiTheme="minorHAnsi" w:eastAsia="Times New Roman" w:hAnsiTheme="minorHAnsi"/>
                <w:b/>
                <w:sz w:val="18"/>
                <w:szCs w:val="18"/>
                <w:lang w:eastAsia="es-SV"/>
              </w:rPr>
            </w:pPr>
          </w:p>
          <w:p w14:paraId="08E2E135" w14:textId="77777777" w:rsidR="00BD0B90" w:rsidRDefault="00BD0B90" w:rsidP="00BD0B90">
            <w:pPr>
              <w:rPr>
                <w:rFonts w:asciiTheme="minorHAnsi" w:eastAsia="Times New Roman" w:hAnsiTheme="minorHAnsi"/>
                <w:b/>
                <w:sz w:val="18"/>
                <w:szCs w:val="18"/>
                <w:lang w:eastAsia="es-SV"/>
              </w:rPr>
            </w:pPr>
          </w:p>
          <w:p w14:paraId="02E65B84" w14:textId="77777777" w:rsidR="00BD0B90" w:rsidRDefault="00BD0B90" w:rsidP="00BD0B90">
            <w:pPr>
              <w:rPr>
                <w:rFonts w:asciiTheme="minorHAnsi" w:eastAsia="Times New Roman" w:hAnsiTheme="minorHAnsi"/>
                <w:b/>
                <w:sz w:val="18"/>
                <w:szCs w:val="18"/>
                <w:lang w:eastAsia="es-SV"/>
              </w:rPr>
            </w:pPr>
          </w:p>
          <w:p w14:paraId="5A517F57" w14:textId="77777777" w:rsidR="00BD0B90" w:rsidRDefault="00BD0B90" w:rsidP="00BD0B90">
            <w:pPr>
              <w:rPr>
                <w:rFonts w:asciiTheme="minorHAnsi" w:eastAsia="Times New Roman" w:hAnsiTheme="minorHAnsi"/>
                <w:b/>
                <w:sz w:val="18"/>
                <w:szCs w:val="18"/>
                <w:lang w:eastAsia="es-SV"/>
              </w:rPr>
            </w:pPr>
          </w:p>
          <w:p w14:paraId="038F02C8" w14:textId="77777777" w:rsidR="00BD0B90" w:rsidRDefault="00BD0B90" w:rsidP="00BD0B90">
            <w:pPr>
              <w:rPr>
                <w:rFonts w:asciiTheme="minorHAnsi" w:eastAsia="Times New Roman" w:hAnsiTheme="minorHAnsi"/>
                <w:b/>
                <w:sz w:val="18"/>
                <w:szCs w:val="18"/>
                <w:lang w:eastAsia="es-SV"/>
              </w:rPr>
            </w:pPr>
          </w:p>
          <w:p w14:paraId="206A526E" w14:textId="77777777" w:rsidR="00BD0B90" w:rsidRDefault="00BD0B90" w:rsidP="00BD0B90">
            <w:pPr>
              <w:rPr>
                <w:rFonts w:asciiTheme="minorHAnsi" w:eastAsia="Times New Roman" w:hAnsiTheme="minorHAnsi"/>
                <w:b/>
                <w:sz w:val="18"/>
                <w:szCs w:val="18"/>
                <w:lang w:eastAsia="es-SV"/>
              </w:rPr>
            </w:pPr>
          </w:p>
          <w:p w14:paraId="29E8FA0A" w14:textId="77777777" w:rsidR="00BD0B90" w:rsidRDefault="00BD0B90" w:rsidP="00BD0B90">
            <w:pPr>
              <w:rPr>
                <w:rFonts w:asciiTheme="minorHAnsi" w:eastAsia="Times New Roman" w:hAnsiTheme="minorHAnsi"/>
                <w:b/>
                <w:sz w:val="18"/>
                <w:szCs w:val="18"/>
                <w:lang w:eastAsia="es-SV"/>
              </w:rPr>
            </w:pPr>
          </w:p>
          <w:p w14:paraId="69CD0E53" w14:textId="77777777" w:rsidR="00BD0B90" w:rsidRDefault="00BD0B90" w:rsidP="00BD0B90">
            <w:pPr>
              <w:rPr>
                <w:rFonts w:asciiTheme="minorHAnsi" w:eastAsia="Times New Roman" w:hAnsiTheme="minorHAnsi"/>
                <w:b/>
                <w:sz w:val="18"/>
                <w:szCs w:val="18"/>
                <w:lang w:eastAsia="es-SV"/>
              </w:rPr>
            </w:pPr>
          </w:p>
          <w:p w14:paraId="7AAB64EF" w14:textId="77777777" w:rsidR="00BD0B90" w:rsidRDefault="00BD0B90" w:rsidP="00BD0B90">
            <w:pPr>
              <w:rPr>
                <w:rFonts w:asciiTheme="minorHAnsi" w:eastAsia="Times New Roman" w:hAnsiTheme="minorHAnsi"/>
                <w:b/>
                <w:sz w:val="18"/>
                <w:szCs w:val="18"/>
                <w:lang w:eastAsia="es-SV"/>
              </w:rPr>
            </w:pPr>
          </w:p>
          <w:p w14:paraId="1C4C1C6A" w14:textId="77777777" w:rsidR="00BD0B90" w:rsidRDefault="00BD0B90" w:rsidP="00BD0B90">
            <w:pPr>
              <w:rPr>
                <w:rFonts w:asciiTheme="minorHAnsi" w:eastAsia="Times New Roman" w:hAnsiTheme="minorHAnsi"/>
                <w:b/>
                <w:sz w:val="18"/>
                <w:szCs w:val="18"/>
                <w:lang w:eastAsia="es-SV"/>
              </w:rPr>
            </w:pPr>
          </w:p>
          <w:p w14:paraId="2EEABE17" w14:textId="77777777" w:rsidR="00BD0B90" w:rsidRDefault="00BD0B90" w:rsidP="00BD0B90">
            <w:pPr>
              <w:rPr>
                <w:rFonts w:asciiTheme="minorHAnsi" w:eastAsia="Times New Roman" w:hAnsiTheme="minorHAnsi"/>
                <w:b/>
                <w:sz w:val="18"/>
                <w:szCs w:val="18"/>
                <w:lang w:eastAsia="es-SV"/>
              </w:rPr>
            </w:pPr>
          </w:p>
          <w:p w14:paraId="7E8B38F1" w14:textId="77777777" w:rsidR="00BD0B90" w:rsidRDefault="00BD0B90" w:rsidP="00BD0B90">
            <w:pPr>
              <w:rPr>
                <w:rFonts w:asciiTheme="minorHAnsi" w:eastAsia="Times New Roman" w:hAnsiTheme="minorHAnsi"/>
                <w:b/>
                <w:sz w:val="18"/>
                <w:szCs w:val="18"/>
                <w:lang w:eastAsia="es-SV"/>
              </w:rPr>
            </w:pPr>
          </w:p>
          <w:p w14:paraId="3E14656B" w14:textId="77777777" w:rsidR="00BD0B90" w:rsidRDefault="00BD0B90" w:rsidP="00BD0B90">
            <w:pPr>
              <w:rPr>
                <w:rFonts w:asciiTheme="minorHAnsi" w:eastAsia="Times New Roman" w:hAnsiTheme="minorHAnsi"/>
                <w:b/>
                <w:sz w:val="18"/>
                <w:szCs w:val="18"/>
                <w:lang w:eastAsia="es-SV"/>
              </w:rPr>
            </w:pPr>
          </w:p>
          <w:p w14:paraId="2F839B0E" w14:textId="77777777" w:rsidR="00BD0B90" w:rsidRDefault="00BD0B90" w:rsidP="00BD0B90">
            <w:pPr>
              <w:rPr>
                <w:rFonts w:asciiTheme="minorHAnsi" w:eastAsia="Times New Roman" w:hAnsiTheme="minorHAnsi"/>
                <w:b/>
                <w:sz w:val="18"/>
                <w:szCs w:val="18"/>
                <w:lang w:eastAsia="es-SV"/>
              </w:rPr>
            </w:pPr>
          </w:p>
          <w:p w14:paraId="66E0321D" w14:textId="77777777" w:rsidR="00BD0B90" w:rsidRDefault="00BD0B90" w:rsidP="00BD0B90">
            <w:pPr>
              <w:rPr>
                <w:rFonts w:asciiTheme="minorHAnsi" w:eastAsia="Times New Roman" w:hAnsiTheme="minorHAnsi"/>
                <w:b/>
                <w:sz w:val="18"/>
                <w:szCs w:val="18"/>
                <w:lang w:eastAsia="es-SV"/>
              </w:rPr>
            </w:pPr>
          </w:p>
          <w:p w14:paraId="41EF6E0F" w14:textId="77777777" w:rsidR="00BD0B90" w:rsidRDefault="00BD0B90" w:rsidP="00BD0B90">
            <w:pPr>
              <w:rPr>
                <w:rFonts w:asciiTheme="minorHAnsi" w:eastAsia="Times New Roman" w:hAnsiTheme="minorHAnsi"/>
                <w:b/>
                <w:sz w:val="18"/>
                <w:szCs w:val="18"/>
                <w:lang w:eastAsia="es-SV"/>
              </w:rPr>
            </w:pPr>
          </w:p>
          <w:p w14:paraId="195E0207" w14:textId="77777777" w:rsidR="00BD0B90" w:rsidRDefault="00BD0B90" w:rsidP="00BD0B90">
            <w:pPr>
              <w:rPr>
                <w:rFonts w:asciiTheme="minorHAnsi" w:eastAsia="Times New Roman" w:hAnsiTheme="minorHAnsi"/>
                <w:b/>
                <w:sz w:val="18"/>
                <w:szCs w:val="18"/>
                <w:lang w:eastAsia="es-SV"/>
              </w:rPr>
            </w:pPr>
          </w:p>
          <w:p w14:paraId="46809272" w14:textId="77777777" w:rsidR="00BD0B90" w:rsidRDefault="00BD0B90" w:rsidP="00BD0B90">
            <w:pPr>
              <w:rPr>
                <w:rFonts w:asciiTheme="minorHAnsi" w:eastAsia="Times New Roman" w:hAnsiTheme="minorHAnsi"/>
                <w:b/>
                <w:sz w:val="18"/>
                <w:szCs w:val="18"/>
                <w:lang w:eastAsia="es-SV"/>
              </w:rPr>
            </w:pPr>
          </w:p>
          <w:p w14:paraId="4D7EF954" w14:textId="77777777" w:rsidR="00BD0B90" w:rsidRDefault="00BD0B90" w:rsidP="00BD0B90">
            <w:pPr>
              <w:rPr>
                <w:rFonts w:asciiTheme="minorHAnsi" w:eastAsia="Times New Roman" w:hAnsiTheme="minorHAnsi"/>
                <w:b/>
                <w:sz w:val="18"/>
                <w:szCs w:val="18"/>
                <w:lang w:eastAsia="es-SV"/>
              </w:rPr>
            </w:pPr>
          </w:p>
          <w:p w14:paraId="1B2FE429" w14:textId="77777777" w:rsidR="00BD0B90" w:rsidRPr="00BD0B90" w:rsidRDefault="00BD0B90" w:rsidP="00BD0B90">
            <w:pPr>
              <w:rPr>
                <w:rFonts w:asciiTheme="minorHAnsi" w:eastAsia="Times New Roman" w:hAnsiTheme="minorHAnsi"/>
                <w:b/>
                <w:sz w:val="18"/>
                <w:szCs w:val="18"/>
                <w:lang w:eastAsia="es-SV"/>
              </w:rPr>
            </w:pPr>
          </w:p>
        </w:tc>
        <w:tc>
          <w:tcPr>
            <w:tcW w:w="3402" w:type="dxa"/>
            <w:shd w:val="clear" w:color="auto" w:fill="FFFFFF" w:themeFill="background1"/>
            <w:vAlign w:val="bottom"/>
          </w:tcPr>
          <w:p w14:paraId="1750A7CD" w14:textId="77777777" w:rsidR="007D26AC" w:rsidRPr="007D26AC" w:rsidRDefault="007D26AC" w:rsidP="006A4765">
            <w:pPr>
              <w:pStyle w:val="Prrafodelista"/>
              <w:numPr>
                <w:ilvl w:val="0"/>
                <w:numId w:val="22"/>
              </w:numPr>
              <w:ind w:left="172" w:hanging="172"/>
              <w:rPr>
                <w:rFonts w:asciiTheme="minorHAnsi" w:eastAsia="Times New Roman" w:hAnsiTheme="minorHAnsi"/>
                <w:sz w:val="16"/>
                <w:szCs w:val="16"/>
              </w:rPr>
            </w:pPr>
            <w:r w:rsidRPr="007D26AC">
              <w:rPr>
                <w:rFonts w:asciiTheme="minorHAnsi" w:eastAsia="Times New Roman" w:hAnsiTheme="minorHAnsi"/>
                <w:sz w:val="16"/>
                <w:szCs w:val="16"/>
              </w:rPr>
              <w:t xml:space="preserve">La convocatoria debería de ser 2 veces por año, ya que así se generan </w:t>
            </w:r>
            <w:proofErr w:type="spellStart"/>
            <w:r w:rsidRPr="007D26AC">
              <w:rPr>
                <w:rFonts w:asciiTheme="minorHAnsi" w:eastAsia="Times New Roman" w:hAnsiTheme="minorHAnsi"/>
                <w:sz w:val="16"/>
                <w:szCs w:val="16"/>
              </w:rPr>
              <w:t>mas</w:t>
            </w:r>
            <w:proofErr w:type="spellEnd"/>
            <w:r w:rsidRPr="007D26AC">
              <w:rPr>
                <w:rFonts w:asciiTheme="minorHAnsi" w:eastAsia="Times New Roman" w:hAnsiTheme="minorHAnsi"/>
                <w:sz w:val="16"/>
                <w:szCs w:val="16"/>
              </w:rPr>
              <w:t xml:space="preserve"> oportunidades laborales y de crecimiento para los aspirantes.</w:t>
            </w:r>
          </w:p>
          <w:p w14:paraId="0C423213" w14:textId="77777777" w:rsidR="007D26AC" w:rsidRPr="007D26AC" w:rsidRDefault="007D26AC" w:rsidP="006A4765">
            <w:pPr>
              <w:pStyle w:val="Prrafodelista"/>
              <w:numPr>
                <w:ilvl w:val="0"/>
                <w:numId w:val="22"/>
              </w:numPr>
              <w:ind w:left="172" w:hanging="172"/>
              <w:rPr>
                <w:rFonts w:asciiTheme="minorHAnsi" w:eastAsia="Times New Roman" w:hAnsiTheme="minorHAnsi"/>
                <w:sz w:val="16"/>
                <w:szCs w:val="16"/>
              </w:rPr>
            </w:pPr>
            <w:r w:rsidRPr="007D26AC">
              <w:rPr>
                <w:rFonts w:asciiTheme="minorHAnsi" w:eastAsia="Times New Roman" w:hAnsiTheme="minorHAnsi"/>
                <w:sz w:val="16"/>
                <w:szCs w:val="16"/>
              </w:rPr>
              <w:t>El proceso de autorización para aspirantes de Agente Aduanero, debería ser al menos 2 veces por año.</w:t>
            </w:r>
          </w:p>
          <w:p w14:paraId="6287CB22" w14:textId="77777777" w:rsidR="00CF3483" w:rsidRPr="00BD0B90" w:rsidRDefault="007D26AC" w:rsidP="00BD0B90">
            <w:pPr>
              <w:pStyle w:val="Prrafodelista"/>
              <w:numPr>
                <w:ilvl w:val="0"/>
                <w:numId w:val="22"/>
              </w:numPr>
              <w:ind w:left="172" w:hanging="172"/>
              <w:rPr>
                <w:rFonts w:asciiTheme="minorHAnsi" w:eastAsia="Times New Roman" w:hAnsiTheme="minorHAnsi"/>
                <w:b/>
                <w:sz w:val="18"/>
                <w:szCs w:val="18"/>
                <w:lang w:eastAsia="es-SV"/>
              </w:rPr>
            </w:pPr>
            <w:r w:rsidRPr="007D26AC">
              <w:rPr>
                <w:rFonts w:asciiTheme="minorHAnsi" w:eastAsia="Times New Roman" w:hAnsiTheme="minorHAnsi"/>
                <w:sz w:val="16"/>
                <w:szCs w:val="16"/>
              </w:rPr>
              <w:t>Que los procesos fueran más ágiles, especialmente al solicitar información relacionada a los servicios.</w:t>
            </w:r>
          </w:p>
          <w:p w14:paraId="0E88B517" w14:textId="77777777" w:rsidR="00BD0B90" w:rsidRDefault="00BD0B90" w:rsidP="00BD0B90">
            <w:pPr>
              <w:rPr>
                <w:rFonts w:asciiTheme="minorHAnsi" w:eastAsia="Times New Roman" w:hAnsiTheme="minorHAnsi"/>
                <w:b/>
                <w:sz w:val="18"/>
                <w:szCs w:val="18"/>
                <w:lang w:eastAsia="es-SV"/>
              </w:rPr>
            </w:pPr>
          </w:p>
          <w:p w14:paraId="2D97EFC0" w14:textId="77777777" w:rsidR="00BD0B90" w:rsidRDefault="00BD0B90" w:rsidP="00BD0B90">
            <w:pPr>
              <w:rPr>
                <w:rFonts w:asciiTheme="minorHAnsi" w:eastAsia="Times New Roman" w:hAnsiTheme="minorHAnsi"/>
                <w:b/>
                <w:sz w:val="18"/>
                <w:szCs w:val="18"/>
                <w:lang w:eastAsia="es-SV"/>
              </w:rPr>
            </w:pPr>
          </w:p>
          <w:p w14:paraId="38D55BA9" w14:textId="77777777" w:rsidR="00BD0B90" w:rsidRDefault="00BD0B90" w:rsidP="00BD0B90">
            <w:pPr>
              <w:rPr>
                <w:rFonts w:asciiTheme="minorHAnsi" w:eastAsia="Times New Roman" w:hAnsiTheme="minorHAnsi"/>
                <w:b/>
                <w:sz w:val="18"/>
                <w:szCs w:val="18"/>
                <w:lang w:eastAsia="es-SV"/>
              </w:rPr>
            </w:pPr>
          </w:p>
          <w:p w14:paraId="6C2A4419" w14:textId="77777777" w:rsidR="00BD0B90" w:rsidRDefault="00BD0B90" w:rsidP="00BD0B90">
            <w:pPr>
              <w:rPr>
                <w:rFonts w:asciiTheme="minorHAnsi" w:eastAsia="Times New Roman" w:hAnsiTheme="minorHAnsi"/>
                <w:b/>
                <w:sz w:val="18"/>
                <w:szCs w:val="18"/>
                <w:lang w:eastAsia="es-SV"/>
              </w:rPr>
            </w:pPr>
          </w:p>
          <w:p w14:paraId="2C836DE4" w14:textId="77777777" w:rsidR="00BD0B90" w:rsidRDefault="00BD0B90" w:rsidP="00BD0B90">
            <w:pPr>
              <w:rPr>
                <w:rFonts w:asciiTheme="minorHAnsi" w:eastAsia="Times New Roman" w:hAnsiTheme="minorHAnsi"/>
                <w:b/>
                <w:sz w:val="18"/>
                <w:szCs w:val="18"/>
                <w:lang w:eastAsia="es-SV"/>
              </w:rPr>
            </w:pPr>
          </w:p>
          <w:p w14:paraId="491B9294" w14:textId="77777777" w:rsidR="00BD0B90" w:rsidRDefault="00BD0B90" w:rsidP="00BD0B90">
            <w:pPr>
              <w:rPr>
                <w:rFonts w:asciiTheme="minorHAnsi" w:eastAsia="Times New Roman" w:hAnsiTheme="minorHAnsi"/>
                <w:b/>
                <w:sz w:val="18"/>
                <w:szCs w:val="18"/>
                <w:lang w:eastAsia="es-SV"/>
              </w:rPr>
            </w:pPr>
          </w:p>
          <w:p w14:paraId="41D30DEF" w14:textId="77777777" w:rsidR="00BD0B90" w:rsidRDefault="00BD0B90" w:rsidP="00BD0B90">
            <w:pPr>
              <w:rPr>
                <w:rFonts w:asciiTheme="minorHAnsi" w:eastAsia="Times New Roman" w:hAnsiTheme="minorHAnsi"/>
                <w:b/>
                <w:sz w:val="18"/>
                <w:szCs w:val="18"/>
                <w:lang w:eastAsia="es-SV"/>
              </w:rPr>
            </w:pPr>
          </w:p>
          <w:p w14:paraId="58CA5F51" w14:textId="77777777" w:rsidR="00BD0B90" w:rsidRDefault="00BD0B90" w:rsidP="00BD0B90">
            <w:pPr>
              <w:rPr>
                <w:rFonts w:asciiTheme="minorHAnsi" w:eastAsia="Times New Roman" w:hAnsiTheme="minorHAnsi"/>
                <w:b/>
                <w:sz w:val="18"/>
                <w:szCs w:val="18"/>
                <w:lang w:eastAsia="es-SV"/>
              </w:rPr>
            </w:pPr>
          </w:p>
          <w:p w14:paraId="66B789EE" w14:textId="77777777" w:rsidR="00BD0B90" w:rsidRDefault="00BD0B90" w:rsidP="00BD0B90">
            <w:pPr>
              <w:rPr>
                <w:rFonts w:asciiTheme="minorHAnsi" w:eastAsia="Times New Roman" w:hAnsiTheme="minorHAnsi"/>
                <w:b/>
                <w:sz w:val="18"/>
                <w:szCs w:val="18"/>
                <w:lang w:eastAsia="es-SV"/>
              </w:rPr>
            </w:pPr>
          </w:p>
          <w:p w14:paraId="2A3351B2" w14:textId="77777777" w:rsidR="00BD0B90" w:rsidRDefault="00BD0B90" w:rsidP="00BD0B90">
            <w:pPr>
              <w:rPr>
                <w:rFonts w:asciiTheme="minorHAnsi" w:eastAsia="Times New Roman" w:hAnsiTheme="minorHAnsi"/>
                <w:b/>
                <w:sz w:val="18"/>
                <w:szCs w:val="18"/>
                <w:lang w:eastAsia="es-SV"/>
              </w:rPr>
            </w:pPr>
          </w:p>
          <w:p w14:paraId="0DD1D22A" w14:textId="77777777" w:rsidR="00BD0B90" w:rsidRDefault="00BD0B90" w:rsidP="00BD0B90">
            <w:pPr>
              <w:rPr>
                <w:rFonts w:asciiTheme="minorHAnsi" w:eastAsia="Times New Roman" w:hAnsiTheme="minorHAnsi"/>
                <w:b/>
                <w:sz w:val="18"/>
                <w:szCs w:val="18"/>
                <w:lang w:eastAsia="es-SV"/>
              </w:rPr>
            </w:pPr>
          </w:p>
          <w:p w14:paraId="45784716" w14:textId="77777777" w:rsidR="00BD0B90" w:rsidRDefault="00BD0B90" w:rsidP="00BD0B90">
            <w:pPr>
              <w:rPr>
                <w:rFonts w:asciiTheme="minorHAnsi" w:eastAsia="Times New Roman" w:hAnsiTheme="minorHAnsi"/>
                <w:b/>
                <w:sz w:val="18"/>
                <w:szCs w:val="18"/>
                <w:lang w:eastAsia="es-SV"/>
              </w:rPr>
            </w:pPr>
          </w:p>
          <w:p w14:paraId="324BE8D1" w14:textId="77777777" w:rsidR="00BD0B90" w:rsidRDefault="00BD0B90" w:rsidP="00BD0B90">
            <w:pPr>
              <w:rPr>
                <w:rFonts w:asciiTheme="minorHAnsi" w:eastAsia="Times New Roman" w:hAnsiTheme="minorHAnsi"/>
                <w:b/>
                <w:sz w:val="18"/>
                <w:szCs w:val="18"/>
                <w:lang w:eastAsia="es-SV"/>
              </w:rPr>
            </w:pPr>
          </w:p>
          <w:p w14:paraId="252F5AE4" w14:textId="77777777" w:rsidR="00BD0B90" w:rsidRDefault="00BD0B90" w:rsidP="00BD0B90">
            <w:pPr>
              <w:rPr>
                <w:rFonts w:asciiTheme="minorHAnsi" w:eastAsia="Times New Roman" w:hAnsiTheme="minorHAnsi"/>
                <w:b/>
                <w:sz w:val="18"/>
                <w:szCs w:val="18"/>
                <w:lang w:eastAsia="es-SV"/>
              </w:rPr>
            </w:pPr>
          </w:p>
          <w:p w14:paraId="24BEA2D0" w14:textId="77777777" w:rsidR="00BD0B90" w:rsidRDefault="00BD0B90" w:rsidP="00BD0B90">
            <w:pPr>
              <w:rPr>
                <w:rFonts w:asciiTheme="minorHAnsi" w:eastAsia="Times New Roman" w:hAnsiTheme="minorHAnsi"/>
                <w:b/>
                <w:sz w:val="18"/>
                <w:szCs w:val="18"/>
                <w:lang w:eastAsia="es-SV"/>
              </w:rPr>
            </w:pPr>
          </w:p>
          <w:p w14:paraId="4078D211" w14:textId="77777777" w:rsidR="00BD0B90" w:rsidRDefault="00BD0B90" w:rsidP="00BD0B90">
            <w:pPr>
              <w:rPr>
                <w:rFonts w:asciiTheme="minorHAnsi" w:eastAsia="Times New Roman" w:hAnsiTheme="minorHAnsi"/>
                <w:b/>
                <w:sz w:val="18"/>
                <w:szCs w:val="18"/>
                <w:lang w:eastAsia="es-SV"/>
              </w:rPr>
            </w:pPr>
          </w:p>
          <w:p w14:paraId="761F9B1B" w14:textId="77777777" w:rsidR="00BD0B90" w:rsidRDefault="00BD0B90" w:rsidP="00BD0B90">
            <w:pPr>
              <w:rPr>
                <w:rFonts w:asciiTheme="minorHAnsi" w:eastAsia="Times New Roman" w:hAnsiTheme="minorHAnsi"/>
                <w:b/>
                <w:sz w:val="18"/>
                <w:szCs w:val="18"/>
                <w:lang w:eastAsia="es-SV"/>
              </w:rPr>
            </w:pPr>
          </w:p>
          <w:p w14:paraId="358E5F35" w14:textId="77777777" w:rsidR="00BD0B90" w:rsidRDefault="00BD0B90" w:rsidP="00BD0B90">
            <w:pPr>
              <w:rPr>
                <w:rFonts w:asciiTheme="minorHAnsi" w:eastAsia="Times New Roman" w:hAnsiTheme="minorHAnsi"/>
                <w:b/>
                <w:sz w:val="18"/>
                <w:szCs w:val="18"/>
                <w:lang w:eastAsia="es-SV"/>
              </w:rPr>
            </w:pPr>
          </w:p>
          <w:p w14:paraId="31E74C98" w14:textId="77777777" w:rsidR="00BD0B90" w:rsidRDefault="00BD0B90" w:rsidP="00BD0B90">
            <w:pPr>
              <w:rPr>
                <w:rFonts w:asciiTheme="minorHAnsi" w:eastAsia="Times New Roman" w:hAnsiTheme="minorHAnsi"/>
                <w:b/>
                <w:sz w:val="18"/>
                <w:szCs w:val="18"/>
                <w:lang w:eastAsia="es-SV"/>
              </w:rPr>
            </w:pPr>
          </w:p>
          <w:p w14:paraId="117242FB" w14:textId="77777777" w:rsidR="00BD0B90" w:rsidRDefault="00BD0B90" w:rsidP="00BD0B90">
            <w:pPr>
              <w:rPr>
                <w:rFonts w:asciiTheme="minorHAnsi" w:eastAsia="Times New Roman" w:hAnsiTheme="minorHAnsi"/>
                <w:b/>
                <w:sz w:val="18"/>
                <w:szCs w:val="18"/>
                <w:lang w:eastAsia="es-SV"/>
              </w:rPr>
            </w:pPr>
          </w:p>
          <w:p w14:paraId="67804FE7" w14:textId="77777777" w:rsidR="00BD0B90" w:rsidRDefault="00BD0B90" w:rsidP="00BD0B90">
            <w:pPr>
              <w:rPr>
                <w:rFonts w:asciiTheme="minorHAnsi" w:eastAsia="Times New Roman" w:hAnsiTheme="minorHAnsi"/>
                <w:b/>
                <w:sz w:val="18"/>
                <w:szCs w:val="18"/>
                <w:lang w:eastAsia="es-SV"/>
              </w:rPr>
            </w:pPr>
          </w:p>
          <w:p w14:paraId="40863E04" w14:textId="77777777" w:rsidR="00BD0B90" w:rsidRDefault="00BD0B90" w:rsidP="00BD0B90">
            <w:pPr>
              <w:rPr>
                <w:rFonts w:asciiTheme="minorHAnsi" w:eastAsia="Times New Roman" w:hAnsiTheme="minorHAnsi"/>
                <w:b/>
                <w:sz w:val="18"/>
                <w:szCs w:val="18"/>
                <w:lang w:eastAsia="es-SV"/>
              </w:rPr>
            </w:pPr>
          </w:p>
          <w:p w14:paraId="7905E4E9" w14:textId="77777777" w:rsidR="00BD0B90" w:rsidRDefault="00BD0B90" w:rsidP="00BD0B90">
            <w:pPr>
              <w:rPr>
                <w:rFonts w:asciiTheme="minorHAnsi" w:eastAsia="Times New Roman" w:hAnsiTheme="minorHAnsi"/>
                <w:b/>
                <w:sz w:val="18"/>
                <w:szCs w:val="18"/>
                <w:lang w:eastAsia="es-SV"/>
              </w:rPr>
            </w:pPr>
          </w:p>
          <w:p w14:paraId="722BA718" w14:textId="77777777" w:rsidR="00BD0B90" w:rsidRDefault="00BD0B90" w:rsidP="00BD0B90">
            <w:pPr>
              <w:rPr>
                <w:rFonts w:asciiTheme="minorHAnsi" w:eastAsia="Times New Roman" w:hAnsiTheme="minorHAnsi"/>
                <w:b/>
                <w:sz w:val="18"/>
                <w:szCs w:val="18"/>
                <w:lang w:eastAsia="es-SV"/>
              </w:rPr>
            </w:pPr>
          </w:p>
          <w:p w14:paraId="0FB625A7" w14:textId="77777777" w:rsidR="00BD0B90" w:rsidRDefault="00BD0B90" w:rsidP="00BD0B90">
            <w:pPr>
              <w:rPr>
                <w:rFonts w:asciiTheme="minorHAnsi" w:eastAsia="Times New Roman" w:hAnsiTheme="minorHAnsi"/>
                <w:b/>
                <w:sz w:val="18"/>
                <w:szCs w:val="18"/>
                <w:lang w:eastAsia="es-SV"/>
              </w:rPr>
            </w:pPr>
          </w:p>
          <w:p w14:paraId="59CF3ABA" w14:textId="77777777" w:rsidR="00BD0B90" w:rsidRDefault="00BD0B90" w:rsidP="00BD0B90">
            <w:pPr>
              <w:rPr>
                <w:rFonts w:asciiTheme="minorHAnsi" w:eastAsia="Times New Roman" w:hAnsiTheme="minorHAnsi"/>
                <w:b/>
                <w:sz w:val="18"/>
                <w:szCs w:val="18"/>
                <w:lang w:eastAsia="es-SV"/>
              </w:rPr>
            </w:pPr>
          </w:p>
          <w:p w14:paraId="7E0CE136" w14:textId="77777777" w:rsidR="00BD0B90" w:rsidRDefault="00BD0B90" w:rsidP="00BD0B90">
            <w:pPr>
              <w:rPr>
                <w:rFonts w:asciiTheme="minorHAnsi" w:eastAsia="Times New Roman" w:hAnsiTheme="minorHAnsi"/>
                <w:b/>
                <w:sz w:val="18"/>
                <w:szCs w:val="18"/>
                <w:lang w:eastAsia="es-SV"/>
              </w:rPr>
            </w:pPr>
          </w:p>
          <w:p w14:paraId="4F28C72F" w14:textId="77777777" w:rsidR="00BD0B90" w:rsidRPr="00BD0B90" w:rsidRDefault="00BD0B90" w:rsidP="00BD0B90">
            <w:pPr>
              <w:rPr>
                <w:rFonts w:asciiTheme="minorHAnsi" w:eastAsia="Times New Roman" w:hAnsiTheme="minorHAnsi"/>
                <w:b/>
                <w:sz w:val="18"/>
                <w:szCs w:val="18"/>
                <w:lang w:eastAsia="es-SV"/>
              </w:rPr>
            </w:pPr>
          </w:p>
        </w:tc>
      </w:tr>
      <w:tr w:rsidR="006A0E79" w:rsidRPr="00DD6B78" w14:paraId="1F58D8B1" w14:textId="77777777" w:rsidTr="009D7898">
        <w:trPr>
          <w:trHeight w:val="240"/>
        </w:trPr>
        <w:tc>
          <w:tcPr>
            <w:tcW w:w="14913" w:type="dxa"/>
            <w:gridSpan w:val="4"/>
            <w:shd w:val="clear" w:color="auto" w:fill="EDEDED" w:themeFill="background2"/>
            <w:vAlign w:val="bottom"/>
          </w:tcPr>
          <w:p w14:paraId="1EA44787" w14:textId="77777777" w:rsidR="006A0E79" w:rsidRPr="00BA6A6E" w:rsidRDefault="006A0E79" w:rsidP="006A0E79">
            <w:pPr>
              <w:jc w:val="center"/>
              <w:rPr>
                <w:rFonts w:asciiTheme="minorHAnsi" w:eastAsia="Times New Roman" w:hAnsiTheme="minorHAnsi"/>
                <w:b/>
                <w:sz w:val="18"/>
                <w:szCs w:val="18"/>
                <w:lang w:eastAsia="es-SV"/>
              </w:rPr>
            </w:pPr>
            <w:r>
              <w:rPr>
                <w:rFonts w:asciiTheme="minorHAnsi" w:eastAsia="Times New Roman" w:hAnsiTheme="minorHAnsi"/>
                <w:b/>
                <w:sz w:val="18"/>
                <w:szCs w:val="18"/>
                <w:lang w:eastAsia="es-SV"/>
              </w:rPr>
              <w:t xml:space="preserve">Servicio: </w:t>
            </w:r>
            <w:r w:rsidRPr="005D5B43">
              <w:rPr>
                <w:rFonts w:asciiTheme="minorHAnsi" w:eastAsia="Times New Roman" w:hAnsiTheme="minorHAnsi"/>
                <w:b/>
                <w:sz w:val="18"/>
                <w:szCs w:val="18"/>
                <w:lang w:eastAsia="es-SV"/>
              </w:rPr>
              <w:t>Inscripción de Aspirantes para A</w:t>
            </w:r>
            <w:r>
              <w:rPr>
                <w:rFonts w:asciiTheme="minorHAnsi" w:eastAsia="Times New Roman" w:hAnsiTheme="minorHAnsi"/>
                <w:b/>
                <w:sz w:val="18"/>
                <w:szCs w:val="18"/>
                <w:lang w:eastAsia="es-SV"/>
              </w:rPr>
              <w:t>poderados Especiales Aduaneros</w:t>
            </w:r>
          </w:p>
        </w:tc>
      </w:tr>
      <w:tr w:rsidR="006A0E79" w:rsidRPr="00DD6B78" w14:paraId="0E501A37" w14:textId="77777777" w:rsidTr="009D7898">
        <w:trPr>
          <w:trHeight w:val="240"/>
        </w:trPr>
        <w:tc>
          <w:tcPr>
            <w:tcW w:w="3144" w:type="dxa"/>
            <w:shd w:val="clear" w:color="auto" w:fill="FFFFFF" w:themeFill="background1"/>
            <w:vAlign w:val="bottom"/>
          </w:tcPr>
          <w:p w14:paraId="2E7DBF31" w14:textId="77777777" w:rsidR="006A0E79" w:rsidRPr="006A0E79" w:rsidRDefault="006A0E79" w:rsidP="006A4765">
            <w:pPr>
              <w:pStyle w:val="Prrafodelista"/>
              <w:numPr>
                <w:ilvl w:val="0"/>
                <w:numId w:val="23"/>
              </w:numPr>
              <w:ind w:left="199" w:hanging="199"/>
              <w:rPr>
                <w:rFonts w:asciiTheme="minorHAnsi" w:eastAsia="Times New Roman" w:hAnsiTheme="minorHAnsi"/>
                <w:sz w:val="16"/>
                <w:szCs w:val="16"/>
              </w:rPr>
            </w:pPr>
            <w:r w:rsidRPr="006A0E79">
              <w:rPr>
                <w:rFonts w:asciiTheme="minorHAnsi" w:eastAsia="Times New Roman" w:hAnsiTheme="minorHAnsi"/>
                <w:sz w:val="16"/>
                <w:szCs w:val="16"/>
              </w:rPr>
              <w:t>Los baños.</w:t>
            </w:r>
          </w:p>
        </w:tc>
        <w:tc>
          <w:tcPr>
            <w:tcW w:w="4394" w:type="dxa"/>
            <w:shd w:val="clear" w:color="auto" w:fill="FFFFFF" w:themeFill="background1"/>
            <w:vAlign w:val="bottom"/>
          </w:tcPr>
          <w:p w14:paraId="291C79D1" w14:textId="77777777" w:rsidR="006A0E79" w:rsidRPr="00BA6A6E" w:rsidRDefault="006A0E79" w:rsidP="006A0E79">
            <w:pPr>
              <w:jc w:val="center"/>
              <w:rPr>
                <w:rFonts w:asciiTheme="minorHAnsi" w:eastAsia="Times New Roman" w:hAnsiTheme="minorHAnsi"/>
                <w:b/>
                <w:sz w:val="18"/>
                <w:szCs w:val="18"/>
                <w:lang w:eastAsia="es-SV"/>
              </w:rPr>
            </w:pPr>
          </w:p>
        </w:tc>
        <w:tc>
          <w:tcPr>
            <w:tcW w:w="3969" w:type="dxa"/>
            <w:shd w:val="clear" w:color="auto" w:fill="FFFFFF" w:themeFill="background1"/>
            <w:vAlign w:val="bottom"/>
          </w:tcPr>
          <w:p w14:paraId="447A178C" w14:textId="77777777" w:rsidR="006A0E79" w:rsidRPr="00BA6A6E" w:rsidRDefault="006A0E79" w:rsidP="006A0E79">
            <w:pPr>
              <w:jc w:val="center"/>
              <w:rPr>
                <w:rFonts w:asciiTheme="minorHAnsi" w:eastAsia="Times New Roman" w:hAnsiTheme="minorHAnsi"/>
                <w:b/>
                <w:sz w:val="18"/>
                <w:szCs w:val="18"/>
                <w:lang w:eastAsia="es-SV"/>
              </w:rPr>
            </w:pPr>
          </w:p>
        </w:tc>
        <w:tc>
          <w:tcPr>
            <w:tcW w:w="3406" w:type="dxa"/>
            <w:shd w:val="clear" w:color="auto" w:fill="FFFFFF" w:themeFill="background1"/>
            <w:vAlign w:val="bottom"/>
          </w:tcPr>
          <w:p w14:paraId="1AE640C9" w14:textId="77777777" w:rsidR="006A0E79" w:rsidRPr="00BA6A6E" w:rsidRDefault="006A0E79" w:rsidP="006A4765">
            <w:pPr>
              <w:pStyle w:val="Prrafodelista"/>
              <w:numPr>
                <w:ilvl w:val="0"/>
                <w:numId w:val="23"/>
              </w:numPr>
              <w:ind w:left="172" w:hanging="172"/>
              <w:rPr>
                <w:rFonts w:asciiTheme="minorHAnsi" w:eastAsia="Times New Roman" w:hAnsiTheme="minorHAnsi"/>
                <w:b/>
                <w:sz w:val="18"/>
                <w:szCs w:val="18"/>
                <w:lang w:eastAsia="es-SV"/>
              </w:rPr>
            </w:pPr>
            <w:r w:rsidRPr="006A0E79">
              <w:rPr>
                <w:rFonts w:asciiTheme="minorHAnsi" w:eastAsia="Times New Roman" w:hAnsiTheme="minorHAnsi"/>
                <w:sz w:val="16"/>
                <w:szCs w:val="16"/>
              </w:rPr>
              <w:t>Respuesta más ágil y sin demora.</w:t>
            </w:r>
          </w:p>
        </w:tc>
      </w:tr>
      <w:tr w:rsidR="00DE2256" w:rsidRPr="00DD6B78" w14:paraId="56707053" w14:textId="77777777" w:rsidTr="009D7898">
        <w:trPr>
          <w:trHeight w:val="240"/>
        </w:trPr>
        <w:tc>
          <w:tcPr>
            <w:tcW w:w="14913" w:type="dxa"/>
            <w:gridSpan w:val="4"/>
            <w:shd w:val="clear" w:color="auto" w:fill="EDEDED" w:themeFill="background2"/>
            <w:vAlign w:val="bottom"/>
          </w:tcPr>
          <w:p w14:paraId="320A767D" w14:textId="77777777" w:rsidR="00DE2256" w:rsidRPr="006A0E79" w:rsidRDefault="00DE2256" w:rsidP="00FE48EB">
            <w:pPr>
              <w:pStyle w:val="Prrafodelista"/>
              <w:ind w:left="172"/>
              <w:jc w:val="center"/>
              <w:rPr>
                <w:rFonts w:asciiTheme="minorHAnsi" w:eastAsia="Times New Roman" w:hAnsiTheme="minorHAnsi"/>
                <w:sz w:val="16"/>
                <w:szCs w:val="16"/>
              </w:rPr>
            </w:pPr>
            <w:r>
              <w:rPr>
                <w:rFonts w:asciiTheme="minorHAnsi" w:eastAsia="Times New Roman" w:hAnsiTheme="minorHAnsi"/>
                <w:b/>
                <w:sz w:val="18"/>
                <w:szCs w:val="18"/>
                <w:lang w:eastAsia="es-SV"/>
              </w:rPr>
              <w:t xml:space="preserve">Servicio: </w:t>
            </w:r>
            <w:r w:rsidR="00FE48EB" w:rsidRPr="00FE48EB">
              <w:rPr>
                <w:rFonts w:asciiTheme="minorHAnsi" w:eastAsia="Times New Roman" w:hAnsiTheme="minorHAnsi"/>
                <w:b/>
                <w:sz w:val="18"/>
                <w:szCs w:val="18"/>
                <w:lang w:val="es-SV" w:eastAsia="es-SV"/>
              </w:rPr>
              <w:t>Inscripción y/o Des inscripción de Asistentes de Auxiliares de la Función Pública Aduanera.</w:t>
            </w:r>
          </w:p>
        </w:tc>
      </w:tr>
      <w:tr w:rsidR="00764D8E" w:rsidRPr="00DD6B78" w14:paraId="58A1F646" w14:textId="77777777" w:rsidTr="009D7898">
        <w:trPr>
          <w:trHeight w:val="240"/>
        </w:trPr>
        <w:tc>
          <w:tcPr>
            <w:tcW w:w="3144" w:type="dxa"/>
            <w:shd w:val="clear" w:color="auto" w:fill="FFFFFF" w:themeFill="background1"/>
            <w:vAlign w:val="bottom"/>
          </w:tcPr>
          <w:p w14:paraId="329214F7" w14:textId="77777777" w:rsidR="00764D8E" w:rsidRPr="00FB1C5C" w:rsidRDefault="00FE48EB" w:rsidP="006A4765">
            <w:pPr>
              <w:pStyle w:val="Prrafodelista"/>
              <w:numPr>
                <w:ilvl w:val="0"/>
                <w:numId w:val="24"/>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 xml:space="preserve">La infraestructura podría ser mejorada en el área de atención al usuario. </w:t>
            </w:r>
          </w:p>
          <w:p w14:paraId="293B2864" w14:textId="77777777" w:rsidR="00262001" w:rsidRPr="00FB1C5C" w:rsidRDefault="00262001" w:rsidP="006A4765">
            <w:pPr>
              <w:pStyle w:val="Prrafodelista"/>
              <w:numPr>
                <w:ilvl w:val="0"/>
                <w:numId w:val="24"/>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Mejorar la comunicación directa (telefónica).</w:t>
            </w:r>
          </w:p>
          <w:p w14:paraId="5D8943F1" w14:textId="77777777" w:rsidR="009D7898" w:rsidRPr="009D7898" w:rsidRDefault="009D7898" w:rsidP="009D7898">
            <w:pPr>
              <w:rPr>
                <w:rFonts w:asciiTheme="minorHAnsi" w:eastAsia="Times New Roman" w:hAnsiTheme="minorHAnsi"/>
                <w:sz w:val="16"/>
                <w:szCs w:val="16"/>
              </w:rPr>
            </w:pPr>
          </w:p>
          <w:p w14:paraId="7600568E" w14:textId="77777777" w:rsidR="00262001" w:rsidRPr="00FB1C5C" w:rsidRDefault="00262001" w:rsidP="006A4765">
            <w:pPr>
              <w:pStyle w:val="Prrafodelista"/>
              <w:numPr>
                <w:ilvl w:val="0"/>
                <w:numId w:val="24"/>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lastRenderedPageBreak/>
              <w:t>El sistema de MANPAGO presenta fallas frecuentes y se cae con regularidad, especialmente al usar SIDUNEA WORD. Cuando el sistema falla, es necesario comenzar el proceso desde cero, a pesar de que la declaración ya est</w:t>
            </w:r>
            <w:r w:rsidR="00294EB5" w:rsidRPr="00FB1C5C">
              <w:rPr>
                <w:rFonts w:asciiTheme="minorHAnsi" w:eastAsia="Times New Roman" w:hAnsiTheme="minorHAnsi"/>
                <w:sz w:val="16"/>
                <w:szCs w:val="16"/>
              </w:rPr>
              <w:t>á</w:t>
            </w:r>
            <w:r w:rsidRPr="00FB1C5C">
              <w:rPr>
                <w:rFonts w:asciiTheme="minorHAnsi" w:eastAsia="Times New Roman" w:hAnsiTheme="minorHAnsi"/>
                <w:sz w:val="16"/>
                <w:szCs w:val="16"/>
              </w:rPr>
              <w:t xml:space="preserve"> elaborada.</w:t>
            </w:r>
          </w:p>
          <w:p w14:paraId="060575E8" w14:textId="77777777" w:rsidR="00294EB5" w:rsidRPr="00294EB5" w:rsidRDefault="00262001" w:rsidP="00294EB5">
            <w:pPr>
              <w:pStyle w:val="Prrafodelista"/>
              <w:numPr>
                <w:ilvl w:val="0"/>
                <w:numId w:val="24"/>
              </w:numPr>
              <w:ind w:left="199" w:hanging="199"/>
              <w:rPr>
                <w:rFonts w:asciiTheme="minorHAnsi" w:eastAsia="Times New Roman" w:hAnsiTheme="minorHAnsi"/>
                <w:sz w:val="16"/>
                <w:szCs w:val="16"/>
              </w:rPr>
            </w:pPr>
            <w:r w:rsidRPr="00FB1C5C">
              <w:rPr>
                <w:rFonts w:asciiTheme="minorHAnsi" w:eastAsia="Times New Roman" w:hAnsiTheme="minorHAnsi"/>
                <w:sz w:val="16"/>
                <w:szCs w:val="16"/>
              </w:rPr>
              <w:t xml:space="preserve">El acceso vehicular es complicado porque la vigilancia no permite </w:t>
            </w:r>
            <w:r w:rsidR="00C75AF6" w:rsidRPr="00FB1C5C">
              <w:rPr>
                <w:rFonts w:asciiTheme="minorHAnsi" w:eastAsia="Times New Roman" w:hAnsiTheme="minorHAnsi"/>
                <w:sz w:val="16"/>
                <w:szCs w:val="16"/>
              </w:rPr>
              <w:t xml:space="preserve">el acceso </w:t>
            </w:r>
            <w:r w:rsidRPr="00FB1C5C">
              <w:rPr>
                <w:rFonts w:asciiTheme="minorHAnsi" w:eastAsia="Times New Roman" w:hAnsiTheme="minorHAnsi"/>
                <w:sz w:val="16"/>
                <w:szCs w:val="16"/>
              </w:rPr>
              <w:t>hast</w:t>
            </w:r>
            <w:r w:rsidR="00C75AF6" w:rsidRPr="00FB1C5C">
              <w:rPr>
                <w:rFonts w:asciiTheme="minorHAnsi" w:eastAsia="Times New Roman" w:hAnsiTheme="minorHAnsi"/>
                <w:sz w:val="16"/>
                <w:szCs w:val="16"/>
              </w:rPr>
              <w:t>a</w:t>
            </w:r>
            <w:r w:rsidRPr="00FB1C5C">
              <w:rPr>
                <w:rFonts w:asciiTheme="minorHAnsi" w:eastAsia="Times New Roman" w:hAnsiTheme="minorHAnsi"/>
                <w:sz w:val="16"/>
                <w:szCs w:val="16"/>
              </w:rPr>
              <w:t xml:space="preserve"> las 8:00am., y sabemos que la entrada es a las 7:30am., para presentarse en correspondencia. Permitir el acceso a las personas que portamos </w:t>
            </w:r>
            <w:r w:rsidR="00C75AF6" w:rsidRPr="00FB1C5C">
              <w:rPr>
                <w:rFonts w:asciiTheme="minorHAnsi" w:eastAsia="Times New Roman" w:hAnsiTheme="minorHAnsi"/>
                <w:sz w:val="16"/>
                <w:szCs w:val="16"/>
              </w:rPr>
              <w:t>carne aduanero</w:t>
            </w:r>
            <w:r w:rsidRPr="00FB1C5C">
              <w:rPr>
                <w:rFonts w:asciiTheme="minorHAnsi" w:eastAsia="Times New Roman" w:hAnsiTheme="minorHAnsi"/>
                <w:sz w:val="16"/>
                <w:szCs w:val="16"/>
              </w:rPr>
              <w:t>, cuando vamos hacer trámites administrativos siendo procesos de aduana.</w:t>
            </w:r>
          </w:p>
        </w:tc>
        <w:tc>
          <w:tcPr>
            <w:tcW w:w="4394" w:type="dxa"/>
            <w:shd w:val="clear" w:color="auto" w:fill="FFFFFF" w:themeFill="background1"/>
            <w:vAlign w:val="bottom"/>
          </w:tcPr>
          <w:p w14:paraId="1A89038D" w14:textId="77777777" w:rsidR="00262001" w:rsidRPr="009747AD" w:rsidRDefault="00262001" w:rsidP="006A4765">
            <w:pPr>
              <w:pStyle w:val="Prrafodelista"/>
              <w:numPr>
                <w:ilvl w:val="0"/>
                <w:numId w:val="25"/>
              </w:numPr>
              <w:ind w:left="172" w:hanging="172"/>
              <w:rPr>
                <w:rFonts w:asciiTheme="minorHAnsi" w:eastAsia="Times New Roman" w:hAnsiTheme="minorHAnsi"/>
                <w:sz w:val="16"/>
                <w:szCs w:val="16"/>
              </w:rPr>
            </w:pPr>
            <w:r w:rsidRPr="009747AD">
              <w:rPr>
                <w:rFonts w:asciiTheme="minorHAnsi" w:eastAsia="Times New Roman" w:hAnsiTheme="minorHAnsi"/>
                <w:sz w:val="16"/>
                <w:szCs w:val="16"/>
              </w:rPr>
              <w:lastRenderedPageBreak/>
              <w:t>Ser más empáticos con los Usuarios en los casos presentados personalmente.</w:t>
            </w:r>
          </w:p>
          <w:p w14:paraId="1559E987" w14:textId="77777777" w:rsidR="009747AD" w:rsidRDefault="009747AD" w:rsidP="006A4765">
            <w:pPr>
              <w:pStyle w:val="Prrafodelista"/>
              <w:numPr>
                <w:ilvl w:val="0"/>
                <w:numId w:val="25"/>
              </w:numPr>
              <w:ind w:left="172" w:hanging="172"/>
              <w:rPr>
                <w:rFonts w:asciiTheme="minorHAnsi" w:eastAsia="Times New Roman" w:hAnsiTheme="minorHAnsi"/>
                <w:sz w:val="16"/>
                <w:szCs w:val="16"/>
              </w:rPr>
            </w:pPr>
            <w:r w:rsidRPr="009747AD">
              <w:rPr>
                <w:rFonts w:asciiTheme="minorHAnsi" w:eastAsia="Times New Roman" w:hAnsiTheme="minorHAnsi"/>
                <w:sz w:val="16"/>
                <w:szCs w:val="16"/>
              </w:rPr>
              <w:t>Mas amabilidad en explicar algún aspecto, como usuario se tienen dudas.</w:t>
            </w:r>
          </w:p>
          <w:p w14:paraId="3560A773" w14:textId="77777777" w:rsidR="009747AD" w:rsidRDefault="009747AD" w:rsidP="009747AD">
            <w:pPr>
              <w:rPr>
                <w:rFonts w:ascii="Arial" w:hAnsi="Arial" w:cs="Arial"/>
                <w:color w:val="000000"/>
                <w:szCs w:val="20"/>
                <w:lang w:eastAsia="es-SV"/>
              </w:rPr>
            </w:pPr>
          </w:p>
          <w:p w14:paraId="5804C496" w14:textId="77777777" w:rsidR="009747AD" w:rsidRDefault="009747AD" w:rsidP="009747AD">
            <w:pPr>
              <w:rPr>
                <w:rFonts w:ascii="Arial" w:hAnsi="Arial" w:cs="Arial"/>
                <w:color w:val="000000"/>
                <w:szCs w:val="20"/>
                <w:lang w:eastAsia="es-SV"/>
              </w:rPr>
            </w:pPr>
          </w:p>
          <w:p w14:paraId="49F69837" w14:textId="77777777" w:rsidR="009747AD" w:rsidRDefault="009747AD" w:rsidP="009747AD">
            <w:pPr>
              <w:rPr>
                <w:rFonts w:ascii="Arial" w:hAnsi="Arial" w:cs="Arial"/>
                <w:color w:val="000000"/>
                <w:szCs w:val="20"/>
                <w:lang w:eastAsia="es-SV"/>
              </w:rPr>
            </w:pPr>
          </w:p>
          <w:p w14:paraId="143A5B23" w14:textId="77777777" w:rsidR="009747AD" w:rsidRDefault="009747AD" w:rsidP="009747AD">
            <w:pPr>
              <w:rPr>
                <w:rFonts w:ascii="Arial" w:hAnsi="Arial" w:cs="Arial"/>
                <w:color w:val="000000"/>
                <w:szCs w:val="20"/>
                <w:lang w:eastAsia="es-SV"/>
              </w:rPr>
            </w:pPr>
          </w:p>
          <w:p w14:paraId="1DC7096F" w14:textId="77777777" w:rsidR="009747AD" w:rsidRDefault="009747AD" w:rsidP="009747AD">
            <w:pPr>
              <w:rPr>
                <w:rFonts w:ascii="Arial" w:hAnsi="Arial" w:cs="Arial"/>
                <w:color w:val="000000"/>
                <w:szCs w:val="20"/>
                <w:lang w:eastAsia="es-SV"/>
              </w:rPr>
            </w:pPr>
          </w:p>
          <w:p w14:paraId="77C1B83E" w14:textId="77777777" w:rsidR="009747AD" w:rsidRDefault="009747AD" w:rsidP="009747AD">
            <w:pPr>
              <w:rPr>
                <w:rFonts w:ascii="Arial" w:hAnsi="Arial" w:cs="Arial"/>
                <w:color w:val="000000"/>
                <w:szCs w:val="20"/>
                <w:lang w:eastAsia="es-SV"/>
              </w:rPr>
            </w:pPr>
          </w:p>
          <w:p w14:paraId="5DC62951" w14:textId="77777777" w:rsidR="009747AD" w:rsidRDefault="009747AD" w:rsidP="009747AD">
            <w:pPr>
              <w:rPr>
                <w:rFonts w:ascii="Arial" w:hAnsi="Arial" w:cs="Arial"/>
                <w:color w:val="000000"/>
                <w:szCs w:val="20"/>
                <w:lang w:eastAsia="es-SV"/>
              </w:rPr>
            </w:pPr>
          </w:p>
          <w:p w14:paraId="162BFFF0" w14:textId="77777777" w:rsidR="009747AD" w:rsidRDefault="009747AD" w:rsidP="009747AD">
            <w:pPr>
              <w:rPr>
                <w:rFonts w:ascii="Arial" w:hAnsi="Arial" w:cs="Arial"/>
                <w:color w:val="000000"/>
                <w:szCs w:val="20"/>
                <w:lang w:eastAsia="es-SV"/>
              </w:rPr>
            </w:pPr>
          </w:p>
          <w:p w14:paraId="3106692A" w14:textId="77777777" w:rsidR="009747AD" w:rsidRDefault="009747AD" w:rsidP="009747AD">
            <w:pPr>
              <w:rPr>
                <w:rFonts w:ascii="Arial" w:hAnsi="Arial" w:cs="Arial"/>
                <w:color w:val="000000"/>
                <w:szCs w:val="20"/>
                <w:lang w:eastAsia="es-SV"/>
              </w:rPr>
            </w:pPr>
          </w:p>
          <w:p w14:paraId="5DFD34F7" w14:textId="77777777" w:rsidR="009747AD" w:rsidRDefault="009747AD" w:rsidP="009747AD">
            <w:pPr>
              <w:rPr>
                <w:rFonts w:ascii="Arial" w:hAnsi="Arial" w:cs="Arial"/>
                <w:color w:val="000000"/>
                <w:szCs w:val="20"/>
                <w:lang w:eastAsia="es-SV"/>
              </w:rPr>
            </w:pPr>
          </w:p>
          <w:p w14:paraId="55E5D739" w14:textId="77777777" w:rsidR="009747AD" w:rsidRDefault="009747AD" w:rsidP="00262001">
            <w:pPr>
              <w:jc w:val="center"/>
              <w:rPr>
                <w:rFonts w:ascii="Arial" w:hAnsi="Arial" w:cs="Arial"/>
                <w:color w:val="000000"/>
                <w:szCs w:val="20"/>
                <w:lang w:eastAsia="es-SV"/>
              </w:rPr>
            </w:pPr>
          </w:p>
          <w:p w14:paraId="6D7E8A55" w14:textId="77777777" w:rsidR="00764D8E" w:rsidRPr="00BA6A6E" w:rsidRDefault="00764D8E" w:rsidP="006A0E79">
            <w:pPr>
              <w:jc w:val="center"/>
              <w:rPr>
                <w:rFonts w:asciiTheme="minorHAnsi" w:eastAsia="Times New Roman" w:hAnsiTheme="minorHAnsi"/>
                <w:b/>
                <w:sz w:val="18"/>
                <w:szCs w:val="18"/>
                <w:lang w:eastAsia="es-SV"/>
              </w:rPr>
            </w:pPr>
          </w:p>
        </w:tc>
        <w:tc>
          <w:tcPr>
            <w:tcW w:w="3969" w:type="dxa"/>
            <w:shd w:val="clear" w:color="auto" w:fill="FFFFFF" w:themeFill="background1"/>
            <w:vAlign w:val="bottom"/>
          </w:tcPr>
          <w:p w14:paraId="2A8DDCE9" w14:textId="77777777" w:rsidR="00764D8E" w:rsidRPr="00BA6A6E" w:rsidRDefault="00764D8E" w:rsidP="006A0E79">
            <w:pPr>
              <w:jc w:val="center"/>
              <w:rPr>
                <w:rFonts w:asciiTheme="minorHAnsi" w:eastAsia="Times New Roman" w:hAnsiTheme="minorHAnsi"/>
                <w:b/>
                <w:sz w:val="18"/>
                <w:szCs w:val="18"/>
                <w:lang w:eastAsia="es-SV"/>
              </w:rPr>
            </w:pPr>
          </w:p>
        </w:tc>
        <w:tc>
          <w:tcPr>
            <w:tcW w:w="3406" w:type="dxa"/>
            <w:shd w:val="clear" w:color="auto" w:fill="FFFFFF" w:themeFill="background1"/>
            <w:vAlign w:val="bottom"/>
          </w:tcPr>
          <w:p w14:paraId="1F609E34" w14:textId="77777777" w:rsidR="00764D8E" w:rsidRPr="006A0E79" w:rsidRDefault="00764D8E" w:rsidP="009747AD">
            <w:pPr>
              <w:pStyle w:val="Prrafodelista"/>
              <w:ind w:left="172"/>
              <w:rPr>
                <w:rFonts w:asciiTheme="minorHAnsi" w:eastAsia="Times New Roman" w:hAnsiTheme="minorHAnsi"/>
                <w:sz w:val="16"/>
                <w:szCs w:val="16"/>
              </w:rPr>
            </w:pPr>
          </w:p>
        </w:tc>
      </w:tr>
      <w:tr w:rsidR="009747AD" w:rsidRPr="00DD6B78" w14:paraId="1E691C8D" w14:textId="77777777" w:rsidTr="009D7898">
        <w:trPr>
          <w:trHeight w:val="240"/>
        </w:trPr>
        <w:tc>
          <w:tcPr>
            <w:tcW w:w="14913" w:type="dxa"/>
            <w:gridSpan w:val="4"/>
            <w:shd w:val="clear" w:color="auto" w:fill="EDEDED" w:themeFill="background2"/>
            <w:vAlign w:val="bottom"/>
          </w:tcPr>
          <w:p w14:paraId="5871BCE9" w14:textId="77777777" w:rsidR="009747AD" w:rsidRPr="004407F7" w:rsidRDefault="004407F7" w:rsidP="004407F7">
            <w:pPr>
              <w:jc w:val="center"/>
              <w:rPr>
                <w:rFonts w:asciiTheme="minorHAnsi" w:eastAsia="Times New Roman" w:hAnsiTheme="minorHAnsi"/>
                <w:b/>
                <w:sz w:val="18"/>
                <w:szCs w:val="18"/>
                <w:lang w:eastAsia="es-SV"/>
              </w:rPr>
            </w:pPr>
            <w:r w:rsidRPr="004407F7">
              <w:rPr>
                <w:rFonts w:asciiTheme="minorHAnsi" w:eastAsia="Times New Roman" w:hAnsiTheme="minorHAnsi"/>
                <w:b/>
                <w:sz w:val="18"/>
                <w:szCs w:val="18"/>
                <w:lang w:eastAsia="es-SV"/>
              </w:rPr>
              <w:t>Servicio: Registro de Usuarios para las Operaciones Aduaneras de Traslados de Bienes realizados entre los Beneficiarios de la Ley de Zona Franca y Depósito para Perfeccionamiento Activo (DPA).</w:t>
            </w:r>
          </w:p>
        </w:tc>
      </w:tr>
      <w:tr w:rsidR="00764D8E" w:rsidRPr="00DD6B78" w14:paraId="65535BBD" w14:textId="77777777" w:rsidTr="009D7898">
        <w:trPr>
          <w:trHeight w:val="240"/>
        </w:trPr>
        <w:tc>
          <w:tcPr>
            <w:tcW w:w="3144" w:type="dxa"/>
            <w:shd w:val="clear" w:color="auto" w:fill="FFFFFF" w:themeFill="background1"/>
            <w:vAlign w:val="bottom"/>
          </w:tcPr>
          <w:p w14:paraId="417901E6" w14:textId="77777777" w:rsidR="00764D8E" w:rsidRPr="00FE48EB" w:rsidRDefault="00764D8E" w:rsidP="004407F7">
            <w:pPr>
              <w:pStyle w:val="Prrafodelista"/>
              <w:ind w:left="199"/>
              <w:rPr>
                <w:rFonts w:asciiTheme="minorHAnsi" w:eastAsia="Times New Roman" w:hAnsiTheme="minorHAnsi"/>
                <w:sz w:val="16"/>
                <w:szCs w:val="16"/>
              </w:rPr>
            </w:pPr>
          </w:p>
        </w:tc>
        <w:tc>
          <w:tcPr>
            <w:tcW w:w="4394" w:type="dxa"/>
            <w:shd w:val="clear" w:color="auto" w:fill="FFFFFF" w:themeFill="background1"/>
            <w:vAlign w:val="bottom"/>
          </w:tcPr>
          <w:p w14:paraId="5A4AA2A1" w14:textId="77777777" w:rsidR="00764D8E" w:rsidRPr="00BA6A6E" w:rsidRDefault="00764D8E" w:rsidP="006A0E79">
            <w:pPr>
              <w:jc w:val="center"/>
              <w:rPr>
                <w:rFonts w:asciiTheme="minorHAnsi" w:eastAsia="Times New Roman" w:hAnsiTheme="minorHAnsi"/>
                <w:b/>
                <w:sz w:val="18"/>
                <w:szCs w:val="18"/>
                <w:lang w:eastAsia="es-SV"/>
              </w:rPr>
            </w:pPr>
          </w:p>
        </w:tc>
        <w:tc>
          <w:tcPr>
            <w:tcW w:w="3969" w:type="dxa"/>
            <w:shd w:val="clear" w:color="auto" w:fill="FFFFFF" w:themeFill="background1"/>
            <w:vAlign w:val="bottom"/>
          </w:tcPr>
          <w:p w14:paraId="7C4DDEAA" w14:textId="77777777" w:rsidR="00764D8E" w:rsidRPr="00BA6A6E" w:rsidRDefault="00764D8E" w:rsidP="004407F7">
            <w:pPr>
              <w:pStyle w:val="Prrafodelista"/>
              <w:tabs>
                <w:tab w:val="left" w:pos="195"/>
              </w:tabs>
              <w:ind w:left="172"/>
              <w:rPr>
                <w:rFonts w:asciiTheme="minorHAnsi" w:eastAsia="Times New Roman" w:hAnsiTheme="minorHAnsi"/>
                <w:b/>
                <w:sz w:val="18"/>
                <w:szCs w:val="18"/>
                <w:lang w:eastAsia="es-SV"/>
              </w:rPr>
            </w:pPr>
          </w:p>
        </w:tc>
        <w:tc>
          <w:tcPr>
            <w:tcW w:w="3406" w:type="dxa"/>
            <w:shd w:val="clear" w:color="auto" w:fill="FFFFFF" w:themeFill="background1"/>
            <w:vAlign w:val="bottom"/>
          </w:tcPr>
          <w:p w14:paraId="52641A57" w14:textId="77777777" w:rsidR="00764D8E" w:rsidRPr="006A0E79" w:rsidRDefault="004407F7" w:rsidP="006A4765">
            <w:pPr>
              <w:pStyle w:val="Prrafodelista"/>
              <w:numPr>
                <w:ilvl w:val="0"/>
                <w:numId w:val="26"/>
              </w:numPr>
              <w:ind w:left="172" w:hanging="172"/>
              <w:rPr>
                <w:rFonts w:asciiTheme="minorHAnsi" w:eastAsia="Times New Roman" w:hAnsiTheme="minorHAnsi"/>
                <w:sz w:val="16"/>
                <w:szCs w:val="16"/>
              </w:rPr>
            </w:pPr>
            <w:r w:rsidRPr="004407F7">
              <w:rPr>
                <w:rFonts w:asciiTheme="minorHAnsi" w:eastAsia="Times New Roman" w:hAnsiTheme="minorHAnsi"/>
                <w:sz w:val="16"/>
                <w:szCs w:val="16"/>
              </w:rPr>
              <w:t>Mejorar los tiempos de respuesta.</w:t>
            </w:r>
            <w:r w:rsidR="00672A49">
              <w:rPr>
                <w:rFonts w:asciiTheme="minorHAnsi" w:eastAsia="Times New Roman" w:hAnsiTheme="minorHAnsi"/>
                <w:sz w:val="16"/>
                <w:szCs w:val="16"/>
              </w:rPr>
              <w:t xml:space="preserve"> (2)</w:t>
            </w:r>
          </w:p>
        </w:tc>
      </w:tr>
      <w:tr w:rsidR="004407F7" w:rsidRPr="00DD6B78" w14:paraId="13808C33" w14:textId="77777777" w:rsidTr="009D7898">
        <w:trPr>
          <w:trHeight w:val="240"/>
        </w:trPr>
        <w:tc>
          <w:tcPr>
            <w:tcW w:w="14913" w:type="dxa"/>
            <w:gridSpan w:val="4"/>
            <w:shd w:val="clear" w:color="auto" w:fill="EDEDED" w:themeFill="background2"/>
            <w:vAlign w:val="bottom"/>
          </w:tcPr>
          <w:p w14:paraId="49F33D39" w14:textId="77777777" w:rsidR="004407F7" w:rsidRPr="006A0E79" w:rsidRDefault="00672A49" w:rsidP="00672A49">
            <w:pPr>
              <w:jc w:val="center"/>
              <w:rPr>
                <w:rFonts w:asciiTheme="minorHAnsi" w:eastAsia="Times New Roman" w:hAnsiTheme="minorHAnsi"/>
                <w:sz w:val="16"/>
                <w:szCs w:val="16"/>
              </w:rPr>
            </w:pPr>
            <w:r w:rsidRPr="00672A49">
              <w:rPr>
                <w:rFonts w:asciiTheme="minorHAnsi" w:eastAsia="Times New Roman" w:hAnsiTheme="minorHAnsi"/>
                <w:b/>
                <w:sz w:val="18"/>
                <w:szCs w:val="18"/>
                <w:lang w:eastAsia="es-SV"/>
              </w:rPr>
              <w:t>Servicio: Autorización de Operaciones de Importación Temporal con Reexportación en el mismo estado de Contenedores, Remolques y Semirremolques.</w:t>
            </w:r>
          </w:p>
        </w:tc>
      </w:tr>
      <w:tr w:rsidR="004407F7" w:rsidRPr="00DD6B78" w14:paraId="7D491B4B" w14:textId="77777777" w:rsidTr="009D7898">
        <w:trPr>
          <w:trHeight w:val="240"/>
        </w:trPr>
        <w:tc>
          <w:tcPr>
            <w:tcW w:w="3144" w:type="dxa"/>
            <w:shd w:val="clear" w:color="auto" w:fill="FFFFFF" w:themeFill="background1"/>
            <w:vAlign w:val="bottom"/>
          </w:tcPr>
          <w:p w14:paraId="458F47DC" w14:textId="77777777" w:rsidR="004407F7" w:rsidRPr="00FE48EB" w:rsidRDefault="004407F7" w:rsidP="004407F7">
            <w:pPr>
              <w:pStyle w:val="Prrafodelista"/>
              <w:ind w:left="199"/>
              <w:rPr>
                <w:rFonts w:asciiTheme="minorHAnsi" w:eastAsia="Times New Roman" w:hAnsiTheme="minorHAnsi"/>
                <w:sz w:val="16"/>
                <w:szCs w:val="16"/>
              </w:rPr>
            </w:pPr>
          </w:p>
        </w:tc>
        <w:tc>
          <w:tcPr>
            <w:tcW w:w="4394" w:type="dxa"/>
            <w:shd w:val="clear" w:color="auto" w:fill="FFFFFF" w:themeFill="background1"/>
            <w:vAlign w:val="bottom"/>
          </w:tcPr>
          <w:p w14:paraId="24C499C4" w14:textId="77777777" w:rsidR="004407F7" w:rsidRPr="00BA6A6E" w:rsidRDefault="004407F7" w:rsidP="006A0E79">
            <w:pPr>
              <w:jc w:val="center"/>
              <w:rPr>
                <w:rFonts w:asciiTheme="minorHAnsi" w:eastAsia="Times New Roman" w:hAnsiTheme="minorHAnsi"/>
                <w:b/>
                <w:sz w:val="18"/>
                <w:szCs w:val="18"/>
                <w:lang w:eastAsia="es-SV"/>
              </w:rPr>
            </w:pPr>
          </w:p>
        </w:tc>
        <w:tc>
          <w:tcPr>
            <w:tcW w:w="3969" w:type="dxa"/>
            <w:shd w:val="clear" w:color="auto" w:fill="FFFFFF" w:themeFill="background1"/>
            <w:vAlign w:val="bottom"/>
          </w:tcPr>
          <w:p w14:paraId="254BBBB0" w14:textId="77777777" w:rsidR="004407F7" w:rsidRPr="00BA6A6E" w:rsidRDefault="004407F7" w:rsidP="006A0E79">
            <w:pPr>
              <w:jc w:val="center"/>
              <w:rPr>
                <w:rFonts w:asciiTheme="minorHAnsi" w:eastAsia="Times New Roman" w:hAnsiTheme="minorHAnsi"/>
                <w:b/>
                <w:sz w:val="18"/>
                <w:szCs w:val="18"/>
                <w:lang w:eastAsia="es-SV"/>
              </w:rPr>
            </w:pPr>
          </w:p>
        </w:tc>
        <w:tc>
          <w:tcPr>
            <w:tcW w:w="3406" w:type="dxa"/>
            <w:shd w:val="clear" w:color="auto" w:fill="FFFFFF" w:themeFill="background1"/>
            <w:vAlign w:val="bottom"/>
          </w:tcPr>
          <w:p w14:paraId="656C0D5A" w14:textId="77777777" w:rsidR="004407F7" w:rsidRPr="006A0E79" w:rsidRDefault="00672A49" w:rsidP="006A4765">
            <w:pPr>
              <w:pStyle w:val="Prrafodelista"/>
              <w:numPr>
                <w:ilvl w:val="0"/>
                <w:numId w:val="26"/>
              </w:numPr>
              <w:ind w:left="172" w:hanging="172"/>
              <w:rPr>
                <w:rFonts w:asciiTheme="minorHAnsi" w:eastAsia="Times New Roman" w:hAnsiTheme="minorHAnsi"/>
                <w:sz w:val="16"/>
                <w:szCs w:val="16"/>
              </w:rPr>
            </w:pPr>
            <w:r w:rsidRPr="00672A49">
              <w:rPr>
                <w:rFonts w:asciiTheme="minorHAnsi" w:eastAsia="Times New Roman" w:hAnsiTheme="minorHAnsi"/>
                <w:sz w:val="16"/>
                <w:szCs w:val="16"/>
              </w:rPr>
              <w:t>Brindar respuestas personalizadas y puntuales de las observaciones que susciten.</w:t>
            </w:r>
          </w:p>
        </w:tc>
      </w:tr>
      <w:tr w:rsidR="00672A49" w:rsidRPr="00DD6B78" w14:paraId="1C78A10F" w14:textId="77777777" w:rsidTr="009D7898">
        <w:trPr>
          <w:trHeight w:val="240"/>
        </w:trPr>
        <w:tc>
          <w:tcPr>
            <w:tcW w:w="14913" w:type="dxa"/>
            <w:gridSpan w:val="4"/>
            <w:shd w:val="clear" w:color="auto" w:fill="EDEDED" w:themeFill="background2"/>
          </w:tcPr>
          <w:p w14:paraId="78A91822" w14:textId="77777777" w:rsidR="00672A49" w:rsidRDefault="00672A49" w:rsidP="00672A49">
            <w:pPr>
              <w:jc w:val="center"/>
              <w:rPr>
                <w:rFonts w:asciiTheme="minorHAnsi" w:eastAsia="Times New Roman" w:hAnsiTheme="minorHAnsi" w:cs="Calibri"/>
                <w:b/>
                <w:bCs/>
                <w:color w:val="3B3B3B" w:themeColor="background2" w:themeShade="40"/>
                <w:szCs w:val="22"/>
                <w:lang w:eastAsia="es-SV"/>
              </w:rPr>
            </w:pPr>
            <w:r w:rsidRPr="00E8683A">
              <w:rPr>
                <w:rFonts w:asciiTheme="minorHAnsi" w:eastAsia="Times New Roman" w:hAnsiTheme="minorHAnsi" w:cs="Calibri"/>
                <w:b/>
                <w:bCs/>
                <w:color w:val="3B3B3B" w:themeColor="background2" w:themeShade="40"/>
                <w:szCs w:val="22"/>
                <w:lang w:eastAsia="es-SV"/>
              </w:rPr>
              <w:t xml:space="preserve">DIRECCIÓN </w:t>
            </w:r>
            <w:r>
              <w:rPr>
                <w:rFonts w:asciiTheme="minorHAnsi" w:eastAsia="Times New Roman" w:hAnsiTheme="minorHAnsi" w:cs="Calibri"/>
                <w:b/>
                <w:bCs/>
                <w:color w:val="3B3B3B" w:themeColor="background2" w:themeShade="40"/>
                <w:szCs w:val="22"/>
                <w:lang w:eastAsia="es-SV"/>
              </w:rPr>
              <w:t>GENERAL DE ADUANAS</w:t>
            </w:r>
          </w:p>
          <w:p w14:paraId="0A0FD55A" w14:textId="77777777" w:rsidR="00672A49" w:rsidRPr="00672A49" w:rsidRDefault="00672A49" w:rsidP="00672A49">
            <w:pPr>
              <w:pStyle w:val="Prrafodelista"/>
              <w:ind w:left="172"/>
              <w:jc w:val="center"/>
              <w:rPr>
                <w:rFonts w:asciiTheme="minorHAnsi" w:eastAsia="Times New Roman" w:hAnsiTheme="minorHAnsi"/>
                <w:sz w:val="16"/>
                <w:szCs w:val="16"/>
              </w:rPr>
            </w:pPr>
            <w:r>
              <w:rPr>
                <w:rFonts w:asciiTheme="minorHAnsi" w:eastAsia="Times New Roman" w:hAnsiTheme="minorHAnsi"/>
                <w:b/>
                <w:color w:val="3B3B3B" w:themeColor="background2" w:themeShade="40"/>
                <w:sz w:val="20"/>
                <w:u w:val="single"/>
                <w:lang w:eastAsia="es-SV"/>
              </w:rPr>
              <w:t>Subdirección Jurídica / Unidad de Leyes Especiales</w:t>
            </w:r>
          </w:p>
        </w:tc>
      </w:tr>
      <w:tr w:rsidR="00603E57" w:rsidRPr="00DD6B78" w14:paraId="31CFB53E" w14:textId="77777777" w:rsidTr="009D7898">
        <w:trPr>
          <w:trHeight w:val="240"/>
        </w:trPr>
        <w:tc>
          <w:tcPr>
            <w:tcW w:w="14913" w:type="dxa"/>
            <w:gridSpan w:val="4"/>
            <w:shd w:val="clear" w:color="auto" w:fill="EDEDED" w:themeFill="background2"/>
            <w:vAlign w:val="bottom"/>
          </w:tcPr>
          <w:p w14:paraId="5AC77B3D" w14:textId="77777777" w:rsidR="00603E57" w:rsidRPr="00672A49" w:rsidRDefault="008F5BBF" w:rsidP="008F5BBF">
            <w:pPr>
              <w:jc w:val="center"/>
              <w:rPr>
                <w:rFonts w:asciiTheme="minorHAnsi" w:eastAsia="Times New Roman" w:hAnsiTheme="minorHAnsi"/>
                <w:sz w:val="16"/>
                <w:szCs w:val="16"/>
              </w:rPr>
            </w:pPr>
            <w:r w:rsidRPr="008F5BBF">
              <w:rPr>
                <w:rFonts w:asciiTheme="minorHAnsi" w:eastAsia="Times New Roman" w:hAnsiTheme="minorHAnsi"/>
                <w:b/>
                <w:sz w:val="18"/>
                <w:szCs w:val="18"/>
                <w:lang w:eastAsia="es-SV"/>
              </w:rPr>
              <w:t>Autorización para operar como Depósitos Aduaneros Públicos, Privados y Temporales prórroga de autorización</w:t>
            </w:r>
          </w:p>
        </w:tc>
      </w:tr>
      <w:tr w:rsidR="00603E57" w:rsidRPr="00DD6B78" w14:paraId="2F9BDDB7" w14:textId="77777777" w:rsidTr="009D7898">
        <w:trPr>
          <w:trHeight w:val="240"/>
        </w:trPr>
        <w:tc>
          <w:tcPr>
            <w:tcW w:w="3144" w:type="dxa"/>
            <w:shd w:val="clear" w:color="auto" w:fill="FFFFFF" w:themeFill="background1"/>
            <w:vAlign w:val="bottom"/>
          </w:tcPr>
          <w:p w14:paraId="0868DC73" w14:textId="77777777" w:rsidR="00603E57" w:rsidRPr="008F5BBF" w:rsidRDefault="008F5BBF" w:rsidP="006A4765">
            <w:pPr>
              <w:pStyle w:val="Prrafodelista"/>
              <w:numPr>
                <w:ilvl w:val="0"/>
                <w:numId w:val="26"/>
              </w:numPr>
              <w:ind w:left="199" w:hanging="199"/>
              <w:rPr>
                <w:rFonts w:asciiTheme="minorHAnsi" w:eastAsia="Times New Roman" w:hAnsiTheme="minorHAnsi"/>
                <w:sz w:val="16"/>
                <w:szCs w:val="16"/>
              </w:rPr>
            </w:pPr>
            <w:r w:rsidRPr="008F5BBF">
              <w:rPr>
                <w:rFonts w:asciiTheme="minorHAnsi" w:eastAsia="Times New Roman" w:hAnsiTheme="minorHAnsi"/>
                <w:sz w:val="16"/>
                <w:szCs w:val="16"/>
              </w:rPr>
              <w:t>Contar con otras oficinas en San Salvador para no tener que desplazarse hasta San Bartolo.</w:t>
            </w:r>
          </w:p>
        </w:tc>
        <w:tc>
          <w:tcPr>
            <w:tcW w:w="4394" w:type="dxa"/>
            <w:shd w:val="clear" w:color="auto" w:fill="FFFFFF" w:themeFill="background1"/>
            <w:vAlign w:val="bottom"/>
          </w:tcPr>
          <w:p w14:paraId="39DDE1D9" w14:textId="77777777" w:rsidR="00603E57" w:rsidRPr="00BA6A6E" w:rsidRDefault="00603E57" w:rsidP="00672A49">
            <w:pPr>
              <w:jc w:val="center"/>
              <w:rPr>
                <w:rFonts w:asciiTheme="minorHAnsi" w:eastAsia="Times New Roman" w:hAnsiTheme="minorHAnsi"/>
                <w:b/>
                <w:sz w:val="18"/>
                <w:szCs w:val="18"/>
                <w:lang w:eastAsia="es-SV"/>
              </w:rPr>
            </w:pPr>
          </w:p>
        </w:tc>
        <w:tc>
          <w:tcPr>
            <w:tcW w:w="3969" w:type="dxa"/>
            <w:shd w:val="clear" w:color="auto" w:fill="FFFFFF" w:themeFill="background1"/>
            <w:vAlign w:val="bottom"/>
          </w:tcPr>
          <w:p w14:paraId="102E12E8" w14:textId="77777777" w:rsidR="00603E57" w:rsidRPr="00BA6A6E" w:rsidRDefault="00603E57" w:rsidP="00672A49">
            <w:pPr>
              <w:jc w:val="center"/>
              <w:rPr>
                <w:rFonts w:asciiTheme="minorHAnsi" w:eastAsia="Times New Roman" w:hAnsiTheme="minorHAnsi"/>
                <w:b/>
                <w:sz w:val="18"/>
                <w:szCs w:val="18"/>
                <w:lang w:eastAsia="es-SV"/>
              </w:rPr>
            </w:pPr>
          </w:p>
        </w:tc>
        <w:tc>
          <w:tcPr>
            <w:tcW w:w="3406" w:type="dxa"/>
            <w:shd w:val="clear" w:color="auto" w:fill="FFFFFF" w:themeFill="background1"/>
            <w:vAlign w:val="bottom"/>
          </w:tcPr>
          <w:p w14:paraId="52981649" w14:textId="77777777" w:rsidR="00603E57" w:rsidRPr="00672A49" w:rsidRDefault="00603E57" w:rsidP="008F5BBF">
            <w:pPr>
              <w:pStyle w:val="Prrafodelista"/>
              <w:ind w:left="172"/>
              <w:rPr>
                <w:rFonts w:asciiTheme="minorHAnsi" w:eastAsia="Times New Roman" w:hAnsiTheme="minorHAnsi"/>
                <w:sz w:val="16"/>
                <w:szCs w:val="16"/>
              </w:rPr>
            </w:pPr>
          </w:p>
        </w:tc>
      </w:tr>
    </w:tbl>
    <w:p w14:paraId="09957E3D" w14:textId="77777777" w:rsidR="00CB5804" w:rsidRDefault="00CB5804"/>
    <w:p w14:paraId="4718ABF2" w14:textId="77777777" w:rsidR="00CB5804" w:rsidRDefault="00CB5804"/>
    <w:p w14:paraId="18894F30" w14:textId="77777777" w:rsidR="00CB5804" w:rsidRDefault="00CB5804"/>
    <w:p w14:paraId="66AFA9F8" w14:textId="77777777" w:rsidR="008F5BBF" w:rsidRDefault="008F5BBF"/>
    <w:p w14:paraId="7C187E82" w14:textId="77777777" w:rsidR="008F5BBF" w:rsidRDefault="008F5BBF"/>
    <w:p w14:paraId="52BA4540" w14:textId="77777777" w:rsidR="008F5BBF" w:rsidRDefault="008F5BBF"/>
    <w:p w14:paraId="4EFF8430" w14:textId="77777777" w:rsidR="008F5BBF" w:rsidRDefault="008F5BBF"/>
    <w:p w14:paraId="3B7EFA68" w14:textId="77777777" w:rsidR="008F5BBF" w:rsidRDefault="008F5BBF"/>
    <w:p w14:paraId="115940E0" w14:textId="77777777" w:rsidR="0032722C" w:rsidRDefault="0032722C"/>
    <w:p w14:paraId="281A83BB" w14:textId="77777777" w:rsidR="0032722C" w:rsidRDefault="0032722C"/>
    <w:p w14:paraId="1C3C52CF" w14:textId="77777777" w:rsidR="0032722C" w:rsidRDefault="0032722C"/>
    <w:p w14:paraId="514199AD" w14:textId="77777777" w:rsidR="0032722C" w:rsidRDefault="0032722C"/>
    <w:p w14:paraId="5CB170D1" w14:textId="77777777" w:rsidR="0032722C" w:rsidRDefault="0032722C"/>
    <w:p w14:paraId="1E41DC24" w14:textId="77777777" w:rsidR="008F5BBF" w:rsidRDefault="008F5BBF"/>
    <w:p w14:paraId="5FA71F3A" w14:textId="77777777" w:rsidR="008F5BBF" w:rsidRDefault="008F5BBF"/>
    <w:p w14:paraId="2965DF38" w14:textId="77777777" w:rsidR="00FC7805" w:rsidRPr="00DE1488" w:rsidRDefault="00FC7805" w:rsidP="00FC7805">
      <w:pPr>
        <w:pStyle w:val="Subttulo"/>
        <w:rPr>
          <w:highlight w:val="green"/>
        </w:rPr>
      </w:pPr>
      <w:bookmarkStart w:id="97" w:name="_Toc201566887"/>
      <w:r w:rsidRPr="00276BF8">
        <w:rPr>
          <w:color w:val="auto"/>
        </w:rPr>
        <w:lastRenderedPageBreak/>
        <w:t>Anexo 4:</w:t>
      </w:r>
      <w:r w:rsidRPr="00276BF8">
        <w:t xml:space="preserve"> </w:t>
      </w:r>
      <w:r w:rsidRPr="00FC7805">
        <w:rPr>
          <w:u w:val="single"/>
        </w:rPr>
        <w:t xml:space="preserve">Comentarios </w:t>
      </w:r>
      <w:r>
        <w:rPr>
          <w:u w:val="single"/>
        </w:rPr>
        <w:t>Positivos d</w:t>
      </w:r>
      <w:r w:rsidRPr="00FC7805">
        <w:rPr>
          <w:u w:val="single"/>
        </w:rPr>
        <w:t>e los Usuarios de las Dimensiones por Servicios</w:t>
      </w:r>
      <w:bookmarkEnd w:id="97"/>
      <w:r w:rsidRPr="00DD6B78">
        <w:t xml:space="preserve"> </w:t>
      </w:r>
      <w:r>
        <w:t xml:space="preserve"> </w:t>
      </w:r>
    </w:p>
    <w:tbl>
      <w:tblPr>
        <w:tblStyle w:val="Tablaconcuadrcula1"/>
        <w:tblW w:w="14909" w:type="dxa"/>
        <w:tblInd w:w="-455" w:type="dxa"/>
        <w:tblLayout w:type="fixed"/>
        <w:tblLook w:val="04A0" w:firstRow="1" w:lastRow="0" w:firstColumn="1" w:lastColumn="0" w:noHBand="0" w:noVBand="1"/>
      </w:tblPr>
      <w:tblGrid>
        <w:gridCol w:w="3727"/>
        <w:gridCol w:w="3727"/>
        <w:gridCol w:w="3727"/>
        <w:gridCol w:w="3728"/>
      </w:tblGrid>
      <w:tr w:rsidR="007D05C0" w:rsidRPr="00DD6B78" w14:paraId="4AEFA7FD" w14:textId="77777777" w:rsidTr="007D05C0">
        <w:trPr>
          <w:trHeight w:val="79"/>
        </w:trPr>
        <w:tc>
          <w:tcPr>
            <w:tcW w:w="14909" w:type="dxa"/>
            <w:gridSpan w:val="4"/>
            <w:shd w:val="clear" w:color="auto" w:fill="EDEDED" w:themeFill="background2"/>
          </w:tcPr>
          <w:p w14:paraId="44313771" w14:textId="77777777" w:rsidR="007D05C0" w:rsidRDefault="007D05C0" w:rsidP="000C7271">
            <w:pPr>
              <w:jc w:val="center"/>
              <w:rPr>
                <w:rFonts w:asciiTheme="minorHAnsi" w:eastAsia="Times New Roman" w:hAnsiTheme="minorHAnsi" w:cs="Calibri"/>
                <w:b/>
                <w:bCs/>
                <w:color w:val="3B3B3B" w:themeColor="background2" w:themeShade="40"/>
                <w:szCs w:val="22"/>
                <w:lang w:eastAsia="es-SV"/>
              </w:rPr>
            </w:pPr>
            <w:r w:rsidRPr="00E8683A">
              <w:rPr>
                <w:rFonts w:asciiTheme="minorHAnsi" w:eastAsia="Times New Roman" w:hAnsiTheme="minorHAnsi" w:cs="Calibri"/>
                <w:b/>
                <w:bCs/>
                <w:color w:val="3B3B3B" w:themeColor="background2" w:themeShade="40"/>
                <w:szCs w:val="22"/>
                <w:lang w:eastAsia="es-SV"/>
              </w:rPr>
              <w:t xml:space="preserve">DIRECCIÓN </w:t>
            </w:r>
            <w:r>
              <w:rPr>
                <w:rFonts w:asciiTheme="minorHAnsi" w:eastAsia="Times New Roman" w:hAnsiTheme="minorHAnsi" w:cs="Calibri"/>
                <w:b/>
                <w:bCs/>
                <w:color w:val="3B3B3B" w:themeColor="background2" w:themeShade="40"/>
                <w:szCs w:val="22"/>
                <w:lang w:eastAsia="es-SV"/>
              </w:rPr>
              <w:t>GENERAL DE ADUANAS</w:t>
            </w:r>
          </w:p>
          <w:p w14:paraId="2F28CA8F" w14:textId="77777777" w:rsidR="007D05C0" w:rsidRPr="00E8683A" w:rsidRDefault="007D05C0" w:rsidP="000C7271">
            <w:pPr>
              <w:tabs>
                <w:tab w:val="left" w:pos="603"/>
                <w:tab w:val="center" w:pos="6962"/>
              </w:tabs>
              <w:jc w:val="center"/>
              <w:rPr>
                <w:rFonts w:asciiTheme="minorHAnsi" w:eastAsia="Times New Roman" w:hAnsiTheme="minorHAnsi" w:cs="Calibri"/>
                <w:b/>
                <w:bCs/>
                <w:color w:val="3B3B3B" w:themeColor="background2" w:themeShade="40"/>
                <w:szCs w:val="22"/>
                <w:lang w:eastAsia="es-SV"/>
              </w:rPr>
            </w:pPr>
            <w:r>
              <w:rPr>
                <w:rFonts w:asciiTheme="minorHAnsi" w:eastAsia="Times New Roman" w:hAnsiTheme="minorHAnsi"/>
                <w:b/>
                <w:color w:val="3B3B3B" w:themeColor="background2" w:themeShade="40"/>
                <w:sz w:val="20"/>
                <w:szCs w:val="20"/>
                <w:u w:val="single"/>
                <w:lang w:eastAsia="es-SV"/>
              </w:rPr>
              <w:t>Unidad de Control de Auxiliares de la Función Pública Aduanera</w:t>
            </w:r>
          </w:p>
        </w:tc>
      </w:tr>
      <w:tr w:rsidR="007D05C0" w:rsidRPr="00DD6B78" w14:paraId="65771119" w14:textId="77777777" w:rsidTr="007D05C0">
        <w:trPr>
          <w:trHeight w:val="79"/>
        </w:trPr>
        <w:tc>
          <w:tcPr>
            <w:tcW w:w="14909" w:type="dxa"/>
            <w:gridSpan w:val="4"/>
            <w:shd w:val="clear" w:color="auto" w:fill="EDEDED" w:themeFill="background2"/>
          </w:tcPr>
          <w:p w14:paraId="670C7F28" w14:textId="77777777" w:rsidR="007D05C0" w:rsidRPr="007D05C0" w:rsidRDefault="007D05C0" w:rsidP="00D56F21">
            <w:pPr>
              <w:jc w:val="center"/>
              <w:rPr>
                <w:rFonts w:asciiTheme="minorHAnsi" w:eastAsia="Times New Roman" w:hAnsiTheme="minorHAnsi"/>
                <w:b/>
                <w:sz w:val="18"/>
                <w:szCs w:val="18"/>
                <w:lang w:eastAsia="es-SV"/>
              </w:rPr>
            </w:pPr>
            <w:r w:rsidRPr="007D05C0">
              <w:rPr>
                <w:rFonts w:asciiTheme="minorHAnsi" w:eastAsia="Times New Roman" w:hAnsiTheme="minorHAnsi"/>
                <w:b/>
                <w:sz w:val="18"/>
                <w:szCs w:val="18"/>
                <w:lang w:eastAsia="es-SV"/>
              </w:rPr>
              <w:t>Servicio: Inscripción de Aspirantes para Agente Aduanero</w:t>
            </w:r>
          </w:p>
        </w:tc>
      </w:tr>
      <w:tr w:rsidR="00724061" w:rsidRPr="00DD6B78" w14:paraId="7A8B7150" w14:textId="77777777" w:rsidTr="000C7271">
        <w:trPr>
          <w:trHeight w:val="79"/>
        </w:trPr>
        <w:tc>
          <w:tcPr>
            <w:tcW w:w="3727" w:type="dxa"/>
            <w:shd w:val="clear" w:color="auto" w:fill="EDEDED" w:themeFill="background2"/>
            <w:vAlign w:val="center"/>
          </w:tcPr>
          <w:p w14:paraId="23D7D7AE" w14:textId="77777777" w:rsidR="00724061" w:rsidRDefault="00724061" w:rsidP="00724061">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 xml:space="preserve">Infraestructura y Elementos </w:t>
            </w:r>
          </w:p>
          <w:p w14:paraId="2A7A01C2" w14:textId="77777777" w:rsidR="00724061" w:rsidRPr="00CB30FE" w:rsidRDefault="00724061" w:rsidP="00724061">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Tangibles</w:t>
            </w:r>
          </w:p>
        </w:tc>
        <w:tc>
          <w:tcPr>
            <w:tcW w:w="3727" w:type="dxa"/>
            <w:shd w:val="clear" w:color="auto" w:fill="EDEDED" w:themeFill="background2"/>
            <w:vAlign w:val="center"/>
          </w:tcPr>
          <w:p w14:paraId="25A23743" w14:textId="77777777" w:rsidR="00724061" w:rsidRPr="00CB30FE" w:rsidRDefault="00724061" w:rsidP="00724061">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Empatía del Personal</w:t>
            </w:r>
          </w:p>
        </w:tc>
        <w:tc>
          <w:tcPr>
            <w:tcW w:w="3727" w:type="dxa"/>
            <w:shd w:val="clear" w:color="auto" w:fill="EDEDED" w:themeFill="background2"/>
            <w:vAlign w:val="center"/>
          </w:tcPr>
          <w:p w14:paraId="5B2EB944" w14:textId="77777777" w:rsidR="00724061" w:rsidRPr="00CB30FE" w:rsidRDefault="00724061" w:rsidP="00724061">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728" w:type="dxa"/>
            <w:shd w:val="clear" w:color="auto" w:fill="EDEDED" w:themeFill="background2"/>
            <w:vAlign w:val="center"/>
          </w:tcPr>
          <w:p w14:paraId="2A863AD3" w14:textId="77777777" w:rsidR="00724061" w:rsidRPr="00CB30FE" w:rsidRDefault="00724061" w:rsidP="00724061">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Capacidad de Respuesta</w:t>
            </w:r>
          </w:p>
        </w:tc>
      </w:tr>
      <w:tr w:rsidR="007D05C0" w:rsidRPr="00DD6B78" w14:paraId="6A448391" w14:textId="77777777" w:rsidTr="007D05C0">
        <w:trPr>
          <w:trHeight w:val="79"/>
        </w:trPr>
        <w:tc>
          <w:tcPr>
            <w:tcW w:w="3727" w:type="dxa"/>
            <w:shd w:val="clear" w:color="auto" w:fill="FFFFFF" w:themeFill="background1"/>
          </w:tcPr>
          <w:p w14:paraId="528700E6" w14:textId="77777777" w:rsidR="007D05C0" w:rsidRPr="00D41416" w:rsidRDefault="009D23F0" w:rsidP="006A4765">
            <w:pPr>
              <w:pStyle w:val="Prrafodelista"/>
              <w:numPr>
                <w:ilvl w:val="0"/>
                <w:numId w:val="26"/>
              </w:numPr>
              <w:ind w:left="196" w:hanging="196"/>
              <w:rPr>
                <w:rFonts w:asciiTheme="minorHAnsi" w:eastAsia="Times New Roman" w:hAnsiTheme="minorHAnsi"/>
                <w:sz w:val="16"/>
                <w:szCs w:val="16"/>
              </w:rPr>
            </w:pPr>
            <w:r>
              <w:rPr>
                <w:rFonts w:asciiTheme="minorHAnsi" w:eastAsia="Times New Roman" w:hAnsiTheme="minorHAnsi"/>
                <w:sz w:val="16"/>
                <w:szCs w:val="16"/>
              </w:rPr>
              <w:t xml:space="preserve">Al ingresar a las plataformas digitales, </w:t>
            </w:r>
            <w:r w:rsidR="00D41416" w:rsidRPr="00D41416">
              <w:rPr>
                <w:rFonts w:asciiTheme="minorHAnsi" w:eastAsia="Times New Roman" w:hAnsiTheme="minorHAnsi"/>
                <w:sz w:val="16"/>
                <w:szCs w:val="16"/>
              </w:rPr>
              <w:t xml:space="preserve">las fechas, requisitos de inscripción </w:t>
            </w:r>
            <w:r>
              <w:rPr>
                <w:rFonts w:asciiTheme="minorHAnsi" w:eastAsia="Times New Roman" w:hAnsiTheme="minorHAnsi"/>
                <w:sz w:val="16"/>
                <w:szCs w:val="16"/>
              </w:rPr>
              <w:t>y los documentos están claramente detallados.</w:t>
            </w:r>
            <w:r w:rsidR="00D41416" w:rsidRPr="00D41416">
              <w:rPr>
                <w:rFonts w:asciiTheme="minorHAnsi" w:eastAsia="Times New Roman" w:hAnsiTheme="minorHAnsi"/>
                <w:sz w:val="16"/>
                <w:szCs w:val="16"/>
              </w:rPr>
              <w:t xml:space="preserve"> (2)</w:t>
            </w:r>
          </w:p>
        </w:tc>
        <w:tc>
          <w:tcPr>
            <w:tcW w:w="3727" w:type="dxa"/>
            <w:shd w:val="clear" w:color="auto" w:fill="FFFFFF" w:themeFill="background1"/>
          </w:tcPr>
          <w:p w14:paraId="203A54B1" w14:textId="77777777" w:rsidR="007D05C0" w:rsidRPr="007D05C0" w:rsidRDefault="007D05C0" w:rsidP="00D56F21">
            <w:pPr>
              <w:jc w:val="center"/>
              <w:rPr>
                <w:rFonts w:asciiTheme="minorHAnsi" w:eastAsia="Times New Roman" w:hAnsiTheme="minorHAnsi"/>
                <w:b/>
                <w:sz w:val="18"/>
                <w:szCs w:val="18"/>
                <w:lang w:eastAsia="es-SV"/>
              </w:rPr>
            </w:pPr>
          </w:p>
        </w:tc>
        <w:tc>
          <w:tcPr>
            <w:tcW w:w="3727" w:type="dxa"/>
            <w:shd w:val="clear" w:color="auto" w:fill="FFFFFF" w:themeFill="background1"/>
          </w:tcPr>
          <w:p w14:paraId="78CFDBAB" w14:textId="77777777" w:rsidR="007D05C0" w:rsidRPr="007D05C0" w:rsidRDefault="007D05C0" w:rsidP="00D56F21">
            <w:pPr>
              <w:jc w:val="center"/>
              <w:rPr>
                <w:rFonts w:asciiTheme="minorHAnsi" w:eastAsia="Times New Roman" w:hAnsiTheme="minorHAnsi"/>
                <w:b/>
                <w:sz w:val="18"/>
                <w:szCs w:val="18"/>
                <w:lang w:eastAsia="es-SV"/>
              </w:rPr>
            </w:pPr>
          </w:p>
        </w:tc>
        <w:tc>
          <w:tcPr>
            <w:tcW w:w="3728" w:type="dxa"/>
            <w:shd w:val="clear" w:color="auto" w:fill="FFFFFF" w:themeFill="background1"/>
          </w:tcPr>
          <w:p w14:paraId="592B395D" w14:textId="77777777" w:rsidR="007D05C0" w:rsidRPr="007D05C0" w:rsidRDefault="007D05C0" w:rsidP="00D56F21">
            <w:pPr>
              <w:jc w:val="center"/>
              <w:rPr>
                <w:rFonts w:asciiTheme="minorHAnsi" w:eastAsia="Times New Roman" w:hAnsiTheme="minorHAnsi"/>
                <w:b/>
                <w:sz w:val="18"/>
                <w:szCs w:val="18"/>
                <w:lang w:eastAsia="es-SV"/>
              </w:rPr>
            </w:pPr>
          </w:p>
        </w:tc>
      </w:tr>
      <w:tr w:rsidR="00CF1B07" w:rsidRPr="00DD6B78" w14:paraId="5E9F6548" w14:textId="77777777" w:rsidTr="004341EF">
        <w:trPr>
          <w:trHeight w:val="79"/>
        </w:trPr>
        <w:tc>
          <w:tcPr>
            <w:tcW w:w="14909" w:type="dxa"/>
            <w:gridSpan w:val="4"/>
            <w:shd w:val="clear" w:color="auto" w:fill="EDEDED" w:themeFill="background2"/>
            <w:vAlign w:val="center"/>
          </w:tcPr>
          <w:p w14:paraId="61784942" w14:textId="77777777" w:rsidR="00CF1B07" w:rsidRPr="00CF1B07" w:rsidRDefault="00CF1B07" w:rsidP="00CF1B07">
            <w:pPr>
              <w:jc w:val="center"/>
              <w:rPr>
                <w:rFonts w:asciiTheme="minorHAnsi" w:eastAsia="Times New Roman" w:hAnsiTheme="minorHAnsi"/>
                <w:b/>
                <w:sz w:val="18"/>
                <w:szCs w:val="18"/>
                <w:lang w:eastAsia="es-SV"/>
              </w:rPr>
            </w:pPr>
            <w:r>
              <w:rPr>
                <w:rFonts w:asciiTheme="minorHAnsi" w:eastAsia="Times New Roman" w:hAnsiTheme="minorHAnsi"/>
                <w:b/>
                <w:sz w:val="18"/>
                <w:szCs w:val="18"/>
                <w:lang w:eastAsia="es-SV"/>
              </w:rPr>
              <w:t xml:space="preserve">Servicio: </w:t>
            </w:r>
            <w:r w:rsidRPr="00CF1B07">
              <w:rPr>
                <w:rFonts w:asciiTheme="minorHAnsi" w:eastAsia="Times New Roman" w:hAnsiTheme="minorHAnsi"/>
                <w:b/>
                <w:sz w:val="18"/>
                <w:szCs w:val="18"/>
                <w:lang w:eastAsia="es-SV"/>
              </w:rPr>
              <w:t>Autorización e Inscripción de Transportista de Carga Internacional Terrestre.</w:t>
            </w:r>
          </w:p>
        </w:tc>
      </w:tr>
      <w:tr w:rsidR="0000137E" w:rsidRPr="00DD6B78" w14:paraId="11D0CF46" w14:textId="77777777" w:rsidTr="007D05C0">
        <w:trPr>
          <w:trHeight w:val="79"/>
        </w:trPr>
        <w:tc>
          <w:tcPr>
            <w:tcW w:w="3727" w:type="dxa"/>
            <w:shd w:val="clear" w:color="auto" w:fill="FFFFFF" w:themeFill="background1"/>
          </w:tcPr>
          <w:p w14:paraId="23FD621C" w14:textId="77777777" w:rsidR="00061AF1" w:rsidRDefault="003347CE" w:rsidP="006A4765">
            <w:pPr>
              <w:pStyle w:val="Prrafodelista"/>
              <w:numPr>
                <w:ilvl w:val="0"/>
                <w:numId w:val="27"/>
              </w:numPr>
              <w:ind w:left="196" w:hanging="196"/>
              <w:rPr>
                <w:rFonts w:asciiTheme="minorHAnsi" w:eastAsia="Times New Roman" w:hAnsiTheme="minorHAnsi"/>
                <w:sz w:val="16"/>
                <w:szCs w:val="16"/>
              </w:rPr>
            </w:pPr>
            <w:r w:rsidRPr="003347CE">
              <w:rPr>
                <w:rFonts w:asciiTheme="minorHAnsi" w:eastAsia="Times New Roman" w:hAnsiTheme="minorHAnsi"/>
                <w:sz w:val="16"/>
                <w:szCs w:val="16"/>
              </w:rPr>
              <w:t>La plataforma me parece actualizada</w:t>
            </w:r>
            <w:r w:rsidR="00061AF1">
              <w:rPr>
                <w:rFonts w:asciiTheme="minorHAnsi" w:eastAsia="Times New Roman" w:hAnsiTheme="minorHAnsi"/>
                <w:sz w:val="16"/>
                <w:szCs w:val="16"/>
              </w:rPr>
              <w:t>.</w:t>
            </w:r>
          </w:p>
          <w:p w14:paraId="4AA995AD" w14:textId="77777777" w:rsidR="0000137E" w:rsidRDefault="003347CE" w:rsidP="006A4765">
            <w:pPr>
              <w:pStyle w:val="Prrafodelista"/>
              <w:numPr>
                <w:ilvl w:val="0"/>
                <w:numId w:val="27"/>
              </w:numPr>
              <w:ind w:left="196" w:hanging="196"/>
              <w:rPr>
                <w:rFonts w:asciiTheme="minorHAnsi" w:eastAsia="Times New Roman" w:hAnsiTheme="minorHAnsi"/>
                <w:sz w:val="16"/>
                <w:szCs w:val="16"/>
              </w:rPr>
            </w:pPr>
            <w:r w:rsidRPr="003347CE">
              <w:rPr>
                <w:rFonts w:asciiTheme="minorHAnsi" w:eastAsia="Times New Roman" w:hAnsiTheme="minorHAnsi"/>
                <w:sz w:val="16"/>
                <w:szCs w:val="16"/>
              </w:rPr>
              <w:t>Eficiencia en la tecnología y rapidez.</w:t>
            </w:r>
          </w:p>
          <w:p w14:paraId="66DFEEF4" w14:textId="77777777" w:rsidR="008840DD" w:rsidRPr="008840DD" w:rsidRDefault="008840DD" w:rsidP="006A4765">
            <w:pPr>
              <w:pStyle w:val="Prrafodelista"/>
              <w:numPr>
                <w:ilvl w:val="0"/>
                <w:numId w:val="37"/>
              </w:numPr>
              <w:ind w:left="196" w:hanging="196"/>
              <w:rPr>
                <w:rFonts w:asciiTheme="minorHAnsi" w:eastAsia="Times New Roman" w:hAnsiTheme="minorHAnsi"/>
                <w:sz w:val="16"/>
                <w:szCs w:val="16"/>
              </w:rPr>
            </w:pPr>
            <w:r w:rsidRPr="008840DD">
              <w:rPr>
                <w:rFonts w:asciiTheme="minorHAnsi" w:eastAsia="Times New Roman" w:hAnsiTheme="minorHAnsi"/>
                <w:sz w:val="16"/>
                <w:szCs w:val="16"/>
              </w:rPr>
              <w:t>En ocasiones falla el sistema, se les llama y resuelven en el momento.</w:t>
            </w:r>
          </w:p>
          <w:p w14:paraId="37DEF011" w14:textId="77777777" w:rsidR="00256385" w:rsidRPr="00256385" w:rsidRDefault="00256385" w:rsidP="006A4765">
            <w:pPr>
              <w:pStyle w:val="Prrafodelista"/>
              <w:numPr>
                <w:ilvl w:val="0"/>
                <w:numId w:val="40"/>
              </w:numPr>
              <w:ind w:left="196" w:hanging="196"/>
              <w:rPr>
                <w:rFonts w:asciiTheme="minorHAnsi" w:eastAsia="Times New Roman" w:hAnsiTheme="minorHAnsi"/>
                <w:sz w:val="16"/>
                <w:szCs w:val="16"/>
              </w:rPr>
            </w:pPr>
            <w:r>
              <w:rPr>
                <w:rFonts w:asciiTheme="minorHAnsi" w:eastAsia="Times New Roman" w:hAnsiTheme="minorHAnsi"/>
                <w:sz w:val="16"/>
                <w:szCs w:val="16"/>
              </w:rPr>
              <w:t>L</w:t>
            </w:r>
            <w:r w:rsidRPr="00256385">
              <w:rPr>
                <w:rFonts w:asciiTheme="minorHAnsi" w:eastAsia="Times New Roman" w:hAnsiTheme="minorHAnsi"/>
                <w:sz w:val="16"/>
                <w:szCs w:val="16"/>
              </w:rPr>
              <w:t xml:space="preserve">a aplicación ha sido efectiva, se utilizó sin ningún problema, aun siendo primera vez. </w:t>
            </w:r>
          </w:p>
          <w:p w14:paraId="7EAC8574" w14:textId="77777777" w:rsidR="008840DD" w:rsidRDefault="008840DD" w:rsidP="00061AF1">
            <w:pPr>
              <w:pStyle w:val="Prrafodelista"/>
              <w:ind w:left="196"/>
              <w:rPr>
                <w:rFonts w:asciiTheme="minorHAnsi" w:eastAsia="Times New Roman" w:hAnsiTheme="minorHAnsi"/>
                <w:sz w:val="16"/>
                <w:szCs w:val="16"/>
              </w:rPr>
            </w:pPr>
          </w:p>
          <w:p w14:paraId="3B88A5B5" w14:textId="77777777" w:rsidR="009A3564" w:rsidRPr="009A3564" w:rsidRDefault="009A3564" w:rsidP="009A3564">
            <w:pPr>
              <w:spacing w:before="100" w:beforeAutospacing="1" w:after="100" w:afterAutospacing="1"/>
              <w:jc w:val="left"/>
              <w:rPr>
                <w:rFonts w:ascii="Times New Roman" w:eastAsia="Times New Roman" w:hAnsi="Times New Roman"/>
                <w:sz w:val="24"/>
                <w:lang w:eastAsia="es-SV"/>
              </w:rPr>
            </w:pPr>
          </w:p>
        </w:tc>
        <w:tc>
          <w:tcPr>
            <w:tcW w:w="3727" w:type="dxa"/>
            <w:shd w:val="clear" w:color="auto" w:fill="FFFFFF" w:themeFill="background1"/>
          </w:tcPr>
          <w:p w14:paraId="0449E042" w14:textId="77777777" w:rsidR="00724061" w:rsidRPr="00D3671C" w:rsidRDefault="00724061" w:rsidP="00061AF1">
            <w:pPr>
              <w:pStyle w:val="Prrafodelista"/>
              <w:numPr>
                <w:ilvl w:val="0"/>
                <w:numId w:val="28"/>
              </w:numPr>
              <w:ind w:left="163" w:hanging="148"/>
              <w:rPr>
                <w:rFonts w:asciiTheme="minorHAnsi" w:eastAsia="Times New Roman" w:hAnsiTheme="minorHAnsi"/>
                <w:sz w:val="16"/>
                <w:szCs w:val="16"/>
              </w:rPr>
            </w:pPr>
            <w:r w:rsidRPr="00D3671C">
              <w:rPr>
                <w:rFonts w:asciiTheme="minorHAnsi" w:eastAsia="Times New Roman" w:hAnsiTheme="minorHAnsi"/>
                <w:sz w:val="16"/>
                <w:szCs w:val="16"/>
              </w:rPr>
              <w:t>Continuar brindando un buen servicio con el usuario.</w:t>
            </w:r>
          </w:p>
          <w:p w14:paraId="212CECBD" w14:textId="77777777" w:rsidR="00D3671C" w:rsidRPr="00D3671C" w:rsidRDefault="00D3671C" w:rsidP="00061AF1">
            <w:pPr>
              <w:pStyle w:val="Prrafodelista"/>
              <w:numPr>
                <w:ilvl w:val="0"/>
                <w:numId w:val="28"/>
              </w:numPr>
              <w:ind w:left="163" w:hanging="148"/>
              <w:rPr>
                <w:rFonts w:asciiTheme="minorHAnsi" w:eastAsia="Times New Roman" w:hAnsiTheme="minorHAnsi"/>
                <w:sz w:val="16"/>
                <w:szCs w:val="16"/>
              </w:rPr>
            </w:pPr>
            <w:r w:rsidRPr="00D3671C">
              <w:rPr>
                <w:rFonts w:asciiTheme="minorHAnsi" w:eastAsia="Times New Roman" w:hAnsiTheme="minorHAnsi"/>
                <w:sz w:val="16"/>
                <w:szCs w:val="16"/>
              </w:rPr>
              <w:t>Muy prestos en atenderme me colaboraron con las copias</w:t>
            </w:r>
            <w:r w:rsidR="00A07A23">
              <w:rPr>
                <w:rFonts w:asciiTheme="minorHAnsi" w:eastAsia="Times New Roman" w:hAnsiTheme="minorHAnsi"/>
                <w:sz w:val="16"/>
                <w:szCs w:val="16"/>
              </w:rPr>
              <w:t xml:space="preserve"> y </w:t>
            </w:r>
            <w:r w:rsidRPr="00D3671C">
              <w:rPr>
                <w:rFonts w:asciiTheme="minorHAnsi" w:eastAsia="Times New Roman" w:hAnsiTheme="minorHAnsi"/>
                <w:sz w:val="16"/>
                <w:szCs w:val="16"/>
              </w:rPr>
              <w:t xml:space="preserve">me explicaron lo que tenía que hacer, </w:t>
            </w:r>
            <w:r w:rsidR="00A07A23">
              <w:rPr>
                <w:rFonts w:asciiTheme="minorHAnsi" w:eastAsia="Times New Roman" w:hAnsiTheme="minorHAnsi"/>
                <w:sz w:val="16"/>
                <w:szCs w:val="16"/>
              </w:rPr>
              <w:t xml:space="preserve">lo cual felicito </w:t>
            </w:r>
            <w:r w:rsidRPr="00D3671C">
              <w:rPr>
                <w:rFonts w:asciiTheme="minorHAnsi" w:eastAsia="Times New Roman" w:hAnsiTheme="minorHAnsi"/>
                <w:sz w:val="16"/>
                <w:szCs w:val="16"/>
              </w:rPr>
              <w:t>la atención recibida.</w:t>
            </w:r>
          </w:p>
          <w:p w14:paraId="5382E14E" w14:textId="77777777" w:rsidR="009A3564" w:rsidRDefault="00D3671C" w:rsidP="009D364E">
            <w:pPr>
              <w:pStyle w:val="Prrafodelista"/>
              <w:numPr>
                <w:ilvl w:val="0"/>
                <w:numId w:val="28"/>
              </w:numPr>
              <w:ind w:left="163" w:hanging="148"/>
              <w:rPr>
                <w:rFonts w:asciiTheme="minorHAnsi" w:eastAsia="Times New Roman" w:hAnsiTheme="minorHAnsi"/>
                <w:sz w:val="16"/>
                <w:szCs w:val="16"/>
              </w:rPr>
            </w:pPr>
            <w:r w:rsidRPr="009A3564">
              <w:rPr>
                <w:rFonts w:asciiTheme="minorHAnsi" w:eastAsia="Times New Roman" w:hAnsiTheme="minorHAnsi"/>
                <w:sz w:val="16"/>
                <w:szCs w:val="16"/>
              </w:rPr>
              <w:t>Me brindaron apoyo para completar el formato</w:t>
            </w:r>
            <w:r w:rsidR="00A07A23" w:rsidRPr="009A3564">
              <w:rPr>
                <w:rFonts w:asciiTheme="minorHAnsi" w:eastAsia="Times New Roman" w:hAnsiTheme="minorHAnsi"/>
                <w:sz w:val="16"/>
                <w:szCs w:val="16"/>
              </w:rPr>
              <w:t xml:space="preserve"> correctamente</w:t>
            </w:r>
            <w:r w:rsidRPr="009A3564">
              <w:rPr>
                <w:rFonts w:asciiTheme="minorHAnsi" w:eastAsia="Times New Roman" w:hAnsiTheme="minorHAnsi"/>
                <w:sz w:val="16"/>
                <w:szCs w:val="16"/>
              </w:rPr>
              <w:t xml:space="preserve">, respondieron con claridad a </w:t>
            </w:r>
            <w:r w:rsidR="00A07A23" w:rsidRPr="009A3564">
              <w:rPr>
                <w:rFonts w:asciiTheme="minorHAnsi" w:eastAsia="Times New Roman" w:hAnsiTheme="minorHAnsi"/>
                <w:sz w:val="16"/>
                <w:szCs w:val="16"/>
              </w:rPr>
              <w:t xml:space="preserve">cada una </w:t>
            </w:r>
            <w:r w:rsidR="000C132B">
              <w:rPr>
                <w:rFonts w:asciiTheme="minorHAnsi" w:eastAsia="Times New Roman" w:hAnsiTheme="minorHAnsi"/>
                <w:sz w:val="16"/>
                <w:szCs w:val="16"/>
              </w:rPr>
              <w:t xml:space="preserve">de </w:t>
            </w:r>
            <w:r w:rsidR="00A07A23" w:rsidRPr="009A3564">
              <w:rPr>
                <w:rFonts w:asciiTheme="minorHAnsi" w:eastAsia="Times New Roman" w:hAnsiTheme="minorHAnsi"/>
                <w:sz w:val="16"/>
                <w:szCs w:val="16"/>
              </w:rPr>
              <w:t xml:space="preserve">mis </w:t>
            </w:r>
            <w:r w:rsidRPr="009A3564">
              <w:rPr>
                <w:rFonts w:asciiTheme="minorHAnsi" w:eastAsia="Times New Roman" w:hAnsiTheme="minorHAnsi"/>
                <w:sz w:val="16"/>
                <w:szCs w:val="16"/>
              </w:rPr>
              <w:t>preguntas puntuales</w:t>
            </w:r>
            <w:r w:rsidR="00A07A23" w:rsidRPr="009A3564">
              <w:rPr>
                <w:rFonts w:asciiTheme="minorHAnsi" w:eastAsia="Times New Roman" w:hAnsiTheme="minorHAnsi"/>
                <w:sz w:val="16"/>
                <w:szCs w:val="16"/>
              </w:rPr>
              <w:t>. Además,</w:t>
            </w:r>
            <w:r w:rsidRPr="009A3564">
              <w:rPr>
                <w:rFonts w:asciiTheme="minorHAnsi" w:eastAsia="Times New Roman" w:hAnsiTheme="minorHAnsi"/>
                <w:sz w:val="16"/>
                <w:szCs w:val="16"/>
              </w:rPr>
              <w:t xml:space="preserve"> explicaron </w:t>
            </w:r>
            <w:r w:rsidR="009A3564" w:rsidRPr="009A3564">
              <w:rPr>
                <w:rFonts w:asciiTheme="minorHAnsi" w:eastAsia="Times New Roman" w:hAnsiTheme="minorHAnsi"/>
                <w:sz w:val="16"/>
                <w:szCs w:val="16"/>
              </w:rPr>
              <w:t xml:space="preserve">con detalle </w:t>
            </w:r>
            <w:r w:rsidRPr="009A3564">
              <w:rPr>
                <w:rFonts w:asciiTheme="minorHAnsi" w:eastAsia="Times New Roman" w:hAnsiTheme="minorHAnsi"/>
                <w:sz w:val="16"/>
                <w:szCs w:val="16"/>
              </w:rPr>
              <w:t xml:space="preserve">los cinco pasos a seguir. Al </w:t>
            </w:r>
            <w:r w:rsidR="009A3564" w:rsidRPr="009A3564">
              <w:rPr>
                <w:rFonts w:asciiTheme="minorHAnsi" w:eastAsia="Times New Roman" w:hAnsiTheme="minorHAnsi"/>
                <w:sz w:val="16"/>
                <w:szCs w:val="16"/>
              </w:rPr>
              <w:t xml:space="preserve">finalizar la </w:t>
            </w:r>
            <w:r w:rsidRPr="009A3564">
              <w:rPr>
                <w:rFonts w:asciiTheme="minorHAnsi" w:eastAsia="Times New Roman" w:hAnsiTheme="minorHAnsi"/>
                <w:sz w:val="16"/>
                <w:szCs w:val="16"/>
              </w:rPr>
              <w:t xml:space="preserve">consulta, agregaron la información necesaria de manera rápida, lo cual facilitó la validación del proceso. </w:t>
            </w:r>
          </w:p>
          <w:p w14:paraId="5F0A5496" w14:textId="77777777" w:rsidR="00D3671C" w:rsidRPr="009A3564" w:rsidRDefault="00D3671C" w:rsidP="009D364E">
            <w:pPr>
              <w:pStyle w:val="Prrafodelista"/>
              <w:numPr>
                <w:ilvl w:val="0"/>
                <w:numId w:val="28"/>
              </w:numPr>
              <w:ind w:left="163" w:hanging="148"/>
              <w:rPr>
                <w:rFonts w:asciiTheme="minorHAnsi" w:eastAsia="Times New Roman" w:hAnsiTheme="minorHAnsi"/>
                <w:sz w:val="16"/>
                <w:szCs w:val="16"/>
              </w:rPr>
            </w:pPr>
            <w:r w:rsidRPr="009A3564">
              <w:rPr>
                <w:rFonts w:asciiTheme="minorHAnsi" w:eastAsia="Times New Roman" w:hAnsiTheme="minorHAnsi"/>
                <w:sz w:val="16"/>
                <w:szCs w:val="16"/>
              </w:rPr>
              <w:t>Seguir manteniendo el nivel de amabilidad y conocimiento para poder dar solución a los casos.</w:t>
            </w:r>
          </w:p>
          <w:p w14:paraId="2A5BE3DF" w14:textId="77777777" w:rsidR="00D3671C" w:rsidRPr="00D3671C" w:rsidRDefault="00D3671C" w:rsidP="00061AF1">
            <w:pPr>
              <w:pStyle w:val="Prrafodelista"/>
              <w:numPr>
                <w:ilvl w:val="0"/>
                <w:numId w:val="28"/>
              </w:numPr>
              <w:ind w:left="163" w:hanging="148"/>
              <w:rPr>
                <w:rFonts w:asciiTheme="minorHAnsi" w:eastAsia="Times New Roman" w:hAnsiTheme="minorHAnsi"/>
                <w:sz w:val="16"/>
                <w:szCs w:val="16"/>
              </w:rPr>
            </w:pPr>
            <w:r w:rsidRPr="00D3671C">
              <w:rPr>
                <w:rFonts w:asciiTheme="minorHAnsi" w:eastAsia="Times New Roman" w:hAnsiTheme="minorHAnsi"/>
                <w:sz w:val="16"/>
                <w:szCs w:val="16"/>
              </w:rPr>
              <w:t>Mi experiencia por ser primera vez ha mejorado y me siento satisfecho.</w:t>
            </w:r>
            <w:r w:rsidR="008C0720">
              <w:rPr>
                <w:rFonts w:asciiTheme="minorHAnsi" w:eastAsia="Times New Roman" w:hAnsiTheme="minorHAnsi"/>
                <w:sz w:val="16"/>
                <w:szCs w:val="16"/>
              </w:rPr>
              <w:t xml:space="preserve"> (3)</w:t>
            </w:r>
          </w:p>
          <w:p w14:paraId="2241B2A3" w14:textId="77777777" w:rsidR="001149BA" w:rsidRPr="00061AF1" w:rsidRDefault="001149BA" w:rsidP="00061AF1">
            <w:pPr>
              <w:pStyle w:val="Prrafodelista"/>
              <w:numPr>
                <w:ilvl w:val="0"/>
                <w:numId w:val="42"/>
              </w:numPr>
              <w:ind w:left="163" w:hanging="148"/>
              <w:rPr>
                <w:rFonts w:asciiTheme="minorHAnsi" w:eastAsia="Times New Roman" w:hAnsiTheme="minorHAnsi"/>
                <w:b/>
                <w:sz w:val="18"/>
                <w:szCs w:val="18"/>
                <w:lang w:eastAsia="es-SV"/>
              </w:rPr>
            </w:pPr>
            <w:r w:rsidRPr="001149BA">
              <w:rPr>
                <w:rFonts w:asciiTheme="minorHAnsi" w:eastAsia="Times New Roman" w:hAnsiTheme="minorHAnsi"/>
                <w:sz w:val="16"/>
                <w:szCs w:val="16"/>
              </w:rPr>
              <w:t>Me trataron muy bien y la respuesta del código se obtuvo en 6 días.</w:t>
            </w:r>
            <w:r>
              <w:rPr>
                <w:rFonts w:asciiTheme="minorHAnsi" w:eastAsia="Times New Roman" w:hAnsiTheme="minorHAnsi"/>
                <w:sz w:val="16"/>
                <w:szCs w:val="16"/>
              </w:rPr>
              <w:t xml:space="preserve"> </w:t>
            </w:r>
            <w:r w:rsidR="00A27C58">
              <w:rPr>
                <w:rFonts w:asciiTheme="minorHAnsi" w:eastAsia="Times New Roman" w:hAnsiTheme="minorHAnsi"/>
                <w:sz w:val="16"/>
                <w:szCs w:val="16"/>
              </w:rPr>
              <w:t>(2)</w:t>
            </w:r>
          </w:p>
          <w:p w14:paraId="4D6EDBC6" w14:textId="77777777" w:rsidR="00061AF1" w:rsidRPr="00061AF1" w:rsidRDefault="00061AF1" w:rsidP="00061AF1">
            <w:pPr>
              <w:pStyle w:val="Prrafodelista"/>
              <w:numPr>
                <w:ilvl w:val="0"/>
                <w:numId w:val="42"/>
              </w:numPr>
              <w:ind w:left="163" w:hanging="148"/>
              <w:rPr>
                <w:rFonts w:asciiTheme="minorHAnsi" w:eastAsia="Times New Roman" w:hAnsiTheme="minorHAnsi"/>
                <w:sz w:val="16"/>
                <w:szCs w:val="16"/>
              </w:rPr>
            </w:pPr>
            <w:r w:rsidRPr="00061AF1">
              <w:rPr>
                <w:rFonts w:asciiTheme="minorHAnsi" w:eastAsia="Times New Roman" w:hAnsiTheme="minorHAnsi"/>
                <w:sz w:val="16"/>
                <w:szCs w:val="16"/>
              </w:rPr>
              <w:t>La atención hacia el usuario es muy amable.</w:t>
            </w:r>
          </w:p>
          <w:p w14:paraId="30F21C7D" w14:textId="77777777" w:rsidR="00061AF1" w:rsidRPr="007D05C0" w:rsidRDefault="00061AF1" w:rsidP="00061AF1">
            <w:pPr>
              <w:pStyle w:val="Prrafodelista"/>
              <w:ind w:left="163"/>
              <w:rPr>
                <w:rFonts w:asciiTheme="minorHAnsi" w:eastAsia="Times New Roman" w:hAnsiTheme="minorHAnsi"/>
                <w:b/>
                <w:sz w:val="18"/>
                <w:szCs w:val="18"/>
                <w:lang w:eastAsia="es-SV"/>
              </w:rPr>
            </w:pPr>
          </w:p>
        </w:tc>
        <w:tc>
          <w:tcPr>
            <w:tcW w:w="3727" w:type="dxa"/>
            <w:shd w:val="clear" w:color="auto" w:fill="FFFFFF" w:themeFill="background1"/>
          </w:tcPr>
          <w:p w14:paraId="533BADEB" w14:textId="77777777" w:rsidR="00342BB9" w:rsidRPr="00342BB9" w:rsidRDefault="00342BB9" w:rsidP="006A4765">
            <w:pPr>
              <w:pStyle w:val="Prrafodelista"/>
              <w:numPr>
                <w:ilvl w:val="0"/>
                <w:numId w:val="29"/>
              </w:numPr>
              <w:ind w:left="259" w:hanging="259"/>
              <w:rPr>
                <w:rFonts w:asciiTheme="minorHAnsi" w:eastAsia="Times New Roman" w:hAnsiTheme="minorHAnsi"/>
                <w:sz w:val="16"/>
                <w:szCs w:val="16"/>
              </w:rPr>
            </w:pPr>
            <w:r>
              <w:rPr>
                <w:rFonts w:asciiTheme="minorHAnsi" w:eastAsia="Times New Roman" w:hAnsiTheme="minorHAnsi"/>
                <w:sz w:val="16"/>
                <w:szCs w:val="16"/>
              </w:rPr>
              <w:t>B</w:t>
            </w:r>
            <w:r w:rsidRPr="00342BB9">
              <w:rPr>
                <w:rFonts w:asciiTheme="minorHAnsi" w:eastAsia="Times New Roman" w:hAnsiTheme="minorHAnsi"/>
                <w:sz w:val="16"/>
                <w:szCs w:val="16"/>
              </w:rPr>
              <w:t xml:space="preserve">uen servicio, las </w:t>
            </w:r>
            <w:r>
              <w:rPr>
                <w:rFonts w:asciiTheme="minorHAnsi" w:eastAsia="Times New Roman" w:hAnsiTheme="minorHAnsi"/>
                <w:sz w:val="16"/>
                <w:szCs w:val="16"/>
              </w:rPr>
              <w:t xml:space="preserve">dos </w:t>
            </w:r>
            <w:r w:rsidRPr="00342BB9">
              <w:rPr>
                <w:rFonts w:asciiTheme="minorHAnsi" w:eastAsia="Times New Roman" w:hAnsiTheme="minorHAnsi"/>
                <w:sz w:val="16"/>
                <w:szCs w:val="16"/>
              </w:rPr>
              <w:t>veces que recibí llamada fueron amables y me explicaron los pasos a seguir para obtener el código del camión.</w:t>
            </w:r>
          </w:p>
          <w:p w14:paraId="338BE74A" w14:textId="77777777" w:rsidR="00CC323F" w:rsidRPr="00CC323F" w:rsidRDefault="00CC323F" w:rsidP="006A4765">
            <w:pPr>
              <w:pStyle w:val="Prrafodelista"/>
              <w:numPr>
                <w:ilvl w:val="0"/>
                <w:numId w:val="30"/>
              </w:numPr>
              <w:shd w:val="clear" w:color="auto" w:fill="FFFFFF" w:themeFill="background1"/>
              <w:ind w:left="259" w:hanging="259"/>
              <w:rPr>
                <w:rFonts w:asciiTheme="minorHAnsi" w:eastAsia="Times New Roman" w:hAnsiTheme="minorHAnsi"/>
                <w:sz w:val="16"/>
                <w:szCs w:val="16"/>
              </w:rPr>
            </w:pPr>
            <w:r w:rsidRPr="00CC323F">
              <w:rPr>
                <w:rFonts w:asciiTheme="minorHAnsi" w:eastAsia="Times New Roman" w:hAnsiTheme="minorHAnsi"/>
                <w:sz w:val="16"/>
                <w:szCs w:val="16"/>
              </w:rPr>
              <w:t>La atención fue excelente y el proceso se desarrolló de manera muy oportuna. No se detectaron deficiencias; todo fue muy fluido, incluida la comunicación.</w:t>
            </w:r>
          </w:p>
          <w:p w14:paraId="1934D056" w14:textId="77777777" w:rsidR="00342BB9" w:rsidRPr="00342BB9" w:rsidRDefault="00CC323F" w:rsidP="006A4765">
            <w:pPr>
              <w:pStyle w:val="Prrafodelista"/>
              <w:numPr>
                <w:ilvl w:val="0"/>
                <w:numId w:val="29"/>
              </w:numPr>
              <w:ind w:left="259" w:hanging="259"/>
              <w:rPr>
                <w:rFonts w:asciiTheme="minorHAnsi" w:eastAsia="Times New Roman" w:hAnsiTheme="minorHAnsi"/>
                <w:sz w:val="16"/>
                <w:szCs w:val="16"/>
              </w:rPr>
            </w:pPr>
            <w:r>
              <w:rPr>
                <w:rFonts w:asciiTheme="minorHAnsi" w:eastAsia="Times New Roman" w:hAnsiTheme="minorHAnsi"/>
                <w:sz w:val="16"/>
                <w:szCs w:val="16"/>
              </w:rPr>
              <w:t>S</w:t>
            </w:r>
            <w:r w:rsidR="00342BB9" w:rsidRPr="00342BB9">
              <w:rPr>
                <w:rFonts w:asciiTheme="minorHAnsi" w:eastAsia="Times New Roman" w:hAnsiTheme="minorHAnsi"/>
                <w:sz w:val="16"/>
                <w:szCs w:val="16"/>
              </w:rPr>
              <w:t>atisfecho con el servicio fueron amables, tuvieron la paciencia para explicar.</w:t>
            </w:r>
          </w:p>
          <w:p w14:paraId="1A292D8A" w14:textId="77777777" w:rsidR="00342BB9" w:rsidRPr="00342BB9" w:rsidRDefault="00CC323F" w:rsidP="006A4765">
            <w:pPr>
              <w:pStyle w:val="Prrafodelista"/>
              <w:numPr>
                <w:ilvl w:val="0"/>
                <w:numId w:val="29"/>
              </w:numPr>
              <w:ind w:left="259" w:hanging="259"/>
              <w:rPr>
                <w:rFonts w:asciiTheme="minorHAnsi" w:eastAsia="Times New Roman" w:hAnsiTheme="minorHAnsi"/>
                <w:sz w:val="16"/>
                <w:szCs w:val="16"/>
              </w:rPr>
            </w:pPr>
            <w:r>
              <w:rPr>
                <w:rFonts w:asciiTheme="minorHAnsi" w:eastAsia="Times New Roman" w:hAnsiTheme="minorHAnsi"/>
                <w:sz w:val="16"/>
                <w:szCs w:val="16"/>
              </w:rPr>
              <w:t>H</w:t>
            </w:r>
            <w:r w:rsidR="00342BB9" w:rsidRPr="00342BB9">
              <w:rPr>
                <w:rFonts w:asciiTheme="minorHAnsi" w:eastAsia="Times New Roman" w:hAnsiTheme="minorHAnsi"/>
                <w:sz w:val="16"/>
                <w:szCs w:val="16"/>
              </w:rPr>
              <w:t xml:space="preserve">a mejorado en cuanto la atención, la amabilidad y el tiempo que se toman en explicarlo cuando es primera vez. </w:t>
            </w:r>
          </w:p>
          <w:p w14:paraId="38C4C6BF" w14:textId="77777777" w:rsidR="00342BB9" w:rsidRDefault="00CC323F" w:rsidP="006A4765">
            <w:pPr>
              <w:pStyle w:val="Prrafodelista"/>
              <w:numPr>
                <w:ilvl w:val="0"/>
                <w:numId w:val="29"/>
              </w:numPr>
              <w:ind w:left="259" w:hanging="259"/>
              <w:rPr>
                <w:rFonts w:asciiTheme="minorHAnsi" w:eastAsia="Times New Roman" w:hAnsiTheme="minorHAnsi"/>
                <w:sz w:val="16"/>
                <w:szCs w:val="16"/>
              </w:rPr>
            </w:pPr>
            <w:r>
              <w:rPr>
                <w:rFonts w:asciiTheme="minorHAnsi" w:eastAsia="Times New Roman" w:hAnsiTheme="minorHAnsi"/>
                <w:sz w:val="16"/>
                <w:szCs w:val="16"/>
              </w:rPr>
              <w:t>B</w:t>
            </w:r>
            <w:r w:rsidR="00342BB9" w:rsidRPr="00342BB9">
              <w:rPr>
                <w:rFonts w:asciiTheme="minorHAnsi" w:eastAsia="Times New Roman" w:hAnsiTheme="minorHAnsi"/>
                <w:sz w:val="16"/>
                <w:szCs w:val="16"/>
              </w:rPr>
              <w:t xml:space="preserve">uena </w:t>
            </w:r>
            <w:r w:rsidRPr="00342BB9">
              <w:rPr>
                <w:rFonts w:asciiTheme="minorHAnsi" w:eastAsia="Times New Roman" w:hAnsiTheme="minorHAnsi"/>
                <w:sz w:val="16"/>
                <w:szCs w:val="16"/>
              </w:rPr>
              <w:t>atención</w:t>
            </w:r>
            <w:r w:rsidR="00342BB9" w:rsidRPr="00342BB9">
              <w:rPr>
                <w:rFonts w:asciiTheme="minorHAnsi" w:eastAsia="Times New Roman" w:hAnsiTheme="minorHAnsi"/>
                <w:sz w:val="16"/>
                <w:szCs w:val="16"/>
              </w:rPr>
              <w:t xml:space="preserve"> y </w:t>
            </w:r>
            <w:r w:rsidRPr="00342BB9">
              <w:rPr>
                <w:rFonts w:asciiTheme="minorHAnsi" w:eastAsia="Times New Roman" w:hAnsiTheme="minorHAnsi"/>
                <w:sz w:val="16"/>
                <w:szCs w:val="16"/>
              </w:rPr>
              <w:t>comunicación</w:t>
            </w:r>
            <w:r w:rsidR="00342BB9" w:rsidRPr="00342BB9">
              <w:rPr>
                <w:rFonts w:asciiTheme="minorHAnsi" w:eastAsia="Times New Roman" w:hAnsiTheme="minorHAnsi"/>
                <w:sz w:val="16"/>
                <w:szCs w:val="16"/>
              </w:rPr>
              <w:t xml:space="preserve"> </w:t>
            </w:r>
            <w:r w:rsidRPr="00342BB9">
              <w:rPr>
                <w:rFonts w:asciiTheme="minorHAnsi" w:eastAsia="Times New Roman" w:hAnsiTheme="minorHAnsi"/>
                <w:sz w:val="16"/>
                <w:szCs w:val="16"/>
              </w:rPr>
              <w:t>vía</w:t>
            </w:r>
            <w:r w:rsidR="00342BB9" w:rsidRPr="00342BB9">
              <w:rPr>
                <w:rFonts w:asciiTheme="minorHAnsi" w:eastAsia="Times New Roman" w:hAnsiTheme="minorHAnsi"/>
                <w:sz w:val="16"/>
                <w:szCs w:val="16"/>
              </w:rPr>
              <w:t xml:space="preserve"> </w:t>
            </w:r>
            <w:r w:rsidRPr="00342BB9">
              <w:rPr>
                <w:rFonts w:asciiTheme="minorHAnsi" w:eastAsia="Times New Roman" w:hAnsiTheme="minorHAnsi"/>
                <w:sz w:val="16"/>
                <w:szCs w:val="16"/>
              </w:rPr>
              <w:t>teléfono</w:t>
            </w:r>
            <w:r>
              <w:rPr>
                <w:rFonts w:asciiTheme="minorHAnsi" w:eastAsia="Times New Roman" w:hAnsiTheme="minorHAnsi"/>
                <w:sz w:val="16"/>
                <w:szCs w:val="16"/>
              </w:rPr>
              <w:t>,</w:t>
            </w:r>
            <w:r w:rsidR="00342BB9" w:rsidRPr="00342BB9">
              <w:rPr>
                <w:rFonts w:asciiTheme="minorHAnsi" w:eastAsia="Times New Roman" w:hAnsiTheme="minorHAnsi"/>
                <w:sz w:val="16"/>
                <w:szCs w:val="16"/>
              </w:rPr>
              <w:t xml:space="preserve"> contestan y dan </w:t>
            </w:r>
            <w:r w:rsidRPr="00342BB9">
              <w:rPr>
                <w:rFonts w:asciiTheme="minorHAnsi" w:eastAsia="Times New Roman" w:hAnsiTheme="minorHAnsi"/>
                <w:sz w:val="16"/>
                <w:szCs w:val="16"/>
              </w:rPr>
              <w:t>orientación</w:t>
            </w:r>
            <w:r>
              <w:rPr>
                <w:rFonts w:asciiTheme="minorHAnsi" w:eastAsia="Times New Roman" w:hAnsiTheme="minorHAnsi"/>
                <w:sz w:val="16"/>
                <w:szCs w:val="16"/>
              </w:rPr>
              <w:t>.</w:t>
            </w:r>
          </w:p>
          <w:p w14:paraId="70096F64" w14:textId="77777777" w:rsidR="008840DD" w:rsidRPr="008840DD" w:rsidRDefault="008840DD" w:rsidP="006A4765">
            <w:pPr>
              <w:pStyle w:val="Prrafodelista"/>
              <w:numPr>
                <w:ilvl w:val="0"/>
                <w:numId w:val="39"/>
              </w:numPr>
              <w:ind w:left="259" w:hanging="259"/>
              <w:rPr>
                <w:rFonts w:asciiTheme="minorHAnsi" w:eastAsia="Times New Roman" w:hAnsiTheme="minorHAnsi"/>
                <w:sz w:val="16"/>
                <w:szCs w:val="16"/>
              </w:rPr>
            </w:pPr>
            <w:r w:rsidRPr="008840DD">
              <w:rPr>
                <w:rFonts w:asciiTheme="minorHAnsi" w:eastAsia="Times New Roman" w:hAnsiTheme="minorHAnsi"/>
                <w:sz w:val="16"/>
                <w:szCs w:val="16"/>
              </w:rPr>
              <w:t>Excelente servicio hacia mi persona.</w:t>
            </w:r>
          </w:p>
          <w:p w14:paraId="35033FA6" w14:textId="77777777" w:rsidR="008840DD" w:rsidRPr="00342BB9" w:rsidRDefault="008840DD" w:rsidP="00A27C58">
            <w:pPr>
              <w:pStyle w:val="Prrafodelista"/>
              <w:ind w:left="259"/>
              <w:rPr>
                <w:rFonts w:asciiTheme="minorHAnsi" w:eastAsia="Times New Roman" w:hAnsiTheme="minorHAnsi"/>
                <w:sz w:val="16"/>
                <w:szCs w:val="16"/>
              </w:rPr>
            </w:pPr>
          </w:p>
          <w:p w14:paraId="58AD8192" w14:textId="77777777" w:rsidR="0000137E" w:rsidRPr="007D05C0" w:rsidRDefault="0000137E" w:rsidP="00342BB9">
            <w:pPr>
              <w:rPr>
                <w:rFonts w:asciiTheme="minorHAnsi" w:eastAsia="Times New Roman" w:hAnsiTheme="minorHAnsi"/>
                <w:b/>
                <w:sz w:val="18"/>
                <w:szCs w:val="18"/>
                <w:lang w:eastAsia="es-SV"/>
              </w:rPr>
            </w:pPr>
          </w:p>
        </w:tc>
        <w:tc>
          <w:tcPr>
            <w:tcW w:w="3728" w:type="dxa"/>
            <w:shd w:val="clear" w:color="auto" w:fill="FFFFFF" w:themeFill="background1"/>
          </w:tcPr>
          <w:p w14:paraId="135095B5" w14:textId="77777777" w:rsidR="00A822D8" w:rsidRDefault="0006370C" w:rsidP="006A4765">
            <w:pPr>
              <w:pStyle w:val="Prrafodelista"/>
              <w:numPr>
                <w:ilvl w:val="0"/>
                <w:numId w:val="31"/>
              </w:numPr>
              <w:ind w:left="214" w:hanging="214"/>
              <w:rPr>
                <w:rFonts w:asciiTheme="minorHAnsi" w:eastAsia="Times New Roman" w:hAnsiTheme="minorHAnsi"/>
                <w:sz w:val="16"/>
                <w:szCs w:val="16"/>
              </w:rPr>
            </w:pPr>
            <w:r>
              <w:rPr>
                <w:rFonts w:asciiTheme="minorHAnsi" w:eastAsia="Times New Roman" w:hAnsiTheme="minorHAnsi"/>
                <w:sz w:val="16"/>
                <w:szCs w:val="16"/>
              </w:rPr>
              <w:t>Se logró obtener el código solicitado en el tiempo. (2)</w:t>
            </w:r>
          </w:p>
          <w:p w14:paraId="158C082A" w14:textId="77777777" w:rsidR="00922D96" w:rsidRPr="00922D96" w:rsidRDefault="00922D96" w:rsidP="006A4765">
            <w:pPr>
              <w:pStyle w:val="Prrafodelista"/>
              <w:numPr>
                <w:ilvl w:val="0"/>
                <w:numId w:val="31"/>
              </w:numPr>
              <w:ind w:left="214" w:hanging="214"/>
              <w:rPr>
                <w:rFonts w:asciiTheme="minorHAnsi" w:eastAsia="Times New Roman" w:hAnsiTheme="minorHAnsi"/>
                <w:sz w:val="16"/>
                <w:szCs w:val="16"/>
              </w:rPr>
            </w:pPr>
            <w:r w:rsidRPr="00922D96">
              <w:rPr>
                <w:rFonts w:asciiTheme="minorHAnsi" w:eastAsia="Times New Roman" w:hAnsiTheme="minorHAnsi"/>
                <w:sz w:val="16"/>
                <w:szCs w:val="16"/>
              </w:rPr>
              <w:t xml:space="preserve">Antes se tardaban </w:t>
            </w:r>
            <w:r w:rsidR="000F636B" w:rsidRPr="00922D96">
              <w:rPr>
                <w:rFonts w:asciiTheme="minorHAnsi" w:eastAsia="Times New Roman" w:hAnsiTheme="minorHAnsi"/>
                <w:sz w:val="16"/>
                <w:szCs w:val="16"/>
              </w:rPr>
              <w:t>más</w:t>
            </w:r>
            <w:r w:rsidRPr="00922D96">
              <w:rPr>
                <w:rFonts w:asciiTheme="minorHAnsi" w:eastAsia="Times New Roman" w:hAnsiTheme="minorHAnsi"/>
                <w:sz w:val="16"/>
                <w:szCs w:val="16"/>
              </w:rPr>
              <w:t xml:space="preserve"> de un mes y ahora solo 10 días</w:t>
            </w:r>
            <w:r w:rsidR="000F636B">
              <w:rPr>
                <w:rFonts w:asciiTheme="minorHAnsi" w:eastAsia="Times New Roman" w:hAnsiTheme="minorHAnsi"/>
                <w:sz w:val="16"/>
                <w:szCs w:val="16"/>
              </w:rPr>
              <w:t xml:space="preserve">, </w:t>
            </w:r>
            <w:r w:rsidRPr="00922D96">
              <w:rPr>
                <w:rFonts w:asciiTheme="minorHAnsi" w:eastAsia="Times New Roman" w:hAnsiTheme="minorHAnsi"/>
                <w:sz w:val="16"/>
                <w:szCs w:val="16"/>
              </w:rPr>
              <w:t>rapidez y atención.</w:t>
            </w:r>
          </w:p>
          <w:p w14:paraId="3821EAB5" w14:textId="77777777" w:rsidR="00922D96" w:rsidRPr="00922D96" w:rsidRDefault="00922D96" w:rsidP="006A4765">
            <w:pPr>
              <w:pStyle w:val="Prrafodelista"/>
              <w:numPr>
                <w:ilvl w:val="0"/>
                <w:numId w:val="31"/>
              </w:numPr>
              <w:ind w:left="214" w:hanging="214"/>
              <w:rPr>
                <w:rFonts w:asciiTheme="minorHAnsi" w:eastAsia="Times New Roman" w:hAnsiTheme="minorHAnsi"/>
                <w:sz w:val="16"/>
                <w:szCs w:val="16"/>
              </w:rPr>
            </w:pPr>
            <w:r w:rsidRPr="00922D96">
              <w:rPr>
                <w:rFonts w:asciiTheme="minorHAnsi" w:eastAsia="Times New Roman" w:hAnsiTheme="minorHAnsi"/>
                <w:sz w:val="16"/>
                <w:szCs w:val="16"/>
              </w:rPr>
              <w:t xml:space="preserve">Ahora es </w:t>
            </w:r>
            <w:r w:rsidR="000F636B" w:rsidRPr="00922D96">
              <w:rPr>
                <w:rFonts w:asciiTheme="minorHAnsi" w:eastAsia="Times New Roman" w:hAnsiTheme="minorHAnsi"/>
                <w:sz w:val="16"/>
                <w:szCs w:val="16"/>
              </w:rPr>
              <w:t>más</w:t>
            </w:r>
            <w:r w:rsidRPr="00922D96">
              <w:rPr>
                <w:rFonts w:asciiTheme="minorHAnsi" w:eastAsia="Times New Roman" w:hAnsiTheme="minorHAnsi"/>
                <w:sz w:val="16"/>
                <w:szCs w:val="16"/>
              </w:rPr>
              <w:t xml:space="preserve"> rápida la respuesta del código, antes era bastante tardado, ahora lo aprueban en menos tiempo.</w:t>
            </w:r>
            <w:r w:rsidR="000F636B">
              <w:rPr>
                <w:rFonts w:asciiTheme="minorHAnsi" w:eastAsia="Times New Roman" w:hAnsiTheme="minorHAnsi"/>
                <w:sz w:val="16"/>
                <w:szCs w:val="16"/>
              </w:rPr>
              <w:t xml:space="preserve"> (</w:t>
            </w:r>
            <w:r w:rsidR="006A4765">
              <w:rPr>
                <w:rFonts w:asciiTheme="minorHAnsi" w:eastAsia="Times New Roman" w:hAnsiTheme="minorHAnsi"/>
                <w:sz w:val="16"/>
                <w:szCs w:val="16"/>
              </w:rPr>
              <w:t>3</w:t>
            </w:r>
            <w:r w:rsidR="000F636B">
              <w:rPr>
                <w:rFonts w:asciiTheme="minorHAnsi" w:eastAsia="Times New Roman" w:hAnsiTheme="minorHAnsi"/>
                <w:sz w:val="16"/>
                <w:szCs w:val="16"/>
              </w:rPr>
              <w:t>)</w:t>
            </w:r>
          </w:p>
          <w:p w14:paraId="0835E51E" w14:textId="77777777" w:rsidR="00922D96" w:rsidRPr="00922D96" w:rsidRDefault="000F636B" w:rsidP="006A4765">
            <w:pPr>
              <w:pStyle w:val="Prrafodelista"/>
              <w:numPr>
                <w:ilvl w:val="0"/>
                <w:numId w:val="31"/>
              </w:numPr>
              <w:ind w:left="214" w:hanging="214"/>
              <w:rPr>
                <w:rFonts w:asciiTheme="minorHAnsi" w:eastAsia="Times New Roman" w:hAnsiTheme="minorHAnsi"/>
                <w:sz w:val="16"/>
                <w:szCs w:val="16"/>
              </w:rPr>
            </w:pPr>
            <w:r>
              <w:rPr>
                <w:rFonts w:asciiTheme="minorHAnsi" w:eastAsia="Times New Roman" w:hAnsiTheme="minorHAnsi"/>
                <w:sz w:val="16"/>
                <w:szCs w:val="16"/>
              </w:rPr>
              <w:t>T</w:t>
            </w:r>
            <w:r w:rsidR="00922D96" w:rsidRPr="00922D96">
              <w:rPr>
                <w:rFonts w:asciiTheme="minorHAnsi" w:eastAsia="Times New Roman" w:hAnsiTheme="minorHAnsi"/>
                <w:sz w:val="16"/>
                <w:szCs w:val="16"/>
              </w:rPr>
              <w:t>odos los tramites han sido resueltos con rapidez y sin mayor contratiempo.</w:t>
            </w:r>
          </w:p>
          <w:p w14:paraId="16A36EB1" w14:textId="77777777" w:rsidR="00256385" w:rsidRPr="00256385" w:rsidRDefault="00256385" w:rsidP="006A4765">
            <w:pPr>
              <w:pStyle w:val="Prrafodelista"/>
              <w:numPr>
                <w:ilvl w:val="0"/>
                <w:numId w:val="41"/>
              </w:numPr>
              <w:ind w:left="214" w:hanging="214"/>
              <w:rPr>
                <w:rFonts w:asciiTheme="minorHAnsi" w:eastAsia="Times New Roman" w:hAnsiTheme="minorHAnsi"/>
                <w:sz w:val="16"/>
                <w:szCs w:val="16"/>
              </w:rPr>
            </w:pPr>
            <w:r>
              <w:rPr>
                <w:rFonts w:asciiTheme="minorHAnsi" w:eastAsia="Times New Roman" w:hAnsiTheme="minorHAnsi"/>
                <w:sz w:val="16"/>
                <w:szCs w:val="16"/>
              </w:rPr>
              <w:t>F</w:t>
            </w:r>
            <w:r w:rsidRPr="00256385">
              <w:rPr>
                <w:rFonts w:asciiTheme="minorHAnsi" w:eastAsia="Times New Roman" w:hAnsiTheme="minorHAnsi"/>
                <w:sz w:val="16"/>
                <w:szCs w:val="16"/>
              </w:rPr>
              <w:t>ue un servicio ágil y eficiente (3)</w:t>
            </w:r>
          </w:p>
          <w:p w14:paraId="16DA3805" w14:textId="77777777" w:rsidR="00922D96" w:rsidRPr="00922D96" w:rsidRDefault="00922D96" w:rsidP="006A4765">
            <w:pPr>
              <w:pStyle w:val="Prrafodelista"/>
              <w:numPr>
                <w:ilvl w:val="0"/>
                <w:numId w:val="31"/>
              </w:numPr>
              <w:ind w:left="214" w:hanging="214"/>
              <w:rPr>
                <w:rFonts w:asciiTheme="minorHAnsi" w:eastAsia="Times New Roman" w:hAnsiTheme="minorHAnsi"/>
                <w:sz w:val="16"/>
                <w:szCs w:val="16"/>
              </w:rPr>
            </w:pPr>
            <w:r w:rsidRPr="00922D96">
              <w:rPr>
                <w:rFonts w:asciiTheme="minorHAnsi" w:eastAsia="Times New Roman" w:hAnsiTheme="minorHAnsi"/>
                <w:sz w:val="16"/>
                <w:szCs w:val="16"/>
              </w:rPr>
              <w:t>Satisfechos con el procedimiento que se realizó.</w:t>
            </w:r>
          </w:p>
          <w:p w14:paraId="4CA3E8BD" w14:textId="77777777" w:rsidR="00922D96" w:rsidRPr="00922D96" w:rsidRDefault="00922D96" w:rsidP="006A4765">
            <w:pPr>
              <w:pStyle w:val="Prrafodelista"/>
              <w:numPr>
                <w:ilvl w:val="0"/>
                <w:numId w:val="31"/>
              </w:numPr>
              <w:ind w:left="214" w:hanging="214"/>
              <w:rPr>
                <w:rFonts w:asciiTheme="minorHAnsi" w:eastAsia="Times New Roman" w:hAnsiTheme="minorHAnsi"/>
                <w:sz w:val="16"/>
                <w:szCs w:val="16"/>
              </w:rPr>
            </w:pPr>
            <w:r w:rsidRPr="00922D96">
              <w:rPr>
                <w:rFonts w:asciiTheme="minorHAnsi" w:eastAsia="Times New Roman" w:hAnsiTheme="minorHAnsi"/>
                <w:sz w:val="16"/>
                <w:szCs w:val="16"/>
              </w:rPr>
              <w:t>Presentaba un error en el formulario y me orientaron.</w:t>
            </w:r>
          </w:p>
          <w:p w14:paraId="47247B18" w14:textId="77777777" w:rsidR="00922D96" w:rsidRPr="00922D96" w:rsidRDefault="00922D96" w:rsidP="006A4765">
            <w:pPr>
              <w:pStyle w:val="Prrafodelista"/>
              <w:numPr>
                <w:ilvl w:val="0"/>
                <w:numId w:val="31"/>
              </w:numPr>
              <w:ind w:left="214" w:hanging="214"/>
              <w:rPr>
                <w:rFonts w:asciiTheme="minorHAnsi" w:eastAsia="Times New Roman" w:hAnsiTheme="minorHAnsi"/>
                <w:sz w:val="16"/>
                <w:szCs w:val="16"/>
              </w:rPr>
            </w:pPr>
            <w:r w:rsidRPr="00922D96">
              <w:rPr>
                <w:rFonts w:asciiTheme="minorHAnsi" w:eastAsia="Times New Roman" w:hAnsiTheme="minorHAnsi"/>
                <w:sz w:val="16"/>
                <w:szCs w:val="16"/>
              </w:rPr>
              <w:t>Eficiencia en la tecnología y rapidez.</w:t>
            </w:r>
          </w:p>
          <w:p w14:paraId="5D9318CA" w14:textId="77777777" w:rsidR="00922D96" w:rsidRPr="00922D96" w:rsidRDefault="000F636B" w:rsidP="006A4765">
            <w:pPr>
              <w:pStyle w:val="Prrafodelista"/>
              <w:numPr>
                <w:ilvl w:val="0"/>
                <w:numId w:val="31"/>
              </w:numPr>
              <w:ind w:left="214" w:hanging="214"/>
              <w:rPr>
                <w:rFonts w:asciiTheme="minorHAnsi" w:eastAsia="Times New Roman" w:hAnsiTheme="minorHAnsi"/>
                <w:sz w:val="16"/>
                <w:szCs w:val="16"/>
              </w:rPr>
            </w:pPr>
            <w:r>
              <w:rPr>
                <w:rFonts w:asciiTheme="minorHAnsi" w:eastAsia="Times New Roman" w:hAnsiTheme="minorHAnsi"/>
                <w:sz w:val="16"/>
                <w:szCs w:val="16"/>
              </w:rPr>
              <w:t>S</w:t>
            </w:r>
            <w:r w:rsidR="00922D96" w:rsidRPr="00922D96">
              <w:rPr>
                <w:rFonts w:asciiTheme="minorHAnsi" w:eastAsia="Times New Roman" w:hAnsiTheme="minorHAnsi"/>
                <w:sz w:val="16"/>
                <w:szCs w:val="16"/>
              </w:rPr>
              <w:t>atisfecha por el servicio que brindan y la rapidez</w:t>
            </w:r>
            <w:r w:rsidR="00D75212">
              <w:rPr>
                <w:rFonts w:asciiTheme="minorHAnsi" w:eastAsia="Times New Roman" w:hAnsiTheme="minorHAnsi"/>
                <w:sz w:val="16"/>
                <w:szCs w:val="16"/>
              </w:rPr>
              <w:t>.</w:t>
            </w:r>
          </w:p>
          <w:p w14:paraId="6F2AEBC0" w14:textId="77777777" w:rsidR="0000137E" w:rsidRDefault="000F636B" w:rsidP="006A4765">
            <w:pPr>
              <w:pStyle w:val="Prrafodelista"/>
              <w:numPr>
                <w:ilvl w:val="0"/>
                <w:numId w:val="31"/>
              </w:numPr>
              <w:ind w:left="214" w:hanging="214"/>
              <w:rPr>
                <w:rFonts w:asciiTheme="minorHAnsi" w:eastAsia="Times New Roman" w:hAnsiTheme="minorHAnsi"/>
                <w:sz w:val="16"/>
                <w:szCs w:val="16"/>
              </w:rPr>
            </w:pPr>
            <w:r>
              <w:rPr>
                <w:rFonts w:asciiTheme="minorHAnsi" w:eastAsia="Times New Roman" w:hAnsiTheme="minorHAnsi"/>
                <w:sz w:val="16"/>
                <w:szCs w:val="16"/>
              </w:rPr>
              <w:t>P</w:t>
            </w:r>
            <w:r w:rsidR="00922D96" w:rsidRPr="00922D96">
              <w:rPr>
                <w:rFonts w:asciiTheme="minorHAnsi" w:eastAsia="Times New Roman" w:hAnsiTheme="minorHAnsi"/>
                <w:sz w:val="16"/>
                <w:szCs w:val="16"/>
              </w:rPr>
              <w:t xml:space="preserve">rimera vez que recibo el servicio y fue muy </w:t>
            </w:r>
            <w:r w:rsidR="00DD124A" w:rsidRPr="00922D96">
              <w:rPr>
                <w:rFonts w:asciiTheme="minorHAnsi" w:eastAsia="Times New Roman" w:hAnsiTheme="minorHAnsi"/>
                <w:sz w:val="16"/>
                <w:szCs w:val="16"/>
              </w:rPr>
              <w:t>rápido,</w:t>
            </w:r>
            <w:r w:rsidR="00922D96" w:rsidRPr="00922D96">
              <w:rPr>
                <w:rFonts w:asciiTheme="minorHAnsi" w:eastAsia="Times New Roman" w:hAnsiTheme="minorHAnsi"/>
                <w:sz w:val="16"/>
                <w:szCs w:val="16"/>
              </w:rPr>
              <w:t xml:space="preserve"> </w:t>
            </w:r>
            <w:r w:rsidR="00D75212">
              <w:rPr>
                <w:rFonts w:asciiTheme="minorHAnsi" w:eastAsia="Times New Roman" w:hAnsiTheme="minorHAnsi"/>
                <w:sz w:val="16"/>
                <w:szCs w:val="16"/>
              </w:rPr>
              <w:t>se</w:t>
            </w:r>
            <w:r w:rsidR="00922D96" w:rsidRPr="00922D96">
              <w:rPr>
                <w:rFonts w:asciiTheme="minorHAnsi" w:eastAsia="Times New Roman" w:hAnsiTheme="minorHAnsi"/>
                <w:sz w:val="16"/>
                <w:szCs w:val="16"/>
              </w:rPr>
              <w:t xml:space="preserve"> cumplieron los parámetros establecidos por la institución.</w:t>
            </w:r>
          </w:p>
          <w:p w14:paraId="5CA313F1" w14:textId="77777777" w:rsidR="008840DD" w:rsidRPr="008840DD" w:rsidRDefault="008840DD" w:rsidP="006A4765">
            <w:pPr>
              <w:pStyle w:val="Prrafodelista"/>
              <w:numPr>
                <w:ilvl w:val="0"/>
                <w:numId w:val="38"/>
              </w:numPr>
              <w:ind w:left="214" w:hanging="214"/>
              <w:rPr>
                <w:rFonts w:asciiTheme="minorHAnsi" w:eastAsia="Times New Roman" w:hAnsiTheme="minorHAnsi"/>
                <w:sz w:val="16"/>
                <w:szCs w:val="16"/>
              </w:rPr>
            </w:pPr>
            <w:r w:rsidRPr="008840DD">
              <w:rPr>
                <w:rFonts w:asciiTheme="minorHAnsi" w:eastAsia="Times New Roman" w:hAnsiTheme="minorHAnsi"/>
                <w:sz w:val="16"/>
                <w:szCs w:val="16"/>
              </w:rPr>
              <w:t>Primera vez que lo solicité me sorprendió fue en 5 días que obtuve la autorización. (2)</w:t>
            </w:r>
          </w:p>
          <w:p w14:paraId="7740F3AB" w14:textId="77777777" w:rsidR="008840DD" w:rsidRPr="00922D96" w:rsidRDefault="006A4765" w:rsidP="006A4765">
            <w:pPr>
              <w:pStyle w:val="Prrafodelista"/>
              <w:numPr>
                <w:ilvl w:val="0"/>
                <w:numId w:val="38"/>
              </w:numPr>
              <w:ind w:left="214" w:hanging="214"/>
              <w:rPr>
                <w:rFonts w:asciiTheme="minorHAnsi" w:eastAsia="Times New Roman" w:hAnsiTheme="minorHAnsi"/>
                <w:sz w:val="16"/>
                <w:szCs w:val="16"/>
              </w:rPr>
            </w:pPr>
            <w:r>
              <w:rPr>
                <w:rFonts w:asciiTheme="minorHAnsi" w:eastAsia="Times New Roman" w:hAnsiTheme="minorHAnsi"/>
                <w:sz w:val="16"/>
                <w:szCs w:val="16"/>
              </w:rPr>
              <w:t>Llenaron mis expectativas y recibí orientación en el llenado del formulario.</w:t>
            </w:r>
          </w:p>
        </w:tc>
      </w:tr>
      <w:tr w:rsidR="00DD124A" w:rsidRPr="00DD6B78" w14:paraId="7D4A6CE0" w14:textId="77777777" w:rsidTr="00DD124A">
        <w:trPr>
          <w:trHeight w:val="79"/>
        </w:trPr>
        <w:tc>
          <w:tcPr>
            <w:tcW w:w="14909" w:type="dxa"/>
            <w:gridSpan w:val="4"/>
            <w:shd w:val="clear" w:color="auto" w:fill="EDEDED" w:themeFill="background2"/>
          </w:tcPr>
          <w:p w14:paraId="12AC767E" w14:textId="77777777" w:rsidR="00DD124A" w:rsidRPr="007D05C0" w:rsidRDefault="00DD124A" w:rsidP="00DD124A">
            <w:pPr>
              <w:jc w:val="center"/>
              <w:rPr>
                <w:rFonts w:asciiTheme="minorHAnsi" w:eastAsia="Times New Roman" w:hAnsiTheme="minorHAnsi"/>
                <w:b/>
                <w:sz w:val="18"/>
                <w:szCs w:val="18"/>
                <w:lang w:eastAsia="es-SV"/>
              </w:rPr>
            </w:pPr>
            <w:r w:rsidRPr="00DD124A">
              <w:rPr>
                <w:rFonts w:asciiTheme="minorHAnsi" w:eastAsia="Times New Roman" w:hAnsiTheme="minorHAnsi"/>
                <w:b/>
                <w:sz w:val="18"/>
                <w:szCs w:val="18"/>
                <w:lang w:eastAsia="es-SV"/>
              </w:rPr>
              <w:t>Servicio: Autorización o Desautorización de Gestor de Encomiendas, Persona Natural/Jurídica.</w:t>
            </w:r>
          </w:p>
        </w:tc>
      </w:tr>
      <w:tr w:rsidR="0000137E" w:rsidRPr="00DD6B78" w14:paraId="022AE480" w14:textId="77777777" w:rsidTr="007D05C0">
        <w:trPr>
          <w:trHeight w:val="79"/>
        </w:trPr>
        <w:tc>
          <w:tcPr>
            <w:tcW w:w="3727" w:type="dxa"/>
            <w:shd w:val="clear" w:color="auto" w:fill="FFFFFF" w:themeFill="background1"/>
          </w:tcPr>
          <w:p w14:paraId="2B3FDAEB" w14:textId="77777777" w:rsidR="0000137E" w:rsidRPr="00D41416" w:rsidRDefault="00DD124A" w:rsidP="006A4765">
            <w:pPr>
              <w:pStyle w:val="Prrafodelista"/>
              <w:numPr>
                <w:ilvl w:val="0"/>
                <w:numId w:val="32"/>
              </w:numPr>
              <w:ind w:left="196" w:hanging="196"/>
              <w:rPr>
                <w:rFonts w:asciiTheme="minorHAnsi" w:eastAsia="Times New Roman" w:hAnsiTheme="minorHAnsi"/>
                <w:sz w:val="16"/>
                <w:szCs w:val="16"/>
              </w:rPr>
            </w:pPr>
            <w:r w:rsidRPr="00DD124A">
              <w:rPr>
                <w:rFonts w:asciiTheme="minorHAnsi" w:eastAsia="Times New Roman" w:hAnsiTheme="minorHAnsi"/>
                <w:sz w:val="16"/>
                <w:szCs w:val="16"/>
              </w:rPr>
              <w:t>Continuar trabajando en mejorar los procesos más eficientes y de forma virtual.</w:t>
            </w:r>
          </w:p>
        </w:tc>
        <w:tc>
          <w:tcPr>
            <w:tcW w:w="3727" w:type="dxa"/>
            <w:shd w:val="clear" w:color="auto" w:fill="FFFFFF" w:themeFill="background1"/>
          </w:tcPr>
          <w:p w14:paraId="4BBE217E" w14:textId="77777777" w:rsidR="00B16F9C" w:rsidRPr="00B16F9C" w:rsidRDefault="00B16F9C" w:rsidP="006A4765">
            <w:pPr>
              <w:pStyle w:val="Prrafodelista"/>
              <w:numPr>
                <w:ilvl w:val="0"/>
                <w:numId w:val="33"/>
              </w:numPr>
              <w:ind w:left="163" w:hanging="163"/>
              <w:rPr>
                <w:rFonts w:asciiTheme="minorHAnsi" w:eastAsia="Times New Roman" w:hAnsiTheme="minorHAnsi"/>
                <w:sz w:val="16"/>
                <w:szCs w:val="16"/>
              </w:rPr>
            </w:pPr>
            <w:r w:rsidRPr="00B16F9C">
              <w:rPr>
                <w:rFonts w:asciiTheme="minorHAnsi" w:eastAsia="Times New Roman" w:hAnsiTheme="minorHAnsi"/>
                <w:sz w:val="16"/>
                <w:szCs w:val="16"/>
              </w:rPr>
              <w:t xml:space="preserve">El señor que me atendió fue muy amable sabe dirigir, buena referencia donde se entregan los documentos. </w:t>
            </w:r>
          </w:p>
          <w:p w14:paraId="5817BA7C" w14:textId="77777777" w:rsidR="00B16F9C" w:rsidRPr="00B16F9C" w:rsidRDefault="00B16F9C" w:rsidP="006A4765">
            <w:pPr>
              <w:pStyle w:val="Prrafodelista"/>
              <w:numPr>
                <w:ilvl w:val="0"/>
                <w:numId w:val="33"/>
              </w:numPr>
              <w:ind w:left="163" w:hanging="163"/>
              <w:rPr>
                <w:rFonts w:asciiTheme="minorHAnsi" w:eastAsia="Times New Roman" w:hAnsiTheme="minorHAnsi"/>
                <w:sz w:val="16"/>
                <w:szCs w:val="16"/>
              </w:rPr>
            </w:pPr>
            <w:r w:rsidRPr="00B16F9C">
              <w:rPr>
                <w:rFonts w:asciiTheme="minorHAnsi" w:eastAsia="Times New Roman" w:hAnsiTheme="minorHAnsi"/>
                <w:sz w:val="16"/>
                <w:szCs w:val="16"/>
              </w:rPr>
              <w:t>Amabilidad y cordialidad en el servicio.</w:t>
            </w:r>
          </w:p>
          <w:p w14:paraId="215A0D7A" w14:textId="77777777" w:rsidR="00B16F9C" w:rsidRPr="00B16F9C" w:rsidRDefault="00B16F9C" w:rsidP="006A4765">
            <w:pPr>
              <w:pStyle w:val="Prrafodelista"/>
              <w:numPr>
                <w:ilvl w:val="0"/>
                <w:numId w:val="33"/>
              </w:numPr>
              <w:ind w:left="163" w:hanging="163"/>
              <w:rPr>
                <w:rFonts w:asciiTheme="minorHAnsi" w:eastAsia="Times New Roman" w:hAnsiTheme="minorHAnsi"/>
                <w:sz w:val="16"/>
                <w:szCs w:val="16"/>
              </w:rPr>
            </w:pPr>
            <w:r>
              <w:rPr>
                <w:rFonts w:asciiTheme="minorHAnsi" w:eastAsia="Times New Roman" w:hAnsiTheme="minorHAnsi"/>
                <w:sz w:val="16"/>
                <w:szCs w:val="16"/>
              </w:rPr>
              <w:t>P</w:t>
            </w:r>
            <w:r w:rsidRPr="00B16F9C">
              <w:rPr>
                <w:rFonts w:asciiTheme="minorHAnsi" w:eastAsia="Times New Roman" w:hAnsiTheme="minorHAnsi"/>
                <w:sz w:val="16"/>
                <w:szCs w:val="16"/>
              </w:rPr>
              <w:t>ersonal muy amable, respetuoso, educados.</w:t>
            </w:r>
          </w:p>
          <w:p w14:paraId="16C3C06A" w14:textId="77777777" w:rsidR="00B16F9C" w:rsidRPr="00B16F9C" w:rsidRDefault="00B16F9C" w:rsidP="006A4765">
            <w:pPr>
              <w:pStyle w:val="Prrafodelista"/>
              <w:numPr>
                <w:ilvl w:val="0"/>
                <w:numId w:val="33"/>
              </w:numPr>
              <w:ind w:left="163" w:hanging="163"/>
              <w:rPr>
                <w:rFonts w:asciiTheme="minorHAnsi" w:eastAsia="Times New Roman" w:hAnsiTheme="minorHAnsi"/>
                <w:sz w:val="16"/>
                <w:szCs w:val="16"/>
              </w:rPr>
            </w:pPr>
            <w:r w:rsidRPr="00B16F9C">
              <w:rPr>
                <w:rFonts w:asciiTheme="minorHAnsi" w:eastAsia="Times New Roman" w:hAnsiTheme="minorHAnsi"/>
                <w:sz w:val="16"/>
                <w:szCs w:val="16"/>
              </w:rPr>
              <w:t>Por ser primera me despejaron todas las dudas, fueron amables</w:t>
            </w:r>
            <w:r w:rsidR="00A66498">
              <w:rPr>
                <w:rFonts w:asciiTheme="minorHAnsi" w:eastAsia="Times New Roman" w:hAnsiTheme="minorHAnsi"/>
                <w:sz w:val="16"/>
                <w:szCs w:val="16"/>
              </w:rPr>
              <w:t xml:space="preserve">, </w:t>
            </w:r>
            <w:r w:rsidRPr="00B16F9C">
              <w:rPr>
                <w:rFonts w:asciiTheme="minorHAnsi" w:eastAsia="Times New Roman" w:hAnsiTheme="minorHAnsi"/>
                <w:sz w:val="16"/>
                <w:szCs w:val="16"/>
              </w:rPr>
              <w:t>agilidad en el servicio</w:t>
            </w:r>
            <w:r w:rsidR="00A66498">
              <w:rPr>
                <w:rFonts w:asciiTheme="minorHAnsi" w:eastAsia="Times New Roman" w:hAnsiTheme="minorHAnsi"/>
                <w:sz w:val="16"/>
                <w:szCs w:val="16"/>
              </w:rPr>
              <w:t xml:space="preserve"> y en </w:t>
            </w:r>
            <w:r w:rsidRPr="00B16F9C">
              <w:rPr>
                <w:rFonts w:asciiTheme="minorHAnsi" w:eastAsia="Times New Roman" w:hAnsiTheme="minorHAnsi"/>
                <w:sz w:val="16"/>
                <w:szCs w:val="16"/>
              </w:rPr>
              <w:t>menos de 10 días. (6)</w:t>
            </w:r>
          </w:p>
          <w:p w14:paraId="6EB953BC" w14:textId="77777777" w:rsidR="00B16F9C" w:rsidRPr="00B16F9C" w:rsidRDefault="00B16F9C" w:rsidP="006A4765">
            <w:pPr>
              <w:pStyle w:val="Prrafodelista"/>
              <w:numPr>
                <w:ilvl w:val="0"/>
                <w:numId w:val="33"/>
              </w:numPr>
              <w:ind w:left="163" w:hanging="163"/>
              <w:rPr>
                <w:rFonts w:asciiTheme="minorHAnsi" w:eastAsia="Times New Roman" w:hAnsiTheme="minorHAnsi"/>
                <w:sz w:val="16"/>
                <w:szCs w:val="16"/>
              </w:rPr>
            </w:pPr>
            <w:r>
              <w:rPr>
                <w:rFonts w:asciiTheme="minorHAnsi" w:eastAsia="Times New Roman" w:hAnsiTheme="minorHAnsi"/>
                <w:sz w:val="16"/>
                <w:szCs w:val="16"/>
              </w:rPr>
              <w:t>H</w:t>
            </w:r>
            <w:r w:rsidRPr="00B16F9C">
              <w:rPr>
                <w:rFonts w:asciiTheme="minorHAnsi" w:eastAsia="Times New Roman" w:hAnsiTheme="minorHAnsi"/>
                <w:sz w:val="16"/>
                <w:szCs w:val="16"/>
              </w:rPr>
              <w:t xml:space="preserve">a mejorado mucho, contenta del servicio </w:t>
            </w:r>
            <w:r w:rsidR="00A66498" w:rsidRPr="00B16F9C">
              <w:rPr>
                <w:rFonts w:asciiTheme="minorHAnsi" w:eastAsia="Times New Roman" w:hAnsiTheme="minorHAnsi"/>
                <w:sz w:val="16"/>
                <w:szCs w:val="16"/>
              </w:rPr>
              <w:t>solo necesitamos ser un poco empáticos</w:t>
            </w:r>
            <w:r w:rsidR="0019472E">
              <w:rPr>
                <w:rFonts w:asciiTheme="minorHAnsi" w:eastAsia="Times New Roman" w:hAnsiTheme="minorHAnsi"/>
                <w:sz w:val="16"/>
                <w:szCs w:val="16"/>
              </w:rPr>
              <w:t>.</w:t>
            </w:r>
            <w:r w:rsidR="00A66498" w:rsidRPr="00B16F9C">
              <w:rPr>
                <w:rFonts w:asciiTheme="minorHAnsi" w:eastAsia="Times New Roman" w:hAnsiTheme="minorHAnsi"/>
                <w:sz w:val="16"/>
                <w:szCs w:val="16"/>
              </w:rPr>
              <w:t xml:space="preserve"> (2)</w:t>
            </w:r>
            <w:r w:rsidRPr="00B16F9C">
              <w:rPr>
                <w:rFonts w:asciiTheme="minorHAnsi" w:eastAsia="Times New Roman" w:hAnsiTheme="minorHAnsi"/>
                <w:sz w:val="16"/>
                <w:szCs w:val="16"/>
              </w:rPr>
              <w:t xml:space="preserve"> </w:t>
            </w:r>
          </w:p>
          <w:p w14:paraId="56CE3A19" w14:textId="77777777" w:rsidR="00B16F9C" w:rsidRPr="00B16F9C" w:rsidRDefault="00B16F9C" w:rsidP="006A4765">
            <w:pPr>
              <w:pStyle w:val="Prrafodelista"/>
              <w:numPr>
                <w:ilvl w:val="0"/>
                <w:numId w:val="33"/>
              </w:numPr>
              <w:ind w:left="163" w:hanging="163"/>
              <w:rPr>
                <w:rFonts w:asciiTheme="minorHAnsi" w:eastAsia="Times New Roman" w:hAnsiTheme="minorHAnsi"/>
                <w:sz w:val="16"/>
                <w:szCs w:val="16"/>
              </w:rPr>
            </w:pPr>
            <w:r>
              <w:rPr>
                <w:rFonts w:asciiTheme="minorHAnsi" w:eastAsia="Times New Roman" w:hAnsiTheme="minorHAnsi"/>
                <w:sz w:val="16"/>
                <w:szCs w:val="16"/>
              </w:rPr>
              <w:t>Es</w:t>
            </w:r>
            <w:r w:rsidRPr="00B16F9C">
              <w:rPr>
                <w:rFonts w:asciiTheme="minorHAnsi" w:eastAsia="Times New Roman" w:hAnsiTheme="minorHAnsi"/>
                <w:sz w:val="16"/>
                <w:szCs w:val="16"/>
              </w:rPr>
              <w:t xml:space="preserve"> siempre buscar la mejora continua en hacer gestiones virtuales, se está modernizando el sistema de la página web</w:t>
            </w:r>
            <w:r>
              <w:rPr>
                <w:rFonts w:asciiTheme="minorHAnsi" w:eastAsia="Times New Roman" w:hAnsiTheme="minorHAnsi"/>
                <w:sz w:val="16"/>
                <w:szCs w:val="16"/>
              </w:rPr>
              <w:t>,</w:t>
            </w:r>
            <w:r w:rsidRPr="00B16F9C">
              <w:rPr>
                <w:rFonts w:asciiTheme="minorHAnsi" w:eastAsia="Times New Roman" w:hAnsiTheme="minorHAnsi"/>
                <w:sz w:val="16"/>
                <w:szCs w:val="16"/>
              </w:rPr>
              <w:t xml:space="preserve"> siempre sigan </w:t>
            </w:r>
            <w:r w:rsidRPr="00B16F9C">
              <w:rPr>
                <w:rFonts w:asciiTheme="minorHAnsi" w:eastAsia="Times New Roman" w:hAnsiTheme="minorHAnsi"/>
                <w:sz w:val="16"/>
                <w:szCs w:val="16"/>
              </w:rPr>
              <w:lastRenderedPageBreak/>
              <w:t>trabajando en mejorar los procesos más eficientes y de forma virtual.</w:t>
            </w:r>
          </w:p>
          <w:p w14:paraId="4097B303" w14:textId="77777777" w:rsidR="00B16F9C" w:rsidRPr="00B16F9C" w:rsidRDefault="00B16F9C" w:rsidP="006A4765">
            <w:pPr>
              <w:pStyle w:val="Prrafodelista"/>
              <w:numPr>
                <w:ilvl w:val="0"/>
                <w:numId w:val="33"/>
              </w:numPr>
              <w:ind w:left="163" w:hanging="163"/>
              <w:rPr>
                <w:rFonts w:asciiTheme="minorHAnsi" w:eastAsia="Times New Roman" w:hAnsiTheme="minorHAnsi"/>
                <w:sz w:val="16"/>
                <w:szCs w:val="16"/>
              </w:rPr>
            </w:pPr>
            <w:r w:rsidRPr="00B16F9C">
              <w:rPr>
                <w:rFonts w:asciiTheme="minorHAnsi" w:eastAsia="Times New Roman" w:hAnsiTheme="minorHAnsi"/>
                <w:sz w:val="16"/>
                <w:szCs w:val="16"/>
              </w:rPr>
              <w:t>por ser primera vez nos atendieron muy amablemente desde el vigilante en la pluma hasta correspondencia.</w:t>
            </w:r>
          </w:p>
          <w:p w14:paraId="16BB6371" w14:textId="77777777" w:rsidR="0000137E" w:rsidRPr="00B16F9C" w:rsidRDefault="00B16F9C" w:rsidP="0019472E">
            <w:pPr>
              <w:pStyle w:val="Prrafodelista"/>
              <w:numPr>
                <w:ilvl w:val="0"/>
                <w:numId w:val="33"/>
              </w:numPr>
              <w:ind w:left="163" w:hanging="163"/>
              <w:rPr>
                <w:rFonts w:asciiTheme="minorHAnsi" w:eastAsia="Times New Roman" w:hAnsiTheme="minorHAnsi"/>
                <w:sz w:val="16"/>
                <w:szCs w:val="16"/>
              </w:rPr>
            </w:pPr>
            <w:r w:rsidRPr="00B16F9C">
              <w:rPr>
                <w:rFonts w:asciiTheme="minorHAnsi" w:eastAsia="Times New Roman" w:hAnsiTheme="minorHAnsi"/>
                <w:sz w:val="16"/>
                <w:szCs w:val="16"/>
              </w:rPr>
              <w:t xml:space="preserve">Me atendieron muy bien, recibí orientación y la oficina </w:t>
            </w:r>
            <w:r w:rsidR="0019472E">
              <w:rPr>
                <w:rFonts w:asciiTheme="minorHAnsi" w:eastAsia="Times New Roman" w:hAnsiTheme="minorHAnsi"/>
                <w:sz w:val="16"/>
                <w:szCs w:val="16"/>
              </w:rPr>
              <w:t xml:space="preserve">se encuentra </w:t>
            </w:r>
            <w:r w:rsidRPr="00B16F9C">
              <w:rPr>
                <w:rFonts w:asciiTheme="minorHAnsi" w:eastAsia="Times New Roman" w:hAnsiTheme="minorHAnsi"/>
                <w:sz w:val="16"/>
                <w:szCs w:val="16"/>
              </w:rPr>
              <w:t>en un buen estado</w:t>
            </w:r>
            <w:r w:rsidR="0019472E">
              <w:rPr>
                <w:rFonts w:asciiTheme="minorHAnsi" w:eastAsia="Times New Roman" w:hAnsiTheme="minorHAnsi"/>
                <w:sz w:val="16"/>
                <w:szCs w:val="16"/>
              </w:rPr>
              <w:t>,</w:t>
            </w:r>
            <w:r w:rsidRPr="00B16F9C">
              <w:rPr>
                <w:rFonts w:asciiTheme="minorHAnsi" w:eastAsia="Times New Roman" w:hAnsiTheme="minorHAnsi"/>
                <w:sz w:val="16"/>
                <w:szCs w:val="16"/>
              </w:rPr>
              <w:t xml:space="preserve"> me sentí bastante cómoda.</w:t>
            </w:r>
          </w:p>
        </w:tc>
        <w:tc>
          <w:tcPr>
            <w:tcW w:w="3727" w:type="dxa"/>
            <w:shd w:val="clear" w:color="auto" w:fill="FFFFFF" w:themeFill="background1"/>
          </w:tcPr>
          <w:p w14:paraId="2DE2A85D" w14:textId="77777777" w:rsidR="00F65330" w:rsidRPr="00F65330" w:rsidRDefault="00F65330" w:rsidP="006A4765">
            <w:pPr>
              <w:pStyle w:val="Prrafodelista"/>
              <w:numPr>
                <w:ilvl w:val="0"/>
                <w:numId w:val="34"/>
              </w:numPr>
              <w:ind w:left="259" w:hanging="259"/>
              <w:rPr>
                <w:rFonts w:asciiTheme="minorHAnsi" w:eastAsia="Times New Roman" w:hAnsiTheme="minorHAnsi"/>
                <w:sz w:val="16"/>
                <w:szCs w:val="16"/>
              </w:rPr>
            </w:pPr>
            <w:r w:rsidRPr="00F65330">
              <w:rPr>
                <w:rFonts w:asciiTheme="minorHAnsi" w:eastAsia="Times New Roman" w:hAnsiTheme="minorHAnsi"/>
                <w:sz w:val="16"/>
                <w:szCs w:val="16"/>
              </w:rPr>
              <w:lastRenderedPageBreak/>
              <w:t>Me brindaron ayuda durante todo el proceso, resolvieron mis dudas de manera clara y demostraron tener conocimiento y dominio del tema</w:t>
            </w:r>
            <w:r w:rsidR="0080018A">
              <w:rPr>
                <w:rFonts w:asciiTheme="minorHAnsi" w:eastAsia="Times New Roman" w:hAnsiTheme="minorHAnsi"/>
                <w:sz w:val="16"/>
                <w:szCs w:val="16"/>
              </w:rPr>
              <w:t>.</w:t>
            </w:r>
          </w:p>
          <w:p w14:paraId="6B61C81B" w14:textId="77777777" w:rsidR="0000137E" w:rsidRPr="007D05C0" w:rsidRDefault="0000137E" w:rsidP="00F65330">
            <w:pPr>
              <w:rPr>
                <w:rFonts w:asciiTheme="minorHAnsi" w:eastAsia="Times New Roman" w:hAnsiTheme="minorHAnsi"/>
                <w:b/>
                <w:sz w:val="18"/>
                <w:szCs w:val="18"/>
                <w:lang w:eastAsia="es-SV"/>
              </w:rPr>
            </w:pPr>
          </w:p>
        </w:tc>
        <w:tc>
          <w:tcPr>
            <w:tcW w:w="3728" w:type="dxa"/>
            <w:shd w:val="clear" w:color="auto" w:fill="FFFFFF" w:themeFill="background1"/>
          </w:tcPr>
          <w:p w14:paraId="2146A939" w14:textId="77777777" w:rsidR="006362D1" w:rsidRPr="006362D1" w:rsidRDefault="006362D1" w:rsidP="006A4765">
            <w:pPr>
              <w:pStyle w:val="Prrafodelista"/>
              <w:numPr>
                <w:ilvl w:val="0"/>
                <w:numId w:val="35"/>
              </w:numPr>
              <w:ind w:left="214" w:hanging="214"/>
              <w:rPr>
                <w:rFonts w:asciiTheme="minorHAnsi" w:eastAsia="Times New Roman" w:hAnsiTheme="minorHAnsi"/>
                <w:sz w:val="16"/>
                <w:szCs w:val="16"/>
              </w:rPr>
            </w:pPr>
            <w:r w:rsidRPr="006362D1">
              <w:rPr>
                <w:rFonts w:asciiTheme="minorHAnsi" w:eastAsia="Times New Roman" w:hAnsiTheme="minorHAnsi"/>
                <w:sz w:val="16"/>
                <w:szCs w:val="16"/>
              </w:rPr>
              <w:t>Primera vez que solicit</w:t>
            </w:r>
            <w:r>
              <w:rPr>
                <w:rFonts w:asciiTheme="minorHAnsi" w:eastAsia="Times New Roman" w:hAnsiTheme="minorHAnsi"/>
                <w:sz w:val="16"/>
                <w:szCs w:val="16"/>
              </w:rPr>
              <w:t>é</w:t>
            </w:r>
            <w:r w:rsidRPr="006362D1">
              <w:rPr>
                <w:rFonts w:asciiTheme="minorHAnsi" w:eastAsia="Times New Roman" w:hAnsiTheme="minorHAnsi"/>
                <w:sz w:val="16"/>
                <w:szCs w:val="16"/>
              </w:rPr>
              <w:t xml:space="preserve"> el servicio y fue rápido.</w:t>
            </w:r>
          </w:p>
          <w:p w14:paraId="2ED6BB76" w14:textId="77777777" w:rsidR="006362D1" w:rsidRPr="006362D1" w:rsidRDefault="006362D1" w:rsidP="006A4765">
            <w:pPr>
              <w:pStyle w:val="Prrafodelista"/>
              <w:numPr>
                <w:ilvl w:val="0"/>
                <w:numId w:val="35"/>
              </w:numPr>
              <w:ind w:left="214" w:hanging="214"/>
              <w:rPr>
                <w:rFonts w:asciiTheme="minorHAnsi" w:eastAsia="Times New Roman" w:hAnsiTheme="minorHAnsi"/>
                <w:sz w:val="16"/>
                <w:szCs w:val="16"/>
              </w:rPr>
            </w:pPr>
            <w:r w:rsidRPr="006362D1">
              <w:rPr>
                <w:rFonts w:asciiTheme="minorHAnsi" w:eastAsia="Times New Roman" w:hAnsiTheme="minorHAnsi"/>
                <w:sz w:val="16"/>
                <w:szCs w:val="16"/>
              </w:rPr>
              <w:t>El tramite lo presenté presencial fue rápido y no se tuvo ningún inconveniente.</w:t>
            </w:r>
          </w:p>
          <w:p w14:paraId="7EE269D7" w14:textId="77777777" w:rsidR="006362D1" w:rsidRPr="006362D1" w:rsidRDefault="006362D1" w:rsidP="006A4765">
            <w:pPr>
              <w:pStyle w:val="Prrafodelista"/>
              <w:numPr>
                <w:ilvl w:val="0"/>
                <w:numId w:val="35"/>
              </w:numPr>
              <w:ind w:left="214" w:hanging="214"/>
              <w:rPr>
                <w:rFonts w:asciiTheme="minorHAnsi" w:eastAsia="Times New Roman" w:hAnsiTheme="minorHAnsi"/>
                <w:sz w:val="16"/>
                <w:szCs w:val="16"/>
              </w:rPr>
            </w:pPr>
            <w:r w:rsidRPr="006362D1">
              <w:rPr>
                <w:rFonts w:asciiTheme="minorHAnsi" w:eastAsia="Times New Roman" w:hAnsiTheme="minorHAnsi"/>
                <w:sz w:val="16"/>
                <w:szCs w:val="16"/>
              </w:rPr>
              <w:t xml:space="preserve">Me sentí bien atendido, me orientaron muy bien por ser primera vez. </w:t>
            </w:r>
          </w:p>
          <w:p w14:paraId="4F03645A" w14:textId="77777777" w:rsidR="006362D1" w:rsidRPr="006362D1" w:rsidRDefault="006362D1" w:rsidP="006A4765">
            <w:pPr>
              <w:pStyle w:val="Prrafodelista"/>
              <w:numPr>
                <w:ilvl w:val="0"/>
                <w:numId w:val="35"/>
              </w:numPr>
              <w:ind w:left="214" w:hanging="214"/>
              <w:rPr>
                <w:rFonts w:asciiTheme="minorHAnsi" w:eastAsia="Times New Roman" w:hAnsiTheme="minorHAnsi"/>
                <w:sz w:val="16"/>
                <w:szCs w:val="16"/>
              </w:rPr>
            </w:pPr>
            <w:r>
              <w:rPr>
                <w:rFonts w:asciiTheme="minorHAnsi" w:eastAsia="Times New Roman" w:hAnsiTheme="minorHAnsi"/>
                <w:sz w:val="16"/>
                <w:szCs w:val="16"/>
              </w:rPr>
              <w:t>L</w:t>
            </w:r>
            <w:r w:rsidRPr="006362D1">
              <w:rPr>
                <w:rFonts w:asciiTheme="minorHAnsi" w:eastAsia="Times New Roman" w:hAnsiTheme="minorHAnsi"/>
                <w:sz w:val="16"/>
                <w:szCs w:val="16"/>
              </w:rPr>
              <w:t xml:space="preserve">a atención fue muy buena desde que entré y rápida. </w:t>
            </w:r>
          </w:p>
          <w:p w14:paraId="502DA54A" w14:textId="77777777" w:rsidR="0000137E" w:rsidRPr="007D05C0" w:rsidRDefault="0000137E" w:rsidP="00D56F21">
            <w:pPr>
              <w:jc w:val="center"/>
              <w:rPr>
                <w:rFonts w:asciiTheme="minorHAnsi" w:eastAsia="Times New Roman" w:hAnsiTheme="minorHAnsi"/>
                <w:b/>
                <w:sz w:val="18"/>
                <w:szCs w:val="18"/>
                <w:lang w:eastAsia="es-SV"/>
              </w:rPr>
            </w:pPr>
          </w:p>
        </w:tc>
      </w:tr>
      <w:tr w:rsidR="00C21B15" w:rsidRPr="00DD6B78" w14:paraId="2859AA16" w14:textId="77777777" w:rsidTr="00C21B15">
        <w:trPr>
          <w:trHeight w:val="79"/>
        </w:trPr>
        <w:tc>
          <w:tcPr>
            <w:tcW w:w="14909" w:type="dxa"/>
            <w:gridSpan w:val="4"/>
            <w:shd w:val="clear" w:color="auto" w:fill="EDEDED" w:themeFill="background2"/>
          </w:tcPr>
          <w:p w14:paraId="428CA318" w14:textId="77777777" w:rsidR="00C21B15" w:rsidRPr="007D05C0" w:rsidRDefault="00C21B15" w:rsidP="00C21B15">
            <w:pPr>
              <w:jc w:val="center"/>
              <w:rPr>
                <w:rFonts w:asciiTheme="minorHAnsi" w:eastAsia="Times New Roman" w:hAnsiTheme="minorHAnsi"/>
                <w:b/>
                <w:sz w:val="18"/>
                <w:szCs w:val="18"/>
                <w:lang w:eastAsia="es-SV"/>
              </w:rPr>
            </w:pPr>
            <w:r w:rsidRPr="00DD124A">
              <w:rPr>
                <w:rFonts w:asciiTheme="minorHAnsi" w:eastAsia="Times New Roman" w:hAnsiTheme="minorHAnsi"/>
                <w:b/>
                <w:sz w:val="18"/>
                <w:szCs w:val="18"/>
                <w:lang w:eastAsia="es-SV"/>
              </w:rPr>
              <w:t xml:space="preserve">Servicio: Autorización </w:t>
            </w:r>
            <w:r>
              <w:rPr>
                <w:rFonts w:asciiTheme="minorHAnsi" w:eastAsia="Times New Roman" w:hAnsiTheme="minorHAnsi"/>
                <w:b/>
                <w:sz w:val="18"/>
                <w:szCs w:val="18"/>
                <w:lang w:eastAsia="es-SV"/>
              </w:rPr>
              <w:t xml:space="preserve">para el Registro de Empresas Consolidadoras y </w:t>
            </w:r>
            <w:proofErr w:type="spellStart"/>
            <w:r>
              <w:rPr>
                <w:rFonts w:asciiTheme="minorHAnsi" w:eastAsia="Times New Roman" w:hAnsiTheme="minorHAnsi"/>
                <w:b/>
                <w:sz w:val="18"/>
                <w:szCs w:val="18"/>
                <w:lang w:eastAsia="es-SV"/>
              </w:rPr>
              <w:t>Desconsolidadoras</w:t>
            </w:r>
            <w:proofErr w:type="spellEnd"/>
            <w:r>
              <w:rPr>
                <w:rFonts w:asciiTheme="minorHAnsi" w:eastAsia="Times New Roman" w:hAnsiTheme="minorHAnsi"/>
                <w:b/>
                <w:sz w:val="18"/>
                <w:szCs w:val="18"/>
                <w:lang w:eastAsia="es-SV"/>
              </w:rPr>
              <w:t xml:space="preserve"> de Carga</w:t>
            </w:r>
          </w:p>
        </w:tc>
      </w:tr>
      <w:tr w:rsidR="00C21B15" w:rsidRPr="00DD6B78" w14:paraId="0CC30D19" w14:textId="77777777" w:rsidTr="007D05C0">
        <w:trPr>
          <w:trHeight w:val="79"/>
        </w:trPr>
        <w:tc>
          <w:tcPr>
            <w:tcW w:w="3727" w:type="dxa"/>
            <w:shd w:val="clear" w:color="auto" w:fill="FFFFFF" w:themeFill="background1"/>
          </w:tcPr>
          <w:p w14:paraId="12DEDAB9" w14:textId="77777777" w:rsidR="00C21B15" w:rsidRPr="00D41416" w:rsidRDefault="00C21B15" w:rsidP="00C21B15">
            <w:pPr>
              <w:pStyle w:val="Prrafodelista"/>
              <w:ind w:left="196"/>
              <w:rPr>
                <w:rFonts w:asciiTheme="minorHAnsi" w:eastAsia="Times New Roman" w:hAnsiTheme="minorHAnsi"/>
                <w:sz w:val="16"/>
                <w:szCs w:val="16"/>
              </w:rPr>
            </w:pPr>
          </w:p>
        </w:tc>
        <w:tc>
          <w:tcPr>
            <w:tcW w:w="3727" w:type="dxa"/>
            <w:shd w:val="clear" w:color="auto" w:fill="FFFFFF" w:themeFill="background1"/>
          </w:tcPr>
          <w:p w14:paraId="0A799EB0" w14:textId="77777777" w:rsidR="00C21B15" w:rsidRPr="00C21B15" w:rsidRDefault="00C21B15" w:rsidP="006A4765">
            <w:pPr>
              <w:pStyle w:val="Prrafodelista"/>
              <w:numPr>
                <w:ilvl w:val="0"/>
                <w:numId w:val="36"/>
              </w:numPr>
              <w:ind w:left="163" w:hanging="163"/>
              <w:rPr>
                <w:rFonts w:asciiTheme="minorHAnsi" w:eastAsia="Times New Roman" w:hAnsiTheme="minorHAnsi"/>
                <w:b/>
                <w:sz w:val="18"/>
                <w:szCs w:val="18"/>
                <w:lang w:eastAsia="es-SV"/>
              </w:rPr>
            </w:pPr>
            <w:r w:rsidRPr="00C21B15">
              <w:rPr>
                <w:rFonts w:asciiTheme="minorHAnsi" w:eastAsia="Times New Roman" w:hAnsiTheme="minorHAnsi"/>
                <w:sz w:val="16"/>
                <w:szCs w:val="16"/>
              </w:rPr>
              <w:t>Muy buena atención de mi parte solo puedo decir gracias.</w:t>
            </w:r>
          </w:p>
        </w:tc>
        <w:tc>
          <w:tcPr>
            <w:tcW w:w="3727" w:type="dxa"/>
            <w:shd w:val="clear" w:color="auto" w:fill="FFFFFF" w:themeFill="background1"/>
          </w:tcPr>
          <w:p w14:paraId="76C9713E" w14:textId="77777777" w:rsidR="00C21B15" w:rsidRPr="007D05C0" w:rsidRDefault="00C21B15" w:rsidP="00C21B15">
            <w:pPr>
              <w:jc w:val="center"/>
              <w:rPr>
                <w:rFonts w:asciiTheme="minorHAnsi" w:eastAsia="Times New Roman" w:hAnsiTheme="minorHAnsi"/>
                <w:b/>
                <w:sz w:val="18"/>
                <w:szCs w:val="18"/>
                <w:lang w:eastAsia="es-SV"/>
              </w:rPr>
            </w:pPr>
          </w:p>
        </w:tc>
        <w:tc>
          <w:tcPr>
            <w:tcW w:w="3728" w:type="dxa"/>
            <w:shd w:val="clear" w:color="auto" w:fill="FFFFFF" w:themeFill="background1"/>
          </w:tcPr>
          <w:p w14:paraId="290A5747" w14:textId="77777777" w:rsidR="00C21B15" w:rsidRPr="007D05C0" w:rsidRDefault="00C21B15" w:rsidP="00C21B15">
            <w:pPr>
              <w:jc w:val="center"/>
              <w:rPr>
                <w:rFonts w:asciiTheme="minorHAnsi" w:eastAsia="Times New Roman" w:hAnsiTheme="minorHAnsi"/>
                <w:b/>
                <w:sz w:val="18"/>
                <w:szCs w:val="18"/>
                <w:lang w:eastAsia="es-SV"/>
              </w:rPr>
            </w:pPr>
          </w:p>
        </w:tc>
      </w:tr>
      <w:tr w:rsidR="007A16AD" w:rsidRPr="00DD6B78" w14:paraId="18B4CAE9" w14:textId="77777777" w:rsidTr="009D364E">
        <w:trPr>
          <w:trHeight w:val="79"/>
        </w:trPr>
        <w:tc>
          <w:tcPr>
            <w:tcW w:w="14909" w:type="dxa"/>
            <w:gridSpan w:val="4"/>
            <w:shd w:val="clear" w:color="auto" w:fill="FFFFFF" w:themeFill="background1"/>
          </w:tcPr>
          <w:p w14:paraId="31DA2471" w14:textId="77777777" w:rsidR="007A16AD" w:rsidRPr="007D05C0" w:rsidRDefault="007A16AD" w:rsidP="007A16AD">
            <w:pPr>
              <w:jc w:val="center"/>
              <w:rPr>
                <w:rFonts w:asciiTheme="minorHAnsi" w:eastAsia="Times New Roman" w:hAnsiTheme="minorHAnsi"/>
                <w:b/>
                <w:sz w:val="18"/>
                <w:szCs w:val="18"/>
                <w:lang w:eastAsia="es-SV"/>
              </w:rPr>
            </w:pPr>
            <w:r w:rsidRPr="00DD124A">
              <w:rPr>
                <w:rFonts w:asciiTheme="minorHAnsi" w:eastAsia="Times New Roman" w:hAnsiTheme="minorHAnsi"/>
                <w:b/>
                <w:sz w:val="18"/>
                <w:szCs w:val="18"/>
                <w:lang w:eastAsia="es-SV"/>
              </w:rPr>
              <w:t xml:space="preserve">Servicio: </w:t>
            </w:r>
            <w:r>
              <w:rPr>
                <w:rFonts w:asciiTheme="minorHAnsi" w:eastAsia="Times New Roman" w:hAnsiTheme="minorHAnsi"/>
                <w:b/>
                <w:sz w:val="18"/>
                <w:szCs w:val="18"/>
                <w:lang w:eastAsia="es-SV"/>
              </w:rPr>
              <w:t>Inscripción de Aspirantes para Apoderados Especiales Aduaneros</w:t>
            </w:r>
          </w:p>
        </w:tc>
      </w:tr>
      <w:tr w:rsidR="007A16AD" w:rsidRPr="00DD6B78" w14:paraId="1B4205A6" w14:textId="77777777" w:rsidTr="007D05C0">
        <w:trPr>
          <w:trHeight w:val="79"/>
        </w:trPr>
        <w:tc>
          <w:tcPr>
            <w:tcW w:w="3727" w:type="dxa"/>
            <w:shd w:val="clear" w:color="auto" w:fill="FFFFFF" w:themeFill="background1"/>
          </w:tcPr>
          <w:p w14:paraId="6AD90789" w14:textId="77777777" w:rsidR="007A16AD" w:rsidRPr="00D41416" w:rsidRDefault="007A16AD" w:rsidP="007A16AD">
            <w:pPr>
              <w:pStyle w:val="Prrafodelista"/>
              <w:ind w:left="196"/>
              <w:rPr>
                <w:rFonts w:asciiTheme="minorHAnsi" w:eastAsia="Times New Roman" w:hAnsiTheme="minorHAnsi"/>
                <w:sz w:val="16"/>
                <w:szCs w:val="16"/>
              </w:rPr>
            </w:pPr>
          </w:p>
        </w:tc>
        <w:tc>
          <w:tcPr>
            <w:tcW w:w="3727" w:type="dxa"/>
            <w:shd w:val="clear" w:color="auto" w:fill="FFFFFF" w:themeFill="background1"/>
          </w:tcPr>
          <w:p w14:paraId="23030A22" w14:textId="77777777" w:rsidR="007A16AD" w:rsidRPr="004C0B1D" w:rsidRDefault="007A16AD" w:rsidP="007A16AD">
            <w:pPr>
              <w:pStyle w:val="Prrafodelista"/>
              <w:numPr>
                <w:ilvl w:val="0"/>
                <w:numId w:val="44"/>
              </w:numPr>
              <w:tabs>
                <w:tab w:val="left" w:pos="608"/>
              </w:tabs>
              <w:ind w:left="160" w:hanging="160"/>
              <w:rPr>
                <w:rFonts w:asciiTheme="minorHAnsi" w:eastAsia="Times New Roman" w:hAnsiTheme="minorHAnsi"/>
                <w:b/>
                <w:sz w:val="18"/>
                <w:szCs w:val="18"/>
                <w:lang w:eastAsia="es-SV"/>
              </w:rPr>
            </w:pPr>
            <w:r w:rsidRPr="007A16AD">
              <w:rPr>
                <w:rFonts w:asciiTheme="minorHAnsi" w:eastAsia="Times New Roman" w:hAnsiTheme="minorHAnsi"/>
                <w:sz w:val="16"/>
                <w:szCs w:val="16"/>
              </w:rPr>
              <w:t xml:space="preserve">La empatía, en cuanto a la comprensión en el momento que se solicita ayuda para corregir errores por datos no previstos.  </w:t>
            </w:r>
          </w:p>
          <w:p w14:paraId="46A87B77" w14:textId="77777777" w:rsidR="004C0B1D" w:rsidRPr="007D05C0" w:rsidRDefault="004C0B1D" w:rsidP="007A16AD">
            <w:pPr>
              <w:pStyle w:val="Prrafodelista"/>
              <w:numPr>
                <w:ilvl w:val="0"/>
                <w:numId w:val="44"/>
              </w:numPr>
              <w:tabs>
                <w:tab w:val="left" w:pos="608"/>
              </w:tabs>
              <w:ind w:left="160" w:hanging="160"/>
              <w:rPr>
                <w:rFonts w:asciiTheme="minorHAnsi" w:eastAsia="Times New Roman" w:hAnsiTheme="minorHAnsi"/>
                <w:b/>
                <w:sz w:val="18"/>
                <w:szCs w:val="18"/>
                <w:lang w:eastAsia="es-SV"/>
              </w:rPr>
            </w:pPr>
            <w:r w:rsidRPr="00A86346">
              <w:rPr>
                <w:rFonts w:asciiTheme="minorHAnsi" w:eastAsia="Times New Roman" w:hAnsiTheme="minorHAnsi"/>
                <w:sz w:val="16"/>
                <w:szCs w:val="16"/>
              </w:rPr>
              <w:t>E</w:t>
            </w:r>
            <w:r>
              <w:rPr>
                <w:rFonts w:asciiTheme="minorHAnsi" w:eastAsia="Times New Roman" w:hAnsiTheme="minorHAnsi"/>
                <w:sz w:val="16"/>
                <w:szCs w:val="16"/>
              </w:rPr>
              <w:t>l</w:t>
            </w:r>
            <w:r w:rsidRPr="00A86346">
              <w:rPr>
                <w:rFonts w:asciiTheme="minorHAnsi" w:eastAsia="Times New Roman" w:hAnsiTheme="minorHAnsi"/>
                <w:sz w:val="16"/>
                <w:szCs w:val="16"/>
              </w:rPr>
              <w:t xml:space="preserve"> servicio ha mejorado. Se destaca la amabilidad del personal, la atención que brindan y el tiempo, incluso realizando llamadas para brindar la información. Además, los correos recibidos notificando la fecha, hora lugar que uno se tiene que presentar.</w:t>
            </w:r>
          </w:p>
        </w:tc>
        <w:tc>
          <w:tcPr>
            <w:tcW w:w="3727" w:type="dxa"/>
            <w:shd w:val="clear" w:color="auto" w:fill="FFFFFF" w:themeFill="background1"/>
          </w:tcPr>
          <w:p w14:paraId="48955826" w14:textId="77777777" w:rsidR="007A16AD" w:rsidRPr="007D05C0" w:rsidRDefault="007A16AD" w:rsidP="007A16AD">
            <w:pPr>
              <w:jc w:val="center"/>
              <w:rPr>
                <w:rFonts w:asciiTheme="minorHAnsi" w:eastAsia="Times New Roman" w:hAnsiTheme="minorHAnsi"/>
                <w:b/>
                <w:sz w:val="18"/>
                <w:szCs w:val="18"/>
                <w:lang w:eastAsia="es-SV"/>
              </w:rPr>
            </w:pPr>
          </w:p>
        </w:tc>
        <w:tc>
          <w:tcPr>
            <w:tcW w:w="3728" w:type="dxa"/>
            <w:shd w:val="clear" w:color="auto" w:fill="FFFFFF" w:themeFill="background1"/>
          </w:tcPr>
          <w:p w14:paraId="2463946E" w14:textId="77777777" w:rsidR="007A16AD" w:rsidRPr="007D05C0" w:rsidRDefault="007A16AD" w:rsidP="007A16AD">
            <w:pPr>
              <w:jc w:val="center"/>
              <w:rPr>
                <w:rFonts w:asciiTheme="minorHAnsi" w:eastAsia="Times New Roman" w:hAnsiTheme="minorHAnsi"/>
                <w:b/>
                <w:sz w:val="18"/>
                <w:szCs w:val="18"/>
                <w:lang w:eastAsia="es-SV"/>
              </w:rPr>
            </w:pPr>
          </w:p>
        </w:tc>
      </w:tr>
      <w:tr w:rsidR="00494347" w:rsidRPr="00DD6B78" w14:paraId="6ABCE33D" w14:textId="77777777" w:rsidTr="009D364E">
        <w:trPr>
          <w:trHeight w:val="79"/>
        </w:trPr>
        <w:tc>
          <w:tcPr>
            <w:tcW w:w="14909" w:type="dxa"/>
            <w:gridSpan w:val="4"/>
            <w:shd w:val="clear" w:color="auto" w:fill="FFFFFF" w:themeFill="background1"/>
          </w:tcPr>
          <w:p w14:paraId="4EDF61EF" w14:textId="77777777" w:rsidR="00494347" w:rsidRPr="007D05C0" w:rsidRDefault="00494347" w:rsidP="007A16AD">
            <w:pPr>
              <w:jc w:val="center"/>
              <w:rPr>
                <w:rFonts w:asciiTheme="minorHAnsi" w:eastAsia="Times New Roman" w:hAnsiTheme="minorHAnsi"/>
                <w:b/>
                <w:sz w:val="18"/>
                <w:szCs w:val="18"/>
                <w:lang w:eastAsia="es-SV"/>
              </w:rPr>
            </w:pPr>
            <w:r w:rsidRPr="00DD124A">
              <w:rPr>
                <w:rFonts w:asciiTheme="minorHAnsi" w:eastAsia="Times New Roman" w:hAnsiTheme="minorHAnsi"/>
                <w:b/>
                <w:sz w:val="18"/>
                <w:szCs w:val="18"/>
                <w:lang w:eastAsia="es-SV"/>
              </w:rPr>
              <w:t xml:space="preserve">Servicio: </w:t>
            </w:r>
            <w:r>
              <w:rPr>
                <w:rFonts w:asciiTheme="minorHAnsi" w:eastAsia="Times New Roman" w:hAnsiTheme="minorHAnsi"/>
                <w:b/>
                <w:sz w:val="18"/>
                <w:szCs w:val="18"/>
                <w:lang w:eastAsia="es-SV"/>
              </w:rPr>
              <w:t>Inscripción</w:t>
            </w:r>
            <w:r w:rsidR="00A86346">
              <w:rPr>
                <w:rFonts w:asciiTheme="minorHAnsi" w:eastAsia="Times New Roman" w:hAnsiTheme="minorHAnsi"/>
                <w:b/>
                <w:sz w:val="18"/>
                <w:szCs w:val="18"/>
                <w:lang w:eastAsia="es-SV"/>
              </w:rPr>
              <w:t xml:space="preserve"> y/o Des inscripción de Asistentes de Auxiliares de la Función Pública Aduanera</w:t>
            </w:r>
          </w:p>
        </w:tc>
      </w:tr>
      <w:tr w:rsidR="00494347" w:rsidRPr="00DD6B78" w14:paraId="7413DFF8" w14:textId="77777777" w:rsidTr="007D05C0">
        <w:trPr>
          <w:trHeight w:val="79"/>
        </w:trPr>
        <w:tc>
          <w:tcPr>
            <w:tcW w:w="3727" w:type="dxa"/>
            <w:shd w:val="clear" w:color="auto" w:fill="FFFFFF" w:themeFill="background1"/>
          </w:tcPr>
          <w:p w14:paraId="6B669E0F" w14:textId="77777777" w:rsidR="00494347" w:rsidRPr="00D41416" w:rsidRDefault="00494347" w:rsidP="007A16AD">
            <w:pPr>
              <w:pStyle w:val="Prrafodelista"/>
              <w:ind w:left="196"/>
              <w:rPr>
                <w:rFonts w:asciiTheme="minorHAnsi" w:eastAsia="Times New Roman" w:hAnsiTheme="minorHAnsi"/>
                <w:sz w:val="16"/>
                <w:szCs w:val="16"/>
              </w:rPr>
            </w:pPr>
          </w:p>
        </w:tc>
        <w:tc>
          <w:tcPr>
            <w:tcW w:w="3727" w:type="dxa"/>
            <w:shd w:val="clear" w:color="auto" w:fill="FFFFFF" w:themeFill="background1"/>
          </w:tcPr>
          <w:p w14:paraId="5ACA8BCD" w14:textId="77777777" w:rsidR="00A86346" w:rsidRPr="00A86346" w:rsidRDefault="00A86346" w:rsidP="00A86346">
            <w:pPr>
              <w:pStyle w:val="Prrafodelista"/>
              <w:numPr>
                <w:ilvl w:val="0"/>
                <w:numId w:val="45"/>
              </w:numPr>
              <w:ind w:left="160" w:hanging="160"/>
              <w:rPr>
                <w:rFonts w:asciiTheme="minorHAnsi" w:eastAsia="Times New Roman" w:hAnsiTheme="minorHAnsi"/>
                <w:sz w:val="16"/>
                <w:szCs w:val="16"/>
              </w:rPr>
            </w:pPr>
            <w:r w:rsidRPr="00A86346">
              <w:rPr>
                <w:rFonts w:asciiTheme="minorHAnsi" w:eastAsia="Times New Roman" w:hAnsiTheme="minorHAnsi"/>
                <w:sz w:val="16"/>
                <w:szCs w:val="16"/>
              </w:rPr>
              <w:t>En lo personal todo el servicio está muy bien, no me puedo quejar.</w:t>
            </w:r>
          </w:p>
          <w:p w14:paraId="2762161C" w14:textId="77777777" w:rsidR="00A86346" w:rsidRPr="00A86346" w:rsidRDefault="00A86346" w:rsidP="00A86346">
            <w:pPr>
              <w:pStyle w:val="Prrafodelista"/>
              <w:numPr>
                <w:ilvl w:val="0"/>
                <w:numId w:val="45"/>
              </w:numPr>
              <w:ind w:left="160" w:hanging="160"/>
              <w:rPr>
                <w:rFonts w:asciiTheme="minorHAnsi" w:eastAsia="Times New Roman" w:hAnsiTheme="minorHAnsi"/>
                <w:sz w:val="16"/>
                <w:szCs w:val="16"/>
              </w:rPr>
            </w:pPr>
            <w:r w:rsidRPr="00A86346">
              <w:rPr>
                <w:rFonts w:asciiTheme="minorHAnsi" w:eastAsia="Times New Roman" w:hAnsiTheme="minorHAnsi"/>
                <w:sz w:val="16"/>
                <w:szCs w:val="16"/>
              </w:rPr>
              <w:t>Me han atendido muy bien, con una comunicación efectiva hacia el usuario. Me siento satisfecho, ya que anteriormente no se recibía un servicio con la calidad que ahora ofrecen.</w:t>
            </w:r>
          </w:p>
          <w:p w14:paraId="78F6F374" w14:textId="77777777" w:rsidR="00494347" w:rsidRPr="00A86346" w:rsidRDefault="00A86346" w:rsidP="00A86346">
            <w:pPr>
              <w:pStyle w:val="Prrafodelista"/>
              <w:numPr>
                <w:ilvl w:val="0"/>
                <w:numId w:val="45"/>
              </w:numPr>
              <w:ind w:left="160" w:hanging="160"/>
              <w:rPr>
                <w:rFonts w:asciiTheme="minorHAnsi" w:eastAsia="Times New Roman" w:hAnsiTheme="minorHAnsi"/>
                <w:sz w:val="16"/>
                <w:szCs w:val="16"/>
              </w:rPr>
            </w:pPr>
            <w:r w:rsidRPr="00A86346">
              <w:rPr>
                <w:rFonts w:asciiTheme="minorHAnsi" w:eastAsia="Times New Roman" w:hAnsiTheme="minorHAnsi"/>
                <w:sz w:val="16"/>
                <w:szCs w:val="16"/>
              </w:rPr>
              <w:t>Buena comunicación, se está trabajando bien.</w:t>
            </w:r>
          </w:p>
        </w:tc>
        <w:tc>
          <w:tcPr>
            <w:tcW w:w="3727" w:type="dxa"/>
            <w:shd w:val="clear" w:color="auto" w:fill="FFFFFF" w:themeFill="background1"/>
          </w:tcPr>
          <w:p w14:paraId="34E6ADB1" w14:textId="77777777" w:rsidR="00494347" w:rsidRPr="007D05C0" w:rsidRDefault="00494347" w:rsidP="007A16AD">
            <w:pPr>
              <w:jc w:val="center"/>
              <w:rPr>
                <w:rFonts w:asciiTheme="minorHAnsi" w:eastAsia="Times New Roman" w:hAnsiTheme="minorHAnsi"/>
                <w:b/>
                <w:sz w:val="18"/>
                <w:szCs w:val="18"/>
                <w:lang w:eastAsia="es-SV"/>
              </w:rPr>
            </w:pPr>
          </w:p>
        </w:tc>
        <w:tc>
          <w:tcPr>
            <w:tcW w:w="3728" w:type="dxa"/>
            <w:shd w:val="clear" w:color="auto" w:fill="FFFFFF" w:themeFill="background1"/>
          </w:tcPr>
          <w:p w14:paraId="10A21F38" w14:textId="77777777" w:rsidR="00A86346" w:rsidRPr="00A86346" w:rsidRDefault="00A86346" w:rsidP="00A86346">
            <w:pPr>
              <w:pStyle w:val="Prrafodelista"/>
              <w:numPr>
                <w:ilvl w:val="0"/>
                <w:numId w:val="46"/>
              </w:numPr>
              <w:ind w:left="215" w:hanging="215"/>
              <w:rPr>
                <w:rFonts w:asciiTheme="minorHAnsi" w:eastAsia="Times New Roman" w:hAnsiTheme="minorHAnsi"/>
                <w:sz w:val="16"/>
                <w:szCs w:val="16"/>
              </w:rPr>
            </w:pPr>
            <w:r w:rsidRPr="00A86346">
              <w:rPr>
                <w:rFonts w:asciiTheme="minorHAnsi" w:eastAsia="Times New Roman" w:hAnsiTheme="minorHAnsi"/>
                <w:sz w:val="16"/>
                <w:szCs w:val="16"/>
              </w:rPr>
              <w:t>La respuesta se obtuvo bastante inmediata.</w:t>
            </w:r>
          </w:p>
          <w:p w14:paraId="3694587F" w14:textId="77777777" w:rsidR="00494347" w:rsidRPr="007D05C0" w:rsidRDefault="00494347" w:rsidP="007A16AD">
            <w:pPr>
              <w:jc w:val="center"/>
              <w:rPr>
                <w:rFonts w:asciiTheme="minorHAnsi" w:eastAsia="Times New Roman" w:hAnsiTheme="minorHAnsi"/>
                <w:b/>
                <w:sz w:val="18"/>
                <w:szCs w:val="18"/>
                <w:lang w:eastAsia="es-SV"/>
              </w:rPr>
            </w:pPr>
          </w:p>
        </w:tc>
      </w:tr>
      <w:tr w:rsidR="00A86346" w:rsidRPr="00DD6B78" w14:paraId="1ADF5B92" w14:textId="77777777" w:rsidTr="009D364E">
        <w:trPr>
          <w:trHeight w:val="79"/>
        </w:trPr>
        <w:tc>
          <w:tcPr>
            <w:tcW w:w="14909" w:type="dxa"/>
            <w:gridSpan w:val="4"/>
            <w:shd w:val="clear" w:color="auto" w:fill="FFFFFF" w:themeFill="background1"/>
          </w:tcPr>
          <w:p w14:paraId="39841326" w14:textId="77777777" w:rsidR="00A86346" w:rsidRPr="007D05C0" w:rsidRDefault="0065009F" w:rsidP="007A16AD">
            <w:pPr>
              <w:jc w:val="center"/>
              <w:rPr>
                <w:rFonts w:asciiTheme="minorHAnsi" w:eastAsia="Times New Roman" w:hAnsiTheme="minorHAnsi"/>
                <w:b/>
                <w:sz w:val="18"/>
                <w:szCs w:val="18"/>
                <w:lang w:eastAsia="es-SV"/>
              </w:rPr>
            </w:pPr>
            <w:r w:rsidRPr="00DD124A">
              <w:rPr>
                <w:rFonts w:asciiTheme="minorHAnsi" w:eastAsia="Times New Roman" w:hAnsiTheme="minorHAnsi"/>
                <w:b/>
                <w:sz w:val="18"/>
                <w:szCs w:val="18"/>
                <w:lang w:eastAsia="es-SV"/>
              </w:rPr>
              <w:t xml:space="preserve">Servicio: </w:t>
            </w:r>
            <w:r>
              <w:rPr>
                <w:rFonts w:asciiTheme="minorHAnsi" w:eastAsia="Times New Roman" w:hAnsiTheme="minorHAnsi"/>
                <w:b/>
                <w:sz w:val="18"/>
                <w:szCs w:val="18"/>
                <w:lang w:eastAsia="es-SV"/>
              </w:rPr>
              <w:t>Registro de Usuarios para las Operaciones Aduaneras de T</w:t>
            </w:r>
            <w:r w:rsidR="00141517">
              <w:rPr>
                <w:rFonts w:asciiTheme="minorHAnsi" w:eastAsia="Times New Roman" w:hAnsiTheme="minorHAnsi"/>
                <w:b/>
                <w:sz w:val="18"/>
                <w:szCs w:val="18"/>
                <w:lang w:eastAsia="es-SV"/>
              </w:rPr>
              <w:t>raslados de Bienes realizados entre los Beneficiarios de la Ley de Zona Franca y Depósito para Perfeccionamiento Activo</w:t>
            </w:r>
          </w:p>
        </w:tc>
      </w:tr>
      <w:tr w:rsidR="00A86346" w:rsidRPr="00DD6B78" w14:paraId="0C87C494" w14:textId="77777777" w:rsidTr="008027CE">
        <w:trPr>
          <w:trHeight w:val="580"/>
        </w:trPr>
        <w:tc>
          <w:tcPr>
            <w:tcW w:w="3727" w:type="dxa"/>
            <w:shd w:val="clear" w:color="auto" w:fill="FFFFFF" w:themeFill="background1"/>
          </w:tcPr>
          <w:p w14:paraId="05C89D73" w14:textId="77777777" w:rsidR="00A86346" w:rsidRDefault="00A86346" w:rsidP="00A86346">
            <w:pPr>
              <w:pStyle w:val="Prrafodelista"/>
              <w:tabs>
                <w:tab w:val="left" w:pos="1277"/>
              </w:tabs>
              <w:ind w:left="196"/>
              <w:rPr>
                <w:rFonts w:asciiTheme="minorHAnsi" w:eastAsia="Times New Roman" w:hAnsiTheme="minorHAnsi"/>
                <w:sz w:val="16"/>
                <w:szCs w:val="16"/>
              </w:rPr>
            </w:pPr>
          </w:p>
        </w:tc>
        <w:tc>
          <w:tcPr>
            <w:tcW w:w="3727" w:type="dxa"/>
            <w:shd w:val="clear" w:color="auto" w:fill="FFFFFF" w:themeFill="background1"/>
          </w:tcPr>
          <w:p w14:paraId="7C4CFB19" w14:textId="77777777" w:rsidR="00A86346" w:rsidRPr="007D05C0" w:rsidRDefault="00A86346" w:rsidP="00141517">
            <w:pPr>
              <w:pStyle w:val="Prrafodelista"/>
              <w:ind w:left="159"/>
              <w:rPr>
                <w:rFonts w:asciiTheme="minorHAnsi" w:eastAsia="Times New Roman" w:hAnsiTheme="minorHAnsi"/>
                <w:b/>
                <w:sz w:val="18"/>
                <w:szCs w:val="18"/>
                <w:lang w:eastAsia="es-SV"/>
              </w:rPr>
            </w:pPr>
          </w:p>
        </w:tc>
        <w:tc>
          <w:tcPr>
            <w:tcW w:w="3727" w:type="dxa"/>
            <w:shd w:val="clear" w:color="auto" w:fill="FFFFFF" w:themeFill="background1"/>
          </w:tcPr>
          <w:p w14:paraId="3049E25F" w14:textId="77777777" w:rsidR="00A86346" w:rsidRPr="007D05C0" w:rsidRDefault="00141517" w:rsidP="00141517">
            <w:pPr>
              <w:pStyle w:val="Prrafodelista"/>
              <w:numPr>
                <w:ilvl w:val="0"/>
                <w:numId w:val="48"/>
              </w:numPr>
              <w:ind w:left="117" w:hanging="142"/>
              <w:rPr>
                <w:rFonts w:asciiTheme="minorHAnsi" w:eastAsia="Times New Roman" w:hAnsiTheme="minorHAnsi"/>
                <w:b/>
                <w:sz w:val="18"/>
                <w:szCs w:val="18"/>
                <w:lang w:eastAsia="es-SV"/>
              </w:rPr>
            </w:pPr>
            <w:r w:rsidRPr="00141517">
              <w:rPr>
                <w:rFonts w:asciiTheme="minorHAnsi" w:eastAsia="Times New Roman" w:hAnsiTheme="minorHAnsi"/>
                <w:sz w:val="16"/>
                <w:szCs w:val="16"/>
              </w:rPr>
              <w:t>Por mis experiencias no bajar el estándar de calidad que tienen.</w:t>
            </w:r>
          </w:p>
        </w:tc>
        <w:tc>
          <w:tcPr>
            <w:tcW w:w="3728" w:type="dxa"/>
            <w:shd w:val="clear" w:color="auto" w:fill="FFFFFF" w:themeFill="background1"/>
          </w:tcPr>
          <w:p w14:paraId="1D7E2CC2" w14:textId="77777777" w:rsidR="00A86346" w:rsidRPr="007D05C0" w:rsidRDefault="00A86346" w:rsidP="007A16AD">
            <w:pPr>
              <w:jc w:val="center"/>
              <w:rPr>
                <w:rFonts w:asciiTheme="minorHAnsi" w:eastAsia="Times New Roman" w:hAnsiTheme="minorHAnsi"/>
                <w:b/>
                <w:sz w:val="18"/>
                <w:szCs w:val="18"/>
                <w:lang w:eastAsia="es-SV"/>
              </w:rPr>
            </w:pPr>
          </w:p>
        </w:tc>
      </w:tr>
      <w:bookmarkEnd w:id="1"/>
      <w:bookmarkEnd w:id="90"/>
    </w:tbl>
    <w:p w14:paraId="4F8D1AC9" w14:textId="77777777" w:rsidR="00E140DE" w:rsidRDefault="00E140DE" w:rsidP="00A942EA">
      <w:pPr>
        <w:shd w:val="clear" w:color="auto" w:fill="FFFFFF" w:themeFill="background1"/>
        <w:rPr>
          <w:lang w:eastAsia="es-SV"/>
        </w:rPr>
      </w:pPr>
    </w:p>
    <w:p w14:paraId="7349739F" w14:textId="77777777" w:rsidR="00E140DE" w:rsidRDefault="00E140DE" w:rsidP="00A942EA">
      <w:pPr>
        <w:shd w:val="clear" w:color="auto" w:fill="FFFFFF" w:themeFill="background1"/>
        <w:rPr>
          <w:lang w:eastAsia="es-SV"/>
        </w:rPr>
      </w:pPr>
    </w:p>
    <w:p w14:paraId="63E59C76" w14:textId="77777777" w:rsidR="00E140DE" w:rsidRDefault="00E140DE" w:rsidP="00A942EA">
      <w:pPr>
        <w:shd w:val="clear" w:color="auto" w:fill="FFFFFF" w:themeFill="background1"/>
        <w:rPr>
          <w:lang w:eastAsia="es-SV"/>
        </w:rPr>
      </w:pPr>
    </w:p>
    <w:p w14:paraId="7AB044E3" w14:textId="77777777" w:rsidR="00E140DE" w:rsidRDefault="00E140DE" w:rsidP="00A942EA">
      <w:pPr>
        <w:shd w:val="clear" w:color="auto" w:fill="FFFFFF" w:themeFill="background1"/>
        <w:rPr>
          <w:lang w:eastAsia="es-SV"/>
        </w:rPr>
      </w:pPr>
    </w:p>
    <w:p w14:paraId="574FB97E" w14:textId="77777777" w:rsidR="00CB5804" w:rsidRDefault="00CB5804" w:rsidP="00A942EA">
      <w:pPr>
        <w:shd w:val="clear" w:color="auto" w:fill="FFFFFF" w:themeFill="background1"/>
        <w:rPr>
          <w:lang w:eastAsia="es-SV"/>
        </w:rPr>
      </w:pPr>
    </w:p>
    <w:p w14:paraId="288BE886" w14:textId="77777777" w:rsidR="00CB5804" w:rsidRDefault="00CB5804" w:rsidP="00A942EA">
      <w:pPr>
        <w:shd w:val="clear" w:color="auto" w:fill="FFFFFF" w:themeFill="background1"/>
        <w:rPr>
          <w:lang w:eastAsia="es-SV"/>
        </w:rPr>
      </w:pPr>
    </w:p>
    <w:p w14:paraId="1A6416AD" w14:textId="77777777" w:rsidR="007A16AD" w:rsidRDefault="007A16AD" w:rsidP="00A942EA">
      <w:pPr>
        <w:shd w:val="clear" w:color="auto" w:fill="FFFFFF" w:themeFill="background1"/>
        <w:rPr>
          <w:lang w:eastAsia="es-SV"/>
        </w:rPr>
      </w:pPr>
    </w:p>
    <w:p w14:paraId="0CC6B4F5" w14:textId="77777777" w:rsidR="007A16AD" w:rsidRDefault="007A16AD" w:rsidP="00A942EA">
      <w:pPr>
        <w:shd w:val="clear" w:color="auto" w:fill="FFFFFF" w:themeFill="background1"/>
        <w:rPr>
          <w:lang w:eastAsia="es-SV"/>
        </w:rPr>
      </w:pPr>
    </w:p>
    <w:p w14:paraId="3E18C0C5" w14:textId="77777777" w:rsidR="007A16AD" w:rsidRDefault="007A16AD" w:rsidP="00A942EA">
      <w:pPr>
        <w:shd w:val="clear" w:color="auto" w:fill="FFFFFF" w:themeFill="background1"/>
        <w:rPr>
          <w:lang w:eastAsia="es-SV"/>
        </w:rPr>
      </w:pPr>
    </w:p>
    <w:p w14:paraId="56A80E05" w14:textId="77777777" w:rsidR="007A16AD" w:rsidRDefault="007A16AD" w:rsidP="00A942EA">
      <w:pPr>
        <w:shd w:val="clear" w:color="auto" w:fill="FFFFFF" w:themeFill="background1"/>
        <w:rPr>
          <w:lang w:eastAsia="es-SV"/>
        </w:rPr>
      </w:pPr>
    </w:p>
    <w:p w14:paraId="082EC876" w14:textId="77777777" w:rsidR="007A16AD" w:rsidRDefault="007A16AD" w:rsidP="00A942EA">
      <w:pPr>
        <w:shd w:val="clear" w:color="auto" w:fill="FFFFFF" w:themeFill="background1"/>
        <w:rPr>
          <w:lang w:eastAsia="es-SV"/>
        </w:rPr>
      </w:pPr>
    </w:p>
    <w:p w14:paraId="05CD06E6" w14:textId="77777777" w:rsidR="007A16AD" w:rsidRDefault="007A16AD" w:rsidP="00A942EA">
      <w:pPr>
        <w:shd w:val="clear" w:color="auto" w:fill="FFFFFF" w:themeFill="background1"/>
        <w:rPr>
          <w:lang w:eastAsia="es-SV"/>
        </w:rPr>
      </w:pPr>
    </w:p>
    <w:p w14:paraId="258E6997" w14:textId="77777777" w:rsidR="007A16AD" w:rsidRDefault="007A16AD" w:rsidP="00A942EA">
      <w:pPr>
        <w:shd w:val="clear" w:color="auto" w:fill="FFFFFF" w:themeFill="background1"/>
        <w:rPr>
          <w:lang w:eastAsia="es-SV"/>
        </w:rPr>
      </w:pPr>
    </w:p>
    <w:p w14:paraId="63759CFF" w14:textId="77777777" w:rsidR="007A16AD" w:rsidRDefault="007A16AD" w:rsidP="00A942EA">
      <w:pPr>
        <w:shd w:val="clear" w:color="auto" w:fill="FFFFFF" w:themeFill="background1"/>
        <w:rPr>
          <w:lang w:eastAsia="es-SV"/>
        </w:rPr>
      </w:pPr>
    </w:p>
    <w:p w14:paraId="3214C5FE" w14:textId="77777777" w:rsidR="00115B5A" w:rsidRDefault="00115B5A" w:rsidP="00115B5A">
      <w:pPr>
        <w:pStyle w:val="Ttulo2"/>
      </w:pPr>
      <w:bookmarkStart w:id="98" w:name="_Toc138794839"/>
      <w:bookmarkStart w:id="99" w:name="_Toc153444871"/>
      <w:bookmarkStart w:id="100" w:name="_Toc153891449"/>
      <w:bookmarkStart w:id="101" w:name="_Toc201566888"/>
      <w:r w:rsidRPr="00DD6B78">
        <w:t xml:space="preserve">Anexo </w:t>
      </w:r>
      <w:r>
        <w:t>5</w:t>
      </w:r>
      <w:r w:rsidRPr="00CF166C">
        <w:t>: Seguimiento de acciones del estudio anterior</w:t>
      </w:r>
      <w:bookmarkEnd w:id="98"/>
      <w:bookmarkEnd w:id="99"/>
      <w:bookmarkEnd w:id="100"/>
      <w:r w:rsidR="001A5EA3">
        <w:t>.</w:t>
      </w:r>
      <w:bookmarkEnd w:id="101"/>
    </w:p>
    <w:p w14:paraId="61FC7591" w14:textId="77777777" w:rsidR="005A160D" w:rsidRPr="005A160D" w:rsidRDefault="005A160D" w:rsidP="005A160D">
      <w:pPr>
        <w:rPr>
          <w:lang w:eastAsia="es-SV"/>
        </w:rPr>
      </w:pPr>
    </w:p>
    <w:p w14:paraId="2D3722C7" w14:textId="77777777" w:rsidR="00A65ADD" w:rsidRDefault="005A160D" w:rsidP="005A160D">
      <w:pPr>
        <w:rPr>
          <w:lang w:eastAsia="es-SV"/>
        </w:rPr>
      </w:pPr>
      <w:r w:rsidRPr="005A160D">
        <w:rPr>
          <w:lang w:eastAsia="es-SV"/>
        </w:rPr>
        <w:t>Según se expone en las dos actas año 2024, las Unidades organizativas</w:t>
      </w:r>
      <w:r w:rsidRPr="001A5EA3">
        <w:rPr>
          <w:b/>
          <w:lang w:eastAsia="es-SV"/>
        </w:rPr>
        <w:t xml:space="preserve">: </w:t>
      </w:r>
      <w:r w:rsidR="00224D80" w:rsidRPr="001A5EA3">
        <w:rPr>
          <w:b/>
          <w:lang w:eastAsia="es-SV"/>
        </w:rPr>
        <w:t xml:space="preserve">la Unidad de Control de Auxiliares de la Función Pública </w:t>
      </w:r>
      <w:r w:rsidR="00224D80" w:rsidRPr="001A5EA3">
        <w:rPr>
          <w:lang w:eastAsia="es-SV"/>
        </w:rPr>
        <w:t>y</w:t>
      </w:r>
      <w:r w:rsidR="00224D80" w:rsidRPr="001A5EA3">
        <w:rPr>
          <w:b/>
          <w:lang w:eastAsia="es-SV"/>
        </w:rPr>
        <w:t xml:space="preserve"> el Departamento de Atención al Usuario</w:t>
      </w:r>
      <w:r w:rsidR="00224D80">
        <w:rPr>
          <w:lang w:eastAsia="es-SV"/>
        </w:rPr>
        <w:t xml:space="preserve">, </w:t>
      </w:r>
      <w:r w:rsidRPr="005A160D">
        <w:rPr>
          <w:lang w:eastAsia="es-SV"/>
        </w:rPr>
        <w:t xml:space="preserve">no determinaron acciones a ejecutar para el año 2024, </w:t>
      </w:r>
      <w:r w:rsidR="00A65ADD">
        <w:rPr>
          <w:lang w:eastAsia="es-SV"/>
        </w:rPr>
        <w:t>por lo</w:t>
      </w:r>
      <w:r w:rsidRPr="005A160D">
        <w:rPr>
          <w:lang w:eastAsia="es-SV"/>
        </w:rPr>
        <w:t xml:space="preserve"> que explican en cada caso las razones por la que no les aplica. </w:t>
      </w:r>
    </w:p>
    <w:p w14:paraId="373E03BC" w14:textId="77777777" w:rsidR="005A160D" w:rsidRDefault="005A160D" w:rsidP="005A160D">
      <w:pPr>
        <w:rPr>
          <w:lang w:eastAsia="es-SV"/>
        </w:rPr>
      </w:pPr>
      <w:r w:rsidRPr="005A160D">
        <w:rPr>
          <w:lang w:eastAsia="es-SV"/>
        </w:rPr>
        <w:t xml:space="preserve">Fuente: </w:t>
      </w:r>
    </w:p>
    <w:p w14:paraId="61221C29" w14:textId="77777777" w:rsidR="005A160D" w:rsidRPr="005A160D" w:rsidRDefault="005A160D" w:rsidP="005A160D">
      <w:pPr>
        <w:rPr>
          <w:lang w:eastAsia="es-SV"/>
        </w:rPr>
      </w:pPr>
      <w:r w:rsidRPr="005A160D">
        <w:rPr>
          <w:lang w:eastAsia="es-SV"/>
        </w:rPr>
        <w:t xml:space="preserve">Acta </w:t>
      </w:r>
      <w:r w:rsidR="001A5EA3">
        <w:rPr>
          <w:lang w:eastAsia="es-SV"/>
        </w:rPr>
        <w:t xml:space="preserve">No. 1 Año </w:t>
      </w:r>
      <w:r w:rsidR="001A5EA3" w:rsidRPr="005A160D">
        <w:rPr>
          <w:lang w:eastAsia="es-SV"/>
        </w:rPr>
        <w:t xml:space="preserve">2024 </w:t>
      </w:r>
      <w:r w:rsidR="001A5EA3">
        <w:rPr>
          <w:lang w:eastAsia="es-SV"/>
        </w:rPr>
        <w:t xml:space="preserve">de fecha 30 del mes de mayo del año dos mil veinticuatro, </w:t>
      </w:r>
      <w:r w:rsidRPr="005A160D">
        <w:rPr>
          <w:lang w:eastAsia="es-SV"/>
        </w:rPr>
        <w:t xml:space="preserve">de la </w:t>
      </w:r>
      <w:r w:rsidR="001A5EA3">
        <w:rPr>
          <w:lang w:eastAsia="es-SV"/>
        </w:rPr>
        <w:t>Unidad de Control de Auxiliares de la Función Pública Aduanera.</w:t>
      </w:r>
    </w:p>
    <w:p w14:paraId="749F3B11" w14:textId="77777777" w:rsidR="001A5EA3" w:rsidRDefault="001A5EA3" w:rsidP="005A160D">
      <w:pPr>
        <w:rPr>
          <w:lang w:eastAsia="es-SV"/>
        </w:rPr>
      </w:pPr>
    </w:p>
    <w:p w14:paraId="1BA9E3C7" w14:textId="77777777" w:rsidR="00D85889" w:rsidRPr="005A160D" w:rsidRDefault="005A160D" w:rsidP="001A5EA3">
      <w:pPr>
        <w:rPr>
          <w:rFonts w:asciiTheme="minorHAnsi" w:eastAsiaTheme="minorEastAsia" w:hAnsiTheme="minorHAnsi" w:cstheme="minorBidi"/>
          <w:b/>
          <w:noProof/>
          <w:szCs w:val="20"/>
          <w:lang w:eastAsia="es-SV"/>
        </w:rPr>
      </w:pPr>
      <w:r w:rsidRPr="005A160D">
        <w:rPr>
          <w:lang w:eastAsia="es-SV"/>
        </w:rPr>
        <w:t xml:space="preserve">Acta </w:t>
      </w:r>
      <w:r w:rsidR="001A5EA3">
        <w:rPr>
          <w:lang w:eastAsia="es-SV"/>
        </w:rPr>
        <w:t>No. 1 Año 2024 de fecha 27 del mes de mayo del año dos mil veinticuatro, del Departamento de Atención al Usuario.</w:t>
      </w:r>
    </w:p>
    <w:sectPr w:rsidR="00D85889" w:rsidRPr="005A160D" w:rsidSect="00F823EF">
      <w:headerReference w:type="default" r:id="rId26"/>
      <w:footnotePr>
        <w:pos w:val="beneathText"/>
      </w:footnotePr>
      <w:pgSz w:w="15842" w:h="12242" w:orient="landscape" w:code="1"/>
      <w:pgMar w:top="851" w:right="816" w:bottom="851" w:left="85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26C4E" w14:textId="77777777" w:rsidR="00181761" w:rsidRDefault="00181761" w:rsidP="006E41FC">
      <w:r>
        <w:separator/>
      </w:r>
    </w:p>
    <w:p w14:paraId="5161E33F" w14:textId="77777777" w:rsidR="00181761" w:rsidRDefault="00181761"/>
  </w:endnote>
  <w:endnote w:type="continuationSeparator" w:id="0">
    <w:p w14:paraId="4A33DCC8" w14:textId="77777777" w:rsidR="00181761" w:rsidRDefault="00181761" w:rsidP="006E41FC">
      <w:r>
        <w:continuationSeparator/>
      </w:r>
    </w:p>
    <w:p w14:paraId="42A9D127" w14:textId="77777777" w:rsidR="00181761" w:rsidRDefault="00181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mbo Std">
    <w:panose1 w:val="02020605060306020A03"/>
    <w:charset w:val="00"/>
    <w:family w:val="roman"/>
    <w:notTrueType/>
    <w:pitch w:val="variable"/>
    <w:sig w:usb0="800000AF" w:usb1="5000205B"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variable"/>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46350713"/>
      <w:docPartObj>
        <w:docPartGallery w:val="Page Numbers (Bottom of Page)"/>
        <w:docPartUnique/>
      </w:docPartObj>
    </w:sdtPr>
    <w:sdtContent>
      <w:sdt>
        <w:sdtPr>
          <w:rPr>
            <w:sz w:val="16"/>
            <w:szCs w:val="16"/>
          </w:rPr>
          <w:id w:val="1661273899"/>
          <w:docPartObj>
            <w:docPartGallery w:val="Page Numbers (Top of Page)"/>
            <w:docPartUnique/>
          </w:docPartObj>
        </w:sdtPr>
        <w:sdtContent>
          <w:p w14:paraId="4D28DA8C" w14:textId="77777777" w:rsidR="004F226A" w:rsidRDefault="004F226A"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2</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p w14:paraId="3354F910" w14:textId="77777777" w:rsidR="004F226A" w:rsidRPr="00DF2D10" w:rsidRDefault="004F226A" w:rsidP="00FA77FD">
            <w:pPr>
              <w:pStyle w:val="Piedepgina"/>
              <w:ind w:right="-9"/>
              <w:jc w:val="right"/>
              <w:rPr>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1091513135"/>
      <w:docPartObj>
        <w:docPartGallery w:val="Page Numbers (Bottom of Page)"/>
        <w:docPartUnique/>
      </w:docPartObj>
    </w:sdtPr>
    <w:sdtContent>
      <w:sdt>
        <w:sdtPr>
          <w:rPr>
            <w:sz w:val="16"/>
            <w:szCs w:val="16"/>
            <w:lang w:eastAsia="es-ES"/>
          </w:rPr>
          <w:id w:val="-74053017"/>
          <w:docPartObj>
            <w:docPartGallery w:val="Page Numbers (Top of Page)"/>
            <w:docPartUnique/>
          </w:docPartObj>
        </w:sdtPr>
        <w:sdtContent>
          <w:p w14:paraId="7FF7AEAD" w14:textId="77777777" w:rsidR="004F226A" w:rsidRDefault="004F226A"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2</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p w14:paraId="5BF522C0" w14:textId="77777777" w:rsidR="004F226A" w:rsidRDefault="004F226A" w:rsidP="00F9588D">
            <w:pPr>
              <w:jc w:val="center"/>
              <w:rPr>
                <w:sz w:val="16"/>
                <w:szCs w:val="16"/>
              </w:rPr>
            </w:pPr>
          </w:p>
        </w:sdtContent>
      </w:sdt>
    </w:sdtContent>
  </w:sdt>
  <w:p w14:paraId="6642FBFC" w14:textId="77777777" w:rsidR="004F226A" w:rsidRPr="00E537AA" w:rsidRDefault="004F226A" w:rsidP="00F41805">
    <w:pPr>
      <w:jc w:val="center"/>
      <w:rPr>
        <w:rFonts w:cs="Arial"/>
        <w:bCs/>
        <w:sz w:val="14"/>
        <w:szCs w:val="16"/>
        <w:lang w:val="es-MX"/>
      </w:rPr>
    </w:pPr>
    <w:r w:rsidRPr="00837498">
      <w:rPr>
        <w:rStyle w:val="nfasissutil"/>
      </w:rPr>
      <w:t xml:space="preserve"> </w:t>
    </w:r>
    <w:r w:rsidRPr="00E537AA">
      <w:rPr>
        <w:rFonts w:cs="Arial"/>
        <w:bCs/>
        <w:sz w:val="14"/>
        <w:szCs w:val="16"/>
        <w:lang w:val="es-MX"/>
      </w:rPr>
      <w:t>13 calle Poniente y 3 Av. Norte #207 Frente a Centro de Atención Exprés</w:t>
    </w:r>
  </w:p>
  <w:p w14:paraId="32C9E364" w14:textId="77777777" w:rsidR="004F226A" w:rsidRPr="00E537AA" w:rsidRDefault="004F226A" w:rsidP="00F41805">
    <w:pPr>
      <w:jc w:val="center"/>
      <w:rPr>
        <w:rFonts w:cs="Arial"/>
        <w:bCs/>
        <w:sz w:val="14"/>
        <w:szCs w:val="16"/>
        <w:lang w:val="es-MX"/>
      </w:rPr>
    </w:pPr>
    <w:r w:rsidRPr="00E537AA">
      <w:rPr>
        <w:rFonts w:cs="Arial"/>
        <w:bCs/>
        <w:sz w:val="14"/>
        <w:szCs w:val="16"/>
        <w:lang w:val="es-MX"/>
      </w:rPr>
      <w:t>Centro de Gobierno, San Salvador, El Salvador, C. A.</w:t>
    </w:r>
  </w:p>
  <w:p w14:paraId="06253BF0" w14:textId="77777777" w:rsidR="004F226A" w:rsidRPr="00E537AA" w:rsidRDefault="004F226A" w:rsidP="00F41805">
    <w:pPr>
      <w:jc w:val="center"/>
      <w:rPr>
        <w:rFonts w:ascii="Arial" w:hAnsi="Arial" w:cs="Arial"/>
        <w:bCs/>
        <w:sz w:val="14"/>
        <w:szCs w:val="16"/>
        <w:lang w:val="es-MX"/>
      </w:rPr>
    </w:pPr>
    <w:r w:rsidRPr="00E537AA">
      <w:rPr>
        <w:noProof/>
        <w:lang w:eastAsia="es-SV"/>
      </w:rPr>
      <mc:AlternateContent>
        <mc:Choice Requires="wps">
          <w:drawing>
            <wp:anchor distT="4294967295" distB="4294967295" distL="114300" distR="114300" simplePos="0" relativeHeight="251678720" behindDoc="0" locked="0" layoutInCell="1" allowOverlap="1" wp14:anchorId="761A9C1B" wp14:editId="75E3A952">
              <wp:simplePos x="0" y="0"/>
              <wp:positionH relativeFrom="column">
                <wp:posOffset>599913</wp:posOffset>
              </wp:positionH>
              <wp:positionV relativeFrom="paragraph">
                <wp:posOffset>116205</wp:posOffset>
              </wp:positionV>
              <wp:extent cx="5196840" cy="0"/>
              <wp:effectExtent l="0" t="0" r="22860" b="1905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B8138F8" id="Line 31"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9.15pt" to="456.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" strokecolor="black [3200]" strokeweight=".5pt">
              <v:stroke joinstyle="miter"/>
            </v:line>
          </w:pict>
        </mc:Fallback>
      </mc:AlternateContent>
    </w:r>
    <w:r w:rsidRPr="00E537AA">
      <w:rPr>
        <w:rFonts w:cs="Arial"/>
        <w:bCs/>
        <w:sz w:val="14"/>
        <w:szCs w:val="16"/>
        <w:lang w:val="es-MX"/>
      </w:rPr>
      <w:t>Conmutador: 2244-3000; Teléfonos directos: 2244-3308; 2244-3302;</w:t>
    </w:r>
    <w:r w:rsidRPr="00E537AA">
      <w:rPr>
        <w:sz w:val="16"/>
        <w:szCs w:val="16"/>
      </w:rPr>
      <w:t xml:space="preserve"> </w:t>
    </w:r>
    <w:r w:rsidRPr="00E537AA">
      <w:rPr>
        <w:rFonts w:cs="Arial"/>
        <w:bCs/>
        <w:sz w:val="14"/>
        <w:szCs w:val="16"/>
        <w:lang w:val="es-MX"/>
      </w:rPr>
      <w:t>2244-3309; 2244-3470; 2244-3471; 2244-3472</w:t>
    </w:r>
  </w:p>
  <w:p w14:paraId="5D791A09" w14:textId="77777777" w:rsidR="004F226A" w:rsidRPr="00E537AA" w:rsidRDefault="004F226A" w:rsidP="00F41805">
    <w:pPr>
      <w:pStyle w:val="Piedepgina"/>
      <w:jc w:val="center"/>
      <w:rPr>
        <w:rFonts w:ascii="Arial Narrow" w:hAnsi="Arial Narrow"/>
        <w:b/>
        <w:i/>
        <w:sz w:val="6"/>
        <w:szCs w:val="6"/>
      </w:rPr>
    </w:pPr>
  </w:p>
  <w:p w14:paraId="09E8BFC9" w14:textId="77777777" w:rsidR="004F226A" w:rsidRPr="00837498" w:rsidRDefault="004F226A" w:rsidP="00F41805">
    <w:pPr>
      <w:jc w:val="center"/>
      <w:rPr>
        <w:rStyle w:val="nfasissutil"/>
        <w:b w:val="0"/>
        <w:i w:val="0"/>
        <w:iCs w:val="0"/>
        <w:color w:val="000000" w:themeColor="text1"/>
        <w:sz w:val="20"/>
        <w:szCs w:val="20"/>
      </w:rPr>
    </w:pPr>
    <w:r w:rsidRPr="00837498">
      <w:rPr>
        <w:rStyle w:val="nfasissutil"/>
        <w:b w:val="0"/>
      </w:rPr>
      <w:t xml:space="preserve">Informe de Medición de la Satisfacción de los </w:t>
    </w:r>
    <w:sdt>
      <w:sdtPr>
        <w:rPr>
          <w:rStyle w:val="nfasissutil"/>
          <w:b w:val="0"/>
        </w:rPr>
        <w:id w:val="1515646885"/>
        <w:placeholder>
          <w:docPart w:val="3CB51BB7CE754FB5A64B4E65E0AA875C"/>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Content>
        <w:r>
          <w:rPr>
            <w:rStyle w:val="nfasissutil"/>
            <w:b w:val="0"/>
          </w:rPr>
          <w:t>Contribuyentes, Usuarios Internos y Externos</w:t>
        </w:r>
      </w:sdtContent>
    </w:sdt>
    <w:r>
      <w:rPr>
        <w:rStyle w:val="nfasissutil"/>
        <w:b w:val="0"/>
      </w:rPr>
      <w:t xml:space="preserve"> </w:t>
    </w:r>
    <w:r w:rsidRPr="00837498">
      <w:rPr>
        <w:rStyle w:val="nfasissutil"/>
        <w:b w:val="0"/>
      </w:rPr>
      <w:t xml:space="preserve">del Proceso </w:t>
    </w:r>
    <w:sdt>
      <w:sdtPr>
        <w:rPr>
          <w:rStyle w:val="nfasissutil"/>
          <w:b w:val="0"/>
        </w:rPr>
        <w:alias w:val="Proceso"/>
        <w:tag w:val="Proceso"/>
        <w:id w:val="-74749466"/>
        <w:placeholder>
          <w:docPart w:val="0D4BB96AA2AC4FF9A9DAB20E590BA005"/>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Content>
        <w:r>
          <w:rPr>
            <w:rStyle w:val="nfasissutil"/>
            <w:b w:val="0"/>
          </w:rPr>
          <w:t>4.3 Servicio al Usuario</w:t>
        </w:r>
      </w:sdtContent>
    </w:sdt>
  </w:p>
  <w:p w14:paraId="411246CE" w14:textId="77777777" w:rsidR="004F226A" w:rsidRPr="00837498" w:rsidRDefault="004F226A" w:rsidP="00F41805">
    <w:pPr>
      <w:pStyle w:val="Piedepgina"/>
      <w:jc w:val="center"/>
      <w:rPr>
        <w:rStyle w:val="nfasissutil"/>
        <w:b w:val="0"/>
      </w:rPr>
    </w:pPr>
    <w:r w:rsidRPr="00837498">
      <w:rPr>
        <w:rStyle w:val="nfasissutil"/>
        <w:b w:val="0"/>
      </w:rPr>
      <w:t>Dirección General de Administración</w:t>
    </w:r>
  </w:p>
  <w:p w14:paraId="75331CEE" w14:textId="77777777" w:rsidR="004F226A" w:rsidRPr="00F41805" w:rsidRDefault="004F226A" w:rsidP="00F41805">
    <w:pPr>
      <w:pStyle w:val="Piedepgina"/>
      <w:jc w:val="center"/>
      <w:rPr>
        <w:rStyle w:val="nfasissutil"/>
      </w:rPr>
    </w:pPr>
    <w:r w:rsidRPr="00837498">
      <w:rPr>
        <w:rStyle w:val="nfasissutil"/>
      </w:rPr>
      <w:t xml:space="preserve">Departamento de Gestión de la Calidad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209198320"/>
      <w:docPartObj>
        <w:docPartGallery w:val="Page Numbers (Bottom of Page)"/>
        <w:docPartUnique/>
      </w:docPartObj>
    </w:sdtPr>
    <w:sdtContent>
      <w:sdt>
        <w:sdtPr>
          <w:rPr>
            <w:sz w:val="16"/>
            <w:szCs w:val="16"/>
            <w:lang w:eastAsia="es-ES"/>
          </w:rPr>
          <w:id w:val="1491141949"/>
          <w:docPartObj>
            <w:docPartGallery w:val="Page Numbers (Top of Page)"/>
            <w:docPartUnique/>
          </w:docPartObj>
        </w:sdtPr>
        <w:sdtContent>
          <w:p w14:paraId="2095CB10" w14:textId="77777777" w:rsidR="004F226A" w:rsidRDefault="004F226A"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15</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p w14:paraId="2D9BEC98" w14:textId="77777777" w:rsidR="004F226A" w:rsidRDefault="004F226A" w:rsidP="00F9588D">
            <w:pPr>
              <w:jc w:val="center"/>
              <w:rPr>
                <w:sz w:val="16"/>
                <w:szCs w:val="16"/>
              </w:rPr>
            </w:pPr>
          </w:p>
        </w:sdtContent>
      </w:sdt>
    </w:sdtContent>
  </w:sdt>
  <w:p w14:paraId="51D05D82" w14:textId="77777777" w:rsidR="004F226A" w:rsidRPr="00F41805" w:rsidRDefault="004F226A" w:rsidP="00F41805">
    <w:pPr>
      <w:pStyle w:val="Piedepgina"/>
      <w:jc w:val="center"/>
      <w:rPr>
        <w:rStyle w:val="nfasissutil"/>
      </w:rPr>
    </w:pPr>
    <w:r w:rsidRPr="00837498">
      <w:rPr>
        <w:rStyle w:val="nfasissuti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4D90D" w14:textId="77777777" w:rsidR="00181761" w:rsidRDefault="00181761">
      <w:r>
        <w:separator/>
      </w:r>
    </w:p>
  </w:footnote>
  <w:footnote w:type="continuationSeparator" w:id="0">
    <w:p w14:paraId="76B5DC9B" w14:textId="77777777" w:rsidR="00181761" w:rsidRDefault="00181761" w:rsidP="006E41FC">
      <w:r>
        <w:continuationSeparator/>
      </w:r>
    </w:p>
    <w:p w14:paraId="39DD10C8" w14:textId="77777777" w:rsidR="00181761" w:rsidRDefault="001817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B5AD4" w14:textId="77777777" w:rsidR="004F226A" w:rsidRDefault="004F226A">
    <w:pPr>
      <w:pStyle w:val="Encabezado"/>
    </w:pPr>
    <w:r w:rsidRPr="00091E9E">
      <w:rPr>
        <w:lang w:eastAsia="es-SV"/>
      </w:rPr>
      <w:drawing>
        <wp:anchor distT="0" distB="0" distL="114300" distR="114300" simplePos="0" relativeHeight="251659264" behindDoc="0" locked="0" layoutInCell="1" allowOverlap="1" wp14:anchorId="6130B154" wp14:editId="240FCFA4">
          <wp:simplePos x="0" y="0"/>
          <wp:positionH relativeFrom="margin">
            <wp:posOffset>2023110</wp:posOffset>
          </wp:positionH>
          <wp:positionV relativeFrom="paragraph">
            <wp:posOffset>-402590</wp:posOffset>
          </wp:positionV>
          <wp:extent cx="2400300" cy="1033780"/>
          <wp:effectExtent l="0" t="0" r="0" b="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63360" behindDoc="0" locked="0" layoutInCell="1" allowOverlap="1" wp14:anchorId="0D9D7E2E" wp14:editId="6DFE55A4">
          <wp:simplePos x="0" y="0"/>
          <wp:positionH relativeFrom="margin">
            <wp:posOffset>1031240</wp:posOffset>
          </wp:positionH>
          <wp:positionV relativeFrom="paragraph">
            <wp:posOffset>-480016185</wp:posOffset>
          </wp:positionV>
          <wp:extent cx="2400300" cy="1033780"/>
          <wp:effectExtent l="0" t="0" r="0" b="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6AE52" w14:textId="77777777" w:rsidR="004F226A" w:rsidRDefault="004F226A">
    <w:pPr>
      <w:pStyle w:val="Encabezado"/>
    </w:pPr>
    <w:r w:rsidRPr="00091E9E">
      <w:rPr>
        <w:lang w:eastAsia="es-SV"/>
      </w:rPr>
      <w:drawing>
        <wp:anchor distT="0" distB="0" distL="114300" distR="114300" simplePos="0" relativeHeight="251676672" behindDoc="0" locked="0" layoutInCell="1" allowOverlap="1" wp14:anchorId="512877DA" wp14:editId="188AC907">
          <wp:simplePos x="0" y="0"/>
          <wp:positionH relativeFrom="margin">
            <wp:posOffset>2006142</wp:posOffset>
          </wp:positionH>
          <wp:positionV relativeFrom="paragraph">
            <wp:posOffset>-946579</wp:posOffset>
          </wp:positionV>
          <wp:extent cx="2400300" cy="1033780"/>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77696" behindDoc="0" locked="0" layoutInCell="1" allowOverlap="1" wp14:anchorId="1F4EDB6D" wp14:editId="2F449BD2">
          <wp:simplePos x="0" y="0"/>
          <wp:positionH relativeFrom="margin">
            <wp:posOffset>1031240</wp:posOffset>
          </wp:positionH>
          <wp:positionV relativeFrom="paragraph">
            <wp:posOffset>-480016185</wp:posOffset>
          </wp:positionV>
          <wp:extent cx="2400300" cy="1033780"/>
          <wp:effectExtent l="0" t="0" r="0" b="0"/>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DDEB" w14:textId="77777777" w:rsidR="004F226A" w:rsidRDefault="004F226A">
    <w:pPr>
      <w:pStyle w:val="Encabezado"/>
    </w:pPr>
    <w:r w:rsidRPr="00091E9E">
      <w:rPr>
        <w:lang w:eastAsia="es-SV"/>
      </w:rPr>
      <w:drawing>
        <wp:anchor distT="0" distB="0" distL="114300" distR="114300" simplePos="0" relativeHeight="251673600" behindDoc="0" locked="0" layoutInCell="1" allowOverlap="1" wp14:anchorId="39E3B62F" wp14:editId="6FD10B9A">
          <wp:simplePos x="0" y="0"/>
          <wp:positionH relativeFrom="margin">
            <wp:posOffset>2006142</wp:posOffset>
          </wp:positionH>
          <wp:positionV relativeFrom="paragraph">
            <wp:posOffset>-946579</wp:posOffset>
          </wp:positionV>
          <wp:extent cx="2400300" cy="1033780"/>
          <wp:effectExtent l="0" t="0" r="0" b="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74624" behindDoc="0" locked="0" layoutInCell="1" allowOverlap="1" wp14:anchorId="41B70DAE" wp14:editId="26949412">
          <wp:simplePos x="0" y="0"/>
          <wp:positionH relativeFrom="margin">
            <wp:posOffset>1031240</wp:posOffset>
          </wp:positionH>
          <wp:positionV relativeFrom="paragraph">
            <wp:posOffset>-480016185</wp:posOffset>
          </wp:positionV>
          <wp:extent cx="2400300" cy="1033780"/>
          <wp:effectExtent l="0" t="0" r="0" b="0"/>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91EF7" w14:textId="77777777" w:rsidR="004F226A" w:rsidRDefault="004F226A">
    <w:pPr>
      <w:pStyle w:val="Encabezado"/>
    </w:pPr>
    <w:r w:rsidRPr="00091E9E">
      <w:rPr>
        <w:lang w:eastAsia="es-SV"/>
      </w:rPr>
      <w:drawing>
        <wp:anchor distT="0" distB="0" distL="114300" distR="114300" simplePos="0" relativeHeight="251671552" behindDoc="0" locked="0" layoutInCell="1" allowOverlap="1" wp14:anchorId="2D01316F" wp14:editId="21D24053">
          <wp:simplePos x="0" y="0"/>
          <wp:positionH relativeFrom="margin">
            <wp:posOffset>1031240</wp:posOffset>
          </wp:positionH>
          <wp:positionV relativeFrom="paragraph">
            <wp:posOffset>-480016185</wp:posOffset>
          </wp:positionV>
          <wp:extent cx="2400300" cy="1033780"/>
          <wp:effectExtent l="0" t="0" r="0" b="0"/>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2BFF" w14:textId="77777777" w:rsidR="004F226A" w:rsidRDefault="004F22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E345AD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6E0D71"/>
    <w:multiLevelType w:val="hybridMultilevel"/>
    <w:tmpl w:val="D910E82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4FF6B38"/>
    <w:multiLevelType w:val="hybridMultilevel"/>
    <w:tmpl w:val="239A48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A23B98"/>
    <w:multiLevelType w:val="hybridMultilevel"/>
    <w:tmpl w:val="86F4BE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C7937FF"/>
    <w:multiLevelType w:val="hybridMultilevel"/>
    <w:tmpl w:val="070255EC"/>
    <w:lvl w:ilvl="0" w:tplc="C85044A8">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15:restartNumberingAfterBreak="0">
    <w:nsid w:val="0C8A466A"/>
    <w:multiLevelType w:val="multilevel"/>
    <w:tmpl w:val="50066F2A"/>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6" w15:restartNumberingAfterBreak="0">
    <w:nsid w:val="0D401405"/>
    <w:multiLevelType w:val="hybridMultilevel"/>
    <w:tmpl w:val="048CD5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0EA34486"/>
    <w:multiLevelType w:val="hybridMultilevel"/>
    <w:tmpl w:val="F32C73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5E81AE5"/>
    <w:multiLevelType w:val="hybridMultilevel"/>
    <w:tmpl w:val="F51262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E876A14"/>
    <w:multiLevelType w:val="hybridMultilevel"/>
    <w:tmpl w:val="9D8ED7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2293257"/>
    <w:multiLevelType w:val="hybridMultilevel"/>
    <w:tmpl w:val="5C7EC6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3A36C21"/>
    <w:multiLevelType w:val="hybridMultilevel"/>
    <w:tmpl w:val="179895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3F3650B"/>
    <w:multiLevelType w:val="hybridMultilevel"/>
    <w:tmpl w:val="94B6ABDC"/>
    <w:lvl w:ilvl="0" w:tplc="8B8C0F8A">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3" w15:restartNumberingAfterBreak="0">
    <w:nsid w:val="27A80B48"/>
    <w:multiLevelType w:val="hybridMultilevel"/>
    <w:tmpl w:val="FAB223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B0B0B7F"/>
    <w:multiLevelType w:val="hybridMultilevel"/>
    <w:tmpl w:val="A90825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563444"/>
    <w:multiLevelType w:val="hybridMultilevel"/>
    <w:tmpl w:val="93267E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08476B4"/>
    <w:multiLevelType w:val="hybridMultilevel"/>
    <w:tmpl w:val="6966D4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3395125"/>
    <w:multiLevelType w:val="hybridMultilevel"/>
    <w:tmpl w:val="57DAD1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5716A7F"/>
    <w:multiLevelType w:val="hybridMultilevel"/>
    <w:tmpl w:val="A6689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AB31B9D"/>
    <w:multiLevelType w:val="hybridMultilevel"/>
    <w:tmpl w:val="27D230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F206A94"/>
    <w:multiLevelType w:val="multilevel"/>
    <w:tmpl w:val="F0FA3C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6D682A"/>
    <w:multiLevelType w:val="hybridMultilevel"/>
    <w:tmpl w:val="D6B218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FC63F18"/>
    <w:multiLevelType w:val="hybridMultilevel"/>
    <w:tmpl w:val="AB3A3FB2"/>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23" w15:restartNumberingAfterBreak="0">
    <w:nsid w:val="4058414E"/>
    <w:multiLevelType w:val="hybridMultilevel"/>
    <w:tmpl w:val="2D1AB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1E054F"/>
    <w:multiLevelType w:val="hybridMultilevel"/>
    <w:tmpl w:val="C6B82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5F510D6"/>
    <w:multiLevelType w:val="hybridMultilevel"/>
    <w:tmpl w:val="05C0F3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D910B12"/>
    <w:multiLevelType w:val="hybridMultilevel"/>
    <w:tmpl w:val="BB96F8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0010DFB"/>
    <w:multiLevelType w:val="hybridMultilevel"/>
    <w:tmpl w:val="114017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63D2A27"/>
    <w:multiLevelType w:val="hybridMultilevel"/>
    <w:tmpl w:val="988CC8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BD1960"/>
    <w:multiLevelType w:val="hybridMultilevel"/>
    <w:tmpl w:val="AAA05C34"/>
    <w:lvl w:ilvl="0" w:tplc="D1203D1C">
      <w:start w:val="1"/>
      <w:numFmt w:val="decimal"/>
      <w:lvlText w:val="%1."/>
      <w:lvlJc w:val="left"/>
      <w:pPr>
        <w:ind w:left="720" w:hanging="360"/>
      </w:pPr>
      <w:rPr>
        <w:rFonts w:asciiTheme="minorHAnsi" w:hAnsi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AEF547D"/>
    <w:multiLevelType w:val="hybridMultilevel"/>
    <w:tmpl w:val="F8CE9D6C"/>
    <w:lvl w:ilvl="0" w:tplc="D3503712">
      <w:start w:val="1"/>
      <w:numFmt w:val="decimal"/>
      <w:lvlText w:val="%1."/>
      <w:lvlJc w:val="left"/>
      <w:pPr>
        <w:ind w:left="786"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AF2381C"/>
    <w:multiLevelType w:val="hybridMultilevel"/>
    <w:tmpl w:val="9552FF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F5750FD"/>
    <w:multiLevelType w:val="hybridMultilevel"/>
    <w:tmpl w:val="98B4B3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0933171"/>
    <w:multiLevelType w:val="hybridMultilevel"/>
    <w:tmpl w:val="0FBCE2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2A8222D"/>
    <w:multiLevelType w:val="hybridMultilevel"/>
    <w:tmpl w:val="BDD06B16"/>
    <w:lvl w:ilvl="0" w:tplc="ED7C462E">
      <w:start w:val="1"/>
      <w:numFmt w:val="decimal"/>
      <w:lvlText w:val="%1."/>
      <w:lvlJc w:val="left"/>
      <w:pPr>
        <w:ind w:left="644" w:hanging="360"/>
      </w:pPr>
      <w:rPr>
        <w:rFonts w:hint="default"/>
        <w:b w:val="0"/>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5" w15:restartNumberingAfterBreak="0">
    <w:nsid w:val="645B46D7"/>
    <w:multiLevelType w:val="hybridMultilevel"/>
    <w:tmpl w:val="C504A5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73A7A54"/>
    <w:multiLevelType w:val="hybridMultilevel"/>
    <w:tmpl w:val="67AA46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B6D73E2"/>
    <w:multiLevelType w:val="hybridMultilevel"/>
    <w:tmpl w:val="ECE00A2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 w15:restartNumberingAfterBreak="0">
    <w:nsid w:val="6CC04B3F"/>
    <w:multiLevelType w:val="hybridMultilevel"/>
    <w:tmpl w:val="CE94B6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0716F85"/>
    <w:multiLevelType w:val="hybridMultilevel"/>
    <w:tmpl w:val="69C652A8"/>
    <w:lvl w:ilvl="0" w:tplc="440A0001">
      <w:start w:val="1"/>
      <w:numFmt w:val="bullet"/>
      <w:lvlText w:val=""/>
      <w:lvlJc w:val="left"/>
      <w:pPr>
        <w:ind w:left="892" w:hanging="360"/>
      </w:pPr>
      <w:rPr>
        <w:rFonts w:ascii="Symbol" w:hAnsi="Symbol" w:hint="default"/>
      </w:rPr>
    </w:lvl>
    <w:lvl w:ilvl="1" w:tplc="440A0003" w:tentative="1">
      <w:start w:val="1"/>
      <w:numFmt w:val="bullet"/>
      <w:lvlText w:val="o"/>
      <w:lvlJc w:val="left"/>
      <w:pPr>
        <w:ind w:left="1612" w:hanging="360"/>
      </w:pPr>
      <w:rPr>
        <w:rFonts w:ascii="Courier New" w:hAnsi="Courier New" w:cs="Courier New" w:hint="default"/>
      </w:rPr>
    </w:lvl>
    <w:lvl w:ilvl="2" w:tplc="440A0005" w:tentative="1">
      <w:start w:val="1"/>
      <w:numFmt w:val="bullet"/>
      <w:lvlText w:val=""/>
      <w:lvlJc w:val="left"/>
      <w:pPr>
        <w:ind w:left="2332" w:hanging="360"/>
      </w:pPr>
      <w:rPr>
        <w:rFonts w:ascii="Wingdings" w:hAnsi="Wingdings" w:hint="default"/>
      </w:rPr>
    </w:lvl>
    <w:lvl w:ilvl="3" w:tplc="440A0001" w:tentative="1">
      <w:start w:val="1"/>
      <w:numFmt w:val="bullet"/>
      <w:lvlText w:val=""/>
      <w:lvlJc w:val="left"/>
      <w:pPr>
        <w:ind w:left="3052" w:hanging="360"/>
      </w:pPr>
      <w:rPr>
        <w:rFonts w:ascii="Symbol" w:hAnsi="Symbol" w:hint="default"/>
      </w:rPr>
    </w:lvl>
    <w:lvl w:ilvl="4" w:tplc="440A0003" w:tentative="1">
      <w:start w:val="1"/>
      <w:numFmt w:val="bullet"/>
      <w:lvlText w:val="o"/>
      <w:lvlJc w:val="left"/>
      <w:pPr>
        <w:ind w:left="3772" w:hanging="360"/>
      </w:pPr>
      <w:rPr>
        <w:rFonts w:ascii="Courier New" w:hAnsi="Courier New" w:cs="Courier New" w:hint="default"/>
      </w:rPr>
    </w:lvl>
    <w:lvl w:ilvl="5" w:tplc="440A0005" w:tentative="1">
      <w:start w:val="1"/>
      <w:numFmt w:val="bullet"/>
      <w:lvlText w:val=""/>
      <w:lvlJc w:val="left"/>
      <w:pPr>
        <w:ind w:left="4492" w:hanging="360"/>
      </w:pPr>
      <w:rPr>
        <w:rFonts w:ascii="Wingdings" w:hAnsi="Wingdings" w:hint="default"/>
      </w:rPr>
    </w:lvl>
    <w:lvl w:ilvl="6" w:tplc="440A0001" w:tentative="1">
      <w:start w:val="1"/>
      <w:numFmt w:val="bullet"/>
      <w:lvlText w:val=""/>
      <w:lvlJc w:val="left"/>
      <w:pPr>
        <w:ind w:left="5212" w:hanging="360"/>
      </w:pPr>
      <w:rPr>
        <w:rFonts w:ascii="Symbol" w:hAnsi="Symbol" w:hint="default"/>
      </w:rPr>
    </w:lvl>
    <w:lvl w:ilvl="7" w:tplc="440A0003" w:tentative="1">
      <w:start w:val="1"/>
      <w:numFmt w:val="bullet"/>
      <w:lvlText w:val="o"/>
      <w:lvlJc w:val="left"/>
      <w:pPr>
        <w:ind w:left="5932" w:hanging="360"/>
      </w:pPr>
      <w:rPr>
        <w:rFonts w:ascii="Courier New" w:hAnsi="Courier New" w:cs="Courier New" w:hint="default"/>
      </w:rPr>
    </w:lvl>
    <w:lvl w:ilvl="8" w:tplc="440A0005" w:tentative="1">
      <w:start w:val="1"/>
      <w:numFmt w:val="bullet"/>
      <w:lvlText w:val=""/>
      <w:lvlJc w:val="left"/>
      <w:pPr>
        <w:ind w:left="6652" w:hanging="360"/>
      </w:pPr>
      <w:rPr>
        <w:rFonts w:ascii="Wingdings" w:hAnsi="Wingdings" w:hint="default"/>
      </w:rPr>
    </w:lvl>
  </w:abstractNum>
  <w:abstractNum w:abstractNumId="40" w15:restartNumberingAfterBreak="0">
    <w:nsid w:val="71076E73"/>
    <w:multiLevelType w:val="hybridMultilevel"/>
    <w:tmpl w:val="E7D6BA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33C0742"/>
    <w:multiLevelType w:val="hybridMultilevel"/>
    <w:tmpl w:val="260871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53541D0"/>
    <w:multiLevelType w:val="hybridMultilevel"/>
    <w:tmpl w:val="3176E3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85359A4"/>
    <w:multiLevelType w:val="hybridMultilevel"/>
    <w:tmpl w:val="7EC00174"/>
    <w:lvl w:ilvl="0" w:tplc="440A0001">
      <w:start w:val="1"/>
      <w:numFmt w:val="bullet"/>
      <w:lvlText w:val=""/>
      <w:lvlJc w:val="left"/>
      <w:pPr>
        <w:ind w:left="1328" w:hanging="360"/>
      </w:pPr>
      <w:rPr>
        <w:rFonts w:ascii="Symbol" w:hAnsi="Symbol" w:hint="default"/>
      </w:rPr>
    </w:lvl>
    <w:lvl w:ilvl="1" w:tplc="440A0003" w:tentative="1">
      <w:start w:val="1"/>
      <w:numFmt w:val="bullet"/>
      <w:lvlText w:val="o"/>
      <w:lvlJc w:val="left"/>
      <w:pPr>
        <w:ind w:left="2048" w:hanging="360"/>
      </w:pPr>
      <w:rPr>
        <w:rFonts w:ascii="Courier New" w:hAnsi="Courier New" w:cs="Courier New" w:hint="default"/>
      </w:rPr>
    </w:lvl>
    <w:lvl w:ilvl="2" w:tplc="440A0005" w:tentative="1">
      <w:start w:val="1"/>
      <w:numFmt w:val="bullet"/>
      <w:lvlText w:val=""/>
      <w:lvlJc w:val="left"/>
      <w:pPr>
        <w:ind w:left="2768" w:hanging="360"/>
      </w:pPr>
      <w:rPr>
        <w:rFonts w:ascii="Wingdings" w:hAnsi="Wingdings" w:hint="default"/>
      </w:rPr>
    </w:lvl>
    <w:lvl w:ilvl="3" w:tplc="440A0001" w:tentative="1">
      <w:start w:val="1"/>
      <w:numFmt w:val="bullet"/>
      <w:lvlText w:val=""/>
      <w:lvlJc w:val="left"/>
      <w:pPr>
        <w:ind w:left="3488" w:hanging="360"/>
      </w:pPr>
      <w:rPr>
        <w:rFonts w:ascii="Symbol" w:hAnsi="Symbol" w:hint="default"/>
      </w:rPr>
    </w:lvl>
    <w:lvl w:ilvl="4" w:tplc="440A0003" w:tentative="1">
      <w:start w:val="1"/>
      <w:numFmt w:val="bullet"/>
      <w:lvlText w:val="o"/>
      <w:lvlJc w:val="left"/>
      <w:pPr>
        <w:ind w:left="4208" w:hanging="360"/>
      </w:pPr>
      <w:rPr>
        <w:rFonts w:ascii="Courier New" w:hAnsi="Courier New" w:cs="Courier New" w:hint="default"/>
      </w:rPr>
    </w:lvl>
    <w:lvl w:ilvl="5" w:tplc="440A0005" w:tentative="1">
      <w:start w:val="1"/>
      <w:numFmt w:val="bullet"/>
      <w:lvlText w:val=""/>
      <w:lvlJc w:val="left"/>
      <w:pPr>
        <w:ind w:left="4928" w:hanging="360"/>
      </w:pPr>
      <w:rPr>
        <w:rFonts w:ascii="Wingdings" w:hAnsi="Wingdings" w:hint="default"/>
      </w:rPr>
    </w:lvl>
    <w:lvl w:ilvl="6" w:tplc="440A0001" w:tentative="1">
      <w:start w:val="1"/>
      <w:numFmt w:val="bullet"/>
      <w:lvlText w:val=""/>
      <w:lvlJc w:val="left"/>
      <w:pPr>
        <w:ind w:left="5648" w:hanging="360"/>
      </w:pPr>
      <w:rPr>
        <w:rFonts w:ascii="Symbol" w:hAnsi="Symbol" w:hint="default"/>
      </w:rPr>
    </w:lvl>
    <w:lvl w:ilvl="7" w:tplc="440A0003" w:tentative="1">
      <w:start w:val="1"/>
      <w:numFmt w:val="bullet"/>
      <w:lvlText w:val="o"/>
      <w:lvlJc w:val="left"/>
      <w:pPr>
        <w:ind w:left="6368" w:hanging="360"/>
      </w:pPr>
      <w:rPr>
        <w:rFonts w:ascii="Courier New" w:hAnsi="Courier New" w:cs="Courier New" w:hint="default"/>
      </w:rPr>
    </w:lvl>
    <w:lvl w:ilvl="8" w:tplc="440A0005" w:tentative="1">
      <w:start w:val="1"/>
      <w:numFmt w:val="bullet"/>
      <w:lvlText w:val=""/>
      <w:lvlJc w:val="left"/>
      <w:pPr>
        <w:ind w:left="7088" w:hanging="360"/>
      </w:pPr>
      <w:rPr>
        <w:rFonts w:ascii="Wingdings" w:hAnsi="Wingdings" w:hint="default"/>
      </w:rPr>
    </w:lvl>
  </w:abstractNum>
  <w:abstractNum w:abstractNumId="44" w15:restartNumberingAfterBreak="0">
    <w:nsid w:val="79EF14B9"/>
    <w:multiLevelType w:val="hybridMultilevel"/>
    <w:tmpl w:val="66D0D0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BFF4423"/>
    <w:multiLevelType w:val="hybridMultilevel"/>
    <w:tmpl w:val="5FDA8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D2838EF"/>
    <w:multiLevelType w:val="hybridMultilevel"/>
    <w:tmpl w:val="DA0EE2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D3368D5"/>
    <w:multiLevelType w:val="hybridMultilevel"/>
    <w:tmpl w:val="E7960F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3"/>
  </w:num>
  <w:num w:numId="4">
    <w:abstractNumId w:val="37"/>
  </w:num>
  <w:num w:numId="5">
    <w:abstractNumId w:val="22"/>
  </w:num>
  <w:num w:numId="6">
    <w:abstractNumId w:val="20"/>
  </w:num>
  <w:num w:numId="7">
    <w:abstractNumId w:val="30"/>
  </w:num>
  <w:num w:numId="8">
    <w:abstractNumId w:val="12"/>
  </w:num>
  <w:num w:numId="9">
    <w:abstractNumId w:val="0"/>
  </w:num>
  <w:num w:numId="10">
    <w:abstractNumId w:val="29"/>
  </w:num>
  <w:num w:numId="11">
    <w:abstractNumId w:val="14"/>
  </w:num>
  <w:num w:numId="12">
    <w:abstractNumId w:val="34"/>
  </w:num>
  <w:num w:numId="13">
    <w:abstractNumId w:val="9"/>
  </w:num>
  <w:num w:numId="14">
    <w:abstractNumId w:val="25"/>
  </w:num>
  <w:num w:numId="15">
    <w:abstractNumId w:val="19"/>
  </w:num>
  <w:num w:numId="16">
    <w:abstractNumId w:val="46"/>
  </w:num>
  <w:num w:numId="17">
    <w:abstractNumId w:val="21"/>
  </w:num>
  <w:num w:numId="18">
    <w:abstractNumId w:val="41"/>
  </w:num>
  <w:num w:numId="19">
    <w:abstractNumId w:val="47"/>
  </w:num>
  <w:num w:numId="20">
    <w:abstractNumId w:val="26"/>
  </w:num>
  <w:num w:numId="21">
    <w:abstractNumId w:val="45"/>
  </w:num>
  <w:num w:numId="22">
    <w:abstractNumId w:val="28"/>
  </w:num>
  <w:num w:numId="23">
    <w:abstractNumId w:val="6"/>
  </w:num>
  <w:num w:numId="24">
    <w:abstractNumId w:val="10"/>
  </w:num>
  <w:num w:numId="25">
    <w:abstractNumId w:val="32"/>
  </w:num>
  <w:num w:numId="26">
    <w:abstractNumId w:val="39"/>
  </w:num>
  <w:num w:numId="27">
    <w:abstractNumId w:val="24"/>
  </w:num>
  <w:num w:numId="28">
    <w:abstractNumId w:val="35"/>
  </w:num>
  <w:num w:numId="29">
    <w:abstractNumId w:val="31"/>
  </w:num>
  <w:num w:numId="30">
    <w:abstractNumId w:val="38"/>
  </w:num>
  <w:num w:numId="31">
    <w:abstractNumId w:val="2"/>
  </w:num>
  <w:num w:numId="32">
    <w:abstractNumId w:val="40"/>
  </w:num>
  <w:num w:numId="33">
    <w:abstractNumId w:val="11"/>
  </w:num>
  <w:num w:numId="34">
    <w:abstractNumId w:val="7"/>
  </w:num>
  <w:num w:numId="35">
    <w:abstractNumId w:val="13"/>
  </w:num>
  <w:num w:numId="36">
    <w:abstractNumId w:val="36"/>
  </w:num>
  <w:num w:numId="37">
    <w:abstractNumId w:val="17"/>
  </w:num>
  <w:num w:numId="38">
    <w:abstractNumId w:val="3"/>
  </w:num>
  <w:num w:numId="39">
    <w:abstractNumId w:val="33"/>
  </w:num>
  <w:num w:numId="40">
    <w:abstractNumId w:val="27"/>
  </w:num>
  <w:num w:numId="41">
    <w:abstractNumId w:val="42"/>
  </w:num>
  <w:num w:numId="42">
    <w:abstractNumId w:val="15"/>
  </w:num>
  <w:num w:numId="43">
    <w:abstractNumId w:val="18"/>
  </w:num>
  <w:num w:numId="44">
    <w:abstractNumId w:val="43"/>
  </w:num>
  <w:num w:numId="45">
    <w:abstractNumId w:val="16"/>
  </w:num>
  <w:num w:numId="46">
    <w:abstractNumId w:val="8"/>
  </w:num>
  <w:num w:numId="47">
    <w:abstractNumId w:val="44"/>
  </w:num>
  <w:num w:numId="48">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64" w:dllVersion="6" w:nlCheck="1" w:checkStyle="0"/>
  <w:activeWritingStyle w:appName="MSWord" w:lang="es-SV"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SV"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419"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efaultTableStyle w:val="Tabladelista3-nfasis5"/>
  <w:characterSpacingControl w:val="doNotCompress"/>
  <w:doNotValidateAgainstSchema/>
  <w:doNotDemarcateInvalidXml/>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EE"/>
    <w:rsid w:val="00000732"/>
    <w:rsid w:val="00000982"/>
    <w:rsid w:val="000010E4"/>
    <w:rsid w:val="0000137E"/>
    <w:rsid w:val="00001E21"/>
    <w:rsid w:val="00001E39"/>
    <w:rsid w:val="0000200E"/>
    <w:rsid w:val="00002085"/>
    <w:rsid w:val="00002597"/>
    <w:rsid w:val="00002727"/>
    <w:rsid w:val="00002CED"/>
    <w:rsid w:val="00002D7C"/>
    <w:rsid w:val="00002E75"/>
    <w:rsid w:val="00002E87"/>
    <w:rsid w:val="00002EBC"/>
    <w:rsid w:val="00002FAA"/>
    <w:rsid w:val="00003B5E"/>
    <w:rsid w:val="00003CF5"/>
    <w:rsid w:val="00003D1D"/>
    <w:rsid w:val="0000461C"/>
    <w:rsid w:val="00004988"/>
    <w:rsid w:val="00004BC0"/>
    <w:rsid w:val="00004DAD"/>
    <w:rsid w:val="0000540A"/>
    <w:rsid w:val="00005492"/>
    <w:rsid w:val="000057E1"/>
    <w:rsid w:val="00005BC9"/>
    <w:rsid w:val="0000630D"/>
    <w:rsid w:val="00006B9A"/>
    <w:rsid w:val="00007076"/>
    <w:rsid w:val="000071A8"/>
    <w:rsid w:val="00007423"/>
    <w:rsid w:val="000076E5"/>
    <w:rsid w:val="00007C03"/>
    <w:rsid w:val="00007D62"/>
    <w:rsid w:val="00010260"/>
    <w:rsid w:val="0001055F"/>
    <w:rsid w:val="00010E18"/>
    <w:rsid w:val="0001190F"/>
    <w:rsid w:val="00011B7E"/>
    <w:rsid w:val="0001319A"/>
    <w:rsid w:val="00013349"/>
    <w:rsid w:val="000135AF"/>
    <w:rsid w:val="00013993"/>
    <w:rsid w:val="00014D72"/>
    <w:rsid w:val="00015363"/>
    <w:rsid w:val="00015388"/>
    <w:rsid w:val="00015521"/>
    <w:rsid w:val="00015676"/>
    <w:rsid w:val="00015BD9"/>
    <w:rsid w:val="00015DC5"/>
    <w:rsid w:val="00016092"/>
    <w:rsid w:val="000161B0"/>
    <w:rsid w:val="00016270"/>
    <w:rsid w:val="00016314"/>
    <w:rsid w:val="00016E28"/>
    <w:rsid w:val="000172AB"/>
    <w:rsid w:val="000172E8"/>
    <w:rsid w:val="00017313"/>
    <w:rsid w:val="0001733E"/>
    <w:rsid w:val="0001791D"/>
    <w:rsid w:val="00017E72"/>
    <w:rsid w:val="00017F6A"/>
    <w:rsid w:val="0002070B"/>
    <w:rsid w:val="0002082A"/>
    <w:rsid w:val="000208E9"/>
    <w:rsid w:val="00020C90"/>
    <w:rsid w:val="00021308"/>
    <w:rsid w:val="0002171D"/>
    <w:rsid w:val="0002173B"/>
    <w:rsid w:val="00021813"/>
    <w:rsid w:val="00021BCF"/>
    <w:rsid w:val="00021D2E"/>
    <w:rsid w:val="00022519"/>
    <w:rsid w:val="00022568"/>
    <w:rsid w:val="00022CA1"/>
    <w:rsid w:val="00022F44"/>
    <w:rsid w:val="00022F51"/>
    <w:rsid w:val="000230F8"/>
    <w:rsid w:val="0002335C"/>
    <w:rsid w:val="00023546"/>
    <w:rsid w:val="00023659"/>
    <w:rsid w:val="00023DD8"/>
    <w:rsid w:val="0002462D"/>
    <w:rsid w:val="000249BE"/>
    <w:rsid w:val="00024D3B"/>
    <w:rsid w:val="00024DC3"/>
    <w:rsid w:val="00025A37"/>
    <w:rsid w:val="00025F31"/>
    <w:rsid w:val="000275F3"/>
    <w:rsid w:val="00027B51"/>
    <w:rsid w:val="0003002B"/>
    <w:rsid w:val="0003014D"/>
    <w:rsid w:val="000302A4"/>
    <w:rsid w:val="000306E9"/>
    <w:rsid w:val="00030D4D"/>
    <w:rsid w:val="00030D79"/>
    <w:rsid w:val="00031377"/>
    <w:rsid w:val="0003156A"/>
    <w:rsid w:val="000317CD"/>
    <w:rsid w:val="00032180"/>
    <w:rsid w:val="000325DC"/>
    <w:rsid w:val="00032860"/>
    <w:rsid w:val="00033B16"/>
    <w:rsid w:val="00033E26"/>
    <w:rsid w:val="0003411C"/>
    <w:rsid w:val="0003421F"/>
    <w:rsid w:val="00034588"/>
    <w:rsid w:val="000348CB"/>
    <w:rsid w:val="0003491B"/>
    <w:rsid w:val="00034C0E"/>
    <w:rsid w:val="00034C96"/>
    <w:rsid w:val="00035750"/>
    <w:rsid w:val="000367D7"/>
    <w:rsid w:val="000368D5"/>
    <w:rsid w:val="000369AB"/>
    <w:rsid w:val="00036AA4"/>
    <w:rsid w:val="00036C21"/>
    <w:rsid w:val="00036E12"/>
    <w:rsid w:val="00036FEC"/>
    <w:rsid w:val="00037586"/>
    <w:rsid w:val="00040337"/>
    <w:rsid w:val="0004080A"/>
    <w:rsid w:val="00040B64"/>
    <w:rsid w:val="00040BE4"/>
    <w:rsid w:val="0004113B"/>
    <w:rsid w:val="000412DA"/>
    <w:rsid w:val="00041345"/>
    <w:rsid w:val="00041772"/>
    <w:rsid w:val="000418D9"/>
    <w:rsid w:val="000421BC"/>
    <w:rsid w:val="0004289F"/>
    <w:rsid w:val="00042B38"/>
    <w:rsid w:val="0004300C"/>
    <w:rsid w:val="00043D67"/>
    <w:rsid w:val="00043D91"/>
    <w:rsid w:val="00043E13"/>
    <w:rsid w:val="0004414F"/>
    <w:rsid w:val="00044198"/>
    <w:rsid w:val="00044322"/>
    <w:rsid w:val="00044436"/>
    <w:rsid w:val="0004457D"/>
    <w:rsid w:val="00044AB7"/>
    <w:rsid w:val="00044E15"/>
    <w:rsid w:val="00044E55"/>
    <w:rsid w:val="0004547F"/>
    <w:rsid w:val="00045E18"/>
    <w:rsid w:val="00046967"/>
    <w:rsid w:val="000469CF"/>
    <w:rsid w:val="00046AAB"/>
    <w:rsid w:val="000475EB"/>
    <w:rsid w:val="000477B4"/>
    <w:rsid w:val="00047FC2"/>
    <w:rsid w:val="00050016"/>
    <w:rsid w:val="0005009E"/>
    <w:rsid w:val="000507C8"/>
    <w:rsid w:val="00050AFF"/>
    <w:rsid w:val="00050ECC"/>
    <w:rsid w:val="00052335"/>
    <w:rsid w:val="00052368"/>
    <w:rsid w:val="00052568"/>
    <w:rsid w:val="00052C22"/>
    <w:rsid w:val="00053F01"/>
    <w:rsid w:val="000542FE"/>
    <w:rsid w:val="00054479"/>
    <w:rsid w:val="000545F1"/>
    <w:rsid w:val="00054D10"/>
    <w:rsid w:val="00054DA0"/>
    <w:rsid w:val="00054F91"/>
    <w:rsid w:val="000550E2"/>
    <w:rsid w:val="0005540B"/>
    <w:rsid w:val="000554DA"/>
    <w:rsid w:val="0005550E"/>
    <w:rsid w:val="00055C75"/>
    <w:rsid w:val="00055D2D"/>
    <w:rsid w:val="00055E88"/>
    <w:rsid w:val="00056662"/>
    <w:rsid w:val="00056724"/>
    <w:rsid w:val="000568D9"/>
    <w:rsid w:val="000568F2"/>
    <w:rsid w:val="00056A5B"/>
    <w:rsid w:val="00056B6A"/>
    <w:rsid w:val="000574A3"/>
    <w:rsid w:val="000576D3"/>
    <w:rsid w:val="0005772C"/>
    <w:rsid w:val="00057978"/>
    <w:rsid w:val="00057A11"/>
    <w:rsid w:val="00057DE3"/>
    <w:rsid w:val="00060588"/>
    <w:rsid w:val="00061055"/>
    <w:rsid w:val="000612B3"/>
    <w:rsid w:val="00061447"/>
    <w:rsid w:val="0006154E"/>
    <w:rsid w:val="00061AF1"/>
    <w:rsid w:val="00061D26"/>
    <w:rsid w:val="00061D78"/>
    <w:rsid w:val="00062110"/>
    <w:rsid w:val="000621C8"/>
    <w:rsid w:val="00062818"/>
    <w:rsid w:val="00062E80"/>
    <w:rsid w:val="0006303E"/>
    <w:rsid w:val="000631D7"/>
    <w:rsid w:val="000635D4"/>
    <w:rsid w:val="0006370C"/>
    <w:rsid w:val="0006389F"/>
    <w:rsid w:val="00063A12"/>
    <w:rsid w:val="000643D4"/>
    <w:rsid w:val="00064804"/>
    <w:rsid w:val="00064EAF"/>
    <w:rsid w:val="00065238"/>
    <w:rsid w:val="0006537A"/>
    <w:rsid w:val="00065AEF"/>
    <w:rsid w:val="00065DAF"/>
    <w:rsid w:val="00065E33"/>
    <w:rsid w:val="00066155"/>
    <w:rsid w:val="000661DA"/>
    <w:rsid w:val="00067443"/>
    <w:rsid w:val="000674FD"/>
    <w:rsid w:val="000704E8"/>
    <w:rsid w:val="00070849"/>
    <w:rsid w:val="00070CD6"/>
    <w:rsid w:val="0007136C"/>
    <w:rsid w:val="000716AC"/>
    <w:rsid w:val="000719C2"/>
    <w:rsid w:val="00072059"/>
    <w:rsid w:val="000725C3"/>
    <w:rsid w:val="00072AEA"/>
    <w:rsid w:val="00072D37"/>
    <w:rsid w:val="00073028"/>
    <w:rsid w:val="000730B5"/>
    <w:rsid w:val="00073E68"/>
    <w:rsid w:val="0007447D"/>
    <w:rsid w:val="00074600"/>
    <w:rsid w:val="0007491E"/>
    <w:rsid w:val="000751BC"/>
    <w:rsid w:val="00075551"/>
    <w:rsid w:val="0007603A"/>
    <w:rsid w:val="00076146"/>
    <w:rsid w:val="000766A1"/>
    <w:rsid w:val="000766AC"/>
    <w:rsid w:val="00076A36"/>
    <w:rsid w:val="00076C33"/>
    <w:rsid w:val="00076D8D"/>
    <w:rsid w:val="00077083"/>
    <w:rsid w:val="00077124"/>
    <w:rsid w:val="00077D3E"/>
    <w:rsid w:val="00080059"/>
    <w:rsid w:val="00080C1E"/>
    <w:rsid w:val="000810B0"/>
    <w:rsid w:val="00081186"/>
    <w:rsid w:val="00081C44"/>
    <w:rsid w:val="000822F8"/>
    <w:rsid w:val="0008233D"/>
    <w:rsid w:val="00082535"/>
    <w:rsid w:val="00082EA3"/>
    <w:rsid w:val="00083CF4"/>
    <w:rsid w:val="00084101"/>
    <w:rsid w:val="000845B6"/>
    <w:rsid w:val="0008495E"/>
    <w:rsid w:val="00084FA2"/>
    <w:rsid w:val="00085062"/>
    <w:rsid w:val="000859C8"/>
    <w:rsid w:val="00085BDD"/>
    <w:rsid w:val="00085CF4"/>
    <w:rsid w:val="00085E24"/>
    <w:rsid w:val="000860FA"/>
    <w:rsid w:val="00086384"/>
    <w:rsid w:val="0008671B"/>
    <w:rsid w:val="00086798"/>
    <w:rsid w:val="00086E87"/>
    <w:rsid w:val="000872F3"/>
    <w:rsid w:val="0008746C"/>
    <w:rsid w:val="000875C9"/>
    <w:rsid w:val="00087BA5"/>
    <w:rsid w:val="00087CBF"/>
    <w:rsid w:val="00087D25"/>
    <w:rsid w:val="00090117"/>
    <w:rsid w:val="0009022B"/>
    <w:rsid w:val="00090434"/>
    <w:rsid w:val="00090871"/>
    <w:rsid w:val="00090C0C"/>
    <w:rsid w:val="0009114A"/>
    <w:rsid w:val="000911B0"/>
    <w:rsid w:val="000911C0"/>
    <w:rsid w:val="00091E0F"/>
    <w:rsid w:val="000923B3"/>
    <w:rsid w:val="00092D4A"/>
    <w:rsid w:val="0009322B"/>
    <w:rsid w:val="00093EE8"/>
    <w:rsid w:val="00093FD4"/>
    <w:rsid w:val="0009403F"/>
    <w:rsid w:val="000942E0"/>
    <w:rsid w:val="000946BC"/>
    <w:rsid w:val="0009540C"/>
    <w:rsid w:val="000954D3"/>
    <w:rsid w:val="000955F9"/>
    <w:rsid w:val="00095767"/>
    <w:rsid w:val="00095812"/>
    <w:rsid w:val="000958B5"/>
    <w:rsid w:val="00095A22"/>
    <w:rsid w:val="00095F9E"/>
    <w:rsid w:val="000960C0"/>
    <w:rsid w:val="00096153"/>
    <w:rsid w:val="00096A68"/>
    <w:rsid w:val="00097176"/>
    <w:rsid w:val="0009771B"/>
    <w:rsid w:val="000977D6"/>
    <w:rsid w:val="00097947"/>
    <w:rsid w:val="00097B53"/>
    <w:rsid w:val="00097F76"/>
    <w:rsid w:val="000A03E4"/>
    <w:rsid w:val="000A13EB"/>
    <w:rsid w:val="000A1E5A"/>
    <w:rsid w:val="000A1EC6"/>
    <w:rsid w:val="000A1F50"/>
    <w:rsid w:val="000A20A8"/>
    <w:rsid w:val="000A29D7"/>
    <w:rsid w:val="000A2AEC"/>
    <w:rsid w:val="000A2BA1"/>
    <w:rsid w:val="000A2E8A"/>
    <w:rsid w:val="000A3312"/>
    <w:rsid w:val="000A348C"/>
    <w:rsid w:val="000A34BC"/>
    <w:rsid w:val="000A387D"/>
    <w:rsid w:val="000A3CE4"/>
    <w:rsid w:val="000A425D"/>
    <w:rsid w:val="000A4831"/>
    <w:rsid w:val="000A4889"/>
    <w:rsid w:val="000A5A3B"/>
    <w:rsid w:val="000A5C1B"/>
    <w:rsid w:val="000A5C69"/>
    <w:rsid w:val="000A6047"/>
    <w:rsid w:val="000A6185"/>
    <w:rsid w:val="000A6595"/>
    <w:rsid w:val="000A6601"/>
    <w:rsid w:val="000A6A3E"/>
    <w:rsid w:val="000A6AAA"/>
    <w:rsid w:val="000A6F0F"/>
    <w:rsid w:val="000A7064"/>
    <w:rsid w:val="000A71AB"/>
    <w:rsid w:val="000A71CE"/>
    <w:rsid w:val="000A729A"/>
    <w:rsid w:val="000A72EA"/>
    <w:rsid w:val="000A7E15"/>
    <w:rsid w:val="000A7F72"/>
    <w:rsid w:val="000B0760"/>
    <w:rsid w:val="000B148E"/>
    <w:rsid w:val="000B1D52"/>
    <w:rsid w:val="000B1F05"/>
    <w:rsid w:val="000B2431"/>
    <w:rsid w:val="000B25BD"/>
    <w:rsid w:val="000B264E"/>
    <w:rsid w:val="000B31A9"/>
    <w:rsid w:val="000B3661"/>
    <w:rsid w:val="000B4605"/>
    <w:rsid w:val="000B473A"/>
    <w:rsid w:val="000B47A8"/>
    <w:rsid w:val="000B4C09"/>
    <w:rsid w:val="000B4DD5"/>
    <w:rsid w:val="000B5257"/>
    <w:rsid w:val="000B55E9"/>
    <w:rsid w:val="000B618D"/>
    <w:rsid w:val="000B649A"/>
    <w:rsid w:val="000B64D1"/>
    <w:rsid w:val="000B671D"/>
    <w:rsid w:val="000B69EE"/>
    <w:rsid w:val="000B6DC5"/>
    <w:rsid w:val="000B6DFB"/>
    <w:rsid w:val="000B6E52"/>
    <w:rsid w:val="000B7023"/>
    <w:rsid w:val="000B7087"/>
    <w:rsid w:val="000C012C"/>
    <w:rsid w:val="000C0525"/>
    <w:rsid w:val="000C0837"/>
    <w:rsid w:val="000C0EA7"/>
    <w:rsid w:val="000C10D3"/>
    <w:rsid w:val="000C124C"/>
    <w:rsid w:val="000C132B"/>
    <w:rsid w:val="000C13A0"/>
    <w:rsid w:val="000C1F66"/>
    <w:rsid w:val="000C2C86"/>
    <w:rsid w:val="000C3499"/>
    <w:rsid w:val="000C3BD2"/>
    <w:rsid w:val="000C3FB5"/>
    <w:rsid w:val="000C4498"/>
    <w:rsid w:val="000C44E8"/>
    <w:rsid w:val="000C495E"/>
    <w:rsid w:val="000C49BA"/>
    <w:rsid w:val="000C4A1A"/>
    <w:rsid w:val="000C4F28"/>
    <w:rsid w:val="000C5712"/>
    <w:rsid w:val="000C57E3"/>
    <w:rsid w:val="000C58F5"/>
    <w:rsid w:val="000C5D8C"/>
    <w:rsid w:val="000C5E47"/>
    <w:rsid w:val="000C5ECD"/>
    <w:rsid w:val="000C5F33"/>
    <w:rsid w:val="000C68CE"/>
    <w:rsid w:val="000C6C87"/>
    <w:rsid w:val="000C6EE4"/>
    <w:rsid w:val="000C6FAE"/>
    <w:rsid w:val="000C7271"/>
    <w:rsid w:val="000C78B3"/>
    <w:rsid w:val="000C7D60"/>
    <w:rsid w:val="000C7FDA"/>
    <w:rsid w:val="000D0A35"/>
    <w:rsid w:val="000D0C02"/>
    <w:rsid w:val="000D0CBA"/>
    <w:rsid w:val="000D0F11"/>
    <w:rsid w:val="000D134C"/>
    <w:rsid w:val="000D1409"/>
    <w:rsid w:val="000D1489"/>
    <w:rsid w:val="000D14B3"/>
    <w:rsid w:val="000D15D4"/>
    <w:rsid w:val="000D1657"/>
    <w:rsid w:val="000D1895"/>
    <w:rsid w:val="000D2F9C"/>
    <w:rsid w:val="000D319E"/>
    <w:rsid w:val="000D32BE"/>
    <w:rsid w:val="000D3449"/>
    <w:rsid w:val="000D35EB"/>
    <w:rsid w:val="000D360F"/>
    <w:rsid w:val="000D36DF"/>
    <w:rsid w:val="000D384B"/>
    <w:rsid w:val="000D38F9"/>
    <w:rsid w:val="000D3F4E"/>
    <w:rsid w:val="000D440B"/>
    <w:rsid w:val="000D5296"/>
    <w:rsid w:val="000D52AA"/>
    <w:rsid w:val="000D5855"/>
    <w:rsid w:val="000D5E2F"/>
    <w:rsid w:val="000D613A"/>
    <w:rsid w:val="000D6162"/>
    <w:rsid w:val="000D61D2"/>
    <w:rsid w:val="000D61DD"/>
    <w:rsid w:val="000D63B0"/>
    <w:rsid w:val="000D648D"/>
    <w:rsid w:val="000D6673"/>
    <w:rsid w:val="000D6697"/>
    <w:rsid w:val="000D66CD"/>
    <w:rsid w:val="000D7044"/>
    <w:rsid w:val="000D7308"/>
    <w:rsid w:val="000D769F"/>
    <w:rsid w:val="000E0652"/>
    <w:rsid w:val="000E077E"/>
    <w:rsid w:val="000E07CF"/>
    <w:rsid w:val="000E0B7C"/>
    <w:rsid w:val="000E1A4B"/>
    <w:rsid w:val="000E274E"/>
    <w:rsid w:val="000E2C12"/>
    <w:rsid w:val="000E2EAB"/>
    <w:rsid w:val="000E2F7D"/>
    <w:rsid w:val="000E307D"/>
    <w:rsid w:val="000E33E3"/>
    <w:rsid w:val="000E37AF"/>
    <w:rsid w:val="000E392A"/>
    <w:rsid w:val="000E3ADB"/>
    <w:rsid w:val="000E3EAF"/>
    <w:rsid w:val="000E487B"/>
    <w:rsid w:val="000E496B"/>
    <w:rsid w:val="000E4AA3"/>
    <w:rsid w:val="000E4D2B"/>
    <w:rsid w:val="000E4DBC"/>
    <w:rsid w:val="000E524A"/>
    <w:rsid w:val="000E56AB"/>
    <w:rsid w:val="000E5A50"/>
    <w:rsid w:val="000E5DAF"/>
    <w:rsid w:val="000E6464"/>
    <w:rsid w:val="000E727D"/>
    <w:rsid w:val="000E7665"/>
    <w:rsid w:val="000E76AD"/>
    <w:rsid w:val="000F0F4D"/>
    <w:rsid w:val="000F156D"/>
    <w:rsid w:val="000F1BB3"/>
    <w:rsid w:val="000F2021"/>
    <w:rsid w:val="000F282C"/>
    <w:rsid w:val="000F2BC8"/>
    <w:rsid w:val="000F2E70"/>
    <w:rsid w:val="000F306A"/>
    <w:rsid w:val="000F499A"/>
    <w:rsid w:val="000F58AF"/>
    <w:rsid w:val="000F59AC"/>
    <w:rsid w:val="000F5D35"/>
    <w:rsid w:val="000F5F9A"/>
    <w:rsid w:val="000F636B"/>
    <w:rsid w:val="000F6D3C"/>
    <w:rsid w:val="000F76E6"/>
    <w:rsid w:val="000F7775"/>
    <w:rsid w:val="000F7985"/>
    <w:rsid w:val="000F7AC5"/>
    <w:rsid w:val="000F7B6A"/>
    <w:rsid w:val="000F7C6C"/>
    <w:rsid w:val="001009D5"/>
    <w:rsid w:val="00100F9C"/>
    <w:rsid w:val="0010130B"/>
    <w:rsid w:val="00101D51"/>
    <w:rsid w:val="00101F4D"/>
    <w:rsid w:val="00102435"/>
    <w:rsid w:val="00102DDC"/>
    <w:rsid w:val="00102EEC"/>
    <w:rsid w:val="00102F03"/>
    <w:rsid w:val="001036E1"/>
    <w:rsid w:val="001037E0"/>
    <w:rsid w:val="00103904"/>
    <w:rsid w:val="00103B56"/>
    <w:rsid w:val="00103E46"/>
    <w:rsid w:val="00104B58"/>
    <w:rsid w:val="00104CD2"/>
    <w:rsid w:val="00104EEF"/>
    <w:rsid w:val="0010530C"/>
    <w:rsid w:val="001054D3"/>
    <w:rsid w:val="001057A4"/>
    <w:rsid w:val="00105843"/>
    <w:rsid w:val="001059A0"/>
    <w:rsid w:val="001059B1"/>
    <w:rsid w:val="00105E27"/>
    <w:rsid w:val="00105E93"/>
    <w:rsid w:val="00105EAD"/>
    <w:rsid w:val="00105F5A"/>
    <w:rsid w:val="00106A15"/>
    <w:rsid w:val="00106C82"/>
    <w:rsid w:val="00106DEF"/>
    <w:rsid w:val="00106FDB"/>
    <w:rsid w:val="0010705E"/>
    <w:rsid w:val="001072D6"/>
    <w:rsid w:val="00110516"/>
    <w:rsid w:val="00110735"/>
    <w:rsid w:val="00110FC9"/>
    <w:rsid w:val="00111119"/>
    <w:rsid w:val="0011204F"/>
    <w:rsid w:val="001121FB"/>
    <w:rsid w:val="001125BF"/>
    <w:rsid w:val="001127D7"/>
    <w:rsid w:val="00112B24"/>
    <w:rsid w:val="00112D46"/>
    <w:rsid w:val="001131DD"/>
    <w:rsid w:val="0011340A"/>
    <w:rsid w:val="00113C5A"/>
    <w:rsid w:val="00113CB3"/>
    <w:rsid w:val="00113E0A"/>
    <w:rsid w:val="00114472"/>
    <w:rsid w:val="00114838"/>
    <w:rsid w:val="001149BA"/>
    <w:rsid w:val="001150F9"/>
    <w:rsid w:val="00115259"/>
    <w:rsid w:val="00115B04"/>
    <w:rsid w:val="00115B5A"/>
    <w:rsid w:val="0011698E"/>
    <w:rsid w:val="00116E09"/>
    <w:rsid w:val="00117B27"/>
    <w:rsid w:val="00117FFA"/>
    <w:rsid w:val="001208B6"/>
    <w:rsid w:val="00121168"/>
    <w:rsid w:val="00121BE3"/>
    <w:rsid w:val="00121C5B"/>
    <w:rsid w:val="001223C6"/>
    <w:rsid w:val="00122C4A"/>
    <w:rsid w:val="00123266"/>
    <w:rsid w:val="00123728"/>
    <w:rsid w:val="001237FC"/>
    <w:rsid w:val="00123A13"/>
    <w:rsid w:val="00123FEF"/>
    <w:rsid w:val="00124064"/>
    <w:rsid w:val="001242BA"/>
    <w:rsid w:val="00124573"/>
    <w:rsid w:val="00124A75"/>
    <w:rsid w:val="00125555"/>
    <w:rsid w:val="00125615"/>
    <w:rsid w:val="00126F51"/>
    <w:rsid w:val="00127175"/>
    <w:rsid w:val="00127459"/>
    <w:rsid w:val="00127564"/>
    <w:rsid w:val="00127992"/>
    <w:rsid w:val="00127E23"/>
    <w:rsid w:val="001304FF"/>
    <w:rsid w:val="00130BAB"/>
    <w:rsid w:val="00130EA1"/>
    <w:rsid w:val="0013174D"/>
    <w:rsid w:val="0013212F"/>
    <w:rsid w:val="0013271E"/>
    <w:rsid w:val="00132B10"/>
    <w:rsid w:val="00132F30"/>
    <w:rsid w:val="00134420"/>
    <w:rsid w:val="001345E6"/>
    <w:rsid w:val="00134FB2"/>
    <w:rsid w:val="001350F1"/>
    <w:rsid w:val="00135306"/>
    <w:rsid w:val="00135E92"/>
    <w:rsid w:val="00135F0E"/>
    <w:rsid w:val="0013613A"/>
    <w:rsid w:val="001368F3"/>
    <w:rsid w:val="001369CF"/>
    <w:rsid w:val="00136D39"/>
    <w:rsid w:val="00136D6D"/>
    <w:rsid w:val="0013702B"/>
    <w:rsid w:val="0013708E"/>
    <w:rsid w:val="00137592"/>
    <w:rsid w:val="0014010D"/>
    <w:rsid w:val="001401A0"/>
    <w:rsid w:val="0014081D"/>
    <w:rsid w:val="00140842"/>
    <w:rsid w:val="00140CDE"/>
    <w:rsid w:val="00140FD6"/>
    <w:rsid w:val="001410FB"/>
    <w:rsid w:val="001411CC"/>
    <w:rsid w:val="00141517"/>
    <w:rsid w:val="00141621"/>
    <w:rsid w:val="00141E45"/>
    <w:rsid w:val="001422B0"/>
    <w:rsid w:val="00142C72"/>
    <w:rsid w:val="00142E49"/>
    <w:rsid w:val="001433C0"/>
    <w:rsid w:val="001437E6"/>
    <w:rsid w:val="00143858"/>
    <w:rsid w:val="00143DE1"/>
    <w:rsid w:val="00143F97"/>
    <w:rsid w:val="001446BB"/>
    <w:rsid w:val="001449B1"/>
    <w:rsid w:val="00144AF0"/>
    <w:rsid w:val="001457F8"/>
    <w:rsid w:val="0014593C"/>
    <w:rsid w:val="00146A1C"/>
    <w:rsid w:val="00146BBD"/>
    <w:rsid w:val="00146D16"/>
    <w:rsid w:val="00146DE1"/>
    <w:rsid w:val="00146F43"/>
    <w:rsid w:val="001470EE"/>
    <w:rsid w:val="00147308"/>
    <w:rsid w:val="00147311"/>
    <w:rsid w:val="0014761D"/>
    <w:rsid w:val="001476E2"/>
    <w:rsid w:val="00147B20"/>
    <w:rsid w:val="00147C7E"/>
    <w:rsid w:val="00147CE1"/>
    <w:rsid w:val="0015007A"/>
    <w:rsid w:val="00150204"/>
    <w:rsid w:val="0015021A"/>
    <w:rsid w:val="00150282"/>
    <w:rsid w:val="001502B3"/>
    <w:rsid w:val="00150519"/>
    <w:rsid w:val="00150C67"/>
    <w:rsid w:val="001512C1"/>
    <w:rsid w:val="0015151D"/>
    <w:rsid w:val="00151BA8"/>
    <w:rsid w:val="00151F9C"/>
    <w:rsid w:val="00152017"/>
    <w:rsid w:val="00152384"/>
    <w:rsid w:val="00152412"/>
    <w:rsid w:val="00153107"/>
    <w:rsid w:val="001533E9"/>
    <w:rsid w:val="0015364F"/>
    <w:rsid w:val="00153940"/>
    <w:rsid w:val="00153B69"/>
    <w:rsid w:val="00153D50"/>
    <w:rsid w:val="001542C8"/>
    <w:rsid w:val="001547F7"/>
    <w:rsid w:val="00154C07"/>
    <w:rsid w:val="0015548B"/>
    <w:rsid w:val="00156189"/>
    <w:rsid w:val="00156F09"/>
    <w:rsid w:val="00157A29"/>
    <w:rsid w:val="00157FB2"/>
    <w:rsid w:val="00160356"/>
    <w:rsid w:val="001603AB"/>
    <w:rsid w:val="00160977"/>
    <w:rsid w:val="00160990"/>
    <w:rsid w:val="00160E42"/>
    <w:rsid w:val="00160EE7"/>
    <w:rsid w:val="00161733"/>
    <w:rsid w:val="001617E6"/>
    <w:rsid w:val="00161BFD"/>
    <w:rsid w:val="00161F18"/>
    <w:rsid w:val="00161F8E"/>
    <w:rsid w:val="001626A9"/>
    <w:rsid w:val="0016278C"/>
    <w:rsid w:val="00162A2E"/>
    <w:rsid w:val="00162AAA"/>
    <w:rsid w:val="00162B4F"/>
    <w:rsid w:val="00162B5F"/>
    <w:rsid w:val="00162C4A"/>
    <w:rsid w:val="00162F3C"/>
    <w:rsid w:val="0016391D"/>
    <w:rsid w:val="00163A6A"/>
    <w:rsid w:val="00165A64"/>
    <w:rsid w:val="00165BA6"/>
    <w:rsid w:val="00165C5B"/>
    <w:rsid w:val="00165E01"/>
    <w:rsid w:val="00165FEA"/>
    <w:rsid w:val="001663D3"/>
    <w:rsid w:val="0016655B"/>
    <w:rsid w:val="001668E3"/>
    <w:rsid w:val="00166AD9"/>
    <w:rsid w:val="00166AF8"/>
    <w:rsid w:val="00166D07"/>
    <w:rsid w:val="00166D2B"/>
    <w:rsid w:val="0016709B"/>
    <w:rsid w:val="00167238"/>
    <w:rsid w:val="00167558"/>
    <w:rsid w:val="001678C6"/>
    <w:rsid w:val="00167A1B"/>
    <w:rsid w:val="00167D2C"/>
    <w:rsid w:val="00170203"/>
    <w:rsid w:val="00170568"/>
    <w:rsid w:val="00170637"/>
    <w:rsid w:val="00170A59"/>
    <w:rsid w:val="00170B7D"/>
    <w:rsid w:val="00170D79"/>
    <w:rsid w:val="00170E77"/>
    <w:rsid w:val="00171743"/>
    <w:rsid w:val="00171EDF"/>
    <w:rsid w:val="001723FC"/>
    <w:rsid w:val="00172425"/>
    <w:rsid w:val="0017244F"/>
    <w:rsid w:val="00172739"/>
    <w:rsid w:val="0017283A"/>
    <w:rsid w:val="001731C6"/>
    <w:rsid w:val="0017341B"/>
    <w:rsid w:val="001736A8"/>
    <w:rsid w:val="00173FCB"/>
    <w:rsid w:val="00174F3E"/>
    <w:rsid w:val="00174F8C"/>
    <w:rsid w:val="00174FC0"/>
    <w:rsid w:val="00175210"/>
    <w:rsid w:val="0017536B"/>
    <w:rsid w:val="0017545A"/>
    <w:rsid w:val="00175610"/>
    <w:rsid w:val="00175709"/>
    <w:rsid w:val="00175AA7"/>
    <w:rsid w:val="00175AEB"/>
    <w:rsid w:val="00175B49"/>
    <w:rsid w:val="00176042"/>
    <w:rsid w:val="00176394"/>
    <w:rsid w:val="00176A7D"/>
    <w:rsid w:val="0017703C"/>
    <w:rsid w:val="0017796C"/>
    <w:rsid w:val="0017798B"/>
    <w:rsid w:val="00177AD5"/>
    <w:rsid w:val="00177B03"/>
    <w:rsid w:val="00177BB7"/>
    <w:rsid w:val="00177EF2"/>
    <w:rsid w:val="001800ED"/>
    <w:rsid w:val="0018043A"/>
    <w:rsid w:val="00180797"/>
    <w:rsid w:val="001815BF"/>
    <w:rsid w:val="00181761"/>
    <w:rsid w:val="00181CB7"/>
    <w:rsid w:val="0018211C"/>
    <w:rsid w:val="0018222D"/>
    <w:rsid w:val="0018230A"/>
    <w:rsid w:val="00182641"/>
    <w:rsid w:val="00182D06"/>
    <w:rsid w:val="00182DB6"/>
    <w:rsid w:val="00182EF7"/>
    <w:rsid w:val="00183122"/>
    <w:rsid w:val="0018335D"/>
    <w:rsid w:val="00183D9A"/>
    <w:rsid w:val="00183FF4"/>
    <w:rsid w:val="00184091"/>
    <w:rsid w:val="001842C4"/>
    <w:rsid w:val="00184384"/>
    <w:rsid w:val="0018473C"/>
    <w:rsid w:val="00184A1D"/>
    <w:rsid w:val="0018510B"/>
    <w:rsid w:val="001854DE"/>
    <w:rsid w:val="00185AC2"/>
    <w:rsid w:val="00185FB3"/>
    <w:rsid w:val="001862E1"/>
    <w:rsid w:val="001868A5"/>
    <w:rsid w:val="00186BE8"/>
    <w:rsid w:val="001873F2"/>
    <w:rsid w:val="00187A89"/>
    <w:rsid w:val="00190970"/>
    <w:rsid w:val="00190B71"/>
    <w:rsid w:val="00190DE6"/>
    <w:rsid w:val="001911FA"/>
    <w:rsid w:val="0019132F"/>
    <w:rsid w:val="001916CF"/>
    <w:rsid w:val="00191B95"/>
    <w:rsid w:val="00191BDD"/>
    <w:rsid w:val="00191C3A"/>
    <w:rsid w:val="001928DD"/>
    <w:rsid w:val="00192F5B"/>
    <w:rsid w:val="001932C0"/>
    <w:rsid w:val="0019358C"/>
    <w:rsid w:val="001937E8"/>
    <w:rsid w:val="00193CDC"/>
    <w:rsid w:val="001942C6"/>
    <w:rsid w:val="001943B1"/>
    <w:rsid w:val="001944A2"/>
    <w:rsid w:val="0019472E"/>
    <w:rsid w:val="00194854"/>
    <w:rsid w:val="0019493A"/>
    <w:rsid w:val="001949F4"/>
    <w:rsid w:val="00194ECC"/>
    <w:rsid w:val="0019506A"/>
    <w:rsid w:val="001952DB"/>
    <w:rsid w:val="00195AF1"/>
    <w:rsid w:val="00195D89"/>
    <w:rsid w:val="00195F7C"/>
    <w:rsid w:val="00195FAD"/>
    <w:rsid w:val="00196534"/>
    <w:rsid w:val="0019675E"/>
    <w:rsid w:val="00196F13"/>
    <w:rsid w:val="0019725B"/>
    <w:rsid w:val="0019788F"/>
    <w:rsid w:val="001979B2"/>
    <w:rsid w:val="00197E7E"/>
    <w:rsid w:val="001A050C"/>
    <w:rsid w:val="001A066A"/>
    <w:rsid w:val="001A093E"/>
    <w:rsid w:val="001A0968"/>
    <w:rsid w:val="001A1511"/>
    <w:rsid w:val="001A1568"/>
    <w:rsid w:val="001A190D"/>
    <w:rsid w:val="001A1A0E"/>
    <w:rsid w:val="001A1CD0"/>
    <w:rsid w:val="001A1DD5"/>
    <w:rsid w:val="001A210E"/>
    <w:rsid w:val="001A21FA"/>
    <w:rsid w:val="001A2A1E"/>
    <w:rsid w:val="001A2EC2"/>
    <w:rsid w:val="001A3185"/>
    <w:rsid w:val="001A3286"/>
    <w:rsid w:val="001A3717"/>
    <w:rsid w:val="001A398B"/>
    <w:rsid w:val="001A3E07"/>
    <w:rsid w:val="001A40C7"/>
    <w:rsid w:val="001A4940"/>
    <w:rsid w:val="001A4B57"/>
    <w:rsid w:val="001A531B"/>
    <w:rsid w:val="001A53C1"/>
    <w:rsid w:val="001A5509"/>
    <w:rsid w:val="001A5571"/>
    <w:rsid w:val="001A5EA3"/>
    <w:rsid w:val="001A5EE7"/>
    <w:rsid w:val="001A5EFF"/>
    <w:rsid w:val="001A5F7C"/>
    <w:rsid w:val="001A63AB"/>
    <w:rsid w:val="001A6401"/>
    <w:rsid w:val="001A6B86"/>
    <w:rsid w:val="001A6CF4"/>
    <w:rsid w:val="001A6D6C"/>
    <w:rsid w:val="001A70A5"/>
    <w:rsid w:val="001A7FA2"/>
    <w:rsid w:val="001B0758"/>
    <w:rsid w:val="001B07B9"/>
    <w:rsid w:val="001B07E8"/>
    <w:rsid w:val="001B0F8C"/>
    <w:rsid w:val="001B125C"/>
    <w:rsid w:val="001B16A3"/>
    <w:rsid w:val="001B1CF7"/>
    <w:rsid w:val="001B28D3"/>
    <w:rsid w:val="001B2F8B"/>
    <w:rsid w:val="001B2FC0"/>
    <w:rsid w:val="001B307A"/>
    <w:rsid w:val="001B43D4"/>
    <w:rsid w:val="001B4546"/>
    <w:rsid w:val="001B4F48"/>
    <w:rsid w:val="001B57DA"/>
    <w:rsid w:val="001B6629"/>
    <w:rsid w:val="001B6745"/>
    <w:rsid w:val="001B67AE"/>
    <w:rsid w:val="001B69E7"/>
    <w:rsid w:val="001B6E64"/>
    <w:rsid w:val="001B711A"/>
    <w:rsid w:val="001B77DE"/>
    <w:rsid w:val="001B7DCA"/>
    <w:rsid w:val="001C0835"/>
    <w:rsid w:val="001C09B1"/>
    <w:rsid w:val="001C0AE7"/>
    <w:rsid w:val="001C0B74"/>
    <w:rsid w:val="001C0C41"/>
    <w:rsid w:val="001C128D"/>
    <w:rsid w:val="001C1D39"/>
    <w:rsid w:val="001C1FE4"/>
    <w:rsid w:val="001C20DB"/>
    <w:rsid w:val="001C21B6"/>
    <w:rsid w:val="001C24FE"/>
    <w:rsid w:val="001C2543"/>
    <w:rsid w:val="001C25E5"/>
    <w:rsid w:val="001C2DFA"/>
    <w:rsid w:val="001C2ECB"/>
    <w:rsid w:val="001C3363"/>
    <w:rsid w:val="001C3597"/>
    <w:rsid w:val="001C3977"/>
    <w:rsid w:val="001C3EA1"/>
    <w:rsid w:val="001C440B"/>
    <w:rsid w:val="001C45A2"/>
    <w:rsid w:val="001C5137"/>
    <w:rsid w:val="001C557A"/>
    <w:rsid w:val="001C58D4"/>
    <w:rsid w:val="001C62B4"/>
    <w:rsid w:val="001C6434"/>
    <w:rsid w:val="001C655B"/>
    <w:rsid w:val="001C663C"/>
    <w:rsid w:val="001C7419"/>
    <w:rsid w:val="001C7AF8"/>
    <w:rsid w:val="001C7AFF"/>
    <w:rsid w:val="001C7E3D"/>
    <w:rsid w:val="001D232A"/>
    <w:rsid w:val="001D2C55"/>
    <w:rsid w:val="001D2C5B"/>
    <w:rsid w:val="001D2D9D"/>
    <w:rsid w:val="001D3567"/>
    <w:rsid w:val="001D3662"/>
    <w:rsid w:val="001D3DFD"/>
    <w:rsid w:val="001D416C"/>
    <w:rsid w:val="001D4624"/>
    <w:rsid w:val="001D46B7"/>
    <w:rsid w:val="001D557E"/>
    <w:rsid w:val="001D55FE"/>
    <w:rsid w:val="001D58AA"/>
    <w:rsid w:val="001D5E51"/>
    <w:rsid w:val="001D6753"/>
    <w:rsid w:val="001D6775"/>
    <w:rsid w:val="001D6BFA"/>
    <w:rsid w:val="001D756A"/>
    <w:rsid w:val="001E0154"/>
    <w:rsid w:val="001E0198"/>
    <w:rsid w:val="001E06A3"/>
    <w:rsid w:val="001E07F4"/>
    <w:rsid w:val="001E1131"/>
    <w:rsid w:val="001E1BA9"/>
    <w:rsid w:val="001E3165"/>
    <w:rsid w:val="001E34F7"/>
    <w:rsid w:val="001E4504"/>
    <w:rsid w:val="001E45A0"/>
    <w:rsid w:val="001E4EA9"/>
    <w:rsid w:val="001E546C"/>
    <w:rsid w:val="001E54F3"/>
    <w:rsid w:val="001E5CA9"/>
    <w:rsid w:val="001E6822"/>
    <w:rsid w:val="001E705B"/>
    <w:rsid w:val="001E7066"/>
    <w:rsid w:val="001E753C"/>
    <w:rsid w:val="001E7823"/>
    <w:rsid w:val="001F0057"/>
    <w:rsid w:val="001F05F1"/>
    <w:rsid w:val="001F0769"/>
    <w:rsid w:val="001F0D79"/>
    <w:rsid w:val="001F0FDF"/>
    <w:rsid w:val="001F0FEB"/>
    <w:rsid w:val="001F1E27"/>
    <w:rsid w:val="001F224F"/>
    <w:rsid w:val="001F2315"/>
    <w:rsid w:val="001F2579"/>
    <w:rsid w:val="001F28C8"/>
    <w:rsid w:val="001F28F0"/>
    <w:rsid w:val="001F2AEA"/>
    <w:rsid w:val="001F2B01"/>
    <w:rsid w:val="001F30B4"/>
    <w:rsid w:val="001F3370"/>
    <w:rsid w:val="001F3381"/>
    <w:rsid w:val="001F46FA"/>
    <w:rsid w:val="001F4703"/>
    <w:rsid w:val="001F4FD2"/>
    <w:rsid w:val="001F5088"/>
    <w:rsid w:val="001F529A"/>
    <w:rsid w:val="001F5313"/>
    <w:rsid w:val="001F5346"/>
    <w:rsid w:val="001F59DC"/>
    <w:rsid w:val="001F5CED"/>
    <w:rsid w:val="001F5ED7"/>
    <w:rsid w:val="001F6223"/>
    <w:rsid w:val="001F62D6"/>
    <w:rsid w:val="001F6376"/>
    <w:rsid w:val="001F65DF"/>
    <w:rsid w:val="001F690F"/>
    <w:rsid w:val="001F71D2"/>
    <w:rsid w:val="001F7D36"/>
    <w:rsid w:val="001F7FE1"/>
    <w:rsid w:val="00200271"/>
    <w:rsid w:val="002002F6"/>
    <w:rsid w:val="00200425"/>
    <w:rsid w:val="00200A95"/>
    <w:rsid w:val="00200B7C"/>
    <w:rsid w:val="00200DEC"/>
    <w:rsid w:val="00201066"/>
    <w:rsid w:val="00201618"/>
    <w:rsid w:val="002019F3"/>
    <w:rsid w:val="00201AAE"/>
    <w:rsid w:val="00201E7B"/>
    <w:rsid w:val="0020248B"/>
    <w:rsid w:val="002027A7"/>
    <w:rsid w:val="0020294A"/>
    <w:rsid w:val="00203B55"/>
    <w:rsid w:val="00204E1B"/>
    <w:rsid w:val="00205184"/>
    <w:rsid w:val="00205F0F"/>
    <w:rsid w:val="002066FB"/>
    <w:rsid w:val="0020680A"/>
    <w:rsid w:val="002070EA"/>
    <w:rsid w:val="002071E7"/>
    <w:rsid w:val="00207353"/>
    <w:rsid w:val="0020754E"/>
    <w:rsid w:val="0020775B"/>
    <w:rsid w:val="00207ACA"/>
    <w:rsid w:val="00207B55"/>
    <w:rsid w:val="00207EA2"/>
    <w:rsid w:val="00207F9D"/>
    <w:rsid w:val="002100D5"/>
    <w:rsid w:val="00210369"/>
    <w:rsid w:val="00210B49"/>
    <w:rsid w:val="00210DC4"/>
    <w:rsid w:val="00210ED0"/>
    <w:rsid w:val="002118D3"/>
    <w:rsid w:val="00211E03"/>
    <w:rsid w:val="0021241F"/>
    <w:rsid w:val="002125CF"/>
    <w:rsid w:val="00212F93"/>
    <w:rsid w:val="0021333E"/>
    <w:rsid w:val="00213434"/>
    <w:rsid w:val="0021415B"/>
    <w:rsid w:val="002141BA"/>
    <w:rsid w:val="00214ACF"/>
    <w:rsid w:val="00214C01"/>
    <w:rsid w:val="002152AB"/>
    <w:rsid w:val="00215371"/>
    <w:rsid w:val="00215B86"/>
    <w:rsid w:val="00216636"/>
    <w:rsid w:val="00216844"/>
    <w:rsid w:val="002168EE"/>
    <w:rsid w:val="002177CC"/>
    <w:rsid w:val="00217EC0"/>
    <w:rsid w:val="00220478"/>
    <w:rsid w:val="00220786"/>
    <w:rsid w:val="00220877"/>
    <w:rsid w:val="00220C01"/>
    <w:rsid w:val="00221256"/>
    <w:rsid w:val="002215A2"/>
    <w:rsid w:val="002219C6"/>
    <w:rsid w:val="00221B7B"/>
    <w:rsid w:val="00221D00"/>
    <w:rsid w:val="00221DB9"/>
    <w:rsid w:val="0022213B"/>
    <w:rsid w:val="00222F6A"/>
    <w:rsid w:val="00223755"/>
    <w:rsid w:val="00223F13"/>
    <w:rsid w:val="00223F65"/>
    <w:rsid w:val="00224BC4"/>
    <w:rsid w:val="00224D80"/>
    <w:rsid w:val="00225BE0"/>
    <w:rsid w:val="002265FE"/>
    <w:rsid w:val="00226ABE"/>
    <w:rsid w:val="00226B34"/>
    <w:rsid w:val="00226C09"/>
    <w:rsid w:val="00227497"/>
    <w:rsid w:val="00227BCF"/>
    <w:rsid w:val="00227D9A"/>
    <w:rsid w:val="00227FA5"/>
    <w:rsid w:val="002301A7"/>
    <w:rsid w:val="002306CB"/>
    <w:rsid w:val="00230A30"/>
    <w:rsid w:val="00230BC6"/>
    <w:rsid w:val="0023112E"/>
    <w:rsid w:val="002312FA"/>
    <w:rsid w:val="0023138B"/>
    <w:rsid w:val="0023148A"/>
    <w:rsid w:val="00231491"/>
    <w:rsid w:val="00231A74"/>
    <w:rsid w:val="00231AE5"/>
    <w:rsid w:val="00231D01"/>
    <w:rsid w:val="00232474"/>
    <w:rsid w:val="002325E6"/>
    <w:rsid w:val="00232B8B"/>
    <w:rsid w:val="00232EDE"/>
    <w:rsid w:val="00232F33"/>
    <w:rsid w:val="002330CE"/>
    <w:rsid w:val="00233249"/>
    <w:rsid w:val="00233413"/>
    <w:rsid w:val="00233812"/>
    <w:rsid w:val="00233976"/>
    <w:rsid w:val="00233ABE"/>
    <w:rsid w:val="00233C39"/>
    <w:rsid w:val="00234B34"/>
    <w:rsid w:val="00234BE4"/>
    <w:rsid w:val="00234C5B"/>
    <w:rsid w:val="00235063"/>
    <w:rsid w:val="0023520F"/>
    <w:rsid w:val="002352F4"/>
    <w:rsid w:val="002353A2"/>
    <w:rsid w:val="002354E4"/>
    <w:rsid w:val="00235B69"/>
    <w:rsid w:val="00235E4A"/>
    <w:rsid w:val="00235EA2"/>
    <w:rsid w:val="002362ED"/>
    <w:rsid w:val="00236EAD"/>
    <w:rsid w:val="00237C80"/>
    <w:rsid w:val="0024087B"/>
    <w:rsid w:val="002409EF"/>
    <w:rsid w:val="002417B3"/>
    <w:rsid w:val="002417B8"/>
    <w:rsid w:val="00241D1D"/>
    <w:rsid w:val="00241F9A"/>
    <w:rsid w:val="0024208C"/>
    <w:rsid w:val="002421DE"/>
    <w:rsid w:val="002431F7"/>
    <w:rsid w:val="00243432"/>
    <w:rsid w:val="00243BE1"/>
    <w:rsid w:val="002443D6"/>
    <w:rsid w:val="00244D52"/>
    <w:rsid w:val="002450DF"/>
    <w:rsid w:val="0024524B"/>
    <w:rsid w:val="00245462"/>
    <w:rsid w:val="00245CA0"/>
    <w:rsid w:val="00245CBE"/>
    <w:rsid w:val="00245E55"/>
    <w:rsid w:val="0024613B"/>
    <w:rsid w:val="00246372"/>
    <w:rsid w:val="0024648F"/>
    <w:rsid w:val="0024661D"/>
    <w:rsid w:val="002469A0"/>
    <w:rsid w:val="00246AC4"/>
    <w:rsid w:val="00246C34"/>
    <w:rsid w:val="00246CFE"/>
    <w:rsid w:val="00247681"/>
    <w:rsid w:val="002479CD"/>
    <w:rsid w:val="00247D7D"/>
    <w:rsid w:val="00247EB0"/>
    <w:rsid w:val="0025002B"/>
    <w:rsid w:val="00250647"/>
    <w:rsid w:val="00250FB9"/>
    <w:rsid w:val="00251171"/>
    <w:rsid w:val="00251315"/>
    <w:rsid w:val="0025164A"/>
    <w:rsid w:val="00251DE9"/>
    <w:rsid w:val="002521B2"/>
    <w:rsid w:val="002524DA"/>
    <w:rsid w:val="002525CD"/>
    <w:rsid w:val="002530CD"/>
    <w:rsid w:val="0025335F"/>
    <w:rsid w:val="002533B2"/>
    <w:rsid w:val="002539FC"/>
    <w:rsid w:val="00253A0D"/>
    <w:rsid w:val="00253D3C"/>
    <w:rsid w:val="00253EC3"/>
    <w:rsid w:val="00254E58"/>
    <w:rsid w:val="002555C1"/>
    <w:rsid w:val="00256213"/>
    <w:rsid w:val="00256385"/>
    <w:rsid w:val="002573ED"/>
    <w:rsid w:val="00257525"/>
    <w:rsid w:val="00257A84"/>
    <w:rsid w:val="00257BFA"/>
    <w:rsid w:val="00257F22"/>
    <w:rsid w:val="0026026E"/>
    <w:rsid w:val="00260834"/>
    <w:rsid w:val="00260928"/>
    <w:rsid w:val="00260F67"/>
    <w:rsid w:val="00260F80"/>
    <w:rsid w:val="00261656"/>
    <w:rsid w:val="0026192C"/>
    <w:rsid w:val="00261998"/>
    <w:rsid w:val="00261A73"/>
    <w:rsid w:val="00261CB4"/>
    <w:rsid w:val="00261DCC"/>
    <w:rsid w:val="00262001"/>
    <w:rsid w:val="002627DD"/>
    <w:rsid w:val="00262B76"/>
    <w:rsid w:val="00263037"/>
    <w:rsid w:val="00263454"/>
    <w:rsid w:val="0026347A"/>
    <w:rsid w:val="002635DB"/>
    <w:rsid w:val="002636D3"/>
    <w:rsid w:val="00263738"/>
    <w:rsid w:val="00263909"/>
    <w:rsid w:val="00263A2D"/>
    <w:rsid w:val="00263C98"/>
    <w:rsid w:val="00263DD2"/>
    <w:rsid w:val="002642C4"/>
    <w:rsid w:val="002645BD"/>
    <w:rsid w:val="0026466E"/>
    <w:rsid w:val="00264779"/>
    <w:rsid w:val="00265214"/>
    <w:rsid w:val="00265247"/>
    <w:rsid w:val="00265DEB"/>
    <w:rsid w:val="002661A9"/>
    <w:rsid w:val="00266916"/>
    <w:rsid w:val="00266AED"/>
    <w:rsid w:val="00267090"/>
    <w:rsid w:val="002679E6"/>
    <w:rsid w:val="00267BFE"/>
    <w:rsid w:val="00267E17"/>
    <w:rsid w:val="002704F9"/>
    <w:rsid w:val="00270958"/>
    <w:rsid w:val="00271319"/>
    <w:rsid w:val="00271468"/>
    <w:rsid w:val="00271666"/>
    <w:rsid w:val="0027181C"/>
    <w:rsid w:val="00271BCA"/>
    <w:rsid w:val="00271BE0"/>
    <w:rsid w:val="00272322"/>
    <w:rsid w:val="002726A0"/>
    <w:rsid w:val="00272855"/>
    <w:rsid w:val="00273DDE"/>
    <w:rsid w:val="002744F1"/>
    <w:rsid w:val="00274B11"/>
    <w:rsid w:val="00274CFA"/>
    <w:rsid w:val="002750E3"/>
    <w:rsid w:val="002751EC"/>
    <w:rsid w:val="002755E8"/>
    <w:rsid w:val="00275CD7"/>
    <w:rsid w:val="0027698D"/>
    <w:rsid w:val="00276BF8"/>
    <w:rsid w:val="00276E32"/>
    <w:rsid w:val="00277139"/>
    <w:rsid w:val="00277D83"/>
    <w:rsid w:val="00277F77"/>
    <w:rsid w:val="00280BF5"/>
    <w:rsid w:val="00280FD1"/>
    <w:rsid w:val="002811C6"/>
    <w:rsid w:val="0028143B"/>
    <w:rsid w:val="00281534"/>
    <w:rsid w:val="00282E26"/>
    <w:rsid w:val="002831C7"/>
    <w:rsid w:val="002831D7"/>
    <w:rsid w:val="002831EF"/>
    <w:rsid w:val="0028333B"/>
    <w:rsid w:val="0028392F"/>
    <w:rsid w:val="00283A78"/>
    <w:rsid w:val="00283AEE"/>
    <w:rsid w:val="00283B9F"/>
    <w:rsid w:val="00283C47"/>
    <w:rsid w:val="00284356"/>
    <w:rsid w:val="00284599"/>
    <w:rsid w:val="00284CF7"/>
    <w:rsid w:val="00284FB7"/>
    <w:rsid w:val="00285534"/>
    <w:rsid w:val="0028587F"/>
    <w:rsid w:val="002858E5"/>
    <w:rsid w:val="00286A9A"/>
    <w:rsid w:val="0028758B"/>
    <w:rsid w:val="002878EC"/>
    <w:rsid w:val="00287E5D"/>
    <w:rsid w:val="00287F78"/>
    <w:rsid w:val="00290199"/>
    <w:rsid w:val="00290655"/>
    <w:rsid w:val="00291B40"/>
    <w:rsid w:val="00291F6A"/>
    <w:rsid w:val="00292320"/>
    <w:rsid w:val="0029257B"/>
    <w:rsid w:val="002926D4"/>
    <w:rsid w:val="00293100"/>
    <w:rsid w:val="00293D3A"/>
    <w:rsid w:val="00294049"/>
    <w:rsid w:val="00294142"/>
    <w:rsid w:val="002946CC"/>
    <w:rsid w:val="00294EB5"/>
    <w:rsid w:val="00294F5D"/>
    <w:rsid w:val="0029531A"/>
    <w:rsid w:val="00295418"/>
    <w:rsid w:val="0029579B"/>
    <w:rsid w:val="0029587D"/>
    <w:rsid w:val="00295FDF"/>
    <w:rsid w:val="00296969"/>
    <w:rsid w:val="002A0159"/>
    <w:rsid w:val="002A0EDE"/>
    <w:rsid w:val="002A1235"/>
    <w:rsid w:val="002A13AE"/>
    <w:rsid w:val="002A16DC"/>
    <w:rsid w:val="002A19A0"/>
    <w:rsid w:val="002A20B2"/>
    <w:rsid w:val="002A273E"/>
    <w:rsid w:val="002A2F28"/>
    <w:rsid w:val="002A3277"/>
    <w:rsid w:val="002A33AF"/>
    <w:rsid w:val="002A3FE4"/>
    <w:rsid w:val="002A4016"/>
    <w:rsid w:val="002A40BB"/>
    <w:rsid w:val="002A4587"/>
    <w:rsid w:val="002A465C"/>
    <w:rsid w:val="002A47BD"/>
    <w:rsid w:val="002A491A"/>
    <w:rsid w:val="002A5021"/>
    <w:rsid w:val="002A5056"/>
    <w:rsid w:val="002A5181"/>
    <w:rsid w:val="002A54EF"/>
    <w:rsid w:val="002A5D85"/>
    <w:rsid w:val="002A604D"/>
    <w:rsid w:val="002A6152"/>
    <w:rsid w:val="002A6560"/>
    <w:rsid w:val="002A6D4B"/>
    <w:rsid w:val="002A6E30"/>
    <w:rsid w:val="002A74D8"/>
    <w:rsid w:val="002B03CF"/>
    <w:rsid w:val="002B04DB"/>
    <w:rsid w:val="002B0B05"/>
    <w:rsid w:val="002B0B51"/>
    <w:rsid w:val="002B0E66"/>
    <w:rsid w:val="002B0F21"/>
    <w:rsid w:val="002B14D8"/>
    <w:rsid w:val="002B15D5"/>
    <w:rsid w:val="002B1B4E"/>
    <w:rsid w:val="002B1C1C"/>
    <w:rsid w:val="002B2C82"/>
    <w:rsid w:val="002B314F"/>
    <w:rsid w:val="002B3378"/>
    <w:rsid w:val="002B3AD2"/>
    <w:rsid w:val="002B3F89"/>
    <w:rsid w:val="002B469C"/>
    <w:rsid w:val="002B4B7A"/>
    <w:rsid w:val="002B50E4"/>
    <w:rsid w:val="002B5484"/>
    <w:rsid w:val="002B5CC8"/>
    <w:rsid w:val="002B5FDC"/>
    <w:rsid w:val="002B6389"/>
    <w:rsid w:val="002B65A2"/>
    <w:rsid w:val="002B7166"/>
    <w:rsid w:val="002B7586"/>
    <w:rsid w:val="002B7838"/>
    <w:rsid w:val="002B7927"/>
    <w:rsid w:val="002B7BE3"/>
    <w:rsid w:val="002B7E36"/>
    <w:rsid w:val="002C0E16"/>
    <w:rsid w:val="002C0E7C"/>
    <w:rsid w:val="002C154F"/>
    <w:rsid w:val="002C19E4"/>
    <w:rsid w:val="002C1D43"/>
    <w:rsid w:val="002C1D6E"/>
    <w:rsid w:val="002C2383"/>
    <w:rsid w:val="002C23F5"/>
    <w:rsid w:val="002C2A2E"/>
    <w:rsid w:val="002C315B"/>
    <w:rsid w:val="002C35F5"/>
    <w:rsid w:val="002C3737"/>
    <w:rsid w:val="002C3C2F"/>
    <w:rsid w:val="002C4CCD"/>
    <w:rsid w:val="002C4D3A"/>
    <w:rsid w:val="002C5108"/>
    <w:rsid w:val="002C53CE"/>
    <w:rsid w:val="002C54E8"/>
    <w:rsid w:val="002C5687"/>
    <w:rsid w:val="002C57AB"/>
    <w:rsid w:val="002C678B"/>
    <w:rsid w:val="002C6C99"/>
    <w:rsid w:val="002C6F08"/>
    <w:rsid w:val="002C7050"/>
    <w:rsid w:val="002C70B2"/>
    <w:rsid w:val="002C753B"/>
    <w:rsid w:val="002C7AA5"/>
    <w:rsid w:val="002C7D11"/>
    <w:rsid w:val="002C7D4B"/>
    <w:rsid w:val="002C7D5D"/>
    <w:rsid w:val="002D0209"/>
    <w:rsid w:val="002D02ED"/>
    <w:rsid w:val="002D036C"/>
    <w:rsid w:val="002D0794"/>
    <w:rsid w:val="002D0AC5"/>
    <w:rsid w:val="002D1131"/>
    <w:rsid w:val="002D14C3"/>
    <w:rsid w:val="002D2468"/>
    <w:rsid w:val="002D2697"/>
    <w:rsid w:val="002D26C3"/>
    <w:rsid w:val="002D29B7"/>
    <w:rsid w:val="002D3283"/>
    <w:rsid w:val="002D3382"/>
    <w:rsid w:val="002D345F"/>
    <w:rsid w:val="002D3750"/>
    <w:rsid w:val="002D408C"/>
    <w:rsid w:val="002D438F"/>
    <w:rsid w:val="002D450B"/>
    <w:rsid w:val="002D4BCB"/>
    <w:rsid w:val="002D4CC8"/>
    <w:rsid w:val="002D4DDE"/>
    <w:rsid w:val="002D53D0"/>
    <w:rsid w:val="002D5BDA"/>
    <w:rsid w:val="002D5C7A"/>
    <w:rsid w:val="002D5D3A"/>
    <w:rsid w:val="002D5F80"/>
    <w:rsid w:val="002D5FA6"/>
    <w:rsid w:val="002D60A6"/>
    <w:rsid w:val="002D61B2"/>
    <w:rsid w:val="002D6D20"/>
    <w:rsid w:val="002D6E4A"/>
    <w:rsid w:val="002D6EA5"/>
    <w:rsid w:val="002D7368"/>
    <w:rsid w:val="002D797E"/>
    <w:rsid w:val="002E07F1"/>
    <w:rsid w:val="002E090C"/>
    <w:rsid w:val="002E0B1E"/>
    <w:rsid w:val="002E1064"/>
    <w:rsid w:val="002E1EE0"/>
    <w:rsid w:val="002E22DA"/>
    <w:rsid w:val="002E25AA"/>
    <w:rsid w:val="002E294B"/>
    <w:rsid w:val="002E2CAE"/>
    <w:rsid w:val="002E2DC1"/>
    <w:rsid w:val="002E324D"/>
    <w:rsid w:val="002E32D7"/>
    <w:rsid w:val="002E3340"/>
    <w:rsid w:val="002E35F2"/>
    <w:rsid w:val="002E387A"/>
    <w:rsid w:val="002E3BF5"/>
    <w:rsid w:val="002E3C52"/>
    <w:rsid w:val="002E40F0"/>
    <w:rsid w:val="002E4382"/>
    <w:rsid w:val="002E4F86"/>
    <w:rsid w:val="002E584C"/>
    <w:rsid w:val="002E5996"/>
    <w:rsid w:val="002E5AE6"/>
    <w:rsid w:val="002E5B77"/>
    <w:rsid w:val="002E5BE0"/>
    <w:rsid w:val="002E5C37"/>
    <w:rsid w:val="002E5E11"/>
    <w:rsid w:val="002E5F74"/>
    <w:rsid w:val="002E647D"/>
    <w:rsid w:val="002E6698"/>
    <w:rsid w:val="002E69D5"/>
    <w:rsid w:val="002E756F"/>
    <w:rsid w:val="002E76DC"/>
    <w:rsid w:val="002E7BF5"/>
    <w:rsid w:val="002E7F8A"/>
    <w:rsid w:val="002F0136"/>
    <w:rsid w:val="002F0868"/>
    <w:rsid w:val="002F0935"/>
    <w:rsid w:val="002F0BED"/>
    <w:rsid w:val="002F0E92"/>
    <w:rsid w:val="002F1045"/>
    <w:rsid w:val="002F19D0"/>
    <w:rsid w:val="002F2117"/>
    <w:rsid w:val="002F2281"/>
    <w:rsid w:val="002F22B7"/>
    <w:rsid w:val="002F326E"/>
    <w:rsid w:val="002F3411"/>
    <w:rsid w:val="002F37F0"/>
    <w:rsid w:val="002F3DEF"/>
    <w:rsid w:val="002F4781"/>
    <w:rsid w:val="002F498D"/>
    <w:rsid w:val="002F4C36"/>
    <w:rsid w:val="002F4D94"/>
    <w:rsid w:val="002F53D6"/>
    <w:rsid w:val="002F5854"/>
    <w:rsid w:val="002F5C7F"/>
    <w:rsid w:val="002F6727"/>
    <w:rsid w:val="002F6840"/>
    <w:rsid w:val="002F6AE4"/>
    <w:rsid w:val="002F6BE5"/>
    <w:rsid w:val="002F7180"/>
    <w:rsid w:val="002F7190"/>
    <w:rsid w:val="002F7E72"/>
    <w:rsid w:val="002F7FD2"/>
    <w:rsid w:val="0030007E"/>
    <w:rsid w:val="003004B8"/>
    <w:rsid w:val="00300A20"/>
    <w:rsid w:val="00300DD6"/>
    <w:rsid w:val="00300E3B"/>
    <w:rsid w:val="0030115A"/>
    <w:rsid w:val="00301686"/>
    <w:rsid w:val="003018A6"/>
    <w:rsid w:val="003019E8"/>
    <w:rsid w:val="00301C60"/>
    <w:rsid w:val="00301E7B"/>
    <w:rsid w:val="00302654"/>
    <w:rsid w:val="00302DBF"/>
    <w:rsid w:val="00303053"/>
    <w:rsid w:val="0030309D"/>
    <w:rsid w:val="003037C0"/>
    <w:rsid w:val="0030382F"/>
    <w:rsid w:val="0030391F"/>
    <w:rsid w:val="00303BC1"/>
    <w:rsid w:val="00303F7B"/>
    <w:rsid w:val="00304425"/>
    <w:rsid w:val="00304585"/>
    <w:rsid w:val="0030574D"/>
    <w:rsid w:val="00305E9B"/>
    <w:rsid w:val="00306670"/>
    <w:rsid w:val="00306826"/>
    <w:rsid w:val="00306C7C"/>
    <w:rsid w:val="00306FDC"/>
    <w:rsid w:val="00307383"/>
    <w:rsid w:val="0030738A"/>
    <w:rsid w:val="003100D1"/>
    <w:rsid w:val="003103FA"/>
    <w:rsid w:val="003107AD"/>
    <w:rsid w:val="00310D3C"/>
    <w:rsid w:val="003111EA"/>
    <w:rsid w:val="00311866"/>
    <w:rsid w:val="00311DCE"/>
    <w:rsid w:val="00311FED"/>
    <w:rsid w:val="003121A9"/>
    <w:rsid w:val="00312DFC"/>
    <w:rsid w:val="00312EFA"/>
    <w:rsid w:val="00312FAD"/>
    <w:rsid w:val="003131B9"/>
    <w:rsid w:val="0031348D"/>
    <w:rsid w:val="00313882"/>
    <w:rsid w:val="00313BCF"/>
    <w:rsid w:val="00313BEF"/>
    <w:rsid w:val="00314334"/>
    <w:rsid w:val="00314987"/>
    <w:rsid w:val="00314BF9"/>
    <w:rsid w:val="00314D95"/>
    <w:rsid w:val="00315296"/>
    <w:rsid w:val="00315B4F"/>
    <w:rsid w:val="00315F41"/>
    <w:rsid w:val="00316888"/>
    <w:rsid w:val="00316B30"/>
    <w:rsid w:val="00317624"/>
    <w:rsid w:val="003176B8"/>
    <w:rsid w:val="00317958"/>
    <w:rsid w:val="00317A4F"/>
    <w:rsid w:val="00317CB2"/>
    <w:rsid w:val="00320012"/>
    <w:rsid w:val="0032053B"/>
    <w:rsid w:val="00320A66"/>
    <w:rsid w:val="00320BF9"/>
    <w:rsid w:val="00320D83"/>
    <w:rsid w:val="003220CF"/>
    <w:rsid w:val="0032216B"/>
    <w:rsid w:val="0032224A"/>
    <w:rsid w:val="003229FD"/>
    <w:rsid w:val="00322A37"/>
    <w:rsid w:val="00322D74"/>
    <w:rsid w:val="00322DEE"/>
    <w:rsid w:val="00322E0E"/>
    <w:rsid w:val="00322E9F"/>
    <w:rsid w:val="00322F98"/>
    <w:rsid w:val="00323385"/>
    <w:rsid w:val="0032341E"/>
    <w:rsid w:val="00323441"/>
    <w:rsid w:val="00323B4C"/>
    <w:rsid w:val="00323C72"/>
    <w:rsid w:val="00323EAE"/>
    <w:rsid w:val="003241C9"/>
    <w:rsid w:val="003251C0"/>
    <w:rsid w:val="003252BB"/>
    <w:rsid w:val="00325551"/>
    <w:rsid w:val="003262DC"/>
    <w:rsid w:val="003270BD"/>
    <w:rsid w:val="0032722C"/>
    <w:rsid w:val="0032724D"/>
    <w:rsid w:val="00327697"/>
    <w:rsid w:val="003278BA"/>
    <w:rsid w:val="003306BB"/>
    <w:rsid w:val="0033074F"/>
    <w:rsid w:val="003309A8"/>
    <w:rsid w:val="003309A9"/>
    <w:rsid w:val="00330A93"/>
    <w:rsid w:val="00331665"/>
    <w:rsid w:val="003323EC"/>
    <w:rsid w:val="00332638"/>
    <w:rsid w:val="00333062"/>
    <w:rsid w:val="00333246"/>
    <w:rsid w:val="00333440"/>
    <w:rsid w:val="00333793"/>
    <w:rsid w:val="0033404C"/>
    <w:rsid w:val="0033428F"/>
    <w:rsid w:val="00334413"/>
    <w:rsid w:val="003347CE"/>
    <w:rsid w:val="003348BF"/>
    <w:rsid w:val="003348F3"/>
    <w:rsid w:val="00334B7C"/>
    <w:rsid w:val="00334C5F"/>
    <w:rsid w:val="00334D8A"/>
    <w:rsid w:val="00334FA4"/>
    <w:rsid w:val="00335253"/>
    <w:rsid w:val="0033564D"/>
    <w:rsid w:val="00335D75"/>
    <w:rsid w:val="00335E0A"/>
    <w:rsid w:val="00336695"/>
    <w:rsid w:val="00336F3B"/>
    <w:rsid w:val="00337705"/>
    <w:rsid w:val="00340077"/>
    <w:rsid w:val="003404C4"/>
    <w:rsid w:val="00340707"/>
    <w:rsid w:val="0034094D"/>
    <w:rsid w:val="003409B3"/>
    <w:rsid w:val="00340FD6"/>
    <w:rsid w:val="00341265"/>
    <w:rsid w:val="00341D22"/>
    <w:rsid w:val="00342BB9"/>
    <w:rsid w:val="00343B08"/>
    <w:rsid w:val="00343C30"/>
    <w:rsid w:val="003444F1"/>
    <w:rsid w:val="0034454C"/>
    <w:rsid w:val="00344ADB"/>
    <w:rsid w:val="00344B0D"/>
    <w:rsid w:val="00344B53"/>
    <w:rsid w:val="003455E8"/>
    <w:rsid w:val="00345AD6"/>
    <w:rsid w:val="003463AD"/>
    <w:rsid w:val="0034676E"/>
    <w:rsid w:val="00347355"/>
    <w:rsid w:val="00347783"/>
    <w:rsid w:val="0034794B"/>
    <w:rsid w:val="003479F7"/>
    <w:rsid w:val="00347EEF"/>
    <w:rsid w:val="0035045A"/>
    <w:rsid w:val="00350F0F"/>
    <w:rsid w:val="00351280"/>
    <w:rsid w:val="0035159C"/>
    <w:rsid w:val="00351751"/>
    <w:rsid w:val="00351AB9"/>
    <w:rsid w:val="00351BBB"/>
    <w:rsid w:val="00351CBA"/>
    <w:rsid w:val="00351FAE"/>
    <w:rsid w:val="00352403"/>
    <w:rsid w:val="00352642"/>
    <w:rsid w:val="0035279D"/>
    <w:rsid w:val="00353071"/>
    <w:rsid w:val="003531AB"/>
    <w:rsid w:val="00353C35"/>
    <w:rsid w:val="00353D9E"/>
    <w:rsid w:val="00353E8E"/>
    <w:rsid w:val="00354297"/>
    <w:rsid w:val="00354332"/>
    <w:rsid w:val="003552F2"/>
    <w:rsid w:val="003553DC"/>
    <w:rsid w:val="00355467"/>
    <w:rsid w:val="00355955"/>
    <w:rsid w:val="00355FC7"/>
    <w:rsid w:val="0035623C"/>
    <w:rsid w:val="003579C8"/>
    <w:rsid w:val="003601B1"/>
    <w:rsid w:val="003606EC"/>
    <w:rsid w:val="003611C1"/>
    <w:rsid w:val="0036135B"/>
    <w:rsid w:val="00361725"/>
    <w:rsid w:val="00361BB6"/>
    <w:rsid w:val="003621FF"/>
    <w:rsid w:val="00362E88"/>
    <w:rsid w:val="00363A5F"/>
    <w:rsid w:val="0036475A"/>
    <w:rsid w:val="0036507F"/>
    <w:rsid w:val="003656E9"/>
    <w:rsid w:val="003658A5"/>
    <w:rsid w:val="00365CF2"/>
    <w:rsid w:val="003662CF"/>
    <w:rsid w:val="0036704C"/>
    <w:rsid w:val="00367593"/>
    <w:rsid w:val="00367840"/>
    <w:rsid w:val="00367A34"/>
    <w:rsid w:val="0037071D"/>
    <w:rsid w:val="003708FE"/>
    <w:rsid w:val="00370CEA"/>
    <w:rsid w:val="003718B9"/>
    <w:rsid w:val="00372128"/>
    <w:rsid w:val="00372BEF"/>
    <w:rsid w:val="0037319C"/>
    <w:rsid w:val="00373A25"/>
    <w:rsid w:val="00373A28"/>
    <w:rsid w:val="00374179"/>
    <w:rsid w:val="003745CD"/>
    <w:rsid w:val="00374FBC"/>
    <w:rsid w:val="0037553C"/>
    <w:rsid w:val="003758A1"/>
    <w:rsid w:val="003759E1"/>
    <w:rsid w:val="00375BC1"/>
    <w:rsid w:val="00375E2B"/>
    <w:rsid w:val="00375E5B"/>
    <w:rsid w:val="003760E4"/>
    <w:rsid w:val="00376ABB"/>
    <w:rsid w:val="003771F8"/>
    <w:rsid w:val="00377D81"/>
    <w:rsid w:val="00380FBB"/>
    <w:rsid w:val="003815E4"/>
    <w:rsid w:val="003819D5"/>
    <w:rsid w:val="00382057"/>
    <w:rsid w:val="0038266B"/>
    <w:rsid w:val="003828BA"/>
    <w:rsid w:val="00382B81"/>
    <w:rsid w:val="003834D6"/>
    <w:rsid w:val="0038449B"/>
    <w:rsid w:val="003845E9"/>
    <w:rsid w:val="00384797"/>
    <w:rsid w:val="00384BED"/>
    <w:rsid w:val="00384CBB"/>
    <w:rsid w:val="003853CA"/>
    <w:rsid w:val="00385866"/>
    <w:rsid w:val="00385BEA"/>
    <w:rsid w:val="00385CE4"/>
    <w:rsid w:val="00386410"/>
    <w:rsid w:val="003865F1"/>
    <w:rsid w:val="00386AEC"/>
    <w:rsid w:val="00386B33"/>
    <w:rsid w:val="00386C53"/>
    <w:rsid w:val="00386CCE"/>
    <w:rsid w:val="00386DD7"/>
    <w:rsid w:val="0038792E"/>
    <w:rsid w:val="00387CFF"/>
    <w:rsid w:val="00387F9C"/>
    <w:rsid w:val="00390018"/>
    <w:rsid w:val="00391918"/>
    <w:rsid w:val="00391AFF"/>
    <w:rsid w:val="00391B0E"/>
    <w:rsid w:val="0039217A"/>
    <w:rsid w:val="003924BE"/>
    <w:rsid w:val="00392568"/>
    <w:rsid w:val="00392D19"/>
    <w:rsid w:val="00392DB6"/>
    <w:rsid w:val="00392E52"/>
    <w:rsid w:val="00392E74"/>
    <w:rsid w:val="003933CF"/>
    <w:rsid w:val="00393CAF"/>
    <w:rsid w:val="0039433A"/>
    <w:rsid w:val="003943E6"/>
    <w:rsid w:val="00394703"/>
    <w:rsid w:val="00394834"/>
    <w:rsid w:val="00394A4F"/>
    <w:rsid w:val="00395707"/>
    <w:rsid w:val="00395AB6"/>
    <w:rsid w:val="00395B7A"/>
    <w:rsid w:val="003962F8"/>
    <w:rsid w:val="0039643E"/>
    <w:rsid w:val="00396742"/>
    <w:rsid w:val="0039716F"/>
    <w:rsid w:val="003971A7"/>
    <w:rsid w:val="003971C3"/>
    <w:rsid w:val="003978FC"/>
    <w:rsid w:val="0039790C"/>
    <w:rsid w:val="00397DB8"/>
    <w:rsid w:val="003A03E2"/>
    <w:rsid w:val="003A057A"/>
    <w:rsid w:val="003A072D"/>
    <w:rsid w:val="003A0CC1"/>
    <w:rsid w:val="003A10C4"/>
    <w:rsid w:val="003A1548"/>
    <w:rsid w:val="003A1DDB"/>
    <w:rsid w:val="003A2663"/>
    <w:rsid w:val="003A274B"/>
    <w:rsid w:val="003A2894"/>
    <w:rsid w:val="003A2B5F"/>
    <w:rsid w:val="003A3CE8"/>
    <w:rsid w:val="003A3E31"/>
    <w:rsid w:val="003A4253"/>
    <w:rsid w:val="003A44C3"/>
    <w:rsid w:val="003A4C4E"/>
    <w:rsid w:val="003A57F9"/>
    <w:rsid w:val="003A5C01"/>
    <w:rsid w:val="003A5C36"/>
    <w:rsid w:val="003A6260"/>
    <w:rsid w:val="003A6988"/>
    <w:rsid w:val="003A70BC"/>
    <w:rsid w:val="003B0953"/>
    <w:rsid w:val="003B0FF0"/>
    <w:rsid w:val="003B11B7"/>
    <w:rsid w:val="003B1911"/>
    <w:rsid w:val="003B3592"/>
    <w:rsid w:val="003B360C"/>
    <w:rsid w:val="003B3B7F"/>
    <w:rsid w:val="003B3CB5"/>
    <w:rsid w:val="003B3EFD"/>
    <w:rsid w:val="003B40BD"/>
    <w:rsid w:val="003B47A9"/>
    <w:rsid w:val="003B47C0"/>
    <w:rsid w:val="003B48CC"/>
    <w:rsid w:val="003B5247"/>
    <w:rsid w:val="003B5C1C"/>
    <w:rsid w:val="003B6875"/>
    <w:rsid w:val="003B7748"/>
    <w:rsid w:val="003B7828"/>
    <w:rsid w:val="003C0A0B"/>
    <w:rsid w:val="003C0DD1"/>
    <w:rsid w:val="003C0F88"/>
    <w:rsid w:val="003C10A7"/>
    <w:rsid w:val="003C1334"/>
    <w:rsid w:val="003C137E"/>
    <w:rsid w:val="003C18A6"/>
    <w:rsid w:val="003C18F4"/>
    <w:rsid w:val="003C21C8"/>
    <w:rsid w:val="003C3475"/>
    <w:rsid w:val="003C3FC6"/>
    <w:rsid w:val="003C4808"/>
    <w:rsid w:val="003C4AD8"/>
    <w:rsid w:val="003C565C"/>
    <w:rsid w:val="003C578A"/>
    <w:rsid w:val="003C5919"/>
    <w:rsid w:val="003C59B1"/>
    <w:rsid w:val="003C5E46"/>
    <w:rsid w:val="003C60D3"/>
    <w:rsid w:val="003C6140"/>
    <w:rsid w:val="003C63AC"/>
    <w:rsid w:val="003C648A"/>
    <w:rsid w:val="003C64CB"/>
    <w:rsid w:val="003C6817"/>
    <w:rsid w:val="003C6A52"/>
    <w:rsid w:val="003C6BAF"/>
    <w:rsid w:val="003C6F38"/>
    <w:rsid w:val="003C6FC1"/>
    <w:rsid w:val="003C7342"/>
    <w:rsid w:val="003C7427"/>
    <w:rsid w:val="003C75B2"/>
    <w:rsid w:val="003C788F"/>
    <w:rsid w:val="003C7AAA"/>
    <w:rsid w:val="003D0877"/>
    <w:rsid w:val="003D0A71"/>
    <w:rsid w:val="003D12FE"/>
    <w:rsid w:val="003D1AB5"/>
    <w:rsid w:val="003D1B08"/>
    <w:rsid w:val="003D1D2A"/>
    <w:rsid w:val="003D1DA5"/>
    <w:rsid w:val="003D20CB"/>
    <w:rsid w:val="003D2561"/>
    <w:rsid w:val="003D2573"/>
    <w:rsid w:val="003D2E44"/>
    <w:rsid w:val="003D30EA"/>
    <w:rsid w:val="003D31FA"/>
    <w:rsid w:val="003D34D7"/>
    <w:rsid w:val="003D3A23"/>
    <w:rsid w:val="003D47EB"/>
    <w:rsid w:val="003D4D44"/>
    <w:rsid w:val="003D4F54"/>
    <w:rsid w:val="003D5044"/>
    <w:rsid w:val="003D535A"/>
    <w:rsid w:val="003D54A0"/>
    <w:rsid w:val="003D67FB"/>
    <w:rsid w:val="003D6CEA"/>
    <w:rsid w:val="003D6EEB"/>
    <w:rsid w:val="003D7093"/>
    <w:rsid w:val="003D71BB"/>
    <w:rsid w:val="003D7230"/>
    <w:rsid w:val="003D733C"/>
    <w:rsid w:val="003D7540"/>
    <w:rsid w:val="003D79B0"/>
    <w:rsid w:val="003D7B37"/>
    <w:rsid w:val="003D7BB5"/>
    <w:rsid w:val="003D7D81"/>
    <w:rsid w:val="003D7FCE"/>
    <w:rsid w:val="003E04B7"/>
    <w:rsid w:val="003E0AC1"/>
    <w:rsid w:val="003E0C73"/>
    <w:rsid w:val="003E0DC6"/>
    <w:rsid w:val="003E0EA4"/>
    <w:rsid w:val="003E1551"/>
    <w:rsid w:val="003E1B4F"/>
    <w:rsid w:val="003E21BC"/>
    <w:rsid w:val="003E248A"/>
    <w:rsid w:val="003E261E"/>
    <w:rsid w:val="003E26EB"/>
    <w:rsid w:val="003E2C79"/>
    <w:rsid w:val="003E2E0F"/>
    <w:rsid w:val="003E2E57"/>
    <w:rsid w:val="003E31B0"/>
    <w:rsid w:val="003E3842"/>
    <w:rsid w:val="003E38DA"/>
    <w:rsid w:val="003E432F"/>
    <w:rsid w:val="003E43C1"/>
    <w:rsid w:val="003E46BF"/>
    <w:rsid w:val="003E471B"/>
    <w:rsid w:val="003E4E7A"/>
    <w:rsid w:val="003E4FCC"/>
    <w:rsid w:val="003E4FED"/>
    <w:rsid w:val="003E5652"/>
    <w:rsid w:val="003E57E1"/>
    <w:rsid w:val="003E5C96"/>
    <w:rsid w:val="003E6137"/>
    <w:rsid w:val="003E6D97"/>
    <w:rsid w:val="003E7141"/>
    <w:rsid w:val="003E723E"/>
    <w:rsid w:val="003F01D4"/>
    <w:rsid w:val="003F08D6"/>
    <w:rsid w:val="003F09BF"/>
    <w:rsid w:val="003F12CC"/>
    <w:rsid w:val="003F19DA"/>
    <w:rsid w:val="003F1C92"/>
    <w:rsid w:val="003F249D"/>
    <w:rsid w:val="003F2614"/>
    <w:rsid w:val="003F2BB2"/>
    <w:rsid w:val="003F2F58"/>
    <w:rsid w:val="003F30EF"/>
    <w:rsid w:val="003F36CF"/>
    <w:rsid w:val="003F416B"/>
    <w:rsid w:val="003F4C9E"/>
    <w:rsid w:val="003F5640"/>
    <w:rsid w:val="003F5A66"/>
    <w:rsid w:val="003F626F"/>
    <w:rsid w:val="003F63CA"/>
    <w:rsid w:val="003F6429"/>
    <w:rsid w:val="003F6434"/>
    <w:rsid w:val="003F6A4F"/>
    <w:rsid w:val="003F6FBE"/>
    <w:rsid w:val="003F706F"/>
    <w:rsid w:val="003F7BFF"/>
    <w:rsid w:val="004000F7"/>
    <w:rsid w:val="00400114"/>
    <w:rsid w:val="004002B7"/>
    <w:rsid w:val="00400648"/>
    <w:rsid w:val="00400790"/>
    <w:rsid w:val="00401140"/>
    <w:rsid w:val="004011B3"/>
    <w:rsid w:val="00401453"/>
    <w:rsid w:val="00401627"/>
    <w:rsid w:val="00401B6F"/>
    <w:rsid w:val="004020B6"/>
    <w:rsid w:val="004020C9"/>
    <w:rsid w:val="00402509"/>
    <w:rsid w:val="00402AC5"/>
    <w:rsid w:val="00403057"/>
    <w:rsid w:val="00403058"/>
    <w:rsid w:val="00403709"/>
    <w:rsid w:val="004037A0"/>
    <w:rsid w:val="00404620"/>
    <w:rsid w:val="00404754"/>
    <w:rsid w:val="004049FA"/>
    <w:rsid w:val="00404BA9"/>
    <w:rsid w:val="00404E4A"/>
    <w:rsid w:val="004054E9"/>
    <w:rsid w:val="00405551"/>
    <w:rsid w:val="004055FF"/>
    <w:rsid w:val="004056D9"/>
    <w:rsid w:val="00405A41"/>
    <w:rsid w:val="00405C7C"/>
    <w:rsid w:val="00406241"/>
    <w:rsid w:val="0040626D"/>
    <w:rsid w:val="00406609"/>
    <w:rsid w:val="00406839"/>
    <w:rsid w:val="00406BB3"/>
    <w:rsid w:val="00406FEE"/>
    <w:rsid w:val="00407072"/>
    <w:rsid w:val="0040724E"/>
    <w:rsid w:val="00407417"/>
    <w:rsid w:val="00407889"/>
    <w:rsid w:val="00407BDD"/>
    <w:rsid w:val="004101D5"/>
    <w:rsid w:val="004103A8"/>
    <w:rsid w:val="004103D2"/>
    <w:rsid w:val="0041056E"/>
    <w:rsid w:val="004105E2"/>
    <w:rsid w:val="00410AEC"/>
    <w:rsid w:val="00410C44"/>
    <w:rsid w:val="0041127D"/>
    <w:rsid w:val="00411A74"/>
    <w:rsid w:val="00411C3A"/>
    <w:rsid w:val="00411E40"/>
    <w:rsid w:val="0041249E"/>
    <w:rsid w:val="0041323A"/>
    <w:rsid w:val="004135CA"/>
    <w:rsid w:val="004138EB"/>
    <w:rsid w:val="00413B64"/>
    <w:rsid w:val="00413CBC"/>
    <w:rsid w:val="00414559"/>
    <w:rsid w:val="00414596"/>
    <w:rsid w:val="00414AC9"/>
    <w:rsid w:val="00414EB3"/>
    <w:rsid w:val="00414F24"/>
    <w:rsid w:val="00415150"/>
    <w:rsid w:val="004154E5"/>
    <w:rsid w:val="00415B41"/>
    <w:rsid w:val="00415C85"/>
    <w:rsid w:val="00415FAA"/>
    <w:rsid w:val="00416332"/>
    <w:rsid w:val="00416F23"/>
    <w:rsid w:val="0041711D"/>
    <w:rsid w:val="004176D0"/>
    <w:rsid w:val="00417DF8"/>
    <w:rsid w:val="00417EE7"/>
    <w:rsid w:val="004200AA"/>
    <w:rsid w:val="004200E6"/>
    <w:rsid w:val="00420B17"/>
    <w:rsid w:val="00420FC9"/>
    <w:rsid w:val="004211BC"/>
    <w:rsid w:val="00421771"/>
    <w:rsid w:val="00421C7C"/>
    <w:rsid w:val="00421D98"/>
    <w:rsid w:val="004227E0"/>
    <w:rsid w:val="00422ACF"/>
    <w:rsid w:val="00422B67"/>
    <w:rsid w:val="00422C75"/>
    <w:rsid w:val="00422DBE"/>
    <w:rsid w:val="004232AB"/>
    <w:rsid w:val="00423620"/>
    <w:rsid w:val="00424330"/>
    <w:rsid w:val="00424817"/>
    <w:rsid w:val="004248DF"/>
    <w:rsid w:val="0042490F"/>
    <w:rsid w:val="00424983"/>
    <w:rsid w:val="00424B22"/>
    <w:rsid w:val="00424F04"/>
    <w:rsid w:val="004258DB"/>
    <w:rsid w:val="00425939"/>
    <w:rsid w:val="00425990"/>
    <w:rsid w:val="0042600A"/>
    <w:rsid w:val="0042623E"/>
    <w:rsid w:val="00426909"/>
    <w:rsid w:val="00426A3A"/>
    <w:rsid w:val="0042761B"/>
    <w:rsid w:val="00427BD2"/>
    <w:rsid w:val="00430246"/>
    <w:rsid w:val="00430337"/>
    <w:rsid w:val="004303B1"/>
    <w:rsid w:val="00430513"/>
    <w:rsid w:val="004317D7"/>
    <w:rsid w:val="00432038"/>
    <w:rsid w:val="004324D9"/>
    <w:rsid w:val="00432E7A"/>
    <w:rsid w:val="0043372F"/>
    <w:rsid w:val="00433D60"/>
    <w:rsid w:val="00433EFE"/>
    <w:rsid w:val="004341EF"/>
    <w:rsid w:val="004346FF"/>
    <w:rsid w:val="00434AE4"/>
    <w:rsid w:val="00434C2E"/>
    <w:rsid w:val="00434D6A"/>
    <w:rsid w:val="00434E86"/>
    <w:rsid w:val="00434F7B"/>
    <w:rsid w:val="00435298"/>
    <w:rsid w:val="0043584D"/>
    <w:rsid w:val="0043661A"/>
    <w:rsid w:val="00436904"/>
    <w:rsid w:val="0043693B"/>
    <w:rsid w:val="00436D6F"/>
    <w:rsid w:val="00436DB0"/>
    <w:rsid w:val="00436EF8"/>
    <w:rsid w:val="00436F0D"/>
    <w:rsid w:val="00437A3E"/>
    <w:rsid w:val="00437ED1"/>
    <w:rsid w:val="00440453"/>
    <w:rsid w:val="004405FF"/>
    <w:rsid w:val="004407F7"/>
    <w:rsid w:val="00440A69"/>
    <w:rsid w:val="00440B3D"/>
    <w:rsid w:val="00440C4F"/>
    <w:rsid w:val="004412C0"/>
    <w:rsid w:val="00441386"/>
    <w:rsid w:val="004413BF"/>
    <w:rsid w:val="00441B50"/>
    <w:rsid w:val="00441C31"/>
    <w:rsid w:val="0044252D"/>
    <w:rsid w:val="004426BB"/>
    <w:rsid w:val="0044298A"/>
    <w:rsid w:val="00442AD0"/>
    <w:rsid w:val="00442FF4"/>
    <w:rsid w:val="004433A5"/>
    <w:rsid w:val="004433FE"/>
    <w:rsid w:val="00443BAF"/>
    <w:rsid w:val="00443C06"/>
    <w:rsid w:val="00443EDD"/>
    <w:rsid w:val="00443F60"/>
    <w:rsid w:val="00445038"/>
    <w:rsid w:val="0044534D"/>
    <w:rsid w:val="004455DC"/>
    <w:rsid w:val="00445A9A"/>
    <w:rsid w:val="00445FC3"/>
    <w:rsid w:val="00446201"/>
    <w:rsid w:val="004462EB"/>
    <w:rsid w:val="00446EFA"/>
    <w:rsid w:val="00446F79"/>
    <w:rsid w:val="00447046"/>
    <w:rsid w:val="00447529"/>
    <w:rsid w:val="004477AC"/>
    <w:rsid w:val="00447ECE"/>
    <w:rsid w:val="00450623"/>
    <w:rsid w:val="004509C3"/>
    <w:rsid w:val="00450DE1"/>
    <w:rsid w:val="00450E34"/>
    <w:rsid w:val="004514E4"/>
    <w:rsid w:val="00451647"/>
    <w:rsid w:val="00451A72"/>
    <w:rsid w:val="0045237B"/>
    <w:rsid w:val="00452431"/>
    <w:rsid w:val="0045269F"/>
    <w:rsid w:val="004526A2"/>
    <w:rsid w:val="004529F2"/>
    <w:rsid w:val="00453770"/>
    <w:rsid w:val="00454543"/>
    <w:rsid w:val="00455056"/>
    <w:rsid w:val="0045569E"/>
    <w:rsid w:val="00455AAB"/>
    <w:rsid w:val="00455B2E"/>
    <w:rsid w:val="00455B61"/>
    <w:rsid w:val="00455FA1"/>
    <w:rsid w:val="0045607F"/>
    <w:rsid w:val="0045673D"/>
    <w:rsid w:val="00456822"/>
    <w:rsid w:val="0045699A"/>
    <w:rsid w:val="004570A5"/>
    <w:rsid w:val="00457750"/>
    <w:rsid w:val="0045775E"/>
    <w:rsid w:val="00457A4E"/>
    <w:rsid w:val="004612AE"/>
    <w:rsid w:val="0046150C"/>
    <w:rsid w:val="004617F0"/>
    <w:rsid w:val="00461887"/>
    <w:rsid w:val="004621B6"/>
    <w:rsid w:val="004623DD"/>
    <w:rsid w:val="00462446"/>
    <w:rsid w:val="004637C9"/>
    <w:rsid w:val="004640C5"/>
    <w:rsid w:val="00464126"/>
    <w:rsid w:val="00464192"/>
    <w:rsid w:val="004641B9"/>
    <w:rsid w:val="00464461"/>
    <w:rsid w:val="00464ADA"/>
    <w:rsid w:val="00465340"/>
    <w:rsid w:val="00465416"/>
    <w:rsid w:val="004655F8"/>
    <w:rsid w:val="00465A7A"/>
    <w:rsid w:val="00465AF8"/>
    <w:rsid w:val="00465D76"/>
    <w:rsid w:val="0046617B"/>
    <w:rsid w:val="00466D51"/>
    <w:rsid w:val="00466FF5"/>
    <w:rsid w:val="0046739D"/>
    <w:rsid w:val="00467905"/>
    <w:rsid w:val="004679FA"/>
    <w:rsid w:val="00467A34"/>
    <w:rsid w:val="00467B99"/>
    <w:rsid w:val="00467DAC"/>
    <w:rsid w:val="00467DC7"/>
    <w:rsid w:val="004701FF"/>
    <w:rsid w:val="004703AB"/>
    <w:rsid w:val="004706A9"/>
    <w:rsid w:val="0047079B"/>
    <w:rsid w:val="00471493"/>
    <w:rsid w:val="004719D9"/>
    <w:rsid w:val="00471FF5"/>
    <w:rsid w:val="004726E8"/>
    <w:rsid w:val="004728AA"/>
    <w:rsid w:val="00472919"/>
    <w:rsid w:val="004731A9"/>
    <w:rsid w:val="00473D41"/>
    <w:rsid w:val="00473D66"/>
    <w:rsid w:val="00473EB9"/>
    <w:rsid w:val="0047476D"/>
    <w:rsid w:val="00474A72"/>
    <w:rsid w:val="00474ABF"/>
    <w:rsid w:val="00474E1A"/>
    <w:rsid w:val="00474E1E"/>
    <w:rsid w:val="00475812"/>
    <w:rsid w:val="00475FEF"/>
    <w:rsid w:val="004764B5"/>
    <w:rsid w:val="00476547"/>
    <w:rsid w:val="0047680B"/>
    <w:rsid w:val="00477215"/>
    <w:rsid w:val="004772CD"/>
    <w:rsid w:val="0048054A"/>
    <w:rsid w:val="00480647"/>
    <w:rsid w:val="00480801"/>
    <w:rsid w:val="00480B70"/>
    <w:rsid w:val="00480E84"/>
    <w:rsid w:val="0048120F"/>
    <w:rsid w:val="00481B43"/>
    <w:rsid w:val="00482204"/>
    <w:rsid w:val="00482382"/>
    <w:rsid w:val="00482B20"/>
    <w:rsid w:val="00482D3D"/>
    <w:rsid w:val="00482DFA"/>
    <w:rsid w:val="00482EFD"/>
    <w:rsid w:val="004831F1"/>
    <w:rsid w:val="004836DE"/>
    <w:rsid w:val="00483BFE"/>
    <w:rsid w:val="00483D6F"/>
    <w:rsid w:val="00483EC6"/>
    <w:rsid w:val="004847FF"/>
    <w:rsid w:val="00484C23"/>
    <w:rsid w:val="00484E30"/>
    <w:rsid w:val="00485334"/>
    <w:rsid w:val="00485502"/>
    <w:rsid w:val="00485A41"/>
    <w:rsid w:val="00485D77"/>
    <w:rsid w:val="00486120"/>
    <w:rsid w:val="004868B1"/>
    <w:rsid w:val="00486928"/>
    <w:rsid w:val="004869CF"/>
    <w:rsid w:val="00486C42"/>
    <w:rsid w:val="00486F75"/>
    <w:rsid w:val="00487B04"/>
    <w:rsid w:val="00487E14"/>
    <w:rsid w:val="00487F71"/>
    <w:rsid w:val="0049023E"/>
    <w:rsid w:val="00490603"/>
    <w:rsid w:val="004910AA"/>
    <w:rsid w:val="00491286"/>
    <w:rsid w:val="004913E8"/>
    <w:rsid w:val="00491870"/>
    <w:rsid w:val="00491A01"/>
    <w:rsid w:val="00492AA1"/>
    <w:rsid w:val="00493088"/>
    <w:rsid w:val="0049317B"/>
    <w:rsid w:val="00494347"/>
    <w:rsid w:val="00494FA0"/>
    <w:rsid w:val="0049521A"/>
    <w:rsid w:val="00495D91"/>
    <w:rsid w:val="00496532"/>
    <w:rsid w:val="00496909"/>
    <w:rsid w:val="00496BDB"/>
    <w:rsid w:val="00496C29"/>
    <w:rsid w:val="00496D98"/>
    <w:rsid w:val="00496E94"/>
    <w:rsid w:val="0049710B"/>
    <w:rsid w:val="00497269"/>
    <w:rsid w:val="004973CD"/>
    <w:rsid w:val="00497CD2"/>
    <w:rsid w:val="004A09CF"/>
    <w:rsid w:val="004A10A4"/>
    <w:rsid w:val="004A123F"/>
    <w:rsid w:val="004A1364"/>
    <w:rsid w:val="004A1478"/>
    <w:rsid w:val="004A158D"/>
    <w:rsid w:val="004A1B8D"/>
    <w:rsid w:val="004A1C4D"/>
    <w:rsid w:val="004A2140"/>
    <w:rsid w:val="004A21A8"/>
    <w:rsid w:val="004A2C36"/>
    <w:rsid w:val="004A3B8A"/>
    <w:rsid w:val="004A3EB0"/>
    <w:rsid w:val="004A4348"/>
    <w:rsid w:val="004A4AA8"/>
    <w:rsid w:val="004A4EBC"/>
    <w:rsid w:val="004A4F97"/>
    <w:rsid w:val="004A510F"/>
    <w:rsid w:val="004A5682"/>
    <w:rsid w:val="004A5B1B"/>
    <w:rsid w:val="004A5FC6"/>
    <w:rsid w:val="004A62CD"/>
    <w:rsid w:val="004A6734"/>
    <w:rsid w:val="004A6908"/>
    <w:rsid w:val="004A796C"/>
    <w:rsid w:val="004B00C2"/>
    <w:rsid w:val="004B0B76"/>
    <w:rsid w:val="004B0D52"/>
    <w:rsid w:val="004B0D86"/>
    <w:rsid w:val="004B1D80"/>
    <w:rsid w:val="004B21E3"/>
    <w:rsid w:val="004B2A3A"/>
    <w:rsid w:val="004B2A9B"/>
    <w:rsid w:val="004B3B04"/>
    <w:rsid w:val="004B3D98"/>
    <w:rsid w:val="004B3E9A"/>
    <w:rsid w:val="004B4856"/>
    <w:rsid w:val="004B5799"/>
    <w:rsid w:val="004B5BB6"/>
    <w:rsid w:val="004B5BEB"/>
    <w:rsid w:val="004B5D43"/>
    <w:rsid w:val="004B5E06"/>
    <w:rsid w:val="004B6509"/>
    <w:rsid w:val="004B6D33"/>
    <w:rsid w:val="004B6EDC"/>
    <w:rsid w:val="004B74A1"/>
    <w:rsid w:val="004B7536"/>
    <w:rsid w:val="004B79CC"/>
    <w:rsid w:val="004B7E97"/>
    <w:rsid w:val="004C0858"/>
    <w:rsid w:val="004C0B1D"/>
    <w:rsid w:val="004C0B81"/>
    <w:rsid w:val="004C13CD"/>
    <w:rsid w:val="004C1494"/>
    <w:rsid w:val="004C16FA"/>
    <w:rsid w:val="004C1A13"/>
    <w:rsid w:val="004C28D6"/>
    <w:rsid w:val="004C2A63"/>
    <w:rsid w:val="004C2ACF"/>
    <w:rsid w:val="004C2E9F"/>
    <w:rsid w:val="004C3228"/>
    <w:rsid w:val="004C405D"/>
    <w:rsid w:val="004C453E"/>
    <w:rsid w:val="004C4841"/>
    <w:rsid w:val="004C4DC2"/>
    <w:rsid w:val="004C4E40"/>
    <w:rsid w:val="004C4F69"/>
    <w:rsid w:val="004C50F4"/>
    <w:rsid w:val="004C51EF"/>
    <w:rsid w:val="004C5496"/>
    <w:rsid w:val="004C5EF2"/>
    <w:rsid w:val="004C746F"/>
    <w:rsid w:val="004C75BA"/>
    <w:rsid w:val="004C776E"/>
    <w:rsid w:val="004C79FB"/>
    <w:rsid w:val="004C7B16"/>
    <w:rsid w:val="004C7F68"/>
    <w:rsid w:val="004D03E8"/>
    <w:rsid w:val="004D04C0"/>
    <w:rsid w:val="004D0552"/>
    <w:rsid w:val="004D0B1B"/>
    <w:rsid w:val="004D0F8F"/>
    <w:rsid w:val="004D1143"/>
    <w:rsid w:val="004D140F"/>
    <w:rsid w:val="004D1672"/>
    <w:rsid w:val="004D1837"/>
    <w:rsid w:val="004D1995"/>
    <w:rsid w:val="004D19F4"/>
    <w:rsid w:val="004D1ACB"/>
    <w:rsid w:val="004D3091"/>
    <w:rsid w:val="004D34DA"/>
    <w:rsid w:val="004D3AD4"/>
    <w:rsid w:val="004D3D48"/>
    <w:rsid w:val="004D4096"/>
    <w:rsid w:val="004D44B8"/>
    <w:rsid w:val="004D46BC"/>
    <w:rsid w:val="004D4946"/>
    <w:rsid w:val="004D59E4"/>
    <w:rsid w:val="004D5F2C"/>
    <w:rsid w:val="004D631A"/>
    <w:rsid w:val="004D655B"/>
    <w:rsid w:val="004D67BC"/>
    <w:rsid w:val="004D6A79"/>
    <w:rsid w:val="004D6DFD"/>
    <w:rsid w:val="004D6F67"/>
    <w:rsid w:val="004D6FB2"/>
    <w:rsid w:val="004D6FC0"/>
    <w:rsid w:val="004D7864"/>
    <w:rsid w:val="004D7B3C"/>
    <w:rsid w:val="004E0103"/>
    <w:rsid w:val="004E01E0"/>
    <w:rsid w:val="004E0FF6"/>
    <w:rsid w:val="004E1114"/>
    <w:rsid w:val="004E177C"/>
    <w:rsid w:val="004E1A72"/>
    <w:rsid w:val="004E1AF8"/>
    <w:rsid w:val="004E2AD2"/>
    <w:rsid w:val="004E2C71"/>
    <w:rsid w:val="004E2CE5"/>
    <w:rsid w:val="004E2F4C"/>
    <w:rsid w:val="004E3107"/>
    <w:rsid w:val="004E35CD"/>
    <w:rsid w:val="004E3E20"/>
    <w:rsid w:val="004E413E"/>
    <w:rsid w:val="004E4436"/>
    <w:rsid w:val="004E471D"/>
    <w:rsid w:val="004E47EE"/>
    <w:rsid w:val="004E4E6F"/>
    <w:rsid w:val="004E538C"/>
    <w:rsid w:val="004E56FC"/>
    <w:rsid w:val="004E5B16"/>
    <w:rsid w:val="004E643F"/>
    <w:rsid w:val="004E6BEF"/>
    <w:rsid w:val="004E6C4D"/>
    <w:rsid w:val="004E7612"/>
    <w:rsid w:val="004E77E9"/>
    <w:rsid w:val="004E7948"/>
    <w:rsid w:val="004E7B9F"/>
    <w:rsid w:val="004F024B"/>
    <w:rsid w:val="004F04CA"/>
    <w:rsid w:val="004F0572"/>
    <w:rsid w:val="004F0623"/>
    <w:rsid w:val="004F077A"/>
    <w:rsid w:val="004F0F82"/>
    <w:rsid w:val="004F11CF"/>
    <w:rsid w:val="004F12FA"/>
    <w:rsid w:val="004F133C"/>
    <w:rsid w:val="004F14AF"/>
    <w:rsid w:val="004F1D3D"/>
    <w:rsid w:val="004F1F37"/>
    <w:rsid w:val="004F205B"/>
    <w:rsid w:val="004F226A"/>
    <w:rsid w:val="004F26BB"/>
    <w:rsid w:val="004F2A20"/>
    <w:rsid w:val="004F2B6C"/>
    <w:rsid w:val="004F2BC4"/>
    <w:rsid w:val="004F317E"/>
    <w:rsid w:val="004F3751"/>
    <w:rsid w:val="004F3A5D"/>
    <w:rsid w:val="004F3D71"/>
    <w:rsid w:val="004F3E65"/>
    <w:rsid w:val="004F4689"/>
    <w:rsid w:val="004F5D7F"/>
    <w:rsid w:val="004F6917"/>
    <w:rsid w:val="004F69C0"/>
    <w:rsid w:val="004F6A7C"/>
    <w:rsid w:val="004F7D71"/>
    <w:rsid w:val="004F7EF1"/>
    <w:rsid w:val="0050032B"/>
    <w:rsid w:val="00500390"/>
    <w:rsid w:val="00500CE3"/>
    <w:rsid w:val="00500D69"/>
    <w:rsid w:val="00500EAC"/>
    <w:rsid w:val="00501227"/>
    <w:rsid w:val="00501A83"/>
    <w:rsid w:val="0050204F"/>
    <w:rsid w:val="00502ACC"/>
    <w:rsid w:val="00502B32"/>
    <w:rsid w:val="00502B40"/>
    <w:rsid w:val="00503047"/>
    <w:rsid w:val="005035B5"/>
    <w:rsid w:val="00503D35"/>
    <w:rsid w:val="005041AC"/>
    <w:rsid w:val="005046C2"/>
    <w:rsid w:val="00504C6F"/>
    <w:rsid w:val="00505077"/>
    <w:rsid w:val="005051D4"/>
    <w:rsid w:val="00505299"/>
    <w:rsid w:val="0050541C"/>
    <w:rsid w:val="00505A28"/>
    <w:rsid w:val="00505D0D"/>
    <w:rsid w:val="00505D8B"/>
    <w:rsid w:val="00506171"/>
    <w:rsid w:val="005063F3"/>
    <w:rsid w:val="00506583"/>
    <w:rsid w:val="00506680"/>
    <w:rsid w:val="00506C77"/>
    <w:rsid w:val="00506C7A"/>
    <w:rsid w:val="00506C9B"/>
    <w:rsid w:val="005074F5"/>
    <w:rsid w:val="0050755B"/>
    <w:rsid w:val="00507BD8"/>
    <w:rsid w:val="00507CBA"/>
    <w:rsid w:val="00507CCD"/>
    <w:rsid w:val="00507E26"/>
    <w:rsid w:val="00507EA8"/>
    <w:rsid w:val="00510047"/>
    <w:rsid w:val="005103E8"/>
    <w:rsid w:val="00510BB3"/>
    <w:rsid w:val="00511C14"/>
    <w:rsid w:val="0051209D"/>
    <w:rsid w:val="0051215F"/>
    <w:rsid w:val="00512210"/>
    <w:rsid w:val="00512726"/>
    <w:rsid w:val="00512B37"/>
    <w:rsid w:val="00512F05"/>
    <w:rsid w:val="00513898"/>
    <w:rsid w:val="00513CB1"/>
    <w:rsid w:val="00514174"/>
    <w:rsid w:val="00514417"/>
    <w:rsid w:val="005147F6"/>
    <w:rsid w:val="005148CA"/>
    <w:rsid w:val="00514D4E"/>
    <w:rsid w:val="00514F36"/>
    <w:rsid w:val="00515263"/>
    <w:rsid w:val="00515A96"/>
    <w:rsid w:val="00515D60"/>
    <w:rsid w:val="00516476"/>
    <w:rsid w:val="005165C2"/>
    <w:rsid w:val="005167EB"/>
    <w:rsid w:val="00516874"/>
    <w:rsid w:val="00516897"/>
    <w:rsid w:val="0051689A"/>
    <w:rsid w:val="005174B9"/>
    <w:rsid w:val="00517659"/>
    <w:rsid w:val="00517B3F"/>
    <w:rsid w:val="00517C63"/>
    <w:rsid w:val="00517EE0"/>
    <w:rsid w:val="00520062"/>
    <w:rsid w:val="00520525"/>
    <w:rsid w:val="0052097E"/>
    <w:rsid w:val="00520F19"/>
    <w:rsid w:val="005217E2"/>
    <w:rsid w:val="005218D2"/>
    <w:rsid w:val="005218E4"/>
    <w:rsid w:val="00521954"/>
    <w:rsid w:val="00521F3A"/>
    <w:rsid w:val="0052232D"/>
    <w:rsid w:val="00522375"/>
    <w:rsid w:val="00522BE2"/>
    <w:rsid w:val="005241E0"/>
    <w:rsid w:val="00524E56"/>
    <w:rsid w:val="00525046"/>
    <w:rsid w:val="00525140"/>
    <w:rsid w:val="00526480"/>
    <w:rsid w:val="00526557"/>
    <w:rsid w:val="00526968"/>
    <w:rsid w:val="00526A73"/>
    <w:rsid w:val="00526C7D"/>
    <w:rsid w:val="0052777A"/>
    <w:rsid w:val="00527E5D"/>
    <w:rsid w:val="005304CF"/>
    <w:rsid w:val="005309E2"/>
    <w:rsid w:val="00530C84"/>
    <w:rsid w:val="005314BF"/>
    <w:rsid w:val="005316E8"/>
    <w:rsid w:val="00531859"/>
    <w:rsid w:val="00531A41"/>
    <w:rsid w:val="0053265E"/>
    <w:rsid w:val="00532BC9"/>
    <w:rsid w:val="00532F0E"/>
    <w:rsid w:val="00532F8A"/>
    <w:rsid w:val="0053350C"/>
    <w:rsid w:val="0053378E"/>
    <w:rsid w:val="00533875"/>
    <w:rsid w:val="00533A54"/>
    <w:rsid w:val="00534810"/>
    <w:rsid w:val="00534B87"/>
    <w:rsid w:val="00534BFC"/>
    <w:rsid w:val="00535290"/>
    <w:rsid w:val="005356C2"/>
    <w:rsid w:val="00535ED4"/>
    <w:rsid w:val="005361DA"/>
    <w:rsid w:val="005363D7"/>
    <w:rsid w:val="00536C5E"/>
    <w:rsid w:val="005374A1"/>
    <w:rsid w:val="005376D7"/>
    <w:rsid w:val="00537C3B"/>
    <w:rsid w:val="005402E9"/>
    <w:rsid w:val="005403B6"/>
    <w:rsid w:val="005404D4"/>
    <w:rsid w:val="005408E9"/>
    <w:rsid w:val="005409F0"/>
    <w:rsid w:val="00540AB0"/>
    <w:rsid w:val="00540FDD"/>
    <w:rsid w:val="005411C3"/>
    <w:rsid w:val="00541C39"/>
    <w:rsid w:val="005421C7"/>
    <w:rsid w:val="0054234D"/>
    <w:rsid w:val="0054264B"/>
    <w:rsid w:val="00542B62"/>
    <w:rsid w:val="00542EDA"/>
    <w:rsid w:val="00543831"/>
    <w:rsid w:val="00543884"/>
    <w:rsid w:val="00543D9F"/>
    <w:rsid w:val="00543F9A"/>
    <w:rsid w:val="0054417B"/>
    <w:rsid w:val="00544685"/>
    <w:rsid w:val="00544A88"/>
    <w:rsid w:val="00544D96"/>
    <w:rsid w:val="005452A6"/>
    <w:rsid w:val="00545417"/>
    <w:rsid w:val="005457C1"/>
    <w:rsid w:val="005458B8"/>
    <w:rsid w:val="00545A6C"/>
    <w:rsid w:val="005460AC"/>
    <w:rsid w:val="0054676F"/>
    <w:rsid w:val="0054694B"/>
    <w:rsid w:val="00546BA7"/>
    <w:rsid w:val="00546F3D"/>
    <w:rsid w:val="0054790F"/>
    <w:rsid w:val="00547C1B"/>
    <w:rsid w:val="005508AA"/>
    <w:rsid w:val="005508F5"/>
    <w:rsid w:val="00550D43"/>
    <w:rsid w:val="00550F03"/>
    <w:rsid w:val="005515A2"/>
    <w:rsid w:val="00551746"/>
    <w:rsid w:val="00551A76"/>
    <w:rsid w:val="00551BA3"/>
    <w:rsid w:val="00551D11"/>
    <w:rsid w:val="00551D21"/>
    <w:rsid w:val="00551F15"/>
    <w:rsid w:val="00551F5D"/>
    <w:rsid w:val="00552189"/>
    <w:rsid w:val="0055268A"/>
    <w:rsid w:val="00552737"/>
    <w:rsid w:val="00552C38"/>
    <w:rsid w:val="00552F24"/>
    <w:rsid w:val="005531B5"/>
    <w:rsid w:val="0055364C"/>
    <w:rsid w:val="005536D3"/>
    <w:rsid w:val="00553CE5"/>
    <w:rsid w:val="00553D08"/>
    <w:rsid w:val="00554BE9"/>
    <w:rsid w:val="00554DC5"/>
    <w:rsid w:val="005553BE"/>
    <w:rsid w:val="00555CF3"/>
    <w:rsid w:val="0055622C"/>
    <w:rsid w:val="0055642C"/>
    <w:rsid w:val="0055655E"/>
    <w:rsid w:val="00556E24"/>
    <w:rsid w:val="005572A1"/>
    <w:rsid w:val="005572FB"/>
    <w:rsid w:val="00557383"/>
    <w:rsid w:val="00557D34"/>
    <w:rsid w:val="005600E1"/>
    <w:rsid w:val="005604BC"/>
    <w:rsid w:val="0056113E"/>
    <w:rsid w:val="00561271"/>
    <w:rsid w:val="0056165B"/>
    <w:rsid w:val="0056220B"/>
    <w:rsid w:val="00562786"/>
    <w:rsid w:val="00562B30"/>
    <w:rsid w:val="00562DD9"/>
    <w:rsid w:val="00562F52"/>
    <w:rsid w:val="00563117"/>
    <w:rsid w:val="0056380E"/>
    <w:rsid w:val="00563CBF"/>
    <w:rsid w:val="005640B1"/>
    <w:rsid w:val="0056459D"/>
    <w:rsid w:val="005647C5"/>
    <w:rsid w:val="00564EEF"/>
    <w:rsid w:val="00564FA2"/>
    <w:rsid w:val="0056516C"/>
    <w:rsid w:val="0056540C"/>
    <w:rsid w:val="00565A69"/>
    <w:rsid w:val="00565FA3"/>
    <w:rsid w:val="0056614D"/>
    <w:rsid w:val="005661FE"/>
    <w:rsid w:val="005664D7"/>
    <w:rsid w:val="00566598"/>
    <w:rsid w:val="00566782"/>
    <w:rsid w:val="0056682E"/>
    <w:rsid w:val="00566EA2"/>
    <w:rsid w:val="005670BA"/>
    <w:rsid w:val="005671D6"/>
    <w:rsid w:val="0056728B"/>
    <w:rsid w:val="00567584"/>
    <w:rsid w:val="00567CC5"/>
    <w:rsid w:val="00567E2B"/>
    <w:rsid w:val="005707AD"/>
    <w:rsid w:val="00570D6A"/>
    <w:rsid w:val="00570E38"/>
    <w:rsid w:val="00570EB6"/>
    <w:rsid w:val="00570F12"/>
    <w:rsid w:val="00571269"/>
    <w:rsid w:val="005712D7"/>
    <w:rsid w:val="005712F6"/>
    <w:rsid w:val="00572253"/>
    <w:rsid w:val="00573458"/>
    <w:rsid w:val="005736EC"/>
    <w:rsid w:val="005739B3"/>
    <w:rsid w:val="00573CC8"/>
    <w:rsid w:val="00573E53"/>
    <w:rsid w:val="00573EDF"/>
    <w:rsid w:val="00573F1B"/>
    <w:rsid w:val="00574091"/>
    <w:rsid w:val="005742E4"/>
    <w:rsid w:val="005744A2"/>
    <w:rsid w:val="00574B17"/>
    <w:rsid w:val="00574E04"/>
    <w:rsid w:val="005751B3"/>
    <w:rsid w:val="005754D5"/>
    <w:rsid w:val="00576344"/>
    <w:rsid w:val="00576438"/>
    <w:rsid w:val="00576A00"/>
    <w:rsid w:val="00576E60"/>
    <w:rsid w:val="00576ED5"/>
    <w:rsid w:val="00580332"/>
    <w:rsid w:val="005803C9"/>
    <w:rsid w:val="00580BDC"/>
    <w:rsid w:val="0058116D"/>
    <w:rsid w:val="0058154F"/>
    <w:rsid w:val="00581919"/>
    <w:rsid w:val="00581CF6"/>
    <w:rsid w:val="00581DFF"/>
    <w:rsid w:val="0058204C"/>
    <w:rsid w:val="00582183"/>
    <w:rsid w:val="00582330"/>
    <w:rsid w:val="005825C6"/>
    <w:rsid w:val="0058379F"/>
    <w:rsid w:val="00583BB3"/>
    <w:rsid w:val="00583CE3"/>
    <w:rsid w:val="00584028"/>
    <w:rsid w:val="0058423B"/>
    <w:rsid w:val="00584976"/>
    <w:rsid w:val="00584A36"/>
    <w:rsid w:val="00584DBE"/>
    <w:rsid w:val="005853E7"/>
    <w:rsid w:val="00585C04"/>
    <w:rsid w:val="00585D75"/>
    <w:rsid w:val="00586735"/>
    <w:rsid w:val="005867BF"/>
    <w:rsid w:val="00586E4C"/>
    <w:rsid w:val="0058719C"/>
    <w:rsid w:val="00587BDC"/>
    <w:rsid w:val="00587E4A"/>
    <w:rsid w:val="00587FAC"/>
    <w:rsid w:val="005903AC"/>
    <w:rsid w:val="0059222D"/>
    <w:rsid w:val="005924C0"/>
    <w:rsid w:val="005928F4"/>
    <w:rsid w:val="00592C79"/>
    <w:rsid w:val="00593090"/>
    <w:rsid w:val="0059372B"/>
    <w:rsid w:val="00593A4B"/>
    <w:rsid w:val="0059411C"/>
    <w:rsid w:val="00594163"/>
    <w:rsid w:val="00594D56"/>
    <w:rsid w:val="00594FA5"/>
    <w:rsid w:val="00595576"/>
    <w:rsid w:val="0059575F"/>
    <w:rsid w:val="00595A8A"/>
    <w:rsid w:val="0059677B"/>
    <w:rsid w:val="00597136"/>
    <w:rsid w:val="00597338"/>
    <w:rsid w:val="005A0580"/>
    <w:rsid w:val="005A09AB"/>
    <w:rsid w:val="005A0B68"/>
    <w:rsid w:val="005A0C64"/>
    <w:rsid w:val="005A10F6"/>
    <w:rsid w:val="005A12BA"/>
    <w:rsid w:val="005A13E2"/>
    <w:rsid w:val="005A160D"/>
    <w:rsid w:val="005A1986"/>
    <w:rsid w:val="005A2060"/>
    <w:rsid w:val="005A2576"/>
    <w:rsid w:val="005A3096"/>
    <w:rsid w:val="005A33A1"/>
    <w:rsid w:val="005A3772"/>
    <w:rsid w:val="005A4101"/>
    <w:rsid w:val="005A491B"/>
    <w:rsid w:val="005A4F1E"/>
    <w:rsid w:val="005A5117"/>
    <w:rsid w:val="005A51D1"/>
    <w:rsid w:val="005A5790"/>
    <w:rsid w:val="005A6158"/>
    <w:rsid w:val="005A660B"/>
    <w:rsid w:val="005A679D"/>
    <w:rsid w:val="005A6842"/>
    <w:rsid w:val="005A6C00"/>
    <w:rsid w:val="005A6CFC"/>
    <w:rsid w:val="005A71C0"/>
    <w:rsid w:val="005A7644"/>
    <w:rsid w:val="005A78D1"/>
    <w:rsid w:val="005A793A"/>
    <w:rsid w:val="005A7D19"/>
    <w:rsid w:val="005B02AC"/>
    <w:rsid w:val="005B02E7"/>
    <w:rsid w:val="005B06C9"/>
    <w:rsid w:val="005B0EE0"/>
    <w:rsid w:val="005B100B"/>
    <w:rsid w:val="005B1188"/>
    <w:rsid w:val="005B1346"/>
    <w:rsid w:val="005B175C"/>
    <w:rsid w:val="005B17F6"/>
    <w:rsid w:val="005B1999"/>
    <w:rsid w:val="005B1B96"/>
    <w:rsid w:val="005B1DB1"/>
    <w:rsid w:val="005B1E25"/>
    <w:rsid w:val="005B28C4"/>
    <w:rsid w:val="005B2951"/>
    <w:rsid w:val="005B2A64"/>
    <w:rsid w:val="005B2E37"/>
    <w:rsid w:val="005B313D"/>
    <w:rsid w:val="005B3835"/>
    <w:rsid w:val="005B38A3"/>
    <w:rsid w:val="005B412E"/>
    <w:rsid w:val="005B4898"/>
    <w:rsid w:val="005B4AB3"/>
    <w:rsid w:val="005B588C"/>
    <w:rsid w:val="005B6084"/>
    <w:rsid w:val="005B6B11"/>
    <w:rsid w:val="005B6C27"/>
    <w:rsid w:val="005B6CFB"/>
    <w:rsid w:val="005B74B0"/>
    <w:rsid w:val="005C0282"/>
    <w:rsid w:val="005C090E"/>
    <w:rsid w:val="005C0FC7"/>
    <w:rsid w:val="005C1750"/>
    <w:rsid w:val="005C270C"/>
    <w:rsid w:val="005C2802"/>
    <w:rsid w:val="005C2B0C"/>
    <w:rsid w:val="005C2DAD"/>
    <w:rsid w:val="005C2FF4"/>
    <w:rsid w:val="005C3165"/>
    <w:rsid w:val="005C32F4"/>
    <w:rsid w:val="005C3334"/>
    <w:rsid w:val="005C3632"/>
    <w:rsid w:val="005C3AD9"/>
    <w:rsid w:val="005C3EAD"/>
    <w:rsid w:val="005C3F93"/>
    <w:rsid w:val="005C4014"/>
    <w:rsid w:val="005C4354"/>
    <w:rsid w:val="005C4CC7"/>
    <w:rsid w:val="005C4FEF"/>
    <w:rsid w:val="005C554D"/>
    <w:rsid w:val="005C58FC"/>
    <w:rsid w:val="005C5A9B"/>
    <w:rsid w:val="005C5D3C"/>
    <w:rsid w:val="005C6744"/>
    <w:rsid w:val="005C6B38"/>
    <w:rsid w:val="005C70BF"/>
    <w:rsid w:val="005C71E7"/>
    <w:rsid w:val="005C7538"/>
    <w:rsid w:val="005C7563"/>
    <w:rsid w:val="005C7951"/>
    <w:rsid w:val="005D0078"/>
    <w:rsid w:val="005D00BE"/>
    <w:rsid w:val="005D0158"/>
    <w:rsid w:val="005D0762"/>
    <w:rsid w:val="005D0C2A"/>
    <w:rsid w:val="005D0D05"/>
    <w:rsid w:val="005D0E74"/>
    <w:rsid w:val="005D0E89"/>
    <w:rsid w:val="005D129B"/>
    <w:rsid w:val="005D1E91"/>
    <w:rsid w:val="005D24CB"/>
    <w:rsid w:val="005D2639"/>
    <w:rsid w:val="005D2668"/>
    <w:rsid w:val="005D288F"/>
    <w:rsid w:val="005D297C"/>
    <w:rsid w:val="005D30D4"/>
    <w:rsid w:val="005D325A"/>
    <w:rsid w:val="005D3380"/>
    <w:rsid w:val="005D3592"/>
    <w:rsid w:val="005D36BE"/>
    <w:rsid w:val="005D3952"/>
    <w:rsid w:val="005D53AC"/>
    <w:rsid w:val="005D546D"/>
    <w:rsid w:val="005D5B43"/>
    <w:rsid w:val="005D5B6D"/>
    <w:rsid w:val="005D615D"/>
    <w:rsid w:val="005D654D"/>
    <w:rsid w:val="005D6ECB"/>
    <w:rsid w:val="005D711D"/>
    <w:rsid w:val="005D743C"/>
    <w:rsid w:val="005D7447"/>
    <w:rsid w:val="005D746C"/>
    <w:rsid w:val="005D75D2"/>
    <w:rsid w:val="005D7743"/>
    <w:rsid w:val="005D77D6"/>
    <w:rsid w:val="005D7884"/>
    <w:rsid w:val="005D7AA6"/>
    <w:rsid w:val="005D7BA2"/>
    <w:rsid w:val="005D7DAD"/>
    <w:rsid w:val="005D7F23"/>
    <w:rsid w:val="005D7F9D"/>
    <w:rsid w:val="005E00F4"/>
    <w:rsid w:val="005E0716"/>
    <w:rsid w:val="005E0912"/>
    <w:rsid w:val="005E1488"/>
    <w:rsid w:val="005E1BED"/>
    <w:rsid w:val="005E1CCA"/>
    <w:rsid w:val="005E2028"/>
    <w:rsid w:val="005E220E"/>
    <w:rsid w:val="005E225D"/>
    <w:rsid w:val="005E2BC3"/>
    <w:rsid w:val="005E2CED"/>
    <w:rsid w:val="005E2DCE"/>
    <w:rsid w:val="005E392D"/>
    <w:rsid w:val="005E3F2F"/>
    <w:rsid w:val="005E406E"/>
    <w:rsid w:val="005E46AA"/>
    <w:rsid w:val="005E4ED4"/>
    <w:rsid w:val="005E5905"/>
    <w:rsid w:val="005E5B5B"/>
    <w:rsid w:val="005E5C47"/>
    <w:rsid w:val="005E5D6F"/>
    <w:rsid w:val="005E5D75"/>
    <w:rsid w:val="005E5EA5"/>
    <w:rsid w:val="005E6321"/>
    <w:rsid w:val="005E63FD"/>
    <w:rsid w:val="005E6644"/>
    <w:rsid w:val="005E66F7"/>
    <w:rsid w:val="005E6773"/>
    <w:rsid w:val="005E6DDA"/>
    <w:rsid w:val="005E722E"/>
    <w:rsid w:val="005F03C5"/>
    <w:rsid w:val="005F0905"/>
    <w:rsid w:val="005F1652"/>
    <w:rsid w:val="005F17AF"/>
    <w:rsid w:val="005F1C35"/>
    <w:rsid w:val="005F29CA"/>
    <w:rsid w:val="005F2AB2"/>
    <w:rsid w:val="005F2AFA"/>
    <w:rsid w:val="005F31EF"/>
    <w:rsid w:val="005F3607"/>
    <w:rsid w:val="005F390C"/>
    <w:rsid w:val="005F3DE4"/>
    <w:rsid w:val="005F3F31"/>
    <w:rsid w:val="005F4062"/>
    <w:rsid w:val="005F46E2"/>
    <w:rsid w:val="005F5564"/>
    <w:rsid w:val="005F5A99"/>
    <w:rsid w:val="005F5C94"/>
    <w:rsid w:val="005F61FE"/>
    <w:rsid w:val="005F643F"/>
    <w:rsid w:val="005F663C"/>
    <w:rsid w:val="005F6674"/>
    <w:rsid w:val="005F6BF2"/>
    <w:rsid w:val="005F74B7"/>
    <w:rsid w:val="005F7D42"/>
    <w:rsid w:val="00600055"/>
    <w:rsid w:val="00600334"/>
    <w:rsid w:val="006007A9"/>
    <w:rsid w:val="00600EEE"/>
    <w:rsid w:val="00601395"/>
    <w:rsid w:val="0060139D"/>
    <w:rsid w:val="0060151A"/>
    <w:rsid w:val="006018A9"/>
    <w:rsid w:val="00601C1F"/>
    <w:rsid w:val="00601FB5"/>
    <w:rsid w:val="00602016"/>
    <w:rsid w:val="006020BE"/>
    <w:rsid w:val="0060237A"/>
    <w:rsid w:val="0060240D"/>
    <w:rsid w:val="00602BC6"/>
    <w:rsid w:val="0060358B"/>
    <w:rsid w:val="00603C7B"/>
    <w:rsid w:val="00603E57"/>
    <w:rsid w:val="006041A4"/>
    <w:rsid w:val="0060429C"/>
    <w:rsid w:val="006043FA"/>
    <w:rsid w:val="00606397"/>
    <w:rsid w:val="00606495"/>
    <w:rsid w:val="0060649B"/>
    <w:rsid w:val="00606DFC"/>
    <w:rsid w:val="006075BC"/>
    <w:rsid w:val="0060786D"/>
    <w:rsid w:val="00607AE9"/>
    <w:rsid w:val="00607B9E"/>
    <w:rsid w:val="00607D5A"/>
    <w:rsid w:val="00607F85"/>
    <w:rsid w:val="00610260"/>
    <w:rsid w:val="00610404"/>
    <w:rsid w:val="00610A07"/>
    <w:rsid w:val="006112DD"/>
    <w:rsid w:val="0061154A"/>
    <w:rsid w:val="0061169B"/>
    <w:rsid w:val="006117A3"/>
    <w:rsid w:val="006119D3"/>
    <w:rsid w:val="00611E11"/>
    <w:rsid w:val="006120C8"/>
    <w:rsid w:val="006122CC"/>
    <w:rsid w:val="006125AE"/>
    <w:rsid w:val="00612B52"/>
    <w:rsid w:val="00613212"/>
    <w:rsid w:val="006141E2"/>
    <w:rsid w:val="00614416"/>
    <w:rsid w:val="00614E6E"/>
    <w:rsid w:val="00615C55"/>
    <w:rsid w:val="006163B4"/>
    <w:rsid w:val="006166F1"/>
    <w:rsid w:val="00617249"/>
    <w:rsid w:val="0061767D"/>
    <w:rsid w:val="006176F1"/>
    <w:rsid w:val="006177F8"/>
    <w:rsid w:val="00617837"/>
    <w:rsid w:val="00617944"/>
    <w:rsid w:val="00617A46"/>
    <w:rsid w:val="00617B03"/>
    <w:rsid w:val="00620317"/>
    <w:rsid w:val="00620903"/>
    <w:rsid w:val="00620A52"/>
    <w:rsid w:val="00620AFC"/>
    <w:rsid w:val="00620BEA"/>
    <w:rsid w:val="00620EBA"/>
    <w:rsid w:val="006214B1"/>
    <w:rsid w:val="00621688"/>
    <w:rsid w:val="006216DA"/>
    <w:rsid w:val="00621B34"/>
    <w:rsid w:val="00621D3F"/>
    <w:rsid w:val="00622279"/>
    <w:rsid w:val="00622709"/>
    <w:rsid w:val="006227B6"/>
    <w:rsid w:val="006227DE"/>
    <w:rsid w:val="00622AD0"/>
    <w:rsid w:val="00622D5F"/>
    <w:rsid w:val="00622E0C"/>
    <w:rsid w:val="00622F23"/>
    <w:rsid w:val="00622F8A"/>
    <w:rsid w:val="00623208"/>
    <w:rsid w:val="00623690"/>
    <w:rsid w:val="00623B2E"/>
    <w:rsid w:val="00623BEF"/>
    <w:rsid w:val="00623CB5"/>
    <w:rsid w:val="00623D92"/>
    <w:rsid w:val="00625364"/>
    <w:rsid w:val="0062551C"/>
    <w:rsid w:val="00625689"/>
    <w:rsid w:val="0062573F"/>
    <w:rsid w:val="0062585A"/>
    <w:rsid w:val="00625FA8"/>
    <w:rsid w:val="006261D0"/>
    <w:rsid w:val="006265F6"/>
    <w:rsid w:val="00626A56"/>
    <w:rsid w:val="00626DDE"/>
    <w:rsid w:val="00626FD8"/>
    <w:rsid w:val="00627212"/>
    <w:rsid w:val="00627343"/>
    <w:rsid w:val="006275B2"/>
    <w:rsid w:val="00627D16"/>
    <w:rsid w:val="00627DBA"/>
    <w:rsid w:val="00627F3D"/>
    <w:rsid w:val="00627FAE"/>
    <w:rsid w:val="00627FF0"/>
    <w:rsid w:val="00630501"/>
    <w:rsid w:val="006305E1"/>
    <w:rsid w:val="006306A3"/>
    <w:rsid w:val="0063070A"/>
    <w:rsid w:val="0063070D"/>
    <w:rsid w:val="00630B60"/>
    <w:rsid w:val="00631092"/>
    <w:rsid w:val="0063194B"/>
    <w:rsid w:val="006321B1"/>
    <w:rsid w:val="006324A5"/>
    <w:rsid w:val="00632FA9"/>
    <w:rsid w:val="00633529"/>
    <w:rsid w:val="00633666"/>
    <w:rsid w:val="00633693"/>
    <w:rsid w:val="00634299"/>
    <w:rsid w:val="00634D8F"/>
    <w:rsid w:val="00634DB7"/>
    <w:rsid w:val="00635132"/>
    <w:rsid w:val="00635375"/>
    <w:rsid w:val="00635720"/>
    <w:rsid w:val="00635A16"/>
    <w:rsid w:val="00635F5D"/>
    <w:rsid w:val="006362D1"/>
    <w:rsid w:val="0063638D"/>
    <w:rsid w:val="006365A8"/>
    <w:rsid w:val="00636C4B"/>
    <w:rsid w:val="00637BEF"/>
    <w:rsid w:val="00637C03"/>
    <w:rsid w:val="00637C3C"/>
    <w:rsid w:val="00637F99"/>
    <w:rsid w:val="0064059B"/>
    <w:rsid w:val="00640A73"/>
    <w:rsid w:val="006410AE"/>
    <w:rsid w:val="00641817"/>
    <w:rsid w:val="006418AC"/>
    <w:rsid w:val="006424E2"/>
    <w:rsid w:val="00642ACD"/>
    <w:rsid w:val="00642F0B"/>
    <w:rsid w:val="00643FAE"/>
    <w:rsid w:val="0064440A"/>
    <w:rsid w:val="006444C9"/>
    <w:rsid w:val="00645695"/>
    <w:rsid w:val="00645ECA"/>
    <w:rsid w:val="006461EC"/>
    <w:rsid w:val="006469BA"/>
    <w:rsid w:val="00646B07"/>
    <w:rsid w:val="00646EB3"/>
    <w:rsid w:val="00646EF2"/>
    <w:rsid w:val="0064733E"/>
    <w:rsid w:val="00647741"/>
    <w:rsid w:val="0065009F"/>
    <w:rsid w:val="006501A3"/>
    <w:rsid w:val="00650629"/>
    <w:rsid w:val="006506DA"/>
    <w:rsid w:val="00650C88"/>
    <w:rsid w:val="00650F58"/>
    <w:rsid w:val="00651209"/>
    <w:rsid w:val="00651E34"/>
    <w:rsid w:val="00652403"/>
    <w:rsid w:val="00652909"/>
    <w:rsid w:val="006532AB"/>
    <w:rsid w:val="006533AD"/>
    <w:rsid w:val="00653612"/>
    <w:rsid w:val="006536A0"/>
    <w:rsid w:val="0065380A"/>
    <w:rsid w:val="00653CE4"/>
    <w:rsid w:val="006545D3"/>
    <w:rsid w:val="00654A49"/>
    <w:rsid w:val="00654E2C"/>
    <w:rsid w:val="00654FCB"/>
    <w:rsid w:val="0065517C"/>
    <w:rsid w:val="006553A1"/>
    <w:rsid w:val="00655509"/>
    <w:rsid w:val="006557DF"/>
    <w:rsid w:val="00655CFD"/>
    <w:rsid w:val="00655FB8"/>
    <w:rsid w:val="0065603D"/>
    <w:rsid w:val="00656289"/>
    <w:rsid w:val="0065717B"/>
    <w:rsid w:val="006571F7"/>
    <w:rsid w:val="006572CB"/>
    <w:rsid w:val="00657364"/>
    <w:rsid w:val="006576EE"/>
    <w:rsid w:val="00657855"/>
    <w:rsid w:val="0066176F"/>
    <w:rsid w:val="00661C48"/>
    <w:rsid w:val="00661EB9"/>
    <w:rsid w:val="00662D82"/>
    <w:rsid w:val="0066370B"/>
    <w:rsid w:val="006637EB"/>
    <w:rsid w:val="006639F9"/>
    <w:rsid w:val="00663BDE"/>
    <w:rsid w:val="00663C13"/>
    <w:rsid w:val="00663E82"/>
    <w:rsid w:val="00663EF3"/>
    <w:rsid w:val="00664038"/>
    <w:rsid w:val="00664356"/>
    <w:rsid w:val="0066452A"/>
    <w:rsid w:val="006649C2"/>
    <w:rsid w:val="00664A01"/>
    <w:rsid w:val="006656C2"/>
    <w:rsid w:val="00665997"/>
    <w:rsid w:val="006659FF"/>
    <w:rsid w:val="00665C00"/>
    <w:rsid w:val="006660AD"/>
    <w:rsid w:val="00666954"/>
    <w:rsid w:val="00667163"/>
    <w:rsid w:val="00667344"/>
    <w:rsid w:val="006673F6"/>
    <w:rsid w:val="00667473"/>
    <w:rsid w:val="006676C1"/>
    <w:rsid w:val="00667809"/>
    <w:rsid w:val="00670712"/>
    <w:rsid w:val="00670750"/>
    <w:rsid w:val="00670AAE"/>
    <w:rsid w:val="00671A10"/>
    <w:rsid w:val="00671C98"/>
    <w:rsid w:val="00671E77"/>
    <w:rsid w:val="00672803"/>
    <w:rsid w:val="00672A49"/>
    <w:rsid w:val="00672F7D"/>
    <w:rsid w:val="006732E8"/>
    <w:rsid w:val="00673328"/>
    <w:rsid w:val="00673418"/>
    <w:rsid w:val="00673820"/>
    <w:rsid w:val="00673CF9"/>
    <w:rsid w:val="00673F21"/>
    <w:rsid w:val="00673F44"/>
    <w:rsid w:val="00674BE2"/>
    <w:rsid w:val="00674D58"/>
    <w:rsid w:val="00675573"/>
    <w:rsid w:val="00675597"/>
    <w:rsid w:val="00676107"/>
    <w:rsid w:val="00676924"/>
    <w:rsid w:val="00676C08"/>
    <w:rsid w:val="006774F3"/>
    <w:rsid w:val="00677590"/>
    <w:rsid w:val="00677B56"/>
    <w:rsid w:val="00680281"/>
    <w:rsid w:val="006807C4"/>
    <w:rsid w:val="006808A0"/>
    <w:rsid w:val="00680EF4"/>
    <w:rsid w:val="0068123D"/>
    <w:rsid w:val="00681335"/>
    <w:rsid w:val="00681556"/>
    <w:rsid w:val="0068168C"/>
    <w:rsid w:val="00681EC0"/>
    <w:rsid w:val="00681EF3"/>
    <w:rsid w:val="0068202B"/>
    <w:rsid w:val="00682147"/>
    <w:rsid w:val="0068230B"/>
    <w:rsid w:val="006829ED"/>
    <w:rsid w:val="00682A2D"/>
    <w:rsid w:val="0068311C"/>
    <w:rsid w:val="006837CB"/>
    <w:rsid w:val="0068395F"/>
    <w:rsid w:val="00684762"/>
    <w:rsid w:val="00684B93"/>
    <w:rsid w:val="00684DDA"/>
    <w:rsid w:val="00684EBC"/>
    <w:rsid w:val="00684FD2"/>
    <w:rsid w:val="00685249"/>
    <w:rsid w:val="006858D4"/>
    <w:rsid w:val="006859B4"/>
    <w:rsid w:val="00686185"/>
    <w:rsid w:val="00686772"/>
    <w:rsid w:val="00686D9B"/>
    <w:rsid w:val="00686FA5"/>
    <w:rsid w:val="00687426"/>
    <w:rsid w:val="0068749D"/>
    <w:rsid w:val="0068760A"/>
    <w:rsid w:val="006876A9"/>
    <w:rsid w:val="006877F0"/>
    <w:rsid w:val="00687998"/>
    <w:rsid w:val="00691546"/>
    <w:rsid w:val="00691796"/>
    <w:rsid w:val="0069199C"/>
    <w:rsid w:val="006924DF"/>
    <w:rsid w:val="00692B2F"/>
    <w:rsid w:val="0069404E"/>
    <w:rsid w:val="006940C2"/>
    <w:rsid w:val="00694204"/>
    <w:rsid w:val="00694344"/>
    <w:rsid w:val="00694922"/>
    <w:rsid w:val="00694F93"/>
    <w:rsid w:val="006954DF"/>
    <w:rsid w:val="00695661"/>
    <w:rsid w:val="00695F9D"/>
    <w:rsid w:val="006961C4"/>
    <w:rsid w:val="0069667E"/>
    <w:rsid w:val="006968D4"/>
    <w:rsid w:val="00696DCA"/>
    <w:rsid w:val="00697915"/>
    <w:rsid w:val="006A085B"/>
    <w:rsid w:val="006A09C7"/>
    <w:rsid w:val="006A0BB6"/>
    <w:rsid w:val="006A0E79"/>
    <w:rsid w:val="006A13DE"/>
    <w:rsid w:val="006A199C"/>
    <w:rsid w:val="006A1F2F"/>
    <w:rsid w:val="006A210A"/>
    <w:rsid w:val="006A2665"/>
    <w:rsid w:val="006A28F8"/>
    <w:rsid w:val="006A2BE0"/>
    <w:rsid w:val="006A2E70"/>
    <w:rsid w:val="006A2F67"/>
    <w:rsid w:val="006A36F1"/>
    <w:rsid w:val="006A39A3"/>
    <w:rsid w:val="006A3B6E"/>
    <w:rsid w:val="006A4176"/>
    <w:rsid w:val="006A4397"/>
    <w:rsid w:val="006A4765"/>
    <w:rsid w:val="006A4B04"/>
    <w:rsid w:val="006A4F62"/>
    <w:rsid w:val="006A4FE6"/>
    <w:rsid w:val="006A57AA"/>
    <w:rsid w:val="006A5A5A"/>
    <w:rsid w:val="006A609A"/>
    <w:rsid w:val="006A6E5D"/>
    <w:rsid w:val="006A6F56"/>
    <w:rsid w:val="006A7283"/>
    <w:rsid w:val="006A7C67"/>
    <w:rsid w:val="006A7E41"/>
    <w:rsid w:val="006B01A3"/>
    <w:rsid w:val="006B08E9"/>
    <w:rsid w:val="006B0C53"/>
    <w:rsid w:val="006B0FCF"/>
    <w:rsid w:val="006B196C"/>
    <w:rsid w:val="006B1D74"/>
    <w:rsid w:val="006B22C8"/>
    <w:rsid w:val="006B258F"/>
    <w:rsid w:val="006B2A74"/>
    <w:rsid w:val="006B31BF"/>
    <w:rsid w:val="006B330F"/>
    <w:rsid w:val="006B38CB"/>
    <w:rsid w:val="006B3AFF"/>
    <w:rsid w:val="006B3FCB"/>
    <w:rsid w:val="006B41E8"/>
    <w:rsid w:val="006B5097"/>
    <w:rsid w:val="006B552F"/>
    <w:rsid w:val="006B5F31"/>
    <w:rsid w:val="006B64F8"/>
    <w:rsid w:val="006B6733"/>
    <w:rsid w:val="006B76A6"/>
    <w:rsid w:val="006C03C7"/>
    <w:rsid w:val="006C0566"/>
    <w:rsid w:val="006C0A58"/>
    <w:rsid w:val="006C0FB0"/>
    <w:rsid w:val="006C1746"/>
    <w:rsid w:val="006C17CE"/>
    <w:rsid w:val="006C18C8"/>
    <w:rsid w:val="006C2032"/>
    <w:rsid w:val="006C25C6"/>
    <w:rsid w:val="006C2657"/>
    <w:rsid w:val="006C306C"/>
    <w:rsid w:val="006C323E"/>
    <w:rsid w:val="006C3431"/>
    <w:rsid w:val="006C35A4"/>
    <w:rsid w:val="006C4292"/>
    <w:rsid w:val="006C4319"/>
    <w:rsid w:val="006C4413"/>
    <w:rsid w:val="006C45EE"/>
    <w:rsid w:val="006C48CA"/>
    <w:rsid w:val="006C50A0"/>
    <w:rsid w:val="006C604C"/>
    <w:rsid w:val="006C60D3"/>
    <w:rsid w:val="006C616C"/>
    <w:rsid w:val="006C64E5"/>
    <w:rsid w:val="006C6C12"/>
    <w:rsid w:val="006C6DD3"/>
    <w:rsid w:val="006C6F92"/>
    <w:rsid w:val="006C7041"/>
    <w:rsid w:val="006C73A6"/>
    <w:rsid w:val="006C7826"/>
    <w:rsid w:val="006C7A13"/>
    <w:rsid w:val="006D0094"/>
    <w:rsid w:val="006D053C"/>
    <w:rsid w:val="006D0728"/>
    <w:rsid w:val="006D07D8"/>
    <w:rsid w:val="006D0BA7"/>
    <w:rsid w:val="006D1F99"/>
    <w:rsid w:val="006D2329"/>
    <w:rsid w:val="006D248C"/>
    <w:rsid w:val="006D3DDC"/>
    <w:rsid w:val="006D422C"/>
    <w:rsid w:val="006D48F2"/>
    <w:rsid w:val="006D491B"/>
    <w:rsid w:val="006D4AE5"/>
    <w:rsid w:val="006D4E10"/>
    <w:rsid w:val="006D54F5"/>
    <w:rsid w:val="006D5CA5"/>
    <w:rsid w:val="006D5F6B"/>
    <w:rsid w:val="006D6182"/>
    <w:rsid w:val="006D65B5"/>
    <w:rsid w:val="006D67C9"/>
    <w:rsid w:val="006D67D7"/>
    <w:rsid w:val="006D681D"/>
    <w:rsid w:val="006D69F5"/>
    <w:rsid w:val="006D6A46"/>
    <w:rsid w:val="006D6C57"/>
    <w:rsid w:val="006D722D"/>
    <w:rsid w:val="006D7336"/>
    <w:rsid w:val="006D751D"/>
    <w:rsid w:val="006D76CA"/>
    <w:rsid w:val="006E076A"/>
    <w:rsid w:val="006E0861"/>
    <w:rsid w:val="006E09B5"/>
    <w:rsid w:val="006E1A43"/>
    <w:rsid w:val="006E1CCB"/>
    <w:rsid w:val="006E1E69"/>
    <w:rsid w:val="006E22B3"/>
    <w:rsid w:val="006E2323"/>
    <w:rsid w:val="006E23CE"/>
    <w:rsid w:val="006E245A"/>
    <w:rsid w:val="006E2652"/>
    <w:rsid w:val="006E2768"/>
    <w:rsid w:val="006E286C"/>
    <w:rsid w:val="006E2A87"/>
    <w:rsid w:val="006E2A99"/>
    <w:rsid w:val="006E2AF9"/>
    <w:rsid w:val="006E2B07"/>
    <w:rsid w:val="006E2B64"/>
    <w:rsid w:val="006E2D3C"/>
    <w:rsid w:val="006E33B6"/>
    <w:rsid w:val="006E3FD1"/>
    <w:rsid w:val="006E41FC"/>
    <w:rsid w:val="006E5F2E"/>
    <w:rsid w:val="006E6110"/>
    <w:rsid w:val="006E65A9"/>
    <w:rsid w:val="006E7C5B"/>
    <w:rsid w:val="006E7DB3"/>
    <w:rsid w:val="006E7FAF"/>
    <w:rsid w:val="006F0147"/>
    <w:rsid w:val="006F0855"/>
    <w:rsid w:val="006F093F"/>
    <w:rsid w:val="006F0B4F"/>
    <w:rsid w:val="006F0D66"/>
    <w:rsid w:val="006F1898"/>
    <w:rsid w:val="006F2111"/>
    <w:rsid w:val="006F218D"/>
    <w:rsid w:val="006F21C1"/>
    <w:rsid w:val="006F2401"/>
    <w:rsid w:val="006F262D"/>
    <w:rsid w:val="006F286C"/>
    <w:rsid w:val="006F2AF9"/>
    <w:rsid w:val="006F3CFD"/>
    <w:rsid w:val="006F446C"/>
    <w:rsid w:val="006F454E"/>
    <w:rsid w:val="006F46C9"/>
    <w:rsid w:val="006F470C"/>
    <w:rsid w:val="006F5D56"/>
    <w:rsid w:val="006F5DB6"/>
    <w:rsid w:val="006F60A2"/>
    <w:rsid w:val="006F667B"/>
    <w:rsid w:val="006F67D1"/>
    <w:rsid w:val="006F6D5E"/>
    <w:rsid w:val="006F7296"/>
    <w:rsid w:val="006F7471"/>
    <w:rsid w:val="006F79C9"/>
    <w:rsid w:val="006F7DF7"/>
    <w:rsid w:val="00700641"/>
    <w:rsid w:val="0070080F"/>
    <w:rsid w:val="00700B8C"/>
    <w:rsid w:val="00700C3B"/>
    <w:rsid w:val="007017C0"/>
    <w:rsid w:val="00701907"/>
    <w:rsid w:val="00701C20"/>
    <w:rsid w:val="00702434"/>
    <w:rsid w:val="00702668"/>
    <w:rsid w:val="00702E9C"/>
    <w:rsid w:val="00702EAE"/>
    <w:rsid w:val="00703077"/>
    <w:rsid w:val="007030D0"/>
    <w:rsid w:val="00703B8B"/>
    <w:rsid w:val="00703E61"/>
    <w:rsid w:val="00704128"/>
    <w:rsid w:val="007049E9"/>
    <w:rsid w:val="00704BBD"/>
    <w:rsid w:val="00705393"/>
    <w:rsid w:val="007053D4"/>
    <w:rsid w:val="00705C11"/>
    <w:rsid w:val="00706759"/>
    <w:rsid w:val="00706886"/>
    <w:rsid w:val="00706899"/>
    <w:rsid w:val="007068D4"/>
    <w:rsid w:val="00706B3B"/>
    <w:rsid w:val="00707072"/>
    <w:rsid w:val="00707084"/>
    <w:rsid w:val="0070734E"/>
    <w:rsid w:val="007108A9"/>
    <w:rsid w:val="00710BEC"/>
    <w:rsid w:val="00710D34"/>
    <w:rsid w:val="007117F0"/>
    <w:rsid w:val="00711C5D"/>
    <w:rsid w:val="00711DAB"/>
    <w:rsid w:val="0071216A"/>
    <w:rsid w:val="007124AF"/>
    <w:rsid w:val="0071275C"/>
    <w:rsid w:val="007128DA"/>
    <w:rsid w:val="00712955"/>
    <w:rsid w:val="00712DEA"/>
    <w:rsid w:val="0071344E"/>
    <w:rsid w:val="00713BBC"/>
    <w:rsid w:val="007140BF"/>
    <w:rsid w:val="0071434E"/>
    <w:rsid w:val="0071496B"/>
    <w:rsid w:val="00714D7F"/>
    <w:rsid w:val="0071584A"/>
    <w:rsid w:val="00715BDA"/>
    <w:rsid w:val="00715C0A"/>
    <w:rsid w:val="007168A5"/>
    <w:rsid w:val="00716F23"/>
    <w:rsid w:val="0071703E"/>
    <w:rsid w:val="00717315"/>
    <w:rsid w:val="007174FB"/>
    <w:rsid w:val="007177BD"/>
    <w:rsid w:val="00717863"/>
    <w:rsid w:val="00717D72"/>
    <w:rsid w:val="00717E8D"/>
    <w:rsid w:val="00720AFB"/>
    <w:rsid w:val="00720F42"/>
    <w:rsid w:val="00721030"/>
    <w:rsid w:val="00721204"/>
    <w:rsid w:val="00721277"/>
    <w:rsid w:val="00721C29"/>
    <w:rsid w:val="007220AA"/>
    <w:rsid w:val="007220ED"/>
    <w:rsid w:val="007228BF"/>
    <w:rsid w:val="00722992"/>
    <w:rsid w:val="00722B4B"/>
    <w:rsid w:val="00722B9C"/>
    <w:rsid w:val="00722C3E"/>
    <w:rsid w:val="00722E6E"/>
    <w:rsid w:val="00723122"/>
    <w:rsid w:val="00723133"/>
    <w:rsid w:val="00723513"/>
    <w:rsid w:val="00723A7B"/>
    <w:rsid w:val="00723D1F"/>
    <w:rsid w:val="00724061"/>
    <w:rsid w:val="00724694"/>
    <w:rsid w:val="007248AE"/>
    <w:rsid w:val="00724B17"/>
    <w:rsid w:val="00724B2A"/>
    <w:rsid w:val="00724D1F"/>
    <w:rsid w:val="00724E89"/>
    <w:rsid w:val="007257F8"/>
    <w:rsid w:val="007259CB"/>
    <w:rsid w:val="00725D7B"/>
    <w:rsid w:val="00726AD1"/>
    <w:rsid w:val="00726E89"/>
    <w:rsid w:val="0072705D"/>
    <w:rsid w:val="00727064"/>
    <w:rsid w:val="00727190"/>
    <w:rsid w:val="00727208"/>
    <w:rsid w:val="0072749E"/>
    <w:rsid w:val="007279BF"/>
    <w:rsid w:val="00727B9F"/>
    <w:rsid w:val="0073011E"/>
    <w:rsid w:val="0073025E"/>
    <w:rsid w:val="007302B2"/>
    <w:rsid w:val="007303F3"/>
    <w:rsid w:val="00730DCD"/>
    <w:rsid w:val="0073109F"/>
    <w:rsid w:val="00731C87"/>
    <w:rsid w:val="00731D02"/>
    <w:rsid w:val="007322E7"/>
    <w:rsid w:val="007323B4"/>
    <w:rsid w:val="00732419"/>
    <w:rsid w:val="007325BE"/>
    <w:rsid w:val="007329B4"/>
    <w:rsid w:val="007329C9"/>
    <w:rsid w:val="00732A9F"/>
    <w:rsid w:val="007330E1"/>
    <w:rsid w:val="007331F8"/>
    <w:rsid w:val="007332D9"/>
    <w:rsid w:val="00733537"/>
    <w:rsid w:val="0073368F"/>
    <w:rsid w:val="007339C4"/>
    <w:rsid w:val="00733A6C"/>
    <w:rsid w:val="00733AF0"/>
    <w:rsid w:val="00733B1A"/>
    <w:rsid w:val="00733E28"/>
    <w:rsid w:val="00733E3A"/>
    <w:rsid w:val="00733FB9"/>
    <w:rsid w:val="00734080"/>
    <w:rsid w:val="007340A2"/>
    <w:rsid w:val="0073446E"/>
    <w:rsid w:val="00734972"/>
    <w:rsid w:val="00735088"/>
    <w:rsid w:val="007351AB"/>
    <w:rsid w:val="007353A2"/>
    <w:rsid w:val="00735406"/>
    <w:rsid w:val="0073564B"/>
    <w:rsid w:val="00735991"/>
    <w:rsid w:val="00735C27"/>
    <w:rsid w:val="007367DE"/>
    <w:rsid w:val="00736A18"/>
    <w:rsid w:val="00736D01"/>
    <w:rsid w:val="00736F62"/>
    <w:rsid w:val="00737383"/>
    <w:rsid w:val="00737601"/>
    <w:rsid w:val="00737700"/>
    <w:rsid w:val="00737F9F"/>
    <w:rsid w:val="007400A8"/>
    <w:rsid w:val="007402B2"/>
    <w:rsid w:val="0074031C"/>
    <w:rsid w:val="007403E7"/>
    <w:rsid w:val="0074045F"/>
    <w:rsid w:val="00740561"/>
    <w:rsid w:val="007406FF"/>
    <w:rsid w:val="00740A24"/>
    <w:rsid w:val="00741973"/>
    <w:rsid w:val="007419A8"/>
    <w:rsid w:val="00741B38"/>
    <w:rsid w:val="00741BC9"/>
    <w:rsid w:val="00742142"/>
    <w:rsid w:val="00742830"/>
    <w:rsid w:val="00742975"/>
    <w:rsid w:val="00742E2B"/>
    <w:rsid w:val="00742F95"/>
    <w:rsid w:val="0074368A"/>
    <w:rsid w:val="007442E0"/>
    <w:rsid w:val="007444A4"/>
    <w:rsid w:val="007449F5"/>
    <w:rsid w:val="0074502D"/>
    <w:rsid w:val="00745564"/>
    <w:rsid w:val="0074674F"/>
    <w:rsid w:val="00747215"/>
    <w:rsid w:val="0074739E"/>
    <w:rsid w:val="007477A4"/>
    <w:rsid w:val="00747B89"/>
    <w:rsid w:val="00747DA5"/>
    <w:rsid w:val="0075001B"/>
    <w:rsid w:val="00750264"/>
    <w:rsid w:val="00751328"/>
    <w:rsid w:val="0075133A"/>
    <w:rsid w:val="0075157E"/>
    <w:rsid w:val="00751981"/>
    <w:rsid w:val="00751EC0"/>
    <w:rsid w:val="00751F44"/>
    <w:rsid w:val="00751F6D"/>
    <w:rsid w:val="007524C5"/>
    <w:rsid w:val="0075337A"/>
    <w:rsid w:val="0075346B"/>
    <w:rsid w:val="007536E9"/>
    <w:rsid w:val="007538D3"/>
    <w:rsid w:val="007538FC"/>
    <w:rsid w:val="00753924"/>
    <w:rsid w:val="00753B06"/>
    <w:rsid w:val="00753D46"/>
    <w:rsid w:val="00754013"/>
    <w:rsid w:val="00754254"/>
    <w:rsid w:val="00754287"/>
    <w:rsid w:val="007543A7"/>
    <w:rsid w:val="007552CC"/>
    <w:rsid w:val="007553C1"/>
    <w:rsid w:val="007556B9"/>
    <w:rsid w:val="007559E2"/>
    <w:rsid w:val="00755ADF"/>
    <w:rsid w:val="00755B6E"/>
    <w:rsid w:val="00755B80"/>
    <w:rsid w:val="00755BF5"/>
    <w:rsid w:val="00755E71"/>
    <w:rsid w:val="007563BC"/>
    <w:rsid w:val="00756691"/>
    <w:rsid w:val="0075699D"/>
    <w:rsid w:val="00756A50"/>
    <w:rsid w:val="00756B00"/>
    <w:rsid w:val="00756BB5"/>
    <w:rsid w:val="00756D4F"/>
    <w:rsid w:val="007577B8"/>
    <w:rsid w:val="00757AB9"/>
    <w:rsid w:val="00757AD4"/>
    <w:rsid w:val="00757D91"/>
    <w:rsid w:val="00757D9A"/>
    <w:rsid w:val="00757FA3"/>
    <w:rsid w:val="00760111"/>
    <w:rsid w:val="00760A5C"/>
    <w:rsid w:val="00761365"/>
    <w:rsid w:val="00761A0D"/>
    <w:rsid w:val="00761D7E"/>
    <w:rsid w:val="007629FB"/>
    <w:rsid w:val="00762D1F"/>
    <w:rsid w:val="00762D39"/>
    <w:rsid w:val="00762FD3"/>
    <w:rsid w:val="00763125"/>
    <w:rsid w:val="0076374D"/>
    <w:rsid w:val="007639FB"/>
    <w:rsid w:val="00763C69"/>
    <w:rsid w:val="00763D2D"/>
    <w:rsid w:val="00764326"/>
    <w:rsid w:val="00764BE0"/>
    <w:rsid w:val="00764D8E"/>
    <w:rsid w:val="00764DF3"/>
    <w:rsid w:val="00765267"/>
    <w:rsid w:val="00765631"/>
    <w:rsid w:val="00765D32"/>
    <w:rsid w:val="007664D0"/>
    <w:rsid w:val="00766635"/>
    <w:rsid w:val="00766D21"/>
    <w:rsid w:val="00766F7A"/>
    <w:rsid w:val="0076771E"/>
    <w:rsid w:val="00767ACA"/>
    <w:rsid w:val="00767E5E"/>
    <w:rsid w:val="00770470"/>
    <w:rsid w:val="00770D98"/>
    <w:rsid w:val="00770E61"/>
    <w:rsid w:val="00771100"/>
    <w:rsid w:val="00771164"/>
    <w:rsid w:val="007711B0"/>
    <w:rsid w:val="0077134A"/>
    <w:rsid w:val="00772015"/>
    <w:rsid w:val="00772181"/>
    <w:rsid w:val="007722E5"/>
    <w:rsid w:val="007728CD"/>
    <w:rsid w:val="00772BC7"/>
    <w:rsid w:val="00773955"/>
    <w:rsid w:val="00773A17"/>
    <w:rsid w:val="00773A6F"/>
    <w:rsid w:val="00773B01"/>
    <w:rsid w:val="00773C3D"/>
    <w:rsid w:val="00773C44"/>
    <w:rsid w:val="00773CBE"/>
    <w:rsid w:val="0077436A"/>
    <w:rsid w:val="00774C04"/>
    <w:rsid w:val="00774D69"/>
    <w:rsid w:val="00774E2E"/>
    <w:rsid w:val="00775B7C"/>
    <w:rsid w:val="00775C62"/>
    <w:rsid w:val="007766E8"/>
    <w:rsid w:val="00776ACB"/>
    <w:rsid w:val="00776B4B"/>
    <w:rsid w:val="00777892"/>
    <w:rsid w:val="00777AB6"/>
    <w:rsid w:val="00777E8F"/>
    <w:rsid w:val="00780172"/>
    <w:rsid w:val="007801E1"/>
    <w:rsid w:val="007802C1"/>
    <w:rsid w:val="007803D6"/>
    <w:rsid w:val="00780480"/>
    <w:rsid w:val="00780577"/>
    <w:rsid w:val="00780623"/>
    <w:rsid w:val="00780CE7"/>
    <w:rsid w:val="007810BE"/>
    <w:rsid w:val="007814C6"/>
    <w:rsid w:val="007816C4"/>
    <w:rsid w:val="007817D7"/>
    <w:rsid w:val="007819EE"/>
    <w:rsid w:val="00781F00"/>
    <w:rsid w:val="007822FC"/>
    <w:rsid w:val="007825B6"/>
    <w:rsid w:val="00782754"/>
    <w:rsid w:val="00782DE8"/>
    <w:rsid w:val="00783D66"/>
    <w:rsid w:val="00783FDE"/>
    <w:rsid w:val="00784E52"/>
    <w:rsid w:val="007851F1"/>
    <w:rsid w:val="007855F2"/>
    <w:rsid w:val="007859F5"/>
    <w:rsid w:val="00785AE5"/>
    <w:rsid w:val="00785EA4"/>
    <w:rsid w:val="007863D3"/>
    <w:rsid w:val="0078651D"/>
    <w:rsid w:val="007866F0"/>
    <w:rsid w:val="00787282"/>
    <w:rsid w:val="00787543"/>
    <w:rsid w:val="00787EC3"/>
    <w:rsid w:val="00790059"/>
    <w:rsid w:val="007907AF"/>
    <w:rsid w:val="00790A5A"/>
    <w:rsid w:val="00791120"/>
    <w:rsid w:val="0079112B"/>
    <w:rsid w:val="00791544"/>
    <w:rsid w:val="0079181B"/>
    <w:rsid w:val="00791B1A"/>
    <w:rsid w:val="00791C2A"/>
    <w:rsid w:val="0079227D"/>
    <w:rsid w:val="0079233D"/>
    <w:rsid w:val="0079248B"/>
    <w:rsid w:val="007928B6"/>
    <w:rsid w:val="00792DE3"/>
    <w:rsid w:val="00792E09"/>
    <w:rsid w:val="007932EE"/>
    <w:rsid w:val="007937DD"/>
    <w:rsid w:val="007939F6"/>
    <w:rsid w:val="00794144"/>
    <w:rsid w:val="007949D6"/>
    <w:rsid w:val="00794A16"/>
    <w:rsid w:val="00795177"/>
    <w:rsid w:val="00795352"/>
    <w:rsid w:val="00795BBF"/>
    <w:rsid w:val="00795FA9"/>
    <w:rsid w:val="00796476"/>
    <w:rsid w:val="00796648"/>
    <w:rsid w:val="00796ED7"/>
    <w:rsid w:val="0079781A"/>
    <w:rsid w:val="00797D84"/>
    <w:rsid w:val="007A01E0"/>
    <w:rsid w:val="007A06BE"/>
    <w:rsid w:val="007A0819"/>
    <w:rsid w:val="007A088E"/>
    <w:rsid w:val="007A0A24"/>
    <w:rsid w:val="007A0A33"/>
    <w:rsid w:val="007A0AEC"/>
    <w:rsid w:val="007A0D4A"/>
    <w:rsid w:val="007A0EEC"/>
    <w:rsid w:val="007A0F79"/>
    <w:rsid w:val="007A1272"/>
    <w:rsid w:val="007A1376"/>
    <w:rsid w:val="007A13C3"/>
    <w:rsid w:val="007A14B2"/>
    <w:rsid w:val="007A16AD"/>
    <w:rsid w:val="007A1829"/>
    <w:rsid w:val="007A185C"/>
    <w:rsid w:val="007A18B2"/>
    <w:rsid w:val="007A2BC3"/>
    <w:rsid w:val="007A2DE0"/>
    <w:rsid w:val="007A2F97"/>
    <w:rsid w:val="007A33C1"/>
    <w:rsid w:val="007A45C4"/>
    <w:rsid w:val="007A4F3E"/>
    <w:rsid w:val="007A51E3"/>
    <w:rsid w:val="007A51E5"/>
    <w:rsid w:val="007A530A"/>
    <w:rsid w:val="007A552C"/>
    <w:rsid w:val="007A5715"/>
    <w:rsid w:val="007A5A1A"/>
    <w:rsid w:val="007A5D1E"/>
    <w:rsid w:val="007A628A"/>
    <w:rsid w:val="007A676A"/>
    <w:rsid w:val="007A6787"/>
    <w:rsid w:val="007A6B52"/>
    <w:rsid w:val="007A6C94"/>
    <w:rsid w:val="007A6F9D"/>
    <w:rsid w:val="007A70BF"/>
    <w:rsid w:val="007A7201"/>
    <w:rsid w:val="007A72DE"/>
    <w:rsid w:val="007A7802"/>
    <w:rsid w:val="007A79A9"/>
    <w:rsid w:val="007B01E5"/>
    <w:rsid w:val="007B0314"/>
    <w:rsid w:val="007B042B"/>
    <w:rsid w:val="007B0690"/>
    <w:rsid w:val="007B19E7"/>
    <w:rsid w:val="007B24A1"/>
    <w:rsid w:val="007B24F3"/>
    <w:rsid w:val="007B3757"/>
    <w:rsid w:val="007B3FB4"/>
    <w:rsid w:val="007B47FD"/>
    <w:rsid w:val="007B4E3D"/>
    <w:rsid w:val="007B5280"/>
    <w:rsid w:val="007B554B"/>
    <w:rsid w:val="007B5D5E"/>
    <w:rsid w:val="007B5EDE"/>
    <w:rsid w:val="007B61EB"/>
    <w:rsid w:val="007B68A1"/>
    <w:rsid w:val="007B7293"/>
    <w:rsid w:val="007B7A9B"/>
    <w:rsid w:val="007B7B15"/>
    <w:rsid w:val="007B7F44"/>
    <w:rsid w:val="007B7FEA"/>
    <w:rsid w:val="007C00E3"/>
    <w:rsid w:val="007C0E70"/>
    <w:rsid w:val="007C1036"/>
    <w:rsid w:val="007C13FE"/>
    <w:rsid w:val="007C1AA1"/>
    <w:rsid w:val="007C1DB7"/>
    <w:rsid w:val="007C22FE"/>
    <w:rsid w:val="007C2482"/>
    <w:rsid w:val="007C2542"/>
    <w:rsid w:val="007C298D"/>
    <w:rsid w:val="007C2A96"/>
    <w:rsid w:val="007C2B3A"/>
    <w:rsid w:val="007C2C26"/>
    <w:rsid w:val="007C2CF9"/>
    <w:rsid w:val="007C304C"/>
    <w:rsid w:val="007C3190"/>
    <w:rsid w:val="007C3270"/>
    <w:rsid w:val="007C37FF"/>
    <w:rsid w:val="007C3C81"/>
    <w:rsid w:val="007C4935"/>
    <w:rsid w:val="007C49EC"/>
    <w:rsid w:val="007C4C4C"/>
    <w:rsid w:val="007C4D13"/>
    <w:rsid w:val="007C53B6"/>
    <w:rsid w:val="007C58FB"/>
    <w:rsid w:val="007C5DE3"/>
    <w:rsid w:val="007C5F27"/>
    <w:rsid w:val="007C6241"/>
    <w:rsid w:val="007C62F0"/>
    <w:rsid w:val="007C6404"/>
    <w:rsid w:val="007C6728"/>
    <w:rsid w:val="007C681A"/>
    <w:rsid w:val="007C685D"/>
    <w:rsid w:val="007C6ECF"/>
    <w:rsid w:val="007C752A"/>
    <w:rsid w:val="007C7574"/>
    <w:rsid w:val="007D00DA"/>
    <w:rsid w:val="007D038F"/>
    <w:rsid w:val="007D05C0"/>
    <w:rsid w:val="007D0604"/>
    <w:rsid w:val="007D0C90"/>
    <w:rsid w:val="007D0DA3"/>
    <w:rsid w:val="007D26AC"/>
    <w:rsid w:val="007D27E8"/>
    <w:rsid w:val="007D28CD"/>
    <w:rsid w:val="007D2D01"/>
    <w:rsid w:val="007D302C"/>
    <w:rsid w:val="007D34D8"/>
    <w:rsid w:val="007D3924"/>
    <w:rsid w:val="007D3B8D"/>
    <w:rsid w:val="007D3DFB"/>
    <w:rsid w:val="007D3EB2"/>
    <w:rsid w:val="007D4375"/>
    <w:rsid w:val="007D47DB"/>
    <w:rsid w:val="007D47F9"/>
    <w:rsid w:val="007D4B8A"/>
    <w:rsid w:val="007D5D27"/>
    <w:rsid w:val="007D619E"/>
    <w:rsid w:val="007D62F6"/>
    <w:rsid w:val="007D6510"/>
    <w:rsid w:val="007D6629"/>
    <w:rsid w:val="007D6C2F"/>
    <w:rsid w:val="007D6FDB"/>
    <w:rsid w:val="007D74F3"/>
    <w:rsid w:val="007E08F0"/>
    <w:rsid w:val="007E1CE6"/>
    <w:rsid w:val="007E22A8"/>
    <w:rsid w:val="007E2B40"/>
    <w:rsid w:val="007E36C5"/>
    <w:rsid w:val="007E5488"/>
    <w:rsid w:val="007E5A98"/>
    <w:rsid w:val="007E61F1"/>
    <w:rsid w:val="007E62C4"/>
    <w:rsid w:val="007E67B8"/>
    <w:rsid w:val="007E77FB"/>
    <w:rsid w:val="007E7A99"/>
    <w:rsid w:val="007E7C49"/>
    <w:rsid w:val="007E7DB1"/>
    <w:rsid w:val="007F0041"/>
    <w:rsid w:val="007F07FF"/>
    <w:rsid w:val="007F0889"/>
    <w:rsid w:val="007F0949"/>
    <w:rsid w:val="007F0ADA"/>
    <w:rsid w:val="007F0CF7"/>
    <w:rsid w:val="007F1AF5"/>
    <w:rsid w:val="007F1CC7"/>
    <w:rsid w:val="007F1DEE"/>
    <w:rsid w:val="007F1E12"/>
    <w:rsid w:val="007F1F81"/>
    <w:rsid w:val="007F2349"/>
    <w:rsid w:val="007F2567"/>
    <w:rsid w:val="007F4173"/>
    <w:rsid w:val="007F482F"/>
    <w:rsid w:val="007F5482"/>
    <w:rsid w:val="007F5A60"/>
    <w:rsid w:val="007F6101"/>
    <w:rsid w:val="007F6291"/>
    <w:rsid w:val="007F6E9A"/>
    <w:rsid w:val="007F71FF"/>
    <w:rsid w:val="007F7D4C"/>
    <w:rsid w:val="007F7E8B"/>
    <w:rsid w:val="007F7F4E"/>
    <w:rsid w:val="0080018A"/>
    <w:rsid w:val="008002FB"/>
    <w:rsid w:val="00800791"/>
    <w:rsid w:val="008007CB"/>
    <w:rsid w:val="008009AC"/>
    <w:rsid w:val="008011DE"/>
    <w:rsid w:val="00801369"/>
    <w:rsid w:val="00801413"/>
    <w:rsid w:val="00801674"/>
    <w:rsid w:val="00801AE7"/>
    <w:rsid w:val="00801B12"/>
    <w:rsid w:val="00802429"/>
    <w:rsid w:val="008024A8"/>
    <w:rsid w:val="00802563"/>
    <w:rsid w:val="008027CE"/>
    <w:rsid w:val="00802849"/>
    <w:rsid w:val="00802940"/>
    <w:rsid w:val="00803CC4"/>
    <w:rsid w:val="008042E5"/>
    <w:rsid w:val="0080448F"/>
    <w:rsid w:val="00804B62"/>
    <w:rsid w:val="00804E51"/>
    <w:rsid w:val="00805310"/>
    <w:rsid w:val="00805338"/>
    <w:rsid w:val="00805551"/>
    <w:rsid w:val="008058DE"/>
    <w:rsid w:val="00805FE4"/>
    <w:rsid w:val="0080600E"/>
    <w:rsid w:val="0080633A"/>
    <w:rsid w:val="00807086"/>
    <w:rsid w:val="00807BC9"/>
    <w:rsid w:val="008100F5"/>
    <w:rsid w:val="008108CD"/>
    <w:rsid w:val="008111E8"/>
    <w:rsid w:val="008112F2"/>
    <w:rsid w:val="0081160E"/>
    <w:rsid w:val="00811A5A"/>
    <w:rsid w:val="00811C1C"/>
    <w:rsid w:val="00812088"/>
    <w:rsid w:val="0081232F"/>
    <w:rsid w:val="0081280B"/>
    <w:rsid w:val="00812A23"/>
    <w:rsid w:val="00812BCF"/>
    <w:rsid w:val="008130C6"/>
    <w:rsid w:val="008131E8"/>
    <w:rsid w:val="008138B2"/>
    <w:rsid w:val="008144C3"/>
    <w:rsid w:val="0081479D"/>
    <w:rsid w:val="00814B23"/>
    <w:rsid w:val="00814FDF"/>
    <w:rsid w:val="00815176"/>
    <w:rsid w:val="008154BB"/>
    <w:rsid w:val="00815810"/>
    <w:rsid w:val="00815AC5"/>
    <w:rsid w:val="00815FDA"/>
    <w:rsid w:val="00816037"/>
    <w:rsid w:val="008160D7"/>
    <w:rsid w:val="00816567"/>
    <w:rsid w:val="008165F6"/>
    <w:rsid w:val="00816C77"/>
    <w:rsid w:val="008170AE"/>
    <w:rsid w:val="00817406"/>
    <w:rsid w:val="00817626"/>
    <w:rsid w:val="0082063C"/>
    <w:rsid w:val="008206D0"/>
    <w:rsid w:val="00820705"/>
    <w:rsid w:val="0082078D"/>
    <w:rsid w:val="008207F5"/>
    <w:rsid w:val="00820A03"/>
    <w:rsid w:val="008211A1"/>
    <w:rsid w:val="00821B91"/>
    <w:rsid w:val="008221A1"/>
    <w:rsid w:val="008221A3"/>
    <w:rsid w:val="00822348"/>
    <w:rsid w:val="008228CF"/>
    <w:rsid w:val="008234EC"/>
    <w:rsid w:val="00823615"/>
    <w:rsid w:val="008236B4"/>
    <w:rsid w:val="00823F4B"/>
    <w:rsid w:val="008241D0"/>
    <w:rsid w:val="00824434"/>
    <w:rsid w:val="0082490C"/>
    <w:rsid w:val="00824CAA"/>
    <w:rsid w:val="0082575A"/>
    <w:rsid w:val="008258BD"/>
    <w:rsid w:val="0082609C"/>
    <w:rsid w:val="008265B8"/>
    <w:rsid w:val="00826C49"/>
    <w:rsid w:val="00827263"/>
    <w:rsid w:val="008274B8"/>
    <w:rsid w:val="00827E87"/>
    <w:rsid w:val="00827F89"/>
    <w:rsid w:val="00827FE2"/>
    <w:rsid w:val="00830502"/>
    <w:rsid w:val="00830565"/>
    <w:rsid w:val="0083067A"/>
    <w:rsid w:val="00830B96"/>
    <w:rsid w:val="00830D1C"/>
    <w:rsid w:val="00831807"/>
    <w:rsid w:val="0083181F"/>
    <w:rsid w:val="00831AD3"/>
    <w:rsid w:val="008321CC"/>
    <w:rsid w:val="00832278"/>
    <w:rsid w:val="00833814"/>
    <w:rsid w:val="00833F66"/>
    <w:rsid w:val="00834115"/>
    <w:rsid w:val="00834425"/>
    <w:rsid w:val="00834EF4"/>
    <w:rsid w:val="008350F7"/>
    <w:rsid w:val="008352F7"/>
    <w:rsid w:val="0083557F"/>
    <w:rsid w:val="008358C4"/>
    <w:rsid w:val="00835A27"/>
    <w:rsid w:val="00835B5B"/>
    <w:rsid w:val="008366A1"/>
    <w:rsid w:val="00836E3C"/>
    <w:rsid w:val="008371BD"/>
    <w:rsid w:val="00837498"/>
    <w:rsid w:val="008375CE"/>
    <w:rsid w:val="0083780A"/>
    <w:rsid w:val="008378E1"/>
    <w:rsid w:val="00840134"/>
    <w:rsid w:val="00840926"/>
    <w:rsid w:val="00840CE6"/>
    <w:rsid w:val="008415F8"/>
    <w:rsid w:val="008416B2"/>
    <w:rsid w:val="00841B7D"/>
    <w:rsid w:val="008424F7"/>
    <w:rsid w:val="0084309B"/>
    <w:rsid w:val="008437AD"/>
    <w:rsid w:val="00843843"/>
    <w:rsid w:val="00843BEF"/>
    <w:rsid w:val="008444A4"/>
    <w:rsid w:val="008444DD"/>
    <w:rsid w:val="008444E1"/>
    <w:rsid w:val="00844F04"/>
    <w:rsid w:val="00845004"/>
    <w:rsid w:val="008451FF"/>
    <w:rsid w:val="00845508"/>
    <w:rsid w:val="008458AA"/>
    <w:rsid w:val="00845A56"/>
    <w:rsid w:val="00845C9A"/>
    <w:rsid w:val="008464A8"/>
    <w:rsid w:val="0084726E"/>
    <w:rsid w:val="008478A2"/>
    <w:rsid w:val="008479A4"/>
    <w:rsid w:val="008479C0"/>
    <w:rsid w:val="0085020A"/>
    <w:rsid w:val="0085047B"/>
    <w:rsid w:val="00850A4F"/>
    <w:rsid w:val="00850F62"/>
    <w:rsid w:val="008515A0"/>
    <w:rsid w:val="00851783"/>
    <w:rsid w:val="00851B0F"/>
    <w:rsid w:val="00851EDC"/>
    <w:rsid w:val="00851F38"/>
    <w:rsid w:val="00852082"/>
    <w:rsid w:val="008523F9"/>
    <w:rsid w:val="0085245D"/>
    <w:rsid w:val="008524EE"/>
    <w:rsid w:val="00852913"/>
    <w:rsid w:val="008529A3"/>
    <w:rsid w:val="00852AAC"/>
    <w:rsid w:val="00852DEA"/>
    <w:rsid w:val="008530E5"/>
    <w:rsid w:val="008531FF"/>
    <w:rsid w:val="008532EE"/>
    <w:rsid w:val="00853B75"/>
    <w:rsid w:val="0085454E"/>
    <w:rsid w:val="00854CA1"/>
    <w:rsid w:val="00855218"/>
    <w:rsid w:val="00855453"/>
    <w:rsid w:val="008559ED"/>
    <w:rsid w:val="00855E6F"/>
    <w:rsid w:val="00856130"/>
    <w:rsid w:val="008563AA"/>
    <w:rsid w:val="0085640F"/>
    <w:rsid w:val="008564DE"/>
    <w:rsid w:val="00856591"/>
    <w:rsid w:val="0085678F"/>
    <w:rsid w:val="00857505"/>
    <w:rsid w:val="00857E0B"/>
    <w:rsid w:val="00857E0D"/>
    <w:rsid w:val="008604AC"/>
    <w:rsid w:val="008604F6"/>
    <w:rsid w:val="00860F21"/>
    <w:rsid w:val="0086196C"/>
    <w:rsid w:val="00861ACD"/>
    <w:rsid w:val="00861E91"/>
    <w:rsid w:val="00861F7F"/>
    <w:rsid w:val="008620E2"/>
    <w:rsid w:val="008621C9"/>
    <w:rsid w:val="008625F9"/>
    <w:rsid w:val="0086281F"/>
    <w:rsid w:val="00862F1A"/>
    <w:rsid w:val="008630B8"/>
    <w:rsid w:val="008630E3"/>
    <w:rsid w:val="00863A11"/>
    <w:rsid w:val="00863D5F"/>
    <w:rsid w:val="0086563B"/>
    <w:rsid w:val="008657AE"/>
    <w:rsid w:val="00865A28"/>
    <w:rsid w:val="00865BBF"/>
    <w:rsid w:val="00865ED1"/>
    <w:rsid w:val="008663F8"/>
    <w:rsid w:val="008667F4"/>
    <w:rsid w:val="0086687A"/>
    <w:rsid w:val="00866E84"/>
    <w:rsid w:val="00866F26"/>
    <w:rsid w:val="00867270"/>
    <w:rsid w:val="008677F7"/>
    <w:rsid w:val="00867A5A"/>
    <w:rsid w:val="00867C34"/>
    <w:rsid w:val="00867FF5"/>
    <w:rsid w:val="00870668"/>
    <w:rsid w:val="0087090E"/>
    <w:rsid w:val="00870BD3"/>
    <w:rsid w:val="00870D55"/>
    <w:rsid w:val="008717E6"/>
    <w:rsid w:val="00871A0C"/>
    <w:rsid w:val="00871E08"/>
    <w:rsid w:val="00871E5D"/>
    <w:rsid w:val="00871EE2"/>
    <w:rsid w:val="00872146"/>
    <w:rsid w:val="00872300"/>
    <w:rsid w:val="0087267F"/>
    <w:rsid w:val="00873FDB"/>
    <w:rsid w:val="0087465F"/>
    <w:rsid w:val="00874847"/>
    <w:rsid w:val="00874B3C"/>
    <w:rsid w:val="00875128"/>
    <w:rsid w:val="008758A0"/>
    <w:rsid w:val="0087602A"/>
    <w:rsid w:val="0087604C"/>
    <w:rsid w:val="008767C4"/>
    <w:rsid w:val="008768B4"/>
    <w:rsid w:val="00876BEA"/>
    <w:rsid w:val="00876F92"/>
    <w:rsid w:val="00877C07"/>
    <w:rsid w:val="00877C5E"/>
    <w:rsid w:val="00877DFF"/>
    <w:rsid w:val="00877E17"/>
    <w:rsid w:val="00880809"/>
    <w:rsid w:val="008808C6"/>
    <w:rsid w:val="008812D5"/>
    <w:rsid w:val="00881773"/>
    <w:rsid w:val="00881DA3"/>
    <w:rsid w:val="00882026"/>
    <w:rsid w:val="008826E9"/>
    <w:rsid w:val="0088367C"/>
    <w:rsid w:val="00883C66"/>
    <w:rsid w:val="00883FCF"/>
    <w:rsid w:val="008840DD"/>
    <w:rsid w:val="00884846"/>
    <w:rsid w:val="00884A0D"/>
    <w:rsid w:val="00885421"/>
    <w:rsid w:val="0088560D"/>
    <w:rsid w:val="008859BC"/>
    <w:rsid w:val="00885CEE"/>
    <w:rsid w:val="00885FEF"/>
    <w:rsid w:val="00886645"/>
    <w:rsid w:val="00886B7C"/>
    <w:rsid w:val="00886E77"/>
    <w:rsid w:val="0088703C"/>
    <w:rsid w:val="008874BD"/>
    <w:rsid w:val="00887896"/>
    <w:rsid w:val="00887B08"/>
    <w:rsid w:val="00887DF2"/>
    <w:rsid w:val="00887F20"/>
    <w:rsid w:val="0089010A"/>
    <w:rsid w:val="00890262"/>
    <w:rsid w:val="008902EC"/>
    <w:rsid w:val="008905F2"/>
    <w:rsid w:val="00890685"/>
    <w:rsid w:val="00890D36"/>
    <w:rsid w:val="00890D67"/>
    <w:rsid w:val="00890E53"/>
    <w:rsid w:val="008910DD"/>
    <w:rsid w:val="008912DA"/>
    <w:rsid w:val="00891565"/>
    <w:rsid w:val="00891755"/>
    <w:rsid w:val="0089175C"/>
    <w:rsid w:val="0089186F"/>
    <w:rsid w:val="00891B25"/>
    <w:rsid w:val="00891DA2"/>
    <w:rsid w:val="00891F3B"/>
    <w:rsid w:val="00892108"/>
    <w:rsid w:val="00892593"/>
    <w:rsid w:val="00892B8D"/>
    <w:rsid w:val="00892FE3"/>
    <w:rsid w:val="00893107"/>
    <w:rsid w:val="008933A3"/>
    <w:rsid w:val="0089382E"/>
    <w:rsid w:val="00893937"/>
    <w:rsid w:val="008946DF"/>
    <w:rsid w:val="00894917"/>
    <w:rsid w:val="00894A50"/>
    <w:rsid w:val="008950D5"/>
    <w:rsid w:val="00895225"/>
    <w:rsid w:val="008953A0"/>
    <w:rsid w:val="00895451"/>
    <w:rsid w:val="00895710"/>
    <w:rsid w:val="008957CF"/>
    <w:rsid w:val="00895A9A"/>
    <w:rsid w:val="00895DBB"/>
    <w:rsid w:val="00895DCD"/>
    <w:rsid w:val="00896361"/>
    <w:rsid w:val="008966BF"/>
    <w:rsid w:val="00896859"/>
    <w:rsid w:val="00896875"/>
    <w:rsid w:val="008969C6"/>
    <w:rsid w:val="008969EB"/>
    <w:rsid w:val="00896BC2"/>
    <w:rsid w:val="00896D9B"/>
    <w:rsid w:val="00897AD4"/>
    <w:rsid w:val="008A06C1"/>
    <w:rsid w:val="008A0834"/>
    <w:rsid w:val="008A0A45"/>
    <w:rsid w:val="008A0F2E"/>
    <w:rsid w:val="008A1148"/>
    <w:rsid w:val="008A1173"/>
    <w:rsid w:val="008A1713"/>
    <w:rsid w:val="008A1A1A"/>
    <w:rsid w:val="008A1BAF"/>
    <w:rsid w:val="008A236D"/>
    <w:rsid w:val="008A250E"/>
    <w:rsid w:val="008A29B4"/>
    <w:rsid w:val="008A2AA8"/>
    <w:rsid w:val="008A2CC8"/>
    <w:rsid w:val="008A3667"/>
    <w:rsid w:val="008A4491"/>
    <w:rsid w:val="008A454E"/>
    <w:rsid w:val="008A49A2"/>
    <w:rsid w:val="008A4C40"/>
    <w:rsid w:val="008A4FE6"/>
    <w:rsid w:val="008A512E"/>
    <w:rsid w:val="008A6549"/>
    <w:rsid w:val="008A6E1A"/>
    <w:rsid w:val="008A70E7"/>
    <w:rsid w:val="008A72D8"/>
    <w:rsid w:val="008A7A6E"/>
    <w:rsid w:val="008A7FA8"/>
    <w:rsid w:val="008B01D7"/>
    <w:rsid w:val="008B0208"/>
    <w:rsid w:val="008B04C4"/>
    <w:rsid w:val="008B0762"/>
    <w:rsid w:val="008B07DD"/>
    <w:rsid w:val="008B0822"/>
    <w:rsid w:val="008B099D"/>
    <w:rsid w:val="008B1A26"/>
    <w:rsid w:val="008B1F80"/>
    <w:rsid w:val="008B22DC"/>
    <w:rsid w:val="008B273A"/>
    <w:rsid w:val="008B27AC"/>
    <w:rsid w:val="008B2921"/>
    <w:rsid w:val="008B2A87"/>
    <w:rsid w:val="008B2BC4"/>
    <w:rsid w:val="008B2C51"/>
    <w:rsid w:val="008B2CF1"/>
    <w:rsid w:val="008B2D3A"/>
    <w:rsid w:val="008B2F1D"/>
    <w:rsid w:val="008B3223"/>
    <w:rsid w:val="008B3C75"/>
    <w:rsid w:val="008B3CEA"/>
    <w:rsid w:val="008B4521"/>
    <w:rsid w:val="008B479A"/>
    <w:rsid w:val="008B4BED"/>
    <w:rsid w:val="008B4E7B"/>
    <w:rsid w:val="008B504C"/>
    <w:rsid w:val="008B59AD"/>
    <w:rsid w:val="008B5B00"/>
    <w:rsid w:val="008B5BEB"/>
    <w:rsid w:val="008B5D0E"/>
    <w:rsid w:val="008B6317"/>
    <w:rsid w:val="008B688B"/>
    <w:rsid w:val="008B70EB"/>
    <w:rsid w:val="008B7830"/>
    <w:rsid w:val="008B7CF2"/>
    <w:rsid w:val="008B7E91"/>
    <w:rsid w:val="008C0159"/>
    <w:rsid w:val="008C01A1"/>
    <w:rsid w:val="008C0720"/>
    <w:rsid w:val="008C081B"/>
    <w:rsid w:val="008C0894"/>
    <w:rsid w:val="008C0898"/>
    <w:rsid w:val="008C0951"/>
    <w:rsid w:val="008C0A72"/>
    <w:rsid w:val="008C0D88"/>
    <w:rsid w:val="008C0EEE"/>
    <w:rsid w:val="008C14B7"/>
    <w:rsid w:val="008C17B8"/>
    <w:rsid w:val="008C1889"/>
    <w:rsid w:val="008C200B"/>
    <w:rsid w:val="008C24EA"/>
    <w:rsid w:val="008C25A3"/>
    <w:rsid w:val="008C26D8"/>
    <w:rsid w:val="008C2879"/>
    <w:rsid w:val="008C2D56"/>
    <w:rsid w:val="008C3135"/>
    <w:rsid w:val="008C344C"/>
    <w:rsid w:val="008C358F"/>
    <w:rsid w:val="008C370A"/>
    <w:rsid w:val="008C3DA1"/>
    <w:rsid w:val="008C41B5"/>
    <w:rsid w:val="008C42C5"/>
    <w:rsid w:val="008C48E8"/>
    <w:rsid w:val="008C49F9"/>
    <w:rsid w:val="008C4D7D"/>
    <w:rsid w:val="008C5227"/>
    <w:rsid w:val="008C5C3C"/>
    <w:rsid w:val="008C61AD"/>
    <w:rsid w:val="008C6827"/>
    <w:rsid w:val="008C6B91"/>
    <w:rsid w:val="008C6BDC"/>
    <w:rsid w:val="008C73DE"/>
    <w:rsid w:val="008C767A"/>
    <w:rsid w:val="008C7CB4"/>
    <w:rsid w:val="008C7D49"/>
    <w:rsid w:val="008D1069"/>
    <w:rsid w:val="008D153A"/>
    <w:rsid w:val="008D157F"/>
    <w:rsid w:val="008D16B7"/>
    <w:rsid w:val="008D17BF"/>
    <w:rsid w:val="008D1B4A"/>
    <w:rsid w:val="008D23BC"/>
    <w:rsid w:val="008D2591"/>
    <w:rsid w:val="008D2B8A"/>
    <w:rsid w:val="008D2CD6"/>
    <w:rsid w:val="008D2FA8"/>
    <w:rsid w:val="008D3371"/>
    <w:rsid w:val="008D33EB"/>
    <w:rsid w:val="008D3703"/>
    <w:rsid w:val="008D46FE"/>
    <w:rsid w:val="008D476B"/>
    <w:rsid w:val="008D4E60"/>
    <w:rsid w:val="008D5020"/>
    <w:rsid w:val="008D525F"/>
    <w:rsid w:val="008D558A"/>
    <w:rsid w:val="008D5778"/>
    <w:rsid w:val="008D58BF"/>
    <w:rsid w:val="008D595F"/>
    <w:rsid w:val="008D5A0B"/>
    <w:rsid w:val="008D5DCE"/>
    <w:rsid w:val="008D5FB0"/>
    <w:rsid w:val="008D6031"/>
    <w:rsid w:val="008D61A5"/>
    <w:rsid w:val="008D6289"/>
    <w:rsid w:val="008D676F"/>
    <w:rsid w:val="008D6B64"/>
    <w:rsid w:val="008D6BBE"/>
    <w:rsid w:val="008D7060"/>
    <w:rsid w:val="008D714D"/>
    <w:rsid w:val="008D74FB"/>
    <w:rsid w:val="008D78CB"/>
    <w:rsid w:val="008E05D4"/>
    <w:rsid w:val="008E05FA"/>
    <w:rsid w:val="008E0A50"/>
    <w:rsid w:val="008E0C31"/>
    <w:rsid w:val="008E13E0"/>
    <w:rsid w:val="008E142D"/>
    <w:rsid w:val="008E1479"/>
    <w:rsid w:val="008E177A"/>
    <w:rsid w:val="008E191C"/>
    <w:rsid w:val="008E1A82"/>
    <w:rsid w:val="008E1ADF"/>
    <w:rsid w:val="008E1B63"/>
    <w:rsid w:val="008E2180"/>
    <w:rsid w:val="008E2DB7"/>
    <w:rsid w:val="008E3013"/>
    <w:rsid w:val="008E308D"/>
    <w:rsid w:val="008E3282"/>
    <w:rsid w:val="008E357A"/>
    <w:rsid w:val="008E3615"/>
    <w:rsid w:val="008E3823"/>
    <w:rsid w:val="008E3CCA"/>
    <w:rsid w:val="008E3D59"/>
    <w:rsid w:val="008E4163"/>
    <w:rsid w:val="008E4261"/>
    <w:rsid w:val="008E4CE8"/>
    <w:rsid w:val="008E4D09"/>
    <w:rsid w:val="008E4EBD"/>
    <w:rsid w:val="008E4FCE"/>
    <w:rsid w:val="008E51EE"/>
    <w:rsid w:val="008E5973"/>
    <w:rsid w:val="008E5C5C"/>
    <w:rsid w:val="008E691F"/>
    <w:rsid w:val="008E6FB9"/>
    <w:rsid w:val="008E7111"/>
    <w:rsid w:val="008E721D"/>
    <w:rsid w:val="008E774A"/>
    <w:rsid w:val="008E7917"/>
    <w:rsid w:val="008E7A95"/>
    <w:rsid w:val="008E7B89"/>
    <w:rsid w:val="008F0102"/>
    <w:rsid w:val="008F0222"/>
    <w:rsid w:val="008F13D9"/>
    <w:rsid w:val="008F1A49"/>
    <w:rsid w:val="008F1C71"/>
    <w:rsid w:val="008F1F1D"/>
    <w:rsid w:val="008F281C"/>
    <w:rsid w:val="008F336B"/>
    <w:rsid w:val="008F3B73"/>
    <w:rsid w:val="008F3CF3"/>
    <w:rsid w:val="008F43CA"/>
    <w:rsid w:val="008F4FEA"/>
    <w:rsid w:val="008F5BBF"/>
    <w:rsid w:val="008F61E8"/>
    <w:rsid w:val="008F65FB"/>
    <w:rsid w:val="008F6C2F"/>
    <w:rsid w:val="008F6C7D"/>
    <w:rsid w:val="008F6CA3"/>
    <w:rsid w:val="008F7523"/>
    <w:rsid w:val="008F7541"/>
    <w:rsid w:val="008F75B6"/>
    <w:rsid w:val="008F7F33"/>
    <w:rsid w:val="009017ED"/>
    <w:rsid w:val="009027D5"/>
    <w:rsid w:val="00902A51"/>
    <w:rsid w:val="00903355"/>
    <w:rsid w:val="00903899"/>
    <w:rsid w:val="009038B8"/>
    <w:rsid w:val="009041A2"/>
    <w:rsid w:val="00904A09"/>
    <w:rsid w:val="00904C3E"/>
    <w:rsid w:val="00904CFA"/>
    <w:rsid w:val="00906276"/>
    <w:rsid w:val="00906914"/>
    <w:rsid w:val="00906CFF"/>
    <w:rsid w:val="00907530"/>
    <w:rsid w:val="00907A16"/>
    <w:rsid w:val="009102F6"/>
    <w:rsid w:val="00910670"/>
    <w:rsid w:val="0091067D"/>
    <w:rsid w:val="00910B3E"/>
    <w:rsid w:val="00910F07"/>
    <w:rsid w:val="00912241"/>
    <w:rsid w:val="00912415"/>
    <w:rsid w:val="00912E1B"/>
    <w:rsid w:val="00912E37"/>
    <w:rsid w:val="00912EBA"/>
    <w:rsid w:val="009130EE"/>
    <w:rsid w:val="00913232"/>
    <w:rsid w:val="00913380"/>
    <w:rsid w:val="00913900"/>
    <w:rsid w:val="0091390F"/>
    <w:rsid w:val="009139EC"/>
    <w:rsid w:val="00913C34"/>
    <w:rsid w:val="009143C4"/>
    <w:rsid w:val="0091503D"/>
    <w:rsid w:val="00915FD7"/>
    <w:rsid w:val="009160B2"/>
    <w:rsid w:val="009163CB"/>
    <w:rsid w:val="0091650B"/>
    <w:rsid w:val="0091660F"/>
    <w:rsid w:val="00917153"/>
    <w:rsid w:val="0091715E"/>
    <w:rsid w:val="00917591"/>
    <w:rsid w:val="00917676"/>
    <w:rsid w:val="00917750"/>
    <w:rsid w:val="00917C39"/>
    <w:rsid w:val="00920265"/>
    <w:rsid w:val="0092051E"/>
    <w:rsid w:val="00920700"/>
    <w:rsid w:val="009207EC"/>
    <w:rsid w:val="00920BE9"/>
    <w:rsid w:val="00921790"/>
    <w:rsid w:val="00921B20"/>
    <w:rsid w:val="00921FA0"/>
    <w:rsid w:val="009220D4"/>
    <w:rsid w:val="009221FC"/>
    <w:rsid w:val="00922773"/>
    <w:rsid w:val="009227A4"/>
    <w:rsid w:val="00922896"/>
    <w:rsid w:val="00922931"/>
    <w:rsid w:val="00922B1E"/>
    <w:rsid w:val="00922D96"/>
    <w:rsid w:val="00922E60"/>
    <w:rsid w:val="0092333C"/>
    <w:rsid w:val="009233A0"/>
    <w:rsid w:val="009240E6"/>
    <w:rsid w:val="00925123"/>
    <w:rsid w:val="0092520D"/>
    <w:rsid w:val="00925308"/>
    <w:rsid w:val="0092575E"/>
    <w:rsid w:val="009258C5"/>
    <w:rsid w:val="00925B34"/>
    <w:rsid w:val="00925EBD"/>
    <w:rsid w:val="0092605A"/>
    <w:rsid w:val="0092624F"/>
    <w:rsid w:val="009265AF"/>
    <w:rsid w:val="009265FC"/>
    <w:rsid w:val="00927C21"/>
    <w:rsid w:val="00927C66"/>
    <w:rsid w:val="00927EF4"/>
    <w:rsid w:val="009305C9"/>
    <w:rsid w:val="00931171"/>
    <w:rsid w:val="00931234"/>
    <w:rsid w:val="009319CF"/>
    <w:rsid w:val="00931FC2"/>
    <w:rsid w:val="0093262E"/>
    <w:rsid w:val="00932920"/>
    <w:rsid w:val="00932935"/>
    <w:rsid w:val="00933648"/>
    <w:rsid w:val="00933888"/>
    <w:rsid w:val="00933FC4"/>
    <w:rsid w:val="00934F94"/>
    <w:rsid w:val="00935504"/>
    <w:rsid w:val="0093579C"/>
    <w:rsid w:val="0093581E"/>
    <w:rsid w:val="00935A48"/>
    <w:rsid w:val="00936391"/>
    <w:rsid w:val="00936407"/>
    <w:rsid w:val="00936569"/>
    <w:rsid w:val="009368D6"/>
    <w:rsid w:val="00936A99"/>
    <w:rsid w:val="00936D63"/>
    <w:rsid w:val="0093780A"/>
    <w:rsid w:val="00937AC1"/>
    <w:rsid w:val="0094025F"/>
    <w:rsid w:val="0094090F"/>
    <w:rsid w:val="00940A3A"/>
    <w:rsid w:val="00940A92"/>
    <w:rsid w:val="00940B93"/>
    <w:rsid w:val="00940D12"/>
    <w:rsid w:val="00940E08"/>
    <w:rsid w:val="00941215"/>
    <w:rsid w:val="00941D3E"/>
    <w:rsid w:val="009421FC"/>
    <w:rsid w:val="009423E7"/>
    <w:rsid w:val="0094241A"/>
    <w:rsid w:val="0094256A"/>
    <w:rsid w:val="00942582"/>
    <w:rsid w:val="009425E4"/>
    <w:rsid w:val="00942611"/>
    <w:rsid w:val="0094273A"/>
    <w:rsid w:val="00942AF6"/>
    <w:rsid w:val="00943CE6"/>
    <w:rsid w:val="00943D30"/>
    <w:rsid w:val="00943FCB"/>
    <w:rsid w:val="00944139"/>
    <w:rsid w:val="00944CF8"/>
    <w:rsid w:val="00944E1E"/>
    <w:rsid w:val="00944E81"/>
    <w:rsid w:val="00944E88"/>
    <w:rsid w:val="0094536C"/>
    <w:rsid w:val="00945BAA"/>
    <w:rsid w:val="00946316"/>
    <w:rsid w:val="009469FD"/>
    <w:rsid w:val="00946E0E"/>
    <w:rsid w:val="00947C6C"/>
    <w:rsid w:val="00950088"/>
    <w:rsid w:val="009507DD"/>
    <w:rsid w:val="009513D7"/>
    <w:rsid w:val="00951692"/>
    <w:rsid w:val="00951ABB"/>
    <w:rsid w:val="00951C5E"/>
    <w:rsid w:val="009523E3"/>
    <w:rsid w:val="00952692"/>
    <w:rsid w:val="00952990"/>
    <w:rsid w:val="009529C7"/>
    <w:rsid w:val="00952B96"/>
    <w:rsid w:val="0095322E"/>
    <w:rsid w:val="0095332D"/>
    <w:rsid w:val="009533E4"/>
    <w:rsid w:val="0095382A"/>
    <w:rsid w:val="00953DD1"/>
    <w:rsid w:val="00954161"/>
    <w:rsid w:val="00954A95"/>
    <w:rsid w:val="00954AEF"/>
    <w:rsid w:val="00954B42"/>
    <w:rsid w:val="0095505B"/>
    <w:rsid w:val="00955250"/>
    <w:rsid w:val="00955B32"/>
    <w:rsid w:val="00955B6A"/>
    <w:rsid w:val="00955D7B"/>
    <w:rsid w:val="00956020"/>
    <w:rsid w:val="00956C04"/>
    <w:rsid w:val="00956C55"/>
    <w:rsid w:val="00956E74"/>
    <w:rsid w:val="00957AF7"/>
    <w:rsid w:val="00957CFA"/>
    <w:rsid w:val="00960183"/>
    <w:rsid w:val="00960A37"/>
    <w:rsid w:val="00960C25"/>
    <w:rsid w:val="00960D9A"/>
    <w:rsid w:val="009616B4"/>
    <w:rsid w:val="009618ED"/>
    <w:rsid w:val="00961936"/>
    <w:rsid w:val="009619A3"/>
    <w:rsid w:val="00961B02"/>
    <w:rsid w:val="00961BB7"/>
    <w:rsid w:val="0096203C"/>
    <w:rsid w:val="00962330"/>
    <w:rsid w:val="0096272E"/>
    <w:rsid w:val="009628A6"/>
    <w:rsid w:val="00963455"/>
    <w:rsid w:val="009637C8"/>
    <w:rsid w:val="00964680"/>
    <w:rsid w:val="00964721"/>
    <w:rsid w:val="0096477D"/>
    <w:rsid w:val="0096615D"/>
    <w:rsid w:val="0096761B"/>
    <w:rsid w:val="00967770"/>
    <w:rsid w:val="00967771"/>
    <w:rsid w:val="00967DE3"/>
    <w:rsid w:val="0097025A"/>
    <w:rsid w:val="0097064A"/>
    <w:rsid w:val="0097094A"/>
    <w:rsid w:val="00970E10"/>
    <w:rsid w:val="0097144F"/>
    <w:rsid w:val="009714AF"/>
    <w:rsid w:val="00971E6A"/>
    <w:rsid w:val="00971E8B"/>
    <w:rsid w:val="00971F9E"/>
    <w:rsid w:val="0097232C"/>
    <w:rsid w:val="00972358"/>
    <w:rsid w:val="00972481"/>
    <w:rsid w:val="0097273E"/>
    <w:rsid w:val="00972C62"/>
    <w:rsid w:val="00972F0D"/>
    <w:rsid w:val="00973B7F"/>
    <w:rsid w:val="00973CD1"/>
    <w:rsid w:val="00973E7E"/>
    <w:rsid w:val="00973FEB"/>
    <w:rsid w:val="00974504"/>
    <w:rsid w:val="009747AD"/>
    <w:rsid w:val="00974AB7"/>
    <w:rsid w:val="00974C90"/>
    <w:rsid w:val="00975840"/>
    <w:rsid w:val="00975A99"/>
    <w:rsid w:val="0097639D"/>
    <w:rsid w:val="009765AD"/>
    <w:rsid w:val="009765DF"/>
    <w:rsid w:val="00976A4E"/>
    <w:rsid w:val="00976D28"/>
    <w:rsid w:val="009772CA"/>
    <w:rsid w:val="00977EBF"/>
    <w:rsid w:val="0098005D"/>
    <w:rsid w:val="009805DC"/>
    <w:rsid w:val="0098087D"/>
    <w:rsid w:val="00980EDF"/>
    <w:rsid w:val="00981378"/>
    <w:rsid w:val="00981B7E"/>
    <w:rsid w:val="00981E30"/>
    <w:rsid w:val="009827AF"/>
    <w:rsid w:val="009828EB"/>
    <w:rsid w:val="009834DD"/>
    <w:rsid w:val="00983698"/>
    <w:rsid w:val="00983B61"/>
    <w:rsid w:val="00983EF3"/>
    <w:rsid w:val="00984015"/>
    <w:rsid w:val="00984385"/>
    <w:rsid w:val="00984750"/>
    <w:rsid w:val="00984D38"/>
    <w:rsid w:val="00984F85"/>
    <w:rsid w:val="009855D8"/>
    <w:rsid w:val="00986516"/>
    <w:rsid w:val="00986CB4"/>
    <w:rsid w:val="00986DDE"/>
    <w:rsid w:val="009873A3"/>
    <w:rsid w:val="00987645"/>
    <w:rsid w:val="00987798"/>
    <w:rsid w:val="00987A3E"/>
    <w:rsid w:val="00987D79"/>
    <w:rsid w:val="00990E82"/>
    <w:rsid w:val="009916B8"/>
    <w:rsid w:val="00991CB0"/>
    <w:rsid w:val="00991D04"/>
    <w:rsid w:val="009922FF"/>
    <w:rsid w:val="00992635"/>
    <w:rsid w:val="009930D4"/>
    <w:rsid w:val="0099315A"/>
    <w:rsid w:val="0099340F"/>
    <w:rsid w:val="009937F7"/>
    <w:rsid w:val="0099405F"/>
    <w:rsid w:val="0099469D"/>
    <w:rsid w:val="00994B50"/>
    <w:rsid w:val="00995264"/>
    <w:rsid w:val="009955E5"/>
    <w:rsid w:val="009955EA"/>
    <w:rsid w:val="009956EB"/>
    <w:rsid w:val="00995725"/>
    <w:rsid w:val="0099616B"/>
    <w:rsid w:val="009962A6"/>
    <w:rsid w:val="0099696B"/>
    <w:rsid w:val="00996BE7"/>
    <w:rsid w:val="00996C92"/>
    <w:rsid w:val="009974BA"/>
    <w:rsid w:val="00997713"/>
    <w:rsid w:val="00997959"/>
    <w:rsid w:val="00997AC5"/>
    <w:rsid w:val="009A003E"/>
    <w:rsid w:val="009A0682"/>
    <w:rsid w:val="009A136E"/>
    <w:rsid w:val="009A1652"/>
    <w:rsid w:val="009A168F"/>
    <w:rsid w:val="009A1705"/>
    <w:rsid w:val="009A1A32"/>
    <w:rsid w:val="009A211B"/>
    <w:rsid w:val="009A21D6"/>
    <w:rsid w:val="009A2767"/>
    <w:rsid w:val="009A2AD0"/>
    <w:rsid w:val="009A2C28"/>
    <w:rsid w:val="009A2E51"/>
    <w:rsid w:val="009A30AA"/>
    <w:rsid w:val="009A328C"/>
    <w:rsid w:val="009A34AB"/>
    <w:rsid w:val="009A3564"/>
    <w:rsid w:val="009A35AA"/>
    <w:rsid w:val="009A39C9"/>
    <w:rsid w:val="009A444C"/>
    <w:rsid w:val="009A4503"/>
    <w:rsid w:val="009A522D"/>
    <w:rsid w:val="009A58CD"/>
    <w:rsid w:val="009A606B"/>
    <w:rsid w:val="009A6435"/>
    <w:rsid w:val="009A6EF0"/>
    <w:rsid w:val="009A70EC"/>
    <w:rsid w:val="009A75AF"/>
    <w:rsid w:val="009A76EC"/>
    <w:rsid w:val="009A7CEC"/>
    <w:rsid w:val="009B042D"/>
    <w:rsid w:val="009B04A4"/>
    <w:rsid w:val="009B0A99"/>
    <w:rsid w:val="009B0F43"/>
    <w:rsid w:val="009B1087"/>
    <w:rsid w:val="009B1EED"/>
    <w:rsid w:val="009B268A"/>
    <w:rsid w:val="009B287A"/>
    <w:rsid w:val="009B2B07"/>
    <w:rsid w:val="009B2BE5"/>
    <w:rsid w:val="009B32CA"/>
    <w:rsid w:val="009B3591"/>
    <w:rsid w:val="009B3B72"/>
    <w:rsid w:val="009B3FFE"/>
    <w:rsid w:val="009B45AD"/>
    <w:rsid w:val="009B46A2"/>
    <w:rsid w:val="009B46AC"/>
    <w:rsid w:val="009B4E39"/>
    <w:rsid w:val="009B4E9E"/>
    <w:rsid w:val="009B539B"/>
    <w:rsid w:val="009B54F5"/>
    <w:rsid w:val="009B5686"/>
    <w:rsid w:val="009B6201"/>
    <w:rsid w:val="009B62E9"/>
    <w:rsid w:val="009B64B9"/>
    <w:rsid w:val="009B66C5"/>
    <w:rsid w:val="009B6E53"/>
    <w:rsid w:val="009B6E66"/>
    <w:rsid w:val="009B7090"/>
    <w:rsid w:val="009B772C"/>
    <w:rsid w:val="009B7D05"/>
    <w:rsid w:val="009B7D52"/>
    <w:rsid w:val="009B7EA7"/>
    <w:rsid w:val="009B7FE9"/>
    <w:rsid w:val="009C04D7"/>
    <w:rsid w:val="009C05EE"/>
    <w:rsid w:val="009C08BA"/>
    <w:rsid w:val="009C114A"/>
    <w:rsid w:val="009C18FA"/>
    <w:rsid w:val="009C1AC1"/>
    <w:rsid w:val="009C207D"/>
    <w:rsid w:val="009C21DB"/>
    <w:rsid w:val="009C254C"/>
    <w:rsid w:val="009C2B34"/>
    <w:rsid w:val="009C2EB2"/>
    <w:rsid w:val="009C326C"/>
    <w:rsid w:val="009C3718"/>
    <w:rsid w:val="009C3B65"/>
    <w:rsid w:val="009C3C70"/>
    <w:rsid w:val="009C40E6"/>
    <w:rsid w:val="009C4520"/>
    <w:rsid w:val="009C479B"/>
    <w:rsid w:val="009C488E"/>
    <w:rsid w:val="009C4E5C"/>
    <w:rsid w:val="009C513E"/>
    <w:rsid w:val="009C534A"/>
    <w:rsid w:val="009C54D1"/>
    <w:rsid w:val="009C54FE"/>
    <w:rsid w:val="009C6A11"/>
    <w:rsid w:val="009C6CF4"/>
    <w:rsid w:val="009D0659"/>
    <w:rsid w:val="009D1487"/>
    <w:rsid w:val="009D17C9"/>
    <w:rsid w:val="009D20CD"/>
    <w:rsid w:val="009D23F0"/>
    <w:rsid w:val="009D259B"/>
    <w:rsid w:val="009D26B1"/>
    <w:rsid w:val="009D26B2"/>
    <w:rsid w:val="009D2CCD"/>
    <w:rsid w:val="009D2FCC"/>
    <w:rsid w:val="009D364E"/>
    <w:rsid w:val="009D37AD"/>
    <w:rsid w:val="009D37CE"/>
    <w:rsid w:val="009D38AB"/>
    <w:rsid w:val="009D3BA6"/>
    <w:rsid w:val="009D4713"/>
    <w:rsid w:val="009D4F00"/>
    <w:rsid w:val="009D5149"/>
    <w:rsid w:val="009D53CB"/>
    <w:rsid w:val="009D58D9"/>
    <w:rsid w:val="009D5A7B"/>
    <w:rsid w:val="009D5AB7"/>
    <w:rsid w:val="009D5DC6"/>
    <w:rsid w:val="009D6022"/>
    <w:rsid w:val="009D6297"/>
    <w:rsid w:val="009D7172"/>
    <w:rsid w:val="009D71B7"/>
    <w:rsid w:val="009D7898"/>
    <w:rsid w:val="009E04B6"/>
    <w:rsid w:val="009E1041"/>
    <w:rsid w:val="009E1154"/>
    <w:rsid w:val="009E17C4"/>
    <w:rsid w:val="009E33EA"/>
    <w:rsid w:val="009E3BE7"/>
    <w:rsid w:val="009E3CFA"/>
    <w:rsid w:val="009E3DC7"/>
    <w:rsid w:val="009E402A"/>
    <w:rsid w:val="009E4310"/>
    <w:rsid w:val="009E533B"/>
    <w:rsid w:val="009E5465"/>
    <w:rsid w:val="009E5676"/>
    <w:rsid w:val="009E594E"/>
    <w:rsid w:val="009E5B38"/>
    <w:rsid w:val="009E631C"/>
    <w:rsid w:val="009E6A91"/>
    <w:rsid w:val="009E6AEC"/>
    <w:rsid w:val="009E6D08"/>
    <w:rsid w:val="009E6E13"/>
    <w:rsid w:val="009E7A08"/>
    <w:rsid w:val="009E7DCC"/>
    <w:rsid w:val="009F04BB"/>
    <w:rsid w:val="009F0A72"/>
    <w:rsid w:val="009F0BC1"/>
    <w:rsid w:val="009F12A2"/>
    <w:rsid w:val="009F138B"/>
    <w:rsid w:val="009F15A0"/>
    <w:rsid w:val="009F2F16"/>
    <w:rsid w:val="009F3613"/>
    <w:rsid w:val="009F3793"/>
    <w:rsid w:val="009F3B4A"/>
    <w:rsid w:val="009F3B70"/>
    <w:rsid w:val="009F41B2"/>
    <w:rsid w:val="009F4952"/>
    <w:rsid w:val="009F5034"/>
    <w:rsid w:val="009F5C22"/>
    <w:rsid w:val="009F5E05"/>
    <w:rsid w:val="009F6BE7"/>
    <w:rsid w:val="009F7437"/>
    <w:rsid w:val="009F766F"/>
    <w:rsid w:val="009F7790"/>
    <w:rsid w:val="00A000AA"/>
    <w:rsid w:val="00A0035F"/>
    <w:rsid w:val="00A005EF"/>
    <w:rsid w:val="00A0063B"/>
    <w:rsid w:val="00A00EAE"/>
    <w:rsid w:val="00A00FD8"/>
    <w:rsid w:val="00A0117C"/>
    <w:rsid w:val="00A01965"/>
    <w:rsid w:val="00A02016"/>
    <w:rsid w:val="00A02526"/>
    <w:rsid w:val="00A02D79"/>
    <w:rsid w:val="00A0314E"/>
    <w:rsid w:val="00A03374"/>
    <w:rsid w:val="00A03744"/>
    <w:rsid w:val="00A03939"/>
    <w:rsid w:val="00A03BFB"/>
    <w:rsid w:val="00A04C13"/>
    <w:rsid w:val="00A04E07"/>
    <w:rsid w:val="00A05280"/>
    <w:rsid w:val="00A05470"/>
    <w:rsid w:val="00A05540"/>
    <w:rsid w:val="00A057FB"/>
    <w:rsid w:val="00A059EF"/>
    <w:rsid w:val="00A05B16"/>
    <w:rsid w:val="00A06234"/>
    <w:rsid w:val="00A064F4"/>
    <w:rsid w:val="00A067AA"/>
    <w:rsid w:val="00A06821"/>
    <w:rsid w:val="00A0690A"/>
    <w:rsid w:val="00A072AD"/>
    <w:rsid w:val="00A072BF"/>
    <w:rsid w:val="00A074AC"/>
    <w:rsid w:val="00A07A23"/>
    <w:rsid w:val="00A105BE"/>
    <w:rsid w:val="00A106C9"/>
    <w:rsid w:val="00A1082E"/>
    <w:rsid w:val="00A109C1"/>
    <w:rsid w:val="00A125A1"/>
    <w:rsid w:val="00A1265B"/>
    <w:rsid w:val="00A128AA"/>
    <w:rsid w:val="00A12B32"/>
    <w:rsid w:val="00A12B74"/>
    <w:rsid w:val="00A130E0"/>
    <w:rsid w:val="00A1360A"/>
    <w:rsid w:val="00A137CD"/>
    <w:rsid w:val="00A13831"/>
    <w:rsid w:val="00A1402B"/>
    <w:rsid w:val="00A143B4"/>
    <w:rsid w:val="00A1475B"/>
    <w:rsid w:val="00A15240"/>
    <w:rsid w:val="00A152F9"/>
    <w:rsid w:val="00A154F1"/>
    <w:rsid w:val="00A1566F"/>
    <w:rsid w:val="00A15B84"/>
    <w:rsid w:val="00A16062"/>
    <w:rsid w:val="00A1629B"/>
    <w:rsid w:val="00A1650D"/>
    <w:rsid w:val="00A16702"/>
    <w:rsid w:val="00A16E23"/>
    <w:rsid w:val="00A17119"/>
    <w:rsid w:val="00A173C2"/>
    <w:rsid w:val="00A174A3"/>
    <w:rsid w:val="00A178C0"/>
    <w:rsid w:val="00A179AB"/>
    <w:rsid w:val="00A17FBE"/>
    <w:rsid w:val="00A2101A"/>
    <w:rsid w:val="00A2109C"/>
    <w:rsid w:val="00A214E8"/>
    <w:rsid w:val="00A216C8"/>
    <w:rsid w:val="00A2237E"/>
    <w:rsid w:val="00A22A79"/>
    <w:rsid w:val="00A22ABB"/>
    <w:rsid w:val="00A22CE6"/>
    <w:rsid w:val="00A23151"/>
    <w:rsid w:val="00A23DC8"/>
    <w:rsid w:val="00A2466D"/>
    <w:rsid w:val="00A2469B"/>
    <w:rsid w:val="00A24CFB"/>
    <w:rsid w:val="00A24D35"/>
    <w:rsid w:val="00A24E5E"/>
    <w:rsid w:val="00A2512C"/>
    <w:rsid w:val="00A2535E"/>
    <w:rsid w:val="00A253CC"/>
    <w:rsid w:val="00A254C6"/>
    <w:rsid w:val="00A257D0"/>
    <w:rsid w:val="00A26190"/>
    <w:rsid w:val="00A263FF"/>
    <w:rsid w:val="00A2714D"/>
    <w:rsid w:val="00A2790E"/>
    <w:rsid w:val="00A27B36"/>
    <w:rsid w:val="00A27C58"/>
    <w:rsid w:val="00A27C9E"/>
    <w:rsid w:val="00A30341"/>
    <w:rsid w:val="00A30A03"/>
    <w:rsid w:val="00A30AF8"/>
    <w:rsid w:val="00A30B45"/>
    <w:rsid w:val="00A30E29"/>
    <w:rsid w:val="00A314D9"/>
    <w:rsid w:val="00A318BE"/>
    <w:rsid w:val="00A31B59"/>
    <w:rsid w:val="00A32747"/>
    <w:rsid w:val="00A32B98"/>
    <w:rsid w:val="00A333C8"/>
    <w:rsid w:val="00A33788"/>
    <w:rsid w:val="00A338C6"/>
    <w:rsid w:val="00A33C05"/>
    <w:rsid w:val="00A33D38"/>
    <w:rsid w:val="00A341FC"/>
    <w:rsid w:val="00A34262"/>
    <w:rsid w:val="00A3481D"/>
    <w:rsid w:val="00A3482C"/>
    <w:rsid w:val="00A34BC8"/>
    <w:rsid w:val="00A34E2E"/>
    <w:rsid w:val="00A35323"/>
    <w:rsid w:val="00A3535B"/>
    <w:rsid w:val="00A353FE"/>
    <w:rsid w:val="00A35A93"/>
    <w:rsid w:val="00A3676C"/>
    <w:rsid w:val="00A36C62"/>
    <w:rsid w:val="00A37851"/>
    <w:rsid w:val="00A4064F"/>
    <w:rsid w:val="00A40852"/>
    <w:rsid w:val="00A40FEE"/>
    <w:rsid w:val="00A41098"/>
    <w:rsid w:val="00A41205"/>
    <w:rsid w:val="00A41525"/>
    <w:rsid w:val="00A41A7D"/>
    <w:rsid w:val="00A41F72"/>
    <w:rsid w:val="00A42C42"/>
    <w:rsid w:val="00A43D71"/>
    <w:rsid w:val="00A44933"/>
    <w:rsid w:val="00A44B07"/>
    <w:rsid w:val="00A44D9F"/>
    <w:rsid w:val="00A44DCD"/>
    <w:rsid w:val="00A44F8F"/>
    <w:rsid w:val="00A45043"/>
    <w:rsid w:val="00A450B2"/>
    <w:rsid w:val="00A45119"/>
    <w:rsid w:val="00A451F6"/>
    <w:rsid w:val="00A45D42"/>
    <w:rsid w:val="00A46209"/>
    <w:rsid w:val="00A46573"/>
    <w:rsid w:val="00A46762"/>
    <w:rsid w:val="00A46DD2"/>
    <w:rsid w:val="00A471D7"/>
    <w:rsid w:val="00A47B8E"/>
    <w:rsid w:val="00A5002E"/>
    <w:rsid w:val="00A501E6"/>
    <w:rsid w:val="00A50BC9"/>
    <w:rsid w:val="00A50D23"/>
    <w:rsid w:val="00A50DCC"/>
    <w:rsid w:val="00A5181B"/>
    <w:rsid w:val="00A51DC0"/>
    <w:rsid w:val="00A522B3"/>
    <w:rsid w:val="00A525D6"/>
    <w:rsid w:val="00A5274C"/>
    <w:rsid w:val="00A52A02"/>
    <w:rsid w:val="00A52F9A"/>
    <w:rsid w:val="00A52FA9"/>
    <w:rsid w:val="00A535BB"/>
    <w:rsid w:val="00A537F2"/>
    <w:rsid w:val="00A53C47"/>
    <w:rsid w:val="00A53D3D"/>
    <w:rsid w:val="00A53E9A"/>
    <w:rsid w:val="00A5406C"/>
    <w:rsid w:val="00A542BB"/>
    <w:rsid w:val="00A54467"/>
    <w:rsid w:val="00A544A8"/>
    <w:rsid w:val="00A54550"/>
    <w:rsid w:val="00A5468F"/>
    <w:rsid w:val="00A546C6"/>
    <w:rsid w:val="00A547AC"/>
    <w:rsid w:val="00A54866"/>
    <w:rsid w:val="00A54E6E"/>
    <w:rsid w:val="00A54F1E"/>
    <w:rsid w:val="00A550C5"/>
    <w:rsid w:val="00A55221"/>
    <w:rsid w:val="00A55756"/>
    <w:rsid w:val="00A55A80"/>
    <w:rsid w:val="00A55BBE"/>
    <w:rsid w:val="00A56479"/>
    <w:rsid w:val="00A56805"/>
    <w:rsid w:val="00A56862"/>
    <w:rsid w:val="00A568B6"/>
    <w:rsid w:val="00A56BB1"/>
    <w:rsid w:val="00A57483"/>
    <w:rsid w:val="00A57550"/>
    <w:rsid w:val="00A5783C"/>
    <w:rsid w:val="00A60541"/>
    <w:rsid w:val="00A60815"/>
    <w:rsid w:val="00A60906"/>
    <w:rsid w:val="00A60E4D"/>
    <w:rsid w:val="00A60EE5"/>
    <w:rsid w:val="00A610D6"/>
    <w:rsid w:val="00A6132D"/>
    <w:rsid w:val="00A61682"/>
    <w:rsid w:val="00A616BC"/>
    <w:rsid w:val="00A6205A"/>
    <w:rsid w:val="00A62705"/>
    <w:rsid w:val="00A62930"/>
    <w:rsid w:val="00A62CCC"/>
    <w:rsid w:val="00A6335B"/>
    <w:rsid w:val="00A6366C"/>
    <w:rsid w:val="00A63B49"/>
    <w:rsid w:val="00A63BB9"/>
    <w:rsid w:val="00A644FA"/>
    <w:rsid w:val="00A645A9"/>
    <w:rsid w:val="00A65516"/>
    <w:rsid w:val="00A65AAA"/>
    <w:rsid w:val="00A65ADD"/>
    <w:rsid w:val="00A65F51"/>
    <w:rsid w:val="00A662B9"/>
    <w:rsid w:val="00A66498"/>
    <w:rsid w:val="00A664C2"/>
    <w:rsid w:val="00A664CF"/>
    <w:rsid w:val="00A66A12"/>
    <w:rsid w:val="00A66A8A"/>
    <w:rsid w:val="00A67152"/>
    <w:rsid w:val="00A6767D"/>
    <w:rsid w:val="00A678BD"/>
    <w:rsid w:val="00A6792C"/>
    <w:rsid w:val="00A67AE1"/>
    <w:rsid w:val="00A67B45"/>
    <w:rsid w:val="00A67E89"/>
    <w:rsid w:val="00A701FB"/>
    <w:rsid w:val="00A705DA"/>
    <w:rsid w:val="00A7062F"/>
    <w:rsid w:val="00A7097B"/>
    <w:rsid w:val="00A70EAF"/>
    <w:rsid w:val="00A70F8E"/>
    <w:rsid w:val="00A71442"/>
    <w:rsid w:val="00A71A36"/>
    <w:rsid w:val="00A720BE"/>
    <w:rsid w:val="00A72CD9"/>
    <w:rsid w:val="00A732D6"/>
    <w:rsid w:val="00A73CA4"/>
    <w:rsid w:val="00A7401F"/>
    <w:rsid w:val="00A741F9"/>
    <w:rsid w:val="00A74817"/>
    <w:rsid w:val="00A74EF5"/>
    <w:rsid w:val="00A75134"/>
    <w:rsid w:val="00A75334"/>
    <w:rsid w:val="00A755B2"/>
    <w:rsid w:val="00A7591D"/>
    <w:rsid w:val="00A75D77"/>
    <w:rsid w:val="00A76174"/>
    <w:rsid w:val="00A76516"/>
    <w:rsid w:val="00A7658F"/>
    <w:rsid w:val="00A77428"/>
    <w:rsid w:val="00A77889"/>
    <w:rsid w:val="00A77987"/>
    <w:rsid w:val="00A77C08"/>
    <w:rsid w:val="00A77CDD"/>
    <w:rsid w:val="00A77E18"/>
    <w:rsid w:val="00A80955"/>
    <w:rsid w:val="00A817A0"/>
    <w:rsid w:val="00A81D14"/>
    <w:rsid w:val="00A81D9E"/>
    <w:rsid w:val="00A822D8"/>
    <w:rsid w:val="00A825A0"/>
    <w:rsid w:val="00A82E20"/>
    <w:rsid w:val="00A83123"/>
    <w:rsid w:val="00A83139"/>
    <w:rsid w:val="00A83638"/>
    <w:rsid w:val="00A83A5B"/>
    <w:rsid w:val="00A83CEF"/>
    <w:rsid w:val="00A83EC7"/>
    <w:rsid w:val="00A8461E"/>
    <w:rsid w:val="00A84BD6"/>
    <w:rsid w:val="00A85110"/>
    <w:rsid w:val="00A85424"/>
    <w:rsid w:val="00A857F7"/>
    <w:rsid w:val="00A86135"/>
    <w:rsid w:val="00A86346"/>
    <w:rsid w:val="00A86363"/>
    <w:rsid w:val="00A864A1"/>
    <w:rsid w:val="00A8691A"/>
    <w:rsid w:val="00A871A5"/>
    <w:rsid w:val="00A872C7"/>
    <w:rsid w:val="00A87900"/>
    <w:rsid w:val="00A87CC0"/>
    <w:rsid w:val="00A90390"/>
    <w:rsid w:val="00A906DF"/>
    <w:rsid w:val="00A90D74"/>
    <w:rsid w:val="00A90DE6"/>
    <w:rsid w:val="00A910C7"/>
    <w:rsid w:val="00A91217"/>
    <w:rsid w:val="00A9170E"/>
    <w:rsid w:val="00A91783"/>
    <w:rsid w:val="00A9197C"/>
    <w:rsid w:val="00A91E19"/>
    <w:rsid w:val="00A91EB4"/>
    <w:rsid w:val="00A91F95"/>
    <w:rsid w:val="00A924A6"/>
    <w:rsid w:val="00A9250D"/>
    <w:rsid w:val="00A9266D"/>
    <w:rsid w:val="00A930AF"/>
    <w:rsid w:val="00A93DEB"/>
    <w:rsid w:val="00A93F67"/>
    <w:rsid w:val="00A9401F"/>
    <w:rsid w:val="00A941DE"/>
    <w:rsid w:val="00A942EA"/>
    <w:rsid w:val="00A94364"/>
    <w:rsid w:val="00A94570"/>
    <w:rsid w:val="00A947A0"/>
    <w:rsid w:val="00A947EB"/>
    <w:rsid w:val="00A949AF"/>
    <w:rsid w:val="00A94A64"/>
    <w:rsid w:val="00A94B60"/>
    <w:rsid w:val="00A94C0B"/>
    <w:rsid w:val="00A94D9D"/>
    <w:rsid w:val="00A957AE"/>
    <w:rsid w:val="00A95CB7"/>
    <w:rsid w:val="00A963ED"/>
    <w:rsid w:val="00A96A41"/>
    <w:rsid w:val="00A96BF4"/>
    <w:rsid w:val="00A974D6"/>
    <w:rsid w:val="00A97DCB"/>
    <w:rsid w:val="00AA0402"/>
    <w:rsid w:val="00AA0AF6"/>
    <w:rsid w:val="00AA0DA3"/>
    <w:rsid w:val="00AA1092"/>
    <w:rsid w:val="00AA15AE"/>
    <w:rsid w:val="00AA1737"/>
    <w:rsid w:val="00AA1774"/>
    <w:rsid w:val="00AA1CCD"/>
    <w:rsid w:val="00AA25AD"/>
    <w:rsid w:val="00AA28FE"/>
    <w:rsid w:val="00AA2BB5"/>
    <w:rsid w:val="00AA2C75"/>
    <w:rsid w:val="00AA314D"/>
    <w:rsid w:val="00AA323A"/>
    <w:rsid w:val="00AA32D8"/>
    <w:rsid w:val="00AA36D0"/>
    <w:rsid w:val="00AA3962"/>
    <w:rsid w:val="00AA3A66"/>
    <w:rsid w:val="00AA4226"/>
    <w:rsid w:val="00AA42CB"/>
    <w:rsid w:val="00AA46B7"/>
    <w:rsid w:val="00AA4B77"/>
    <w:rsid w:val="00AA4E4D"/>
    <w:rsid w:val="00AA5186"/>
    <w:rsid w:val="00AA5C22"/>
    <w:rsid w:val="00AA6101"/>
    <w:rsid w:val="00AA6325"/>
    <w:rsid w:val="00AA6E85"/>
    <w:rsid w:val="00AA71E7"/>
    <w:rsid w:val="00AA7513"/>
    <w:rsid w:val="00AA7C9F"/>
    <w:rsid w:val="00AA7EB3"/>
    <w:rsid w:val="00AB081B"/>
    <w:rsid w:val="00AB0832"/>
    <w:rsid w:val="00AB096D"/>
    <w:rsid w:val="00AB1099"/>
    <w:rsid w:val="00AB11B9"/>
    <w:rsid w:val="00AB12BF"/>
    <w:rsid w:val="00AB1490"/>
    <w:rsid w:val="00AB159B"/>
    <w:rsid w:val="00AB1A05"/>
    <w:rsid w:val="00AB1A70"/>
    <w:rsid w:val="00AB1E14"/>
    <w:rsid w:val="00AB1E43"/>
    <w:rsid w:val="00AB239E"/>
    <w:rsid w:val="00AB247B"/>
    <w:rsid w:val="00AB2487"/>
    <w:rsid w:val="00AB24EF"/>
    <w:rsid w:val="00AB25CD"/>
    <w:rsid w:val="00AB2687"/>
    <w:rsid w:val="00AB283C"/>
    <w:rsid w:val="00AB2B84"/>
    <w:rsid w:val="00AB2DAC"/>
    <w:rsid w:val="00AB31AA"/>
    <w:rsid w:val="00AB342C"/>
    <w:rsid w:val="00AB3BDC"/>
    <w:rsid w:val="00AB3DDD"/>
    <w:rsid w:val="00AB48FB"/>
    <w:rsid w:val="00AB4936"/>
    <w:rsid w:val="00AB4C5D"/>
    <w:rsid w:val="00AB4E65"/>
    <w:rsid w:val="00AB50CE"/>
    <w:rsid w:val="00AB5A84"/>
    <w:rsid w:val="00AB5E08"/>
    <w:rsid w:val="00AB6436"/>
    <w:rsid w:val="00AB6F4D"/>
    <w:rsid w:val="00AB77C5"/>
    <w:rsid w:val="00AB795A"/>
    <w:rsid w:val="00AB79E5"/>
    <w:rsid w:val="00AB7C5E"/>
    <w:rsid w:val="00AC00E9"/>
    <w:rsid w:val="00AC0A2E"/>
    <w:rsid w:val="00AC1197"/>
    <w:rsid w:val="00AC1245"/>
    <w:rsid w:val="00AC13F4"/>
    <w:rsid w:val="00AC1BA0"/>
    <w:rsid w:val="00AC26BF"/>
    <w:rsid w:val="00AC29B6"/>
    <w:rsid w:val="00AC2D75"/>
    <w:rsid w:val="00AC32DC"/>
    <w:rsid w:val="00AC33CA"/>
    <w:rsid w:val="00AC34DB"/>
    <w:rsid w:val="00AC3A98"/>
    <w:rsid w:val="00AC3C77"/>
    <w:rsid w:val="00AC42E7"/>
    <w:rsid w:val="00AC4345"/>
    <w:rsid w:val="00AC4666"/>
    <w:rsid w:val="00AC46FA"/>
    <w:rsid w:val="00AC4ABB"/>
    <w:rsid w:val="00AC4D8F"/>
    <w:rsid w:val="00AC4E5F"/>
    <w:rsid w:val="00AC4FF1"/>
    <w:rsid w:val="00AC5990"/>
    <w:rsid w:val="00AC5CE8"/>
    <w:rsid w:val="00AC6479"/>
    <w:rsid w:val="00AC68B5"/>
    <w:rsid w:val="00AC6A94"/>
    <w:rsid w:val="00AC6F07"/>
    <w:rsid w:val="00AC7037"/>
    <w:rsid w:val="00AC774E"/>
    <w:rsid w:val="00AC78F2"/>
    <w:rsid w:val="00AC7B24"/>
    <w:rsid w:val="00AC7DC6"/>
    <w:rsid w:val="00AD00A7"/>
    <w:rsid w:val="00AD0E8A"/>
    <w:rsid w:val="00AD1046"/>
    <w:rsid w:val="00AD18C1"/>
    <w:rsid w:val="00AD1C42"/>
    <w:rsid w:val="00AD1F32"/>
    <w:rsid w:val="00AD207E"/>
    <w:rsid w:val="00AD21D1"/>
    <w:rsid w:val="00AD21D9"/>
    <w:rsid w:val="00AD24CE"/>
    <w:rsid w:val="00AD26E1"/>
    <w:rsid w:val="00AD2868"/>
    <w:rsid w:val="00AD2A64"/>
    <w:rsid w:val="00AD2C2F"/>
    <w:rsid w:val="00AD36A7"/>
    <w:rsid w:val="00AD3879"/>
    <w:rsid w:val="00AD3981"/>
    <w:rsid w:val="00AD3EBB"/>
    <w:rsid w:val="00AD4498"/>
    <w:rsid w:val="00AD4702"/>
    <w:rsid w:val="00AD51B2"/>
    <w:rsid w:val="00AD55B8"/>
    <w:rsid w:val="00AD5A44"/>
    <w:rsid w:val="00AD5D66"/>
    <w:rsid w:val="00AD604B"/>
    <w:rsid w:val="00AD6170"/>
    <w:rsid w:val="00AD6207"/>
    <w:rsid w:val="00AD658E"/>
    <w:rsid w:val="00AD688B"/>
    <w:rsid w:val="00AD6BD5"/>
    <w:rsid w:val="00AD731D"/>
    <w:rsid w:val="00AD74BD"/>
    <w:rsid w:val="00AD766E"/>
    <w:rsid w:val="00AD791B"/>
    <w:rsid w:val="00AD7B93"/>
    <w:rsid w:val="00AE0487"/>
    <w:rsid w:val="00AE0901"/>
    <w:rsid w:val="00AE0ED3"/>
    <w:rsid w:val="00AE0FCB"/>
    <w:rsid w:val="00AE1529"/>
    <w:rsid w:val="00AE159C"/>
    <w:rsid w:val="00AE1ABD"/>
    <w:rsid w:val="00AE1D21"/>
    <w:rsid w:val="00AE203E"/>
    <w:rsid w:val="00AE21D0"/>
    <w:rsid w:val="00AE2281"/>
    <w:rsid w:val="00AE2342"/>
    <w:rsid w:val="00AE253F"/>
    <w:rsid w:val="00AE2769"/>
    <w:rsid w:val="00AE3106"/>
    <w:rsid w:val="00AE34F7"/>
    <w:rsid w:val="00AE3633"/>
    <w:rsid w:val="00AE3CFE"/>
    <w:rsid w:val="00AE458C"/>
    <w:rsid w:val="00AE4A1F"/>
    <w:rsid w:val="00AE5262"/>
    <w:rsid w:val="00AE530D"/>
    <w:rsid w:val="00AE6194"/>
    <w:rsid w:val="00AE6536"/>
    <w:rsid w:val="00AE6B7D"/>
    <w:rsid w:val="00AE6B9E"/>
    <w:rsid w:val="00AE74EB"/>
    <w:rsid w:val="00AF0445"/>
    <w:rsid w:val="00AF13FD"/>
    <w:rsid w:val="00AF1821"/>
    <w:rsid w:val="00AF21AB"/>
    <w:rsid w:val="00AF225D"/>
    <w:rsid w:val="00AF25CD"/>
    <w:rsid w:val="00AF27C1"/>
    <w:rsid w:val="00AF3BDF"/>
    <w:rsid w:val="00AF3F87"/>
    <w:rsid w:val="00AF3F9C"/>
    <w:rsid w:val="00AF415C"/>
    <w:rsid w:val="00AF49FF"/>
    <w:rsid w:val="00AF5237"/>
    <w:rsid w:val="00AF531D"/>
    <w:rsid w:val="00AF5848"/>
    <w:rsid w:val="00AF5B51"/>
    <w:rsid w:val="00AF5F99"/>
    <w:rsid w:val="00AF6C9E"/>
    <w:rsid w:val="00AF6E42"/>
    <w:rsid w:val="00AF719B"/>
    <w:rsid w:val="00AF73BD"/>
    <w:rsid w:val="00B00BAB"/>
    <w:rsid w:val="00B00BB6"/>
    <w:rsid w:val="00B00DE2"/>
    <w:rsid w:val="00B012E5"/>
    <w:rsid w:val="00B01CB5"/>
    <w:rsid w:val="00B02667"/>
    <w:rsid w:val="00B029DE"/>
    <w:rsid w:val="00B02E37"/>
    <w:rsid w:val="00B03475"/>
    <w:rsid w:val="00B0365C"/>
    <w:rsid w:val="00B037EC"/>
    <w:rsid w:val="00B04683"/>
    <w:rsid w:val="00B05868"/>
    <w:rsid w:val="00B05B02"/>
    <w:rsid w:val="00B05D2A"/>
    <w:rsid w:val="00B05D5A"/>
    <w:rsid w:val="00B06300"/>
    <w:rsid w:val="00B06363"/>
    <w:rsid w:val="00B0637A"/>
    <w:rsid w:val="00B0697B"/>
    <w:rsid w:val="00B06D70"/>
    <w:rsid w:val="00B07114"/>
    <w:rsid w:val="00B07146"/>
    <w:rsid w:val="00B072B7"/>
    <w:rsid w:val="00B076BE"/>
    <w:rsid w:val="00B07E8C"/>
    <w:rsid w:val="00B1054E"/>
    <w:rsid w:val="00B10CC0"/>
    <w:rsid w:val="00B1108F"/>
    <w:rsid w:val="00B1152F"/>
    <w:rsid w:val="00B11A00"/>
    <w:rsid w:val="00B11BEB"/>
    <w:rsid w:val="00B124E8"/>
    <w:rsid w:val="00B1290E"/>
    <w:rsid w:val="00B12E05"/>
    <w:rsid w:val="00B13181"/>
    <w:rsid w:val="00B13571"/>
    <w:rsid w:val="00B13646"/>
    <w:rsid w:val="00B1364B"/>
    <w:rsid w:val="00B13CF2"/>
    <w:rsid w:val="00B14CF9"/>
    <w:rsid w:val="00B14F8A"/>
    <w:rsid w:val="00B1516B"/>
    <w:rsid w:val="00B15559"/>
    <w:rsid w:val="00B15766"/>
    <w:rsid w:val="00B15CA9"/>
    <w:rsid w:val="00B161C2"/>
    <w:rsid w:val="00B16675"/>
    <w:rsid w:val="00B16A8B"/>
    <w:rsid w:val="00B16AC2"/>
    <w:rsid w:val="00B16CA9"/>
    <w:rsid w:val="00B16F9C"/>
    <w:rsid w:val="00B171FF"/>
    <w:rsid w:val="00B175E8"/>
    <w:rsid w:val="00B17894"/>
    <w:rsid w:val="00B17CD5"/>
    <w:rsid w:val="00B200A6"/>
    <w:rsid w:val="00B20142"/>
    <w:rsid w:val="00B204A7"/>
    <w:rsid w:val="00B20812"/>
    <w:rsid w:val="00B20900"/>
    <w:rsid w:val="00B21115"/>
    <w:rsid w:val="00B212E1"/>
    <w:rsid w:val="00B21999"/>
    <w:rsid w:val="00B21BE3"/>
    <w:rsid w:val="00B21C6A"/>
    <w:rsid w:val="00B22235"/>
    <w:rsid w:val="00B22809"/>
    <w:rsid w:val="00B2292F"/>
    <w:rsid w:val="00B22D76"/>
    <w:rsid w:val="00B23269"/>
    <w:rsid w:val="00B233B0"/>
    <w:rsid w:val="00B23B88"/>
    <w:rsid w:val="00B23D51"/>
    <w:rsid w:val="00B24442"/>
    <w:rsid w:val="00B2488E"/>
    <w:rsid w:val="00B249DA"/>
    <w:rsid w:val="00B2556F"/>
    <w:rsid w:val="00B25B11"/>
    <w:rsid w:val="00B25D5D"/>
    <w:rsid w:val="00B25EB2"/>
    <w:rsid w:val="00B262CC"/>
    <w:rsid w:val="00B26AEF"/>
    <w:rsid w:val="00B27228"/>
    <w:rsid w:val="00B272FE"/>
    <w:rsid w:val="00B27799"/>
    <w:rsid w:val="00B27B94"/>
    <w:rsid w:val="00B3039E"/>
    <w:rsid w:val="00B309A4"/>
    <w:rsid w:val="00B3134D"/>
    <w:rsid w:val="00B320F9"/>
    <w:rsid w:val="00B32E3E"/>
    <w:rsid w:val="00B33138"/>
    <w:rsid w:val="00B33651"/>
    <w:rsid w:val="00B337DF"/>
    <w:rsid w:val="00B33826"/>
    <w:rsid w:val="00B340CD"/>
    <w:rsid w:val="00B34714"/>
    <w:rsid w:val="00B34890"/>
    <w:rsid w:val="00B34C98"/>
    <w:rsid w:val="00B34DFB"/>
    <w:rsid w:val="00B34EEA"/>
    <w:rsid w:val="00B35092"/>
    <w:rsid w:val="00B35942"/>
    <w:rsid w:val="00B35A28"/>
    <w:rsid w:val="00B35EC7"/>
    <w:rsid w:val="00B36003"/>
    <w:rsid w:val="00B36080"/>
    <w:rsid w:val="00B361C9"/>
    <w:rsid w:val="00B364FA"/>
    <w:rsid w:val="00B367B9"/>
    <w:rsid w:val="00B3693F"/>
    <w:rsid w:val="00B36C3E"/>
    <w:rsid w:val="00B3712C"/>
    <w:rsid w:val="00B37921"/>
    <w:rsid w:val="00B37A60"/>
    <w:rsid w:val="00B37F7D"/>
    <w:rsid w:val="00B4031B"/>
    <w:rsid w:val="00B40630"/>
    <w:rsid w:val="00B4089A"/>
    <w:rsid w:val="00B40980"/>
    <w:rsid w:val="00B41721"/>
    <w:rsid w:val="00B42542"/>
    <w:rsid w:val="00B427F9"/>
    <w:rsid w:val="00B42C05"/>
    <w:rsid w:val="00B43088"/>
    <w:rsid w:val="00B4336B"/>
    <w:rsid w:val="00B435AE"/>
    <w:rsid w:val="00B43D2E"/>
    <w:rsid w:val="00B440C9"/>
    <w:rsid w:val="00B44207"/>
    <w:rsid w:val="00B4438E"/>
    <w:rsid w:val="00B447DF"/>
    <w:rsid w:val="00B44B7A"/>
    <w:rsid w:val="00B44E42"/>
    <w:rsid w:val="00B45249"/>
    <w:rsid w:val="00B452E1"/>
    <w:rsid w:val="00B45323"/>
    <w:rsid w:val="00B45374"/>
    <w:rsid w:val="00B45490"/>
    <w:rsid w:val="00B4569B"/>
    <w:rsid w:val="00B457E7"/>
    <w:rsid w:val="00B461A0"/>
    <w:rsid w:val="00B4646B"/>
    <w:rsid w:val="00B47653"/>
    <w:rsid w:val="00B4776C"/>
    <w:rsid w:val="00B47E69"/>
    <w:rsid w:val="00B47F43"/>
    <w:rsid w:val="00B502D9"/>
    <w:rsid w:val="00B505EF"/>
    <w:rsid w:val="00B50923"/>
    <w:rsid w:val="00B514AD"/>
    <w:rsid w:val="00B5157A"/>
    <w:rsid w:val="00B51662"/>
    <w:rsid w:val="00B51735"/>
    <w:rsid w:val="00B51776"/>
    <w:rsid w:val="00B51BFD"/>
    <w:rsid w:val="00B52044"/>
    <w:rsid w:val="00B52122"/>
    <w:rsid w:val="00B527BA"/>
    <w:rsid w:val="00B533BB"/>
    <w:rsid w:val="00B53658"/>
    <w:rsid w:val="00B53806"/>
    <w:rsid w:val="00B53EF1"/>
    <w:rsid w:val="00B53F9C"/>
    <w:rsid w:val="00B54D3F"/>
    <w:rsid w:val="00B560BA"/>
    <w:rsid w:val="00B56660"/>
    <w:rsid w:val="00B56B3A"/>
    <w:rsid w:val="00B56B7C"/>
    <w:rsid w:val="00B56C96"/>
    <w:rsid w:val="00B570AC"/>
    <w:rsid w:val="00B57106"/>
    <w:rsid w:val="00B571A8"/>
    <w:rsid w:val="00B57277"/>
    <w:rsid w:val="00B5733A"/>
    <w:rsid w:val="00B57A49"/>
    <w:rsid w:val="00B57E8E"/>
    <w:rsid w:val="00B57F34"/>
    <w:rsid w:val="00B607A5"/>
    <w:rsid w:val="00B60B5A"/>
    <w:rsid w:val="00B6128C"/>
    <w:rsid w:val="00B6142D"/>
    <w:rsid w:val="00B61692"/>
    <w:rsid w:val="00B61725"/>
    <w:rsid w:val="00B61CE9"/>
    <w:rsid w:val="00B62385"/>
    <w:rsid w:val="00B625F6"/>
    <w:rsid w:val="00B62602"/>
    <w:rsid w:val="00B62FC7"/>
    <w:rsid w:val="00B63D1C"/>
    <w:rsid w:val="00B64572"/>
    <w:rsid w:val="00B6472E"/>
    <w:rsid w:val="00B650C0"/>
    <w:rsid w:val="00B65158"/>
    <w:rsid w:val="00B6523B"/>
    <w:rsid w:val="00B65297"/>
    <w:rsid w:val="00B652E4"/>
    <w:rsid w:val="00B65668"/>
    <w:rsid w:val="00B65B53"/>
    <w:rsid w:val="00B66636"/>
    <w:rsid w:val="00B66917"/>
    <w:rsid w:val="00B66A4C"/>
    <w:rsid w:val="00B66F39"/>
    <w:rsid w:val="00B67233"/>
    <w:rsid w:val="00B67CB0"/>
    <w:rsid w:val="00B708A5"/>
    <w:rsid w:val="00B71222"/>
    <w:rsid w:val="00B715E5"/>
    <w:rsid w:val="00B717A9"/>
    <w:rsid w:val="00B71B73"/>
    <w:rsid w:val="00B71D19"/>
    <w:rsid w:val="00B72011"/>
    <w:rsid w:val="00B72600"/>
    <w:rsid w:val="00B7271E"/>
    <w:rsid w:val="00B72D09"/>
    <w:rsid w:val="00B7391C"/>
    <w:rsid w:val="00B73C04"/>
    <w:rsid w:val="00B73C0D"/>
    <w:rsid w:val="00B73F0D"/>
    <w:rsid w:val="00B73F4A"/>
    <w:rsid w:val="00B74A91"/>
    <w:rsid w:val="00B74B33"/>
    <w:rsid w:val="00B751B9"/>
    <w:rsid w:val="00B7658C"/>
    <w:rsid w:val="00B76649"/>
    <w:rsid w:val="00B768FF"/>
    <w:rsid w:val="00B7708C"/>
    <w:rsid w:val="00B770AB"/>
    <w:rsid w:val="00B7744F"/>
    <w:rsid w:val="00B777C6"/>
    <w:rsid w:val="00B77FAC"/>
    <w:rsid w:val="00B80038"/>
    <w:rsid w:val="00B802F4"/>
    <w:rsid w:val="00B80DE0"/>
    <w:rsid w:val="00B81032"/>
    <w:rsid w:val="00B81243"/>
    <w:rsid w:val="00B81267"/>
    <w:rsid w:val="00B81345"/>
    <w:rsid w:val="00B825AC"/>
    <w:rsid w:val="00B82804"/>
    <w:rsid w:val="00B83013"/>
    <w:rsid w:val="00B83B9B"/>
    <w:rsid w:val="00B83BDC"/>
    <w:rsid w:val="00B84293"/>
    <w:rsid w:val="00B8451C"/>
    <w:rsid w:val="00B847E3"/>
    <w:rsid w:val="00B84966"/>
    <w:rsid w:val="00B84EAA"/>
    <w:rsid w:val="00B85540"/>
    <w:rsid w:val="00B8570F"/>
    <w:rsid w:val="00B85928"/>
    <w:rsid w:val="00B86824"/>
    <w:rsid w:val="00B86BDD"/>
    <w:rsid w:val="00B86D55"/>
    <w:rsid w:val="00B86EDE"/>
    <w:rsid w:val="00B876CD"/>
    <w:rsid w:val="00B879DF"/>
    <w:rsid w:val="00B900A0"/>
    <w:rsid w:val="00B900CF"/>
    <w:rsid w:val="00B90629"/>
    <w:rsid w:val="00B90841"/>
    <w:rsid w:val="00B91D16"/>
    <w:rsid w:val="00B91DD7"/>
    <w:rsid w:val="00B91E89"/>
    <w:rsid w:val="00B9205F"/>
    <w:rsid w:val="00B92149"/>
    <w:rsid w:val="00B92BDF"/>
    <w:rsid w:val="00B931A6"/>
    <w:rsid w:val="00B93B71"/>
    <w:rsid w:val="00B941AC"/>
    <w:rsid w:val="00B945DC"/>
    <w:rsid w:val="00B946C6"/>
    <w:rsid w:val="00B94B9F"/>
    <w:rsid w:val="00B94D6E"/>
    <w:rsid w:val="00B94D9A"/>
    <w:rsid w:val="00B953CF"/>
    <w:rsid w:val="00B955F8"/>
    <w:rsid w:val="00B95AEC"/>
    <w:rsid w:val="00B95B1F"/>
    <w:rsid w:val="00B95FB6"/>
    <w:rsid w:val="00B96265"/>
    <w:rsid w:val="00B96810"/>
    <w:rsid w:val="00B96887"/>
    <w:rsid w:val="00B96A90"/>
    <w:rsid w:val="00B97031"/>
    <w:rsid w:val="00B97108"/>
    <w:rsid w:val="00B972F2"/>
    <w:rsid w:val="00B9763D"/>
    <w:rsid w:val="00B9770B"/>
    <w:rsid w:val="00B97A50"/>
    <w:rsid w:val="00B97C9B"/>
    <w:rsid w:val="00B97DA4"/>
    <w:rsid w:val="00B97F4D"/>
    <w:rsid w:val="00BA0595"/>
    <w:rsid w:val="00BA06C1"/>
    <w:rsid w:val="00BA0C0C"/>
    <w:rsid w:val="00BA0C6D"/>
    <w:rsid w:val="00BA0FB9"/>
    <w:rsid w:val="00BA10CD"/>
    <w:rsid w:val="00BA13E1"/>
    <w:rsid w:val="00BA1737"/>
    <w:rsid w:val="00BA1881"/>
    <w:rsid w:val="00BA1EE0"/>
    <w:rsid w:val="00BA1FCA"/>
    <w:rsid w:val="00BA24F4"/>
    <w:rsid w:val="00BA2548"/>
    <w:rsid w:val="00BA25C9"/>
    <w:rsid w:val="00BA2922"/>
    <w:rsid w:val="00BA2CA2"/>
    <w:rsid w:val="00BA30B7"/>
    <w:rsid w:val="00BA35C1"/>
    <w:rsid w:val="00BA4B1D"/>
    <w:rsid w:val="00BA4B47"/>
    <w:rsid w:val="00BA4C8D"/>
    <w:rsid w:val="00BA4E1A"/>
    <w:rsid w:val="00BA5789"/>
    <w:rsid w:val="00BA596D"/>
    <w:rsid w:val="00BA5F54"/>
    <w:rsid w:val="00BA60A1"/>
    <w:rsid w:val="00BA6451"/>
    <w:rsid w:val="00BA650A"/>
    <w:rsid w:val="00BA6A6E"/>
    <w:rsid w:val="00BA6C98"/>
    <w:rsid w:val="00BA737D"/>
    <w:rsid w:val="00BA7D1B"/>
    <w:rsid w:val="00BA7F2A"/>
    <w:rsid w:val="00BB0344"/>
    <w:rsid w:val="00BB0C1C"/>
    <w:rsid w:val="00BB0C3C"/>
    <w:rsid w:val="00BB0EF9"/>
    <w:rsid w:val="00BB0FA2"/>
    <w:rsid w:val="00BB1210"/>
    <w:rsid w:val="00BB1412"/>
    <w:rsid w:val="00BB16CB"/>
    <w:rsid w:val="00BB180F"/>
    <w:rsid w:val="00BB22E0"/>
    <w:rsid w:val="00BB2D01"/>
    <w:rsid w:val="00BB3675"/>
    <w:rsid w:val="00BB3A80"/>
    <w:rsid w:val="00BB3CD7"/>
    <w:rsid w:val="00BB3DAB"/>
    <w:rsid w:val="00BB3ECA"/>
    <w:rsid w:val="00BB4007"/>
    <w:rsid w:val="00BB4B8D"/>
    <w:rsid w:val="00BB5311"/>
    <w:rsid w:val="00BB581C"/>
    <w:rsid w:val="00BB5E64"/>
    <w:rsid w:val="00BB66E9"/>
    <w:rsid w:val="00BB67CF"/>
    <w:rsid w:val="00BB69C4"/>
    <w:rsid w:val="00BB69F2"/>
    <w:rsid w:val="00BB7A64"/>
    <w:rsid w:val="00BB7F57"/>
    <w:rsid w:val="00BC00DF"/>
    <w:rsid w:val="00BC00F8"/>
    <w:rsid w:val="00BC0434"/>
    <w:rsid w:val="00BC0771"/>
    <w:rsid w:val="00BC07BC"/>
    <w:rsid w:val="00BC091A"/>
    <w:rsid w:val="00BC0B15"/>
    <w:rsid w:val="00BC114C"/>
    <w:rsid w:val="00BC139E"/>
    <w:rsid w:val="00BC171D"/>
    <w:rsid w:val="00BC1800"/>
    <w:rsid w:val="00BC1DC1"/>
    <w:rsid w:val="00BC1F5C"/>
    <w:rsid w:val="00BC2019"/>
    <w:rsid w:val="00BC2565"/>
    <w:rsid w:val="00BC2824"/>
    <w:rsid w:val="00BC2AB5"/>
    <w:rsid w:val="00BC2C00"/>
    <w:rsid w:val="00BC2D0F"/>
    <w:rsid w:val="00BC2E88"/>
    <w:rsid w:val="00BC318E"/>
    <w:rsid w:val="00BC34FA"/>
    <w:rsid w:val="00BC40A7"/>
    <w:rsid w:val="00BC4EFC"/>
    <w:rsid w:val="00BC5125"/>
    <w:rsid w:val="00BC5415"/>
    <w:rsid w:val="00BC5470"/>
    <w:rsid w:val="00BC56C1"/>
    <w:rsid w:val="00BC5C7D"/>
    <w:rsid w:val="00BC5FE8"/>
    <w:rsid w:val="00BC6378"/>
    <w:rsid w:val="00BC6541"/>
    <w:rsid w:val="00BC6809"/>
    <w:rsid w:val="00BC6DA8"/>
    <w:rsid w:val="00BC7192"/>
    <w:rsid w:val="00BC7219"/>
    <w:rsid w:val="00BC72B9"/>
    <w:rsid w:val="00BC73E2"/>
    <w:rsid w:val="00BC77E8"/>
    <w:rsid w:val="00BC7B6C"/>
    <w:rsid w:val="00BC7D95"/>
    <w:rsid w:val="00BC7E89"/>
    <w:rsid w:val="00BD0B90"/>
    <w:rsid w:val="00BD0DC3"/>
    <w:rsid w:val="00BD10E0"/>
    <w:rsid w:val="00BD139A"/>
    <w:rsid w:val="00BD14BF"/>
    <w:rsid w:val="00BD230F"/>
    <w:rsid w:val="00BD2750"/>
    <w:rsid w:val="00BD3150"/>
    <w:rsid w:val="00BD32AF"/>
    <w:rsid w:val="00BD3A58"/>
    <w:rsid w:val="00BD3AA4"/>
    <w:rsid w:val="00BD3F0C"/>
    <w:rsid w:val="00BD42FD"/>
    <w:rsid w:val="00BD463A"/>
    <w:rsid w:val="00BD4733"/>
    <w:rsid w:val="00BD49A7"/>
    <w:rsid w:val="00BD5315"/>
    <w:rsid w:val="00BD5556"/>
    <w:rsid w:val="00BD5656"/>
    <w:rsid w:val="00BD5666"/>
    <w:rsid w:val="00BD5CFA"/>
    <w:rsid w:val="00BD5FAB"/>
    <w:rsid w:val="00BD60C1"/>
    <w:rsid w:val="00BD6395"/>
    <w:rsid w:val="00BD63FE"/>
    <w:rsid w:val="00BD6D45"/>
    <w:rsid w:val="00BD6F19"/>
    <w:rsid w:val="00BD72FE"/>
    <w:rsid w:val="00BD75DA"/>
    <w:rsid w:val="00BD7855"/>
    <w:rsid w:val="00BD7A7A"/>
    <w:rsid w:val="00BD7EB1"/>
    <w:rsid w:val="00BE028B"/>
    <w:rsid w:val="00BE0390"/>
    <w:rsid w:val="00BE0543"/>
    <w:rsid w:val="00BE16BC"/>
    <w:rsid w:val="00BE1EF3"/>
    <w:rsid w:val="00BE218E"/>
    <w:rsid w:val="00BE24D5"/>
    <w:rsid w:val="00BE2CC3"/>
    <w:rsid w:val="00BE2FA7"/>
    <w:rsid w:val="00BE34A2"/>
    <w:rsid w:val="00BE3CBA"/>
    <w:rsid w:val="00BE4007"/>
    <w:rsid w:val="00BE4013"/>
    <w:rsid w:val="00BE47D8"/>
    <w:rsid w:val="00BE49CD"/>
    <w:rsid w:val="00BE4DEF"/>
    <w:rsid w:val="00BE58B9"/>
    <w:rsid w:val="00BE6350"/>
    <w:rsid w:val="00BE65A8"/>
    <w:rsid w:val="00BE6655"/>
    <w:rsid w:val="00BE6D12"/>
    <w:rsid w:val="00BE6E4C"/>
    <w:rsid w:val="00BE6FC2"/>
    <w:rsid w:val="00BE7007"/>
    <w:rsid w:val="00BE7011"/>
    <w:rsid w:val="00BE7103"/>
    <w:rsid w:val="00BE714D"/>
    <w:rsid w:val="00BE79B7"/>
    <w:rsid w:val="00BF00A1"/>
    <w:rsid w:val="00BF0888"/>
    <w:rsid w:val="00BF0D12"/>
    <w:rsid w:val="00BF0DEC"/>
    <w:rsid w:val="00BF1015"/>
    <w:rsid w:val="00BF1091"/>
    <w:rsid w:val="00BF1FAE"/>
    <w:rsid w:val="00BF2167"/>
    <w:rsid w:val="00BF261A"/>
    <w:rsid w:val="00BF26B4"/>
    <w:rsid w:val="00BF3047"/>
    <w:rsid w:val="00BF4DC0"/>
    <w:rsid w:val="00BF5358"/>
    <w:rsid w:val="00BF59EB"/>
    <w:rsid w:val="00BF6899"/>
    <w:rsid w:val="00BF698F"/>
    <w:rsid w:val="00BF7131"/>
    <w:rsid w:val="00BF77AC"/>
    <w:rsid w:val="00C00134"/>
    <w:rsid w:val="00C00407"/>
    <w:rsid w:val="00C00997"/>
    <w:rsid w:val="00C00B86"/>
    <w:rsid w:val="00C01068"/>
    <w:rsid w:val="00C01700"/>
    <w:rsid w:val="00C020EF"/>
    <w:rsid w:val="00C023CF"/>
    <w:rsid w:val="00C0357C"/>
    <w:rsid w:val="00C0385B"/>
    <w:rsid w:val="00C03ACE"/>
    <w:rsid w:val="00C03C70"/>
    <w:rsid w:val="00C03D53"/>
    <w:rsid w:val="00C03DFA"/>
    <w:rsid w:val="00C04BFE"/>
    <w:rsid w:val="00C04D54"/>
    <w:rsid w:val="00C04F1A"/>
    <w:rsid w:val="00C05A1C"/>
    <w:rsid w:val="00C05C4D"/>
    <w:rsid w:val="00C05C5F"/>
    <w:rsid w:val="00C05E99"/>
    <w:rsid w:val="00C0678F"/>
    <w:rsid w:val="00C067A6"/>
    <w:rsid w:val="00C0695D"/>
    <w:rsid w:val="00C0747B"/>
    <w:rsid w:val="00C07DF9"/>
    <w:rsid w:val="00C07E3F"/>
    <w:rsid w:val="00C1006C"/>
    <w:rsid w:val="00C1006E"/>
    <w:rsid w:val="00C106F0"/>
    <w:rsid w:val="00C112CC"/>
    <w:rsid w:val="00C12043"/>
    <w:rsid w:val="00C126CE"/>
    <w:rsid w:val="00C12994"/>
    <w:rsid w:val="00C12AD7"/>
    <w:rsid w:val="00C12BCF"/>
    <w:rsid w:val="00C12C35"/>
    <w:rsid w:val="00C138D9"/>
    <w:rsid w:val="00C1390D"/>
    <w:rsid w:val="00C14098"/>
    <w:rsid w:val="00C1428D"/>
    <w:rsid w:val="00C142CB"/>
    <w:rsid w:val="00C14656"/>
    <w:rsid w:val="00C147A7"/>
    <w:rsid w:val="00C149F7"/>
    <w:rsid w:val="00C15195"/>
    <w:rsid w:val="00C155F8"/>
    <w:rsid w:val="00C15F89"/>
    <w:rsid w:val="00C16D95"/>
    <w:rsid w:val="00C1706A"/>
    <w:rsid w:val="00C1742F"/>
    <w:rsid w:val="00C17A66"/>
    <w:rsid w:val="00C17EA7"/>
    <w:rsid w:val="00C17EC8"/>
    <w:rsid w:val="00C17F0F"/>
    <w:rsid w:val="00C2028D"/>
    <w:rsid w:val="00C202B9"/>
    <w:rsid w:val="00C20B2B"/>
    <w:rsid w:val="00C20B58"/>
    <w:rsid w:val="00C210DB"/>
    <w:rsid w:val="00C215A9"/>
    <w:rsid w:val="00C219DD"/>
    <w:rsid w:val="00C219E2"/>
    <w:rsid w:val="00C21B15"/>
    <w:rsid w:val="00C21CEC"/>
    <w:rsid w:val="00C21D9B"/>
    <w:rsid w:val="00C21E5C"/>
    <w:rsid w:val="00C220E5"/>
    <w:rsid w:val="00C22497"/>
    <w:rsid w:val="00C2286D"/>
    <w:rsid w:val="00C22BEF"/>
    <w:rsid w:val="00C2311D"/>
    <w:rsid w:val="00C23A5D"/>
    <w:rsid w:val="00C23BD9"/>
    <w:rsid w:val="00C23D1D"/>
    <w:rsid w:val="00C23E4E"/>
    <w:rsid w:val="00C24882"/>
    <w:rsid w:val="00C24936"/>
    <w:rsid w:val="00C24989"/>
    <w:rsid w:val="00C24F52"/>
    <w:rsid w:val="00C25180"/>
    <w:rsid w:val="00C253DA"/>
    <w:rsid w:val="00C259BB"/>
    <w:rsid w:val="00C25AF3"/>
    <w:rsid w:val="00C25F16"/>
    <w:rsid w:val="00C26064"/>
    <w:rsid w:val="00C265BB"/>
    <w:rsid w:val="00C26DA0"/>
    <w:rsid w:val="00C27735"/>
    <w:rsid w:val="00C277F5"/>
    <w:rsid w:val="00C27A08"/>
    <w:rsid w:val="00C301D8"/>
    <w:rsid w:val="00C30F81"/>
    <w:rsid w:val="00C31851"/>
    <w:rsid w:val="00C31A4A"/>
    <w:rsid w:val="00C31EA6"/>
    <w:rsid w:val="00C31F6C"/>
    <w:rsid w:val="00C3215F"/>
    <w:rsid w:val="00C33A58"/>
    <w:rsid w:val="00C33FE8"/>
    <w:rsid w:val="00C340D2"/>
    <w:rsid w:val="00C341AF"/>
    <w:rsid w:val="00C341CD"/>
    <w:rsid w:val="00C345A3"/>
    <w:rsid w:val="00C3522F"/>
    <w:rsid w:val="00C358A2"/>
    <w:rsid w:val="00C35D1C"/>
    <w:rsid w:val="00C35E58"/>
    <w:rsid w:val="00C36DD8"/>
    <w:rsid w:val="00C3722A"/>
    <w:rsid w:val="00C37E2F"/>
    <w:rsid w:val="00C37F53"/>
    <w:rsid w:val="00C37FB5"/>
    <w:rsid w:val="00C40389"/>
    <w:rsid w:val="00C4086D"/>
    <w:rsid w:val="00C40938"/>
    <w:rsid w:val="00C41200"/>
    <w:rsid w:val="00C4165C"/>
    <w:rsid w:val="00C41D6D"/>
    <w:rsid w:val="00C4280B"/>
    <w:rsid w:val="00C429A7"/>
    <w:rsid w:val="00C429F0"/>
    <w:rsid w:val="00C42C2B"/>
    <w:rsid w:val="00C43B21"/>
    <w:rsid w:val="00C443C6"/>
    <w:rsid w:val="00C44894"/>
    <w:rsid w:val="00C44E5A"/>
    <w:rsid w:val="00C46530"/>
    <w:rsid w:val="00C46E38"/>
    <w:rsid w:val="00C47253"/>
    <w:rsid w:val="00C4768D"/>
    <w:rsid w:val="00C477E9"/>
    <w:rsid w:val="00C47BE5"/>
    <w:rsid w:val="00C47F33"/>
    <w:rsid w:val="00C50BAD"/>
    <w:rsid w:val="00C51297"/>
    <w:rsid w:val="00C52467"/>
    <w:rsid w:val="00C528DB"/>
    <w:rsid w:val="00C52B2A"/>
    <w:rsid w:val="00C52CBE"/>
    <w:rsid w:val="00C533EB"/>
    <w:rsid w:val="00C535A1"/>
    <w:rsid w:val="00C53BCA"/>
    <w:rsid w:val="00C53C21"/>
    <w:rsid w:val="00C53E7E"/>
    <w:rsid w:val="00C54C50"/>
    <w:rsid w:val="00C550D5"/>
    <w:rsid w:val="00C557CC"/>
    <w:rsid w:val="00C55DB6"/>
    <w:rsid w:val="00C563DE"/>
    <w:rsid w:val="00C56542"/>
    <w:rsid w:val="00C566E4"/>
    <w:rsid w:val="00C56A47"/>
    <w:rsid w:val="00C56CF2"/>
    <w:rsid w:val="00C56FAC"/>
    <w:rsid w:val="00C56FAE"/>
    <w:rsid w:val="00C573E2"/>
    <w:rsid w:val="00C57949"/>
    <w:rsid w:val="00C57B30"/>
    <w:rsid w:val="00C60309"/>
    <w:rsid w:val="00C6066D"/>
    <w:rsid w:val="00C61061"/>
    <w:rsid w:val="00C61653"/>
    <w:rsid w:val="00C61CEC"/>
    <w:rsid w:val="00C61EE7"/>
    <w:rsid w:val="00C61FAA"/>
    <w:rsid w:val="00C62193"/>
    <w:rsid w:val="00C62504"/>
    <w:rsid w:val="00C62599"/>
    <w:rsid w:val="00C6262A"/>
    <w:rsid w:val="00C6279C"/>
    <w:rsid w:val="00C629D6"/>
    <w:rsid w:val="00C62D6D"/>
    <w:rsid w:val="00C62DCE"/>
    <w:rsid w:val="00C62E08"/>
    <w:rsid w:val="00C631D0"/>
    <w:rsid w:val="00C6338B"/>
    <w:rsid w:val="00C633EB"/>
    <w:rsid w:val="00C63787"/>
    <w:rsid w:val="00C6378E"/>
    <w:rsid w:val="00C639E6"/>
    <w:rsid w:val="00C639E8"/>
    <w:rsid w:val="00C64457"/>
    <w:rsid w:val="00C64569"/>
    <w:rsid w:val="00C64DE7"/>
    <w:rsid w:val="00C64FEA"/>
    <w:rsid w:val="00C651EA"/>
    <w:rsid w:val="00C65E3B"/>
    <w:rsid w:val="00C65EE7"/>
    <w:rsid w:val="00C6624E"/>
    <w:rsid w:val="00C6653B"/>
    <w:rsid w:val="00C665D5"/>
    <w:rsid w:val="00C66CAF"/>
    <w:rsid w:val="00C66CDD"/>
    <w:rsid w:val="00C66DD1"/>
    <w:rsid w:val="00C66E3E"/>
    <w:rsid w:val="00C671F5"/>
    <w:rsid w:val="00C6782C"/>
    <w:rsid w:val="00C678E3"/>
    <w:rsid w:val="00C67F90"/>
    <w:rsid w:val="00C7013E"/>
    <w:rsid w:val="00C70458"/>
    <w:rsid w:val="00C7047E"/>
    <w:rsid w:val="00C70C47"/>
    <w:rsid w:val="00C70EAE"/>
    <w:rsid w:val="00C70F0A"/>
    <w:rsid w:val="00C70F69"/>
    <w:rsid w:val="00C71450"/>
    <w:rsid w:val="00C7158C"/>
    <w:rsid w:val="00C715C7"/>
    <w:rsid w:val="00C719EE"/>
    <w:rsid w:val="00C71B08"/>
    <w:rsid w:val="00C71F89"/>
    <w:rsid w:val="00C71FF4"/>
    <w:rsid w:val="00C72803"/>
    <w:rsid w:val="00C72DF5"/>
    <w:rsid w:val="00C72EC9"/>
    <w:rsid w:val="00C730C5"/>
    <w:rsid w:val="00C73422"/>
    <w:rsid w:val="00C7345A"/>
    <w:rsid w:val="00C7356F"/>
    <w:rsid w:val="00C739D0"/>
    <w:rsid w:val="00C73A09"/>
    <w:rsid w:val="00C74337"/>
    <w:rsid w:val="00C75AF6"/>
    <w:rsid w:val="00C76061"/>
    <w:rsid w:val="00C761B6"/>
    <w:rsid w:val="00C764A3"/>
    <w:rsid w:val="00C7739E"/>
    <w:rsid w:val="00C77670"/>
    <w:rsid w:val="00C77821"/>
    <w:rsid w:val="00C77CE5"/>
    <w:rsid w:val="00C77E12"/>
    <w:rsid w:val="00C77E1E"/>
    <w:rsid w:val="00C8005E"/>
    <w:rsid w:val="00C8025C"/>
    <w:rsid w:val="00C803C6"/>
    <w:rsid w:val="00C803EF"/>
    <w:rsid w:val="00C80A99"/>
    <w:rsid w:val="00C80F3E"/>
    <w:rsid w:val="00C81127"/>
    <w:rsid w:val="00C81702"/>
    <w:rsid w:val="00C81D02"/>
    <w:rsid w:val="00C81F4C"/>
    <w:rsid w:val="00C8211A"/>
    <w:rsid w:val="00C82931"/>
    <w:rsid w:val="00C83198"/>
    <w:rsid w:val="00C8322E"/>
    <w:rsid w:val="00C833A2"/>
    <w:rsid w:val="00C83AA1"/>
    <w:rsid w:val="00C8408F"/>
    <w:rsid w:val="00C841AA"/>
    <w:rsid w:val="00C84419"/>
    <w:rsid w:val="00C8443B"/>
    <w:rsid w:val="00C84578"/>
    <w:rsid w:val="00C84AE4"/>
    <w:rsid w:val="00C84B94"/>
    <w:rsid w:val="00C850BF"/>
    <w:rsid w:val="00C852F5"/>
    <w:rsid w:val="00C85733"/>
    <w:rsid w:val="00C86061"/>
    <w:rsid w:val="00C86A3E"/>
    <w:rsid w:val="00C87040"/>
    <w:rsid w:val="00C87729"/>
    <w:rsid w:val="00C87A41"/>
    <w:rsid w:val="00C90789"/>
    <w:rsid w:val="00C91306"/>
    <w:rsid w:val="00C9191D"/>
    <w:rsid w:val="00C91979"/>
    <w:rsid w:val="00C91D31"/>
    <w:rsid w:val="00C91D4D"/>
    <w:rsid w:val="00C92228"/>
    <w:rsid w:val="00C928AC"/>
    <w:rsid w:val="00C9396F"/>
    <w:rsid w:val="00C93DB6"/>
    <w:rsid w:val="00C94020"/>
    <w:rsid w:val="00C94E70"/>
    <w:rsid w:val="00C950C4"/>
    <w:rsid w:val="00C950E0"/>
    <w:rsid w:val="00C950EC"/>
    <w:rsid w:val="00C9522D"/>
    <w:rsid w:val="00C9576C"/>
    <w:rsid w:val="00C95939"/>
    <w:rsid w:val="00C95967"/>
    <w:rsid w:val="00C96FD9"/>
    <w:rsid w:val="00C97B99"/>
    <w:rsid w:val="00C97C27"/>
    <w:rsid w:val="00CA0209"/>
    <w:rsid w:val="00CA049D"/>
    <w:rsid w:val="00CA06AD"/>
    <w:rsid w:val="00CA08DA"/>
    <w:rsid w:val="00CA09D4"/>
    <w:rsid w:val="00CA0FC0"/>
    <w:rsid w:val="00CA123B"/>
    <w:rsid w:val="00CA210C"/>
    <w:rsid w:val="00CA2565"/>
    <w:rsid w:val="00CA2977"/>
    <w:rsid w:val="00CA2E71"/>
    <w:rsid w:val="00CA2F32"/>
    <w:rsid w:val="00CA3419"/>
    <w:rsid w:val="00CA37AF"/>
    <w:rsid w:val="00CA37C9"/>
    <w:rsid w:val="00CA37F6"/>
    <w:rsid w:val="00CA397B"/>
    <w:rsid w:val="00CA3BD9"/>
    <w:rsid w:val="00CA3C54"/>
    <w:rsid w:val="00CA3F76"/>
    <w:rsid w:val="00CA4230"/>
    <w:rsid w:val="00CA57C3"/>
    <w:rsid w:val="00CA5892"/>
    <w:rsid w:val="00CA5AE7"/>
    <w:rsid w:val="00CA5C5B"/>
    <w:rsid w:val="00CA5E9C"/>
    <w:rsid w:val="00CA625B"/>
    <w:rsid w:val="00CA63DD"/>
    <w:rsid w:val="00CA6505"/>
    <w:rsid w:val="00CA6A34"/>
    <w:rsid w:val="00CA6C23"/>
    <w:rsid w:val="00CA6F24"/>
    <w:rsid w:val="00CA7084"/>
    <w:rsid w:val="00CA7478"/>
    <w:rsid w:val="00CA7495"/>
    <w:rsid w:val="00CA762E"/>
    <w:rsid w:val="00CA7D29"/>
    <w:rsid w:val="00CA7ECF"/>
    <w:rsid w:val="00CB0469"/>
    <w:rsid w:val="00CB06A2"/>
    <w:rsid w:val="00CB0976"/>
    <w:rsid w:val="00CB0A74"/>
    <w:rsid w:val="00CB0B2F"/>
    <w:rsid w:val="00CB1088"/>
    <w:rsid w:val="00CB129B"/>
    <w:rsid w:val="00CB17A3"/>
    <w:rsid w:val="00CB183D"/>
    <w:rsid w:val="00CB18EE"/>
    <w:rsid w:val="00CB21CD"/>
    <w:rsid w:val="00CB2268"/>
    <w:rsid w:val="00CB2461"/>
    <w:rsid w:val="00CB309A"/>
    <w:rsid w:val="00CB30FE"/>
    <w:rsid w:val="00CB325A"/>
    <w:rsid w:val="00CB36E6"/>
    <w:rsid w:val="00CB3DAF"/>
    <w:rsid w:val="00CB3EE1"/>
    <w:rsid w:val="00CB43A5"/>
    <w:rsid w:val="00CB48B4"/>
    <w:rsid w:val="00CB5168"/>
    <w:rsid w:val="00CB5529"/>
    <w:rsid w:val="00CB5804"/>
    <w:rsid w:val="00CB62B0"/>
    <w:rsid w:val="00CB743A"/>
    <w:rsid w:val="00CB74D0"/>
    <w:rsid w:val="00CB7AA7"/>
    <w:rsid w:val="00CB7C88"/>
    <w:rsid w:val="00CB7DA8"/>
    <w:rsid w:val="00CC07E5"/>
    <w:rsid w:val="00CC0911"/>
    <w:rsid w:val="00CC0B71"/>
    <w:rsid w:val="00CC0BEC"/>
    <w:rsid w:val="00CC1021"/>
    <w:rsid w:val="00CC165D"/>
    <w:rsid w:val="00CC1815"/>
    <w:rsid w:val="00CC1A8B"/>
    <w:rsid w:val="00CC1F2A"/>
    <w:rsid w:val="00CC24FD"/>
    <w:rsid w:val="00CC29D3"/>
    <w:rsid w:val="00CC2D93"/>
    <w:rsid w:val="00CC2E4C"/>
    <w:rsid w:val="00CC31A2"/>
    <w:rsid w:val="00CC323F"/>
    <w:rsid w:val="00CC394D"/>
    <w:rsid w:val="00CC3ACF"/>
    <w:rsid w:val="00CC3B6E"/>
    <w:rsid w:val="00CC44B6"/>
    <w:rsid w:val="00CC4B5A"/>
    <w:rsid w:val="00CC4DB1"/>
    <w:rsid w:val="00CC5D38"/>
    <w:rsid w:val="00CC5F4B"/>
    <w:rsid w:val="00CC6409"/>
    <w:rsid w:val="00CC648F"/>
    <w:rsid w:val="00CC65A7"/>
    <w:rsid w:val="00CC6AA3"/>
    <w:rsid w:val="00CC6C9C"/>
    <w:rsid w:val="00CC70F8"/>
    <w:rsid w:val="00CC7A82"/>
    <w:rsid w:val="00CC7B1A"/>
    <w:rsid w:val="00CC7B5F"/>
    <w:rsid w:val="00CD00A9"/>
    <w:rsid w:val="00CD0617"/>
    <w:rsid w:val="00CD0B1E"/>
    <w:rsid w:val="00CD0C51"/>
    <w:rsid w:val="00CD0E9E"/>
    <w:rsid w:val="00CD18BB"/>
    <w:rsid w:val="00CD1E5D"/>
    <w:rsid w:val="00CD2126"/>
    <w:rsid w:val="00CD2134"/>
    <w:rsid w:val="00CD2233"/>
    <w:rsid w:val="00CD2279"/>
    <w:rsid w:val="00CD23B3"/>
    <w:rsid w:val="00CD2512"/>
    <w:rsid w:val="00CD302F"/>
    <w:rsid w:val="00CD319E"/>
    <w:rsid w:val="00CD3205"/>
    <w:rsid w:val="00CD4177"/>
    <w:rsid w:val="00CD4CE3"/>
    <w:rsid w:val="00CD4DEF"/>
    <w:rsid w:val="00CD51F5"/>
    <w:rsid w:val="00CD5795"/>
    <w:rsid w:val="00CD5E90"/>
    <w:rsid w:val="00CD6A5E"/>
    <w:rsid w:val="00CD72DD"/>
    <w:rsid w:val="00CD7485"/>
    <w:rsid w:val="00CD7745"/>
    <w:rsid w:val="00CD7B7F"/>
    <w:rsid w:val="00CD7D79"/>
    <w:rsid w:val="00CD7DCF"/>
    <w:rsid w:val="00CE0DC1"/>
    <w:rsid w:val="00CE101A"/>
    <w:rsid w:val="00CE15B4"/>
    <w:rsid w:val="00CE17CE"/>
    <w:rsid w:val="00CE2078"/>
    <w:rsid w:val="00CE2274"/>
    <w:rsid w:val="00CE2DE1"/>
    <w:rsid w:val="00CE357C"/>
    <w:rsid w:val="00CE36AD"/>
    <w:rsid w:val="00CE4098"/>
    <w:rsid w:val="00CE4A5F"/>
    <w:rsid w:val="00CE4C3A"/>
    <w:rsid w:val="00CE5392"/>
    <w:rsid w:val="00CE53CA"/>
    <w:rsid w:val="00CE593B"/>
    <w:rsid w:val="00CE5C0D"/>
    <w:rsid w:val="00CE5D7D"/>
    <w:rsid w:val="00CE5F0D"/>
    <w:rsid w:val="00CE5F9B"/>
    <w:rsid w:val="00CE6029"/>
    <w:rsid w:val="00CE627A"/>
    <w:rsid w:val="00CE6D2F"/>
    <w:rsid w:val="00CE6EAE"/>
    <w:rsid w:val="00CE7046"/>
    <w:rsid w:val="00CE71F4"/>
    <w:rsid w:val="00CE7265"/>
    <w:rsid w:val="00CE7672"/>
    <w:rsid w:val="00CF017B"/>
    <w:rsid w:val="00CF0265"/>
    <w:rsid w:val="00CF08F0"/>
    <w:rsid w:val="00CF0AAE"/>
    <w:rsid w:val="00CF0E75"/>
    <w:rsid w:val="00CF10D6"/>
    <w:rsid w:val="00CF166C"/>
    <w:rsid w:val="00CF1778"/>
    <w:rsid w:val="00CF1B07"/>
    <w:rsid w:val="00CF1D49"/>
    <w:rsid w:val="00CF1FAD"/>
    <w:rsid w:val="00CF219E"/>
    <w:rsid w:val="00CF23FE"/>
    <w:rsid w:val="00CF2FB9"/>
    <w:rsid w:val="00CF3174"/>
    <w:rsid w:val="00CF318D"/>
    <w:rsid w:val="00CF325B"/>
    <w:rsid w:val="00CF3483"/>
    <w:rsid w:val="00CF36F7"/>
    <w:rsid w:val="00CF3937"/>
    <w:rsid w:val="00CF3D01"/>
    <w:rsid w:val="00CF47E5"/>
    <w:rsid w:val="00CF5106"/>
    <w:rsid w:val="00CF566E"/>
    <w:rsid w:val="00CF589E"/>
    <w:rsid w:val="00CF5DCC"/>
    <w:rsid w:val="00CF64B5"/>
    <w:rsid w:val="00CF6638"/>
    <w:rsid w:val="00CF6C1E"/>
    <w:rsid w:val="00CF6F14"/>
    <w:rsid w:val="00D00386"/>
    <w:rsid w:val="00D00AD5"/>
    <w:rsid w:val="00D00E51"/>
    <w:rsid w:val="00D017FE"/>
    <w:rsid w:val="00D0200E"/>
    <w:rsid w:val="00D0201C"/>
    <w:rsid w:val="00D021DD"/>
    <w:rsid w:val="00D03AFC"/>
    <w:rsid w:val="00D03FCB"/>
    <w:rsid w:val="00D04887"/>
    <w:rsid w:val="00D05190"/>
    <w:rsid w:val="00D051A6"/>
    <w:rsid w:val="00D0557F"/>
    <w:rsid w:val="00D060B7"/>
    <w:rsid w:val="00D061B2"/>
    <w:rsid w:val="00D0642D"/>
    <w:rsid w:val="00D0694F"/>
    <w:rsid w:val="00D07006"/>
    <w:rsid w:val="00D07A2A"/>
    <w:rsid w:val="00D07E5D"/>
    <w:rsid w:val="00D102E8"/>
    <w:rsid w:val="00D10D09"/>
    <w:rsid w:val="00D1117B"/>
    <w:rsid w:val="00D113DD"/>
    <w:rsid w:val="00D116D4"/>
    <w:rsid w:val="00D116E3"/>
    <w:rsid w:val="00D1208D"/>
    <w:rsid w:val="00D126B4"/>
    <w:rsid w:val="00D12F71"/>
    <w:rsid w:val="00D12F90"/>
    <w:rsid w:val="00D13013"/>
    <w:rsid w:val="00D13081"/>
    <w:rsid w:val="00D134ED"/>
    <w:rsid w:val="00D137AE"/>
    <w:rsid w:val="00D14365"/>
    <w:rsid w:val="00D143AF"/>
    <w:rsid w:val="00D143E8"/>
    <w:rsid w:val="00D14979"/>
    <w:rsid w:val="00D149AC"/>
    <w:rsid w:val="00D14B43"/>
    <w:rsid w:val="00D14F8E"/>
    <w:rsid w:val="00D1538C"/>
    <w:rsid w:val="00D15428"/>
    <w:rsid w:val="00D15954"/>
    <w:rsid w:val="00D15A7F"/>
    <w:rsid w:val="00D15ADD"/>
    <w:rsid w:val="00D162C1"/>
    <w:rsid w:val="00D1662D"/>
    <w:rsid w:val="00D16C4A"/>
    <w:rsid w:val="00D16C77"/>
    <w:rsid w:val="00D16F8A"/>
    <w:rsid w:val="00D16FAA"/>
    <w:rsid w:val="00D16FB4"/>
    <w:rsid w:val="00D1717B"/>
    <w:rsid w:val="00D17198"/>
    <w:rsid w:val="00D17435"/>
    <w:rsid w:val="00D17652"/>
    <w:rsid w:val="00D17663"/>
    <w:rsid w:val="00D17711"/>
    <w:rsid w:val="00D17BA0"/>
    <w:rsid w:val="00D17C72"/>
    <w:rsid w:val="00D20247"/>
    <w:rsid w:val="00D203D2"/>
    <w:rsid w:val="00D20B2F"/>
    <w:rsid w:val="00D21005"/>
    <w:rsid w:val="00D212F4"/>
    <w:rsid w:val="00D21439"/>
    <w:rsid w:val="00D21BBF"/>
    <w:rsid w:val="00D225D9"/>
    <w:rsid w:val="00D22648"/>
    <w:rsid w:val="00D22A09"/>
    <w:rsid w:val="00D22B07"/>
    <w:rsid w:val="00D22DE7"/>
    <w:rsid w:val="00D22E19"/>
    <w:rsid w:val="00D23144"/>
    <w:rsid w:val="00D23189"/>
    <w:rsid w:val="00D23670"/>
    <w:rsid w:val="00D23960"/>
    <w:rsid w:val="00D23A38"/>
    <w:rsid w:val="00D23DD6"/>
    <w:rsid w:val="00D240D3"/>
    <w:rsid w:val="00D242DA"/>
    <w:rsid w:val="00D24950"/>
    <w:rsid w:val="00D2557B"/>
    <w:rsid w:val="00D257A6"/>
    <w:rsid w:val="00D259D1"/>
    <w:rsid w:val="00D25A66"/>
    <w:rsid w:val="00D25D2B"/>
    <w:rsid w:val="00D25E59"/>
    <w:rsid w:val="00D265A9"/>
    <w:rsid w:val="00D273B3"/>
    <w:rsid w:val="00D277E9"/>
    <w:rsid w:val="00D27B40"/>
    <w:rsid w:val="00D30BB0"/>
    <w:rsid w:val="00D3151D"/>
    <w:rsid w:val="00D3194D"/>
    <w:rsid w:val="00D31D3A"/>
    <w:rsid w:val="00D32444"/>
    <w:rsid w:val="00D325F0"/>
    <w:rsid w:val="00D3276B"/>
    <w:rsid w:val="00D32A71"/>
    <w:rsid w:val="00D32EFB"/>
    <w:rsid w:val="00D337BF"/>
    <w:rsid w:val="00D337F0"/>
    <w:rsid w:val="00D339AC"/>
    <w:rsid w:val="00D33A3E"/>
    <w:rsid w:val="00D33C44"/>
    <w:rsid w:val="00D347A7"/>
    <w:rsid w:val="00D347D7"/>
    <w:rsid w:val="00D348C2"/>
    <w:rsid w:val="00D34987"/>
    <w:rsid w:val="00D34B62"/>
    <w:rsid w:val="00D34BDD"/>
    <w:rsid w:val="00D35333"/>
    <w:rsid w:val="00D3543F"/>
    <w:rsid w:val="00D35937"/>
    <w:rsid w:val="00D3671C"/>
    <w:rsid w:val="00D36B99"/>
    <w:rsid w:val="00D36BEE"/>
    <w:rsid w:val="00D36F47"/>
    <w:rsid w:val="00D378F0"/>
    <w:rsid w:val="00D4007E"/>
    <w:rsid w:val="00D40499"/>
    <w:rsid w:val="00D4072C"/>
    <w:rsid w:val="00D4110F"/>
    <w:rsid w:val="00D41416"/>
    <w:rsid w:val="00D41E5B"/>
    <w:rsid w:val="00D41F8B"/>
    <w:rsid w:val="00D42122"/>
    <w:rsid w:val="00D423F3"/>
    <w:rsid w:val="00D42AFB"/>
    <w:rsid w:val="00D42F66"/>
    <w:rsid w:val="00D42FDE"/>
    <w:rsid w:val="00D43076"/>
    <w:rsid w:val="00D43247"/>
    <w:rsid w:val="00D433CE"/>
    <w:rsid w:val="00D4347C"/>
    <w:rsid w:val="00D43874"/>
    <w:rsid w:val="00D43D3E"/>
    <w:rsid w:val="00D44649"/>
    <w:rsid w:val="00D44675"/>
    <w:rsid w:val="00D44C0D"/>
    <w:rsid w:val="00D44C88"/>
    <w:rsid w:val="00D44CB3"/>
    <w:rsid w:val="00D44D63"/>
    <w:rsid w:val="00D44F57"/>
    <w:rsid w:val="00D45149"/>
    <w:rsid w:val="00D4525F"/>
    <w:rsid w:val="00D45D59"/>
    <w:rsid w:val="00D46068"/>
    <w:rsid w:val="00D4608D"/>
    <w:rsid w:val="00D46394"/>
    <w:rsid w:val="00D46CA1"/>
    <w:rsid w:val="00D46E2F"/>
    <w:rsid w:val="00D47083"/>
    <w:rsid w:val="00D47108"/>
    <w:rsid w:val="00D4729B"/>
    <w:rsid w:val="00D4757C"/>
    <w:rsid w:val="00D47BD5"/>
    <w:rsid w:val="00D47EF8"/>
    <w:rsid w:val="00D50400"/>
    <w:rsid w:val="00D50F27"/>
    <w:rsid w:val="00D514F2"/>
    <w:rsid w:val="00D51585"/>
    <w:rsid w:val="00D516B8"/>
    <w:rsid w:val="00D52017"/>
    <w:rsid w:val="00D52036"/>
    <w:rsid w:val="00D5294E"/>
    <w:rsid w:val="00D52B7B"/>
    <w:rsid w:val="00D52B9E"/>
    <w:rsid w:val="00D52BD9"/>
    <w:rsid w:val="00D53E7C"/>
    <w:rsid w:val="00D540F4"/>
    <w:rsid w:val="00D5419D"/>
    <w:rsid w:val="00D548AE"/>
    <w:rsid w:val="00D54F1B"/>
    <w:rsid w:val="00D550F0"/>
    <w:rsid w:val="00D552D2"/>
    <w:rsid w:val="00D553FC"/>
    <w:rsid w:val="00D5569F"/>
    <w:rsid w:val="00D556B0"/>
    <w:rsid w:val="00D5580F"/>
    <w:rsid w:val="00D56448"/>
    <w:rsid w:val="00D56DD2"/>
    <w:rsid w:val="00D56F21"/>
    <w:rsid w:val="00D56F2D"/>
    <w:rsid w:val="00D5774B"/>
    <w:rsid w:val="00D57CC4"/>
    <w:rsid w:val="00D617DF"/>
    <w:rsid w:val="00D6199E"/>
    <w:rsid w:val="00D6221E"/>
    <w:rsid w:val="00D629DB"/>
    <w:rsid w:val="00D63030"/>
    <w:rsid w:val="00D631CF"/>
    <w:rsid w:val="00D632A5"/>
    <w:rsid w:val="00D63A0B"/>
    <w:rsid w:val="00D6409E"/>
    <w:rsid w:val="00D645FA"/>
    <w:rsid w:val="00D64FBE"/>
    <w:rsid w:val="00D6513A"/>
    <w:rsid w:val="00D65A5F"/>
    <w:rsid w:val="00D65D4B"/>
    <w:rsid w:val="00D65D7F"/>
    <w:rsid w:val="00D663D7"/>
    <w:rsid w:val="00D665D1"/>
    <w:rsid w:val="00D669A2"/>
    <w:rsid w:val="00D66CDA"/>
    <w:rsid w:val="00D66F1E"/>
    <w:rsid w:val="00D674C4"/>
    <w:rsid w:val="00D677D8"/>
    <w:rsid w:val="00D67A68"/>
    <w:rsid w:val="00D67FA1"/>
    <w:rsid w:val="00D7039E"/>
    <w:rsid w:val="00D7056E"/>
    <w:rsid w:val="00D7117F"/>
    <w:rsid w:val="00D71236"/>
    <w:rsid w:val="00D715E5"/>
    <w:rsid w:val="00D7169C"/>
    <w:rsid w:val="00D71A13"/>
    <w:rsid w:val="00D71BCF"/>
    <w:rsid w:val="00D71CDE"/>
    <w:rsid w:val="00D7201E"/>
    <w:rsid w:val="00D72572"/>
    <w:rsid w:val="00D725AD"/>
    <w:rsid w:val="00D7273F"/>
    <w:rsid w:val="00D730EA"/>
    <w:rsid w:val="00D7313D"/>
    <w:rsid w:val="00D74FB6"/>
    <w:rsid w:val="00D75212"/>
    <w:rsid w:val="00D756E0"/>
    <w:rsid w:val="00D75EAF"/>
    <w:rsid w:val="00D76572"/>
    <w:rsid w:val="00D76986"/>
    <w:rsid w:val="00D769A0"/>
    <w:rsid w:val="00D76DC7"/>
    <w:rsid w:val="00D77234"/>
    <w:rsid w:val="00D772CB"/>
    <w:rsid w:val="00D776CC"/>
    <w:rsid w:val="00D77926"/>
    <w:rsid w:val="00D77CA8"/>
    <w:rsid w:val="00D77CF0"/>
    <w:rsid w:val="00D77E95"/>
    <w:rsid w:val="00D8026A"/>
    <w:rsid w:val="00D803C3"/>
    <w:rsid w:val="00D803ED"/>
    <w:rsid w:val="00D804E7"/>
    <w:rsid w:val="00D808DF"/>
    <w:rsid w:val="00D81110"/>
    <w:rsid w:val="00D811F1"/>
    <w:rsid w:val="00D81705"/>
    <w:rsid w:val="00D81824"/>
    <w:rsid w:val="00D81C86"/>
    <w:rsid w:val="00D8280D"/>
    <w:rsid w:val="00D82827"/>
    <w:rsid w:val="00D82864"/>
    <w:rsid w:val="00D82F5A"/>
    <w:rsid w:val="00D8351D"/>
    <w:rsid w:val="00D8352B"/>
    <w:rsid w:val="00D8418B"/>
    <w:rsid w:val="00D84E62"/>
    <w:rsid w:val="00D8503C"/>
    <w:rsid w:val="00D855C8"/>
    <w:rsid w:val="00D8560E"/>
    <w:rsid w:val="00D85889"/>
    <w:rsid w:val="00D859F4"/>
    <w:rsid w:val="00D85C29"/>
    <w:rsid w:val="00D8601B"/>
    <w:rsid w:val="00D8634C"/>
    <w:rsid w:val="00D86393"/>
    <w:rsid w:val="00D86534"/>
    <w:rsid w:val="00D865D3"/>
    <w:rsid w:val="00D867DD"/>
    <w:rsid w:val="00D868AD"/>
    <w:rsid w:val="00D86A68"/>
    <w:rsid w:val="00D86B8D"/>
    <w:rsid w:val="00D86DA6"/>
    <w:rsid w:val="00D86F95"/>
    <w:rsid w:val="00D873C3"/>
    <w:rsid w:val="00D87A10"/>
    <w:rsid w:val="00D87A2D"/>
    <w:rsid w:val="00D87F6D"/>
    <w:rsid w:val="00D90230"/>
    <w:rsid w:val="00D90498"/>
    <w:rsid w:val="00D91203"/>
    <w:rsid w:val="00D9168B"/>
    <w:rsid w:val="00D91B66"/>
    <w:rsid w:val="00D92200"/>
    <w:rsid w:val="00D9243B"/>
    <w:rsid w:val="00D924A1"/>
    <w:rsid w:val="00D92E45"/>
    <w:rsid w:val="00D93062"/>
    <w:rsid w:val="00D93080"/>
    <w:rsid w:val="00D93166"/>
    <w:rsid w:val="00D931E5"/>
    <w:rsid w:val="00D93909"/>
    <w:rsid w:val="00D93A16"/>
    <w:rsid w:val="00D93F9D"/>
    <w:rsid w:val="00D93FE0"/>
    <w:rsid w:val="00D9405B"/>
    <w:rsid w:val="00D9416D"/>
    <w:rsid w:val="00D942FA"/>
    <w:rsid w:val="00D94623"/>
    <w:rsid w:val="00D94B05"/>
    <w:rsid w:val="00D94EE5"/>
    <w:rsid w:val="00D95C64"/>
    <w:rsid w:val="00D95D98"/>
    <w:rsid w:val="00D95E7F"/>
    <w:rsid w:val="00D95FC4"/>
    <w:rsid w:val="00D96201"/>
    <w:rsid w:val="00D964F7"/>
    <w:rsid w:val="00D968DD"/>
    <w:rsid w:val="00D970F6"/>
    <w:rsid w:val="00D976D5"/>
    <w:rsid w:val="00D979FC"/>
    <w:rsid w:val="00D97AB0"/>
    <w:rsid w:val="00D97AF7"/>
    <w:rsid w:val="00D97B08"/>
    <w:rsid w:val="00D97B91"/>
    <w:rsid w:val="00D97CDE"/>
    <w:rsid w:val="00DA0774"/>
    <w:rsid w:val="00DA0BD0"/>
    <w:rsid w:val="00DA0FB3"/>
    <w:rsid w:val="00DA0FB7"/>
    <w:rsid w:val="00DA136B"/>
    <w:rsid w:val="00DA2E12"/>
    <w:rsid w:val="00DA3348"/>
    <w:rsid w:val="00DA369A"/>
    <w:rsid w:val="00DA3A75"/>
    <w:rsid w:val="00DA3D9B"/>
    <w:rsid w:val="00DA3EC9"/>
    <w:rsid w:val="00DA421A"/>
    <w:rsid w:val="00DA4BE3"/>
    <w:rsid w:val="00DA4F2C"/>
    <w:rsid w:val="00DA4F56"/>
    <w:rsid w:val="00DA56D1"/>
    <w:rsid w:val="00DA5797"/>
    <w:rsid w:val="00DA589C"/>
    <w:rsid w:val="00DA616C"/>
    <w:rsid w:val="00DA6513"/>
    <w:rsid w:val="00DA6C54"/>
    <w:rsid w:val="00DA739C"/>
    <w:rsid w:val="00DA7CB5"/>
    <w:rsid w:val="00DA7DD6"/>
    <w:rsid w:val="00DA7F25"/>
    <w:rsid w:val="00DB02FA"/>
    <w:rsid w:val="00DB07FB"/>
    <w:rsid w:val="00DB0DCC"/>
    <w:rsid w:val="00DB15E8"/>
    <w:rsid w:val="00DB177B"/>
    <w:rsid w:val="00DB1D19"/>
    <w:rsid w:val="00DB2266"/>
    <w:rsid w:val="00DB29ED"/>
    <w:rsid w:val="00DB3137"/>
    <w:rsid w:val="00DB3B1C"/>
    <w:rsid w:val="00DB3DE0"/>
    <w:rsid w:val="00DB3DE5"/>
    <w:rsid w:val="00DB40E2"/>
    <w:rsid w:val="00DB4480"/>
    <w:rsid w:val="00DB4657"/>
    <w:rsid w:val="00DB47C6"/>
    <w:rsid w:val="00DB4B85"/>
    <w:rsid w:val="00DB4B97"/>
    <w:rsid w:val="00DB4DF2"/>
    <w:rsid w:val="00DB4E97"/>
    <w:rsid w:val="00DB5887"/>
    <w:rsid w:val="00DB5BB8"/>
    <w:rsid w:val="00DB6378"/>
    <w:rsid w:val="00DB6744"/>
    <w:rsid w:val="00DB675D"/>
    <w:rsid w:val="00DB6B11"/>
    <w:rsid w:val="00DB6C44"/>
    <w:rsid w:val="00DB74D6"/>
    <w:rsid w:val="00DB77BF"/>
    <w:rsid w:val="00DC03FE"/>
    <w:rsid w:val="00DC08D4"/>
    <w:rsid w:val="00DC11CF"/>
    <w:rsid w:val="00DC12B6"/>
    <w:rsid w:val="00DC1ABB"/>
    <w:rsid w:val="00DC1F42"/>
    <w:rsid w:val="00DC22A7"/>
    <w:rsid w:val="00DC23F3"/>
    <w:rsid w:val="00DC26CD"/>
    <w:rsid w:val="00DC2ED8"/>
    <w:rsid w:val="00DC2F47"/>
    <w:rsid w:val="00DC389B"/>
    <w:rsid w:val="00DC3B60"/>
    <w:rsid w:val="00DC3CCC"/>
    <w:rsid w:val="00DC4328"/>
    <w:rsid w:val="00DC48B7"/>
    <w:rsid w:val="00DC4A2B"/>
    <w:rsid w:val="00DC4A2C"/>
    <w:rsid w:val="00DC4D48"/>
    <w:rsid w:val="00DC4EAB"/>
    <w:rsid w:val="00DC57EE"/>
    <w:rsid w:val="00DC5BEE"/>
    <w:rsid w:val="00DC6555"/>
    <w:rsid w:val="00DC6C89"/>
    <w:rsid w:val="00DC70EF"/>
    <w:rsid w:val="00DC7293"/>
    <w:rsid w:val="00DD01D3"/>
    <w:rsid w:val="00DD0737"/>
    <w:rsid w:val="00DD08DE"/>
    <w:rsid w:val="00DD124A"/>
    <w:rsid w:val="00DD18CE"/>
    <w:rsid w:val="00DD2685"/>
    <w:rsid w:val="00DD2E4A"/>
    <w:rsid w:val="00DD2F73"/>
    <w:rsid w:val="00DD33BD"/>
    <w:rsid w:val="00DD3B60"/>
    <w:rsid w:val="00DD3B71"/>
    <w:rsid w:val="00DD445D"/>
    <w:rsid w:val="00DD46EA"/>
    <w:rsid w:val="00DD47F1"/>
    <w:rsid w:val="00DD4A69"/>
    <w:rsid w:val="00DD4D72"/>
    <w:rsid w:val="00DD4DFF"/>
    <w:rsid w:val="00DD503F"/>
    <w:rsid w:val="00DD51E8"/>
    <w:rsid w:val="00DD5EA5"/>
    <w:rsid w:val="00DD6318"/>
    <w:rsid w:val="00DD66D9"/>
    <w:rsid w:val="00DD6B67"/>
    <w:rsid w:val="00DD6B78"/>
    <w:rsid w:val="00DD6C81"/>
    <w:rsid w:val="00DD6F62"/>
    <w:rsid w:val="00DD6F7A"/>
    <w:rsid w:val="00DD70E2"/>
    <w:rsid w:val="00DD7109"/>
    <w:rsid w:val="00DD7243"/>
    <w:rsid w:val="00DD77E7"/>
    <w:rsid w:val="00DD7A35"/>
    <w:rsid w:val="00DD7D36"/>
    <w:rsid w:val="00DE0438"/>
    <w:rsid w:val="00DE1313"/>
    <w:rsid w:val="00DE1CF5"/>
    <w:rsid w:val="00DE1D99"/>
    <w:rsid w:val="00DE1FAB"/>
    <w:rsid w:val="00DE2256"/>
    <w:rsid w:val="00DE24B8"/>
    <w:rsid w:val="00DE2556"/>
    <w:rsid w:val="00DE2D6B"/>
    <w:rsid w:val="00DE30F0"/>
    <w:rsid w:val="00DE390F"/>
    <w:rsid w:val="00DE3E4F"/>
    <w:rsid w:val="00DE3EEB"/>
    <w:rsid w:val="00DE4DAC"/>
    <w:rsid w:val="00DE5614"/>
    <w:rsid w:val="00DE5855"/>
    <w:rsid w:val="00DE58B7"/>
    <w:rsid w:val="00DE5FAA"/>
    <w:rsid w:val="00DE671F"/>
    <w:rsid w:val="00DE755E"/>
    <w:rsid w:val="00DE7716"/>
    <w:rsid w:val="00DF064B"/>
    <w:rsid w:val="00DF085D"/>
    <w:rsid w:val="00DF0A5B"/>
    <w:rsid w:val="00DF0B9D"/>
    <w:rsid w:val="00DF1187"/>
    <w:rsid w:val="00DF13EB"/>
    <w:rsid w:val="00DF1455"/>
    <w:rsid w:val="00DF1704"/>
    <w:rsid w:val="00DF1932"/>
    <w:rsid w:val="00DF1E67"/>
    <w:rsid w:val="00DF2885"/>
    <w:rsid w:val="00DF2CD0"/>
    <w:rsid w:val="00DF2D10"/>
    <w:rsid w:val="00DF351B"/>
    <w:rsid w:val="00DF362B"/>
    <w:rsid w:val="00DF3F51"/>
    <w:rsid w:val="00DF46A7"/>
    <w:rsid w:val="00DF5148"/>
    <w:rsid w:val="00DF609F"/>
    <w:rsid w:val="00DF64B0"/>
    <w:rsid w:val="00DF6E30"/>
    <w:rsid w:val="00DF6E7B"/>
    <w:rsid w:val="00DF79E2"/>
    <w:rsid w:val="00E00ED7"/>
    <w:rsid w:val="00E01251"/>
    <w:rsid w:val="00E01922"/>
    <w:rsid w:val="00E01EC1"/>
    <w:rsid w:val="00E01FA7"/>
    <w:rsid w:val="00E02CE1"/>
    <w:rsid w:val="00E02D8D"/>
    <w:rsid w:val="00E0319D"/>
    <w:rsid w:val="00E03484"/>
    <w:rsid w:val="00E036D0"/>
    <w:rsid w:val="00E04282"/>
    <w:rsid w:val="00E0431B"/>
    <w:rsid w:val="00E04487"/>
    <w:rsid w:val="00E046A0"/>
    <w:rsid w:val="00E0491F"/>
    <w:rsid w:val="00E04D03"/>
    <w:rsid w:val="00E04F4C"/>
    <w:rsid w:val="00E0517E"/>
    <w:rsid w:val="00E051D2"/>
    <w:rsid w:val="00E05439"/>
    <w:rsid w:val="00E05C2B"/>
    <w:rsid w:val="00E061E2"/>
    <w:rsid w:val="00E0625E"/>
    <w:rsid w:val="00E062F1"/>
    <w:rsid w:val="00E064B9"/>
    <w:rsid w:val="00E065DA"/>
    <w:rsid w:val="00E06B11"/>
    <w:rsid w:val="00E071E5"/>
    <w:rsid w:val="00E07638"/>
    <w:rsid w:val="00E07698"/>
    <w:rsid w:val="00E1018E"/>
    <w:rsid w:val="00E10288"/>
    <w:rsid w:val="00E10893"/>
    <w:rsid w:val="00E110D3"/>
    <w:rsid w:val="00E119DA"/>
    <w:rsid w:val="00E1203A"/>
    <w:rsid w:val="00E122B0"/>
    <w:rsid w:val="00E12848"/>
    <w:rsid w:val="00E12A7B"/>
    <w:rsid w:val="00E12E28"/>
    <w:rsid w:val="00E139AB"/>
    <w:rsid w:val="00E140DE"/>
    <w:rsid w:val="00E14263"/>
    <w:rsid w:val="00E14EB9"/>
    <w:rsid w:val="00E1566F"/>
    <w:rsid w:val="00E15933"/>
    <w:rsid w:val="00E15CC1"/>
    <w:rsid w:val="00E1650F"/>
    <w:rsid w:val="00E16530"/>
    <w:rsid w:val="00E168E6"/>
    <w:rsid w:val="00E168FB"/>
    <w:rsid w:val="00E16EEA"/>
    <w:rsid w:val="00E170C1"/>
    <w:rsid w:val="00E20094"/>
    <w:rsid w:val="00E20349"/>
    <w:rsid w:val="00E205A4"/>
    <w:rsid w:val="00E209AF"/>
    <w:rsid w:val="00E20DEE"/>
    <w:rsid w:val="00E20FB1"/>
    <w:rsid w:val="00E211C7"/>
    <w:rsid w:val="00E21371"/>
    <w:rsid w:val="00E21AE2"/>
    <w:rsid w:val="00E21EA6"/>
    <w:rsid w:val="00E21F96"/>
    <w:rsid w:val="00E2265C"/>
    <w:rsid w:val="00E22B09"/>
    <w:rsid w:val="00E2378F"/>
    <w:rsid w:val="00E23E08"/>
    <w:rsid w:val="00E24139"/>
    <w:rsid w:val="00E244CD"/>
    <w:rsid w:val="00E24638"/>
    <w:rsid w:val="00E24DAD"/>
    <w:rsid w:val="00E24F00"/>
    <w:rsid w:val="00E24F09"/>
    <w:rsid w:val="00E25066"/>
    <w:rsid w:val="00E25347"/>
    <w:rsid w:val="00E2557C"/>
    <w:rsid w:val="00E25B9B"/>
    <w:rsid w:val="00E25BFF"/>
    <w:rsid w:val="00E25E13"/>
    <w:rsid w:val="00E25EF0"/>
    <w:rsid w:val="00E2615A"/>
    <w:rsid w:val="00E262DD"/>
    <w:rsid w:val="00E2652D"/>
    <w:rsid w:val="00E26E2E"/>
    <w:rsid w:val="00E26E82"/>
    <w:rsid w:val="00E272E9"/>
    <w:rsid w:val="00E27B18"/>
    <w:rsid w:val="00E27C16"/>
    <w:rsid w:val="00E30392"/>
    <w:rsid w:val="00E305AD"/>
    <w:rsid w:val="00E307D9"/>
    <w:rsid w:val="00E30BA0"/>
    <w:rsid w:val="00E30DBD"/>
    <w:rsid w:val="00E31216"/>
    <w:rsid w:val="00E319F7"/>
    <w:rsid w:val="00E31A5D"/>
    <w:rsid w:val="00E31CBF"/>
    <w:rsid w:val="00E31E0F"/>
    <w:rsid w:val="00E32439"/>
    <w:rsid w:val="00E327B3"/>
    <w:rsid w:val="00E327F5"/>
    <w:rsid w:val="00E32C25"/>
    <w:rsid w:val="00E33478"/>
    <w:rsid w:val="00E33898"/>
    <w:rsid w:val="00E33EAB"/>
    <w:rsid w:val="00E34083"/>
    <w:rsid w:val="00E34735"/>
    <w:rsid w:val="00E34990"/>
    <w:rsid w:val="00E349E5"/>
    <w:rsid w:val="00E34CF7"/>
    <w:rsid w:val="00E34D88"/>
    <w:rsid w:val="00E35220"/>
    <w:rsid w:val="00E35331"/>
    <w:rsid w:val="00E35AF8"/>
    <w:rsid w:val="00E35CF8"/>
    <w:rsid w:val="00E35D74"/>
    <w:rsid w:val="00E362F4"/>
    <w:rsid w:val="00E36330"/>
    <w:rsid w:val="00E36627"/>
    <w:rsid w:val="00E3687E"/>
    <w:rsid w:val="00E36EBD"/>
    <w:rsid w:val="00E37A58"/>
    <w:rsid w:val="00E37D29"/>
    <w:rsid w:val="00E40267"/>
    <w:rsid w:val="00E403A3"/>
    <w:rsid w:val="00E40617"/>
    <w:rsid w:val="00E411D2"/>
    <w:rsid w:val="00E41760"/>
    <w:rsid w:val="00E4184C"/>
    <w:rsid w:val="00E41895"/>
    <w:rsid w:val="00E41CBC"/>
    <w:rsid w:val="00E41F76"/>
    <w:rsid w:val="00E42048"/>
    <w:rsid w:val="00E42153"/>
    <w:rsid w:val="00E425DA"/>
    <w:rsid w:val="00E427AD"/>
    <w:rsid w:val="00E428F9"/>
    <w:rsid w:val="00E42B26"/>
    <w:rsid w:val="00E42E9A"/>
    <w:rsid w:val="00E42F63"/>
    <w:rsid w:val="00E44180"/>
    <w:rsid w:val="00E44243"/>
    <w:rsid w:val="00E44350"/>
    <w:rsid w:val="00E45085"/>
    <w:rsid w:val="00E45457"/>
    <w:rsid w:val="00E45724"/>
    <w:rsid w:val="00E4573A"/>
    <w:rsid w:val="00E45D0B"/>
    <w:rsid w:val="00E460EA"/>
    <w:rsid w:val="00E46879"/>
    <w:rsid w:val="00E46A05"/>
    <w:rsid w:val="00E4706A"/>
    <w:rsid w:val="00E4748B"/>
    <w:rsid w:val="00E476B4"/>
    <w:rsid w:val="00E47B84"/>
    <w:rsid w:val="00E504B4"/>
    <w:rsid w:val="00E50B05"/>
    <w:rsid w:val="00E5132B"/>
    <w:rsid w:val="00E514CD"/>
    <w:rsid w:val="00E515E0"/>
    <w:rsid w:val="00E51696"/>
    <w:rsid w:val="00E5170F"/>
    <w:rsid w:val="00E51B94"/>
    <w:rsid w:val="00E51DF0"/>
    <w:rsid w:val="00E51E26"/>
    <w:rsid w:val="00E51E2D"/>
    <w:rsid w:val="00E51F31"/>
    <w:rsid w:val="00E522C4"/>
    <w:rsid w:val="00E52454"/>
    <w:rsid w:val="00E52558"/>
    <w:rsid w:val="00E52DEF"/>
    <w:rsid w:val="00E53100"/>
    <w:rsid w:val="00E54139"/>
    <w:rsid w:val="00E54FEA"/>
    <w:rsid w:val="00E5525F"/>
    <w:rsid w:val="00E55485"/>
    <w:rsid w:val="00E55ED3"/>
    <w:rsid w:val="00E561DE"/>
    <w:rsid w:val="00E56930"/>
    <w:rsid w:val="00E56D44"/>
    <w:rsid w:val="00E56F5A"/>
    <w:rsid w:val="00E57840"/>
    <w:rsid w:val="00E60572"/>
    <w:rsid w:val="00E613D6"/>
    <w:rsid w:val="00E61C2F"/>
    <w:rsid w:val="00E61F55"/>
    <w:rsid w:val="00E62042"/>
    <w:rsid w:val="00E62757"/>
    <w:rsid w:val="00E63074"/>
    <w:rsid w:val="00E63FB2"/>
    <w:rsid w:val="00E64D5F"/>
    <w:rsid w:val="00E64D75"/>
    <w:rsid w:val="00E64F44"/>
    <w:rsid w:val="00E655CE"/>
    <w:rsid w:val="00E66E72"/>
    <w:rsid w:val="00E670ED"/>
    <w:rsid w:val="00E674CE"/>
    <w:rsid w:val="00E6784B"/>
    <w:rsid w:val="00E67DA8"/>
    <w:rsid w:val="00E70539"/>
    <w:rsid w:val="00E709D7"/>
    <w:rsid w:val="00E71015"/>
    <w:rsid w:val="00E71FB4"/>
    <w:rsid w:val="00E729BA"/>
    <w:rsid w:val="00E72CE6"/>
    <w:rsid w:val="00E7322F"/>
    <w:rsid w:val="00E732EB"/>
    <w:rsid w:val="00E7334E"/>
    <w:rsid w:val="00E739F8"/>
    <w:rsid w:val="00E74177"/>
    <w:rsid w:val="00E74224"/>
    <w:rsid w:val="00E7429C"/>
    <w:rsid w:val="00E742A0"/>
    <w:rsid w:val="00E743C9"/>
    <w:rsid w:val="00E7519A"/>
    <w:rsid w:val="00E76283"/>
    <w:rsid w:val="00E80382"/>
    <w:rsid w:val="00E80418"/>
    <w:rsid w:val="00E808DF"/>
    <w:rsid w:val="00E80A08"/>
    <w:rsid w:val="00E80CB1"/>
    <w:rsid w:val="00E80DA4"/>
    <w:rsid w:val="00E80E4F"/>
    <w:rsid w:val="00E81669"/>
    <w:rsid w:val="00E819B9"/>
    <w:rsid w:val="00E81A4A"/>
    <w:rsid w:val="00E81E58"/>
    <w:rsid w:val="00E83332"/>
    <w:rsid w:val="00E833B2"/>
    <w:rsid w:val="00E83A9D"/>
    <w:rsid w:val="00E83C04"/>
    <w:rsid w:val="00E83CCC"/>
    <w:rsid w:val="00E84D2C"/>
    <w:rsid w:val="00E85057"/>
    <w:rsid w:val="00E85D05"/>
    <w:rsid w:val="00E86243"/>
    <w:rsid w:val="00E8637D"/>
    <w:rsid w:val="00E86701"/>
    <w:rsid w:val="00E86B65"/>
    <w:rsid w:val="00E86D28"/>
    <w:rsid w:val="00E87292"/>
    <w:rsid w:val="00E87673"/>
    <w:rsid w:val="00E87EF5"/>
    <w:rsid w:val="00E904D2"/>
    <w:rsid w:val="00E90531"/>
    <w:rsid w:val="00E90768"/>
    <w:rsid w:val="00E907B8"/>
    <w:rsid w:val="00E90DF6"/>
    <w:rsid w:val="00E90E1E"/>
    <w:rsid w:val="00E91557"/>
    <w:rsid w:val="00E916BA"/>
    <w:rsid w:val="00E91852"/>
    <w:rsid w:val="00E91999"/>
    <w:rsid w:val="00E9211C"/>
    <w:rsid w:val="00E921B3"/>
    <w:rsid w:val="00E927B3"/>
    <w:rsid w:val="00E92EE3"/>
    <w:rsid w:val="00E930A9"/>
    <w:rsid w:val="00E931CF"/>
    <w:rsid w:val="00E942D4"/>
    <w:rsid w:val="00E95238"/>
    <w:rsid w:val="00E953B4"/>
    <w:rsid w:val="00E957E1"/>
    <w:rsid w:val="00E95849"/>
    <w:rsid w:val="00E959F0"/>
    <w:rsid w:val="00E95A4D"/>
    <w:rsid w:val="00E95B49"/>
    <w:rsid w:val="00E9675D"/>
    <w:rsid w:val="00E96FE2"/>
    <w:rsid w:val="00E97A79"/>
    <w:rsid w:val="00E97BFE"/>
    <w:rsid w:val="00EA0076"/>
    <w:rsid w:val="00EA08F6"/>
    <w:rsid w:val="00EA0926"/>
    <w:rsid w:val="00EA1259"/>
    <w:rsid w:val="00EA16C0"/>
    <w:rsid w:val="00EA1773"/>
    <w:rsid w:val="00EA2347"/>
    <w:rsid w:val="00EA2E54"/>
    <w:rsid w:val="00EA2F21"/>
    <w:rsid w:val="00EA3521"/>
    <w:rsid w:val="00EA3635"/>
    <w:rsid w:val="00EA3A9A"/>
    <w:rsid w:val="00EA3AF1"/>
    <w:rsid w:val="00EA4089"/>
    <w:rsid w:val="00EA4165"/>
    <w:rsid w:val="00EA45DB"/>
    <w:rsid w:val="00EA4635"/>
    <w:rsid w:val="00EA48B1"/>
    <w:rsid w:val="00EA4F1F"/>
    <w:rsid w:val="00EA4FB1"/>
    <w:rsid w:val="00EA54B5"/>
    <w:rsid w:val="00EA575A"/>
    <w:rsid w:val="00EA5C81"/>
    <w:rsid w:val="00EA6608"/>
    <w:rsid w:val="00EA69F0"/>
    <w:rsid w:val="00EA6F41"/>
    <w:rsid w:val="00EA7139"/>
    <w:rsid w:val="00EA732B"/>
    <w:rsid w:val="00EA75A3"/>
    <w:rsid w:val="00EB0352"/>
    <w:rsid w:val="00EB0601"/>
    <w:rsid w:val="00EB08F6"/>
    <w:rsid w:val="00EB0BA5"/>
    <w:rsid w:val="00EB0C9B"/>
    <w:rsid w:val="00EB108D"/>
    <w:rsid w:val="00EB1101"/>
    <w:rsid w:val="00EB1BE1"/>
    <w:rsid w:val="00EB2734"/>
    <w:rsid w:val="00EB2A40"/>
    <w:rsid w:val="00EB2BA9"/>
    <w:rsid w:val="00EB3621"/>
    <w:rsid w:val="00EB4316"/>
    <w:rsid w:val="00EB4843"/>
    <w:rsid w:val="00EB4DCB"/>
    <w:rsid w:val="00EB5C7C"/>
    <w:rsid w:val="00EB5DBD"/>
    <w:rsid w:val="00EB5E8C"/>
    <w:rsid w:val="00EB6086"/>
    <w:rsid w:val="00EB6B55"/>
    <w:rsid w:val="00EB6BC0"/>
    <w:rsid w:val="00EB6CBA"/>
    <w:rsid w:val="00EB6F69"/>
    <w:rsid w:val="00EB7068"/>
    <w:rsid w:val="00EB75EB"/>
    <w:rsid w:val="00EB7B13"/>
    <w:rsid w:val="00EC0130"/>
    <w:rsid w:val="00EC01F3"/>
    <w:rsid w:val="00EC07E5"/>
    <w:rsid w:val="00EC0D52"/>
    <w:rsid w:val="00EC11B0"/>
    <w:rsid w:val="00EC15EC"/>
    <w:rsid w:val="00EC1796"/>
    <w:rsid w:val="00EC280B"/>
    <w:rsid w:val="00EC2A2B"/>
    <w:rsid w:val="00EC2B73"/>
    <w:rsid w:val="00EC2DD2"/>
    <w:rsid w:val="00EC2E2E"/>
    <w:rsid w:val="00EC2E82"/>
    <w:rsid w:val="00EC309B"/>
    <w:rsid w:val="00EC47E0"/>
    <w:rsid w:val="00EC4C20"/>
    <w:rsid w:val="00EC4EA8"/>
    <w:rsid w:val="00EC508B"/>
    <w:rsid w:val="00EC5569"/>
    <w:rsid w:val="00EC5918"/>
    <w:rsid w:val="00EC5B2A"/>
    <w:rsid w:val="00EC5C05"/>
    <w:rsid w:val="00EC60DA"/>
    <w:rsid w:val="00EC6811"/>
    <w:rsid w:val="00EC68EF"/>
    <w:rsid w:val="00EC6E4C"/>
    <w:rsid w:val="00EC6FAD"/>
    <w:rsid w:val="00EC7F26"/>
    <w:rsid w:val="00ED0957"/>
    <w:rsid w:val="00ED1081"/>
    <w:rsid w:val="00ED1579"/>
    <w:rsid w:val="00ED15EF"/>
    <w:rsid w:val="00ED2249"/>
    <w:rsid w:val="00ED2814"/>
    <w:rsid w:val="00ED2C02"/>
    <w:rsid w:val="00ED31CD"/>
    <w:rsid w:val="00ED33CD"/>
    <w:rsid w:val="00ED3C91"/>
    <w:rsid w:val="00ED408F"/>
    <w:rsid w:val="00ED4F1A"/>
    <w:rsid w:val="00ED520D"/>
    <w:rsid w:val="00ED5BE3"/>
    <w:rsid w:val="00ED5E23"/>
    <w:rsid w:val="00ED5E62"/>
    <w:rsid w:val="00ED603E"/>
    <w:rsid w:val="00ED611D"/>
    <w:rsid w:val="00ED65B9"/>
    <w:rsid w:val="00ED6CC2"/>
    <w:rsid w:val="00ED7DC2"/>
    <w:rsid w:val="00ED7F4A"/>
    <w:rsid w:val="00EE082D"/>
    <w:rsid w:val="00EE0838"/>
    <w:rsid w:val="00EE093F"/>
    <w:rsid w:val="00EE0AD7"/>
    <w:rsid w:val="00EE0E88"/>
    <w:rsid w:val="00EE188F"/>
    <w:rsid w:val="00EE1978"/>
    <w:rsid w:val="00EE1F61"/>
    <w:rsid w:val="00EE233D"/>
    <w:rsid w:val="00EE2AE8"/>
    <w:rsid w:val="00EE323E"/>
    <w:rsid w:val="00EE3AFB"/>
    <w:rsid w:val="00EE3F38"/>
    <w:rsid w:val="00EE441A"/>
    <w:rsid w:val="00EE44A8"/>
    <w:rsid w:val="00EE4D7F"/>
    <w:rsid w:val="00EE545F"/>
    <w:rsid w:val="00EE596D"/>
    <w:rsid w:val="00EE6165"/>
    <w:rsid w:val="00EE688F"/>
    <w:rsid w:val="00EE68B6"/>
    <w:rsid w:val="00EE6CF2"/>
    <w:rsid w:val="00EE79B5"/>
    <w:rsid w:val="00EF0427"/>
    <w:rsid w:val="00EF07C9"/>
    <w:rsid w:val="00EF1349"/>
    <w:rsid w:val="00EF1A01"/>
    <w:rsid w:val="00EF1C19"/>
    <w:rsid w:val="00EF227D"/>
    <w:rsid w:val="00EF23F8"/>
    <w:rsid w:val="00EF2991"/>
    <w:rsid w:val="00EF300F"/>
    <w:rsid w:val="00EF3478"/>
    <w:rsid w:val="00EF3486"/>
    <w:rsid w:val="00EF36A4"/>
    <w:rsid w:val="00EF3A82"/>
    <w:rsid w:val="00EF3ACF"/>
    <w:rsid w:val="00EF3BEE"/>
    <w:rsid w:val="00EF3D9F"/>
    <w:rsid w:val="00EF4681"/>
    <w:rsid w:val="00EF4C39"/>
    <w:rsid w:val="00EF4F4B"/>
    <w:rsid w:val="00EF516B"/>
    <w:rsid w:val="00EF551E"/>
    <w:rsid w:val="00EF56DF"/>
    <w:rsid w:val="00EF5C1D"/>
    <w:rsid w:val="00EF6C8F"/>
    <w:rsid w:val="00EF6D5E"/>
    <w:rsid w:val="00EF70F8"/>
    <w:rsid w:val="00EF739F"/>
    <w:rsid w:val="00EF768F"/>
    <w:rsid w:val="00EF78CD"/>
    <w:rsid w:val="00F000C5"/>
    <w:rsid w:val="00F001A9"/>
    <w:rsid w:val="00F0026A"/>
    <w:rsid w:val="00F008E8"/>
    <w:rsid w:val="00F02138"/>
    <w:rsid w:val="00F0226B"/>
    <w:rsid w:val="00F02368"/>
    <w:rsid w:val="00F02F82"/>
    <w:rsid w:val="00F0353B"/>
    <w:rsid w:val="00F03E45"/>
    <w:rsid w:val="00F03F1C"/>
    <w:rsid w:val="00F04129"/>
    <w:rsid w:val="00F048FD"/>
    <w:rsid w:val="00F050A9"/>
    <w:rsid w:val="00F0512C"/>
    <w:rsid w:val="00F058DC"/>
    <w:rsid w:val="00F05C3F"/>
    <w:rsid w:val="00F062CF"/>
    <w:rsid w:val="00F06B44"/>
    <w:rsid w:val="00F06D02"/>
    <w:rsid w:val="00F06E25"/>
    <w:rsid w:val="00F071B6"/>
    <w:rsid w:val="00F076B1"/>
    <w:rsid w:val="00F079A8"/>
    <w:rsid w:val="00F07D7E"/>
    <w:rsid w:val="00F10F07"/>
    <w:rsid w:val="00F12262"/>
    <w:rsid w:val="00F122AF"/>
    <w:rsid w:val="00F12489"/>
    <w:rsid w:val="00F12AEB"/>
    <w:rsid w:val="00F13232"/>
    <w:rsid w:val="00F13750"/>
    <w:rsid w:val="00F14635"/>
    <w:rsid w:val="00F14B68"/>
    <w:rsid w:val="00F14BE3"/>
    <w:rsid w:val="00F14CA6"/>
    <w:rsid w:val="00F151FB"/>
    <w:rsid w:val="00F159E4"/>
    <w:rsid w:val="00F1630C"/>
    <w:rsid w:val="00F1651E"/>
    <w:rsid w:val="00F169BB"/>
    <w:rsid w:val="00F16AD4"/>
    <w:rsid w:val="00F16BCC"/>
    <w:rsid w:val="00F16E3D"/>
    <w:rsid w:val="00F17674"/>
    <w:rsid w:val="00F17853"/>
    <w:rsid w:val="00F20482"/>
    <w:rsid w:val="00F20729"/>
    <w:rsid w:val="00F20AC5"/>
    <w:rsid w:val="00F20F80"/>
    <w:rsid w:val="00F21B9B"/>
    <w:rsid w:val="00F21DD2"/>
    <w:rsid w:val="00F227A9"/>
    <w:rsid w:val="00F22CF1"/>
    <w:rsid w:val="00F22E5E"/>
    <w:rsid w:val="00F23377"/>
    <w:rsid w:val="00F23845"/>
    <w:rsid w:val="00F23CDD"/>
    <w:rsid w:val="00F245B5"/>
    <w:rsid w:val="00F25345"/>
    <w:rsid w:val="00F2562B"/>
    <w:rsid w:val="00F256C2"/>
    <w:rsid w:val="00F25B6C"/>
    <w:rsid w:val="00F25DA0"/>
    <w:rsid w:val="00F2637D"/>
    <w:rsid w:val="00F26A3B"/>
    <w:rsid w:val="00F272DE"/>
    <w:rsid w:val="00F27521"/>
    <w:rsid w:val="00F2788A"/>
    <w:rsid w:val="00F27E78"/>
    <w:rsid w:val="00F30693"/>
    <w:rsid w:val="00F307A6"/>
    <w:rsid w:val="00F30909"/>
    <w:rsid w:val="00F30AA5"/>
    <w:rsid w:val="00F311CE"/>
    <w:rsid w:val="00F31861"/>
    <w:rsid w:val="00F321D4"/>
    <w:rsid w:val="00F32BC3"/>
    <w:rsid w:val="00F32BF8"/>
    <w:rsid w:val="00F339AD"/>
    <w:rsid w:val="00F33B4E"/>
    <w:rsid w:val="00F33D92"/>
    <w:rsid w:val="00F34260"/>
    <w:rsid w:val="00F34695"/>
    <w:rsid w:val="00F34BBA"/>
    <w:rsid w:val="00F34BF5"/>
    <w:rsid w:val="00F35884"/>
    <w:rsid w:val="00F359CD"/>
    <w:rsid w:val="00F3613D"/>
    <w:rsid w:val="00F36528"/>
    <w:rsid w:val="00F36ACB"/>
    <w:rsid w:val="00F36C85"/>
    <w:rsid w:val="00F37375"/>
    <w:rsid w:val="00F37625"/>
    <w:rsid w:val="00F37735"/>
    <w:rsid w:val="00F37A9A"/>
    <w:rsid w:val="00F40118"/>
    <w:rsid w:val="00F40144"/>
    <w:rsid w:val="00F4020C"/>
    <w:rsid w:val="00F402C3"/>
    <w:rsid w:val="00F403E4"/>
    <w:rsid w:val="00F40BA2"/>
    <w:rsid w:val="00F40F6A"/>
    <w:rsid w:val="00F4111E"/>
    <w:rsid w:val="00F41252"/>
    <w:rsid w:val="00F41805"/>
    <w:rsid w:val="00F423E6"/>
    <w:rsid w:val="00F425B3"/>
    <w:rsid w:val="00F4280D"/>
    <w:rsid w:val="00F428A5"/>
    <w:rsid w:val="00F42A73"/>
    <w:rsid w:val="00F42B2E"/>
    <w:rsid w:val="00F42C67"/>
    <w:rsid w:val="00F432B2"/>
    <w:rsid w:val="00F435AD"/>
    <w:rsid w:val="00F4372F"/>
    <w:rsid w:val="00F43792"/>
    <w:rsid w:val="00F43F82"/>
    <w:rsid w:val="00F4427F"/>
    <w:rsid w:val="00F446C5"/>
    <w:rsid w:val="00F44FC2"/>
    <w:rsid w:val="00F458A2"/>
    <w:rsid w:val="00F45AF4"/>
    <w:rsid w:val="00F46210"/>
    <w:rsid w:val="00F46C42"/>
    <w:rsid w:val="00F46D3C"/>
    <w:rsid w:val="00F46EA5"/>
    <w:rsid w:val="00F473C1"/>
    <w:rsid w:val="00F477CF"/>
    <w:rsid w:val="00F47D53"/>
    <w:rsid w:val="00F47EA9"/>
    <w:rsid w:val="00F502B5"/>
    <w:rsid w:val="00F50468"/>
    <w:rsid w:val="00F50690"/>
    <w:rsid w:val="00F509A3"/>
    <w:rsid w:val="00F50E0D"/>
    <w:rsid w:val="00F51C85"/>
    <w:rsid w:val="00F520AC"/>
    <w:rsid w:val="00F522DE"/>
    <w:rsid w:val="00F52459"/>
    <w:rsid w:val="00F528F7"/>
    <w:rsid w:val="00F52FAC"/>
    <w:rsid w:val="00F53419"/>
    <w:rsid w:val="00F53C53"/>
    <w:rsid w:val="00F54630"/>
    <w:rsid w:val="00F54A45"/>
    <w:rsid w:val="00F54C9B"/>
    <w:rsid w:val="00F56A36"/>
    <w:rsid w:val="00F56EA9"/>
    <w:rsid w:val="00F574F8"/>
    <w:rsid w:val="00F57527"/>
    <w:rsid w:val="00F57963"/>
    <w:rsid w:val="00F60077"/>
    <w:rsid w:val="00F60259"/>
    <w:rsid w:val="00F6046F"/>
    <w:rsid w:val="00F605B9"/>
    <w:rsid w:val="00F60BEF"/>
    <w:rsid w:val="00F60F31"/>
    <w:rsid w:val="00F61140"/>
    <w:rsid w:val="00F61A42"/>
    <w:rsid w:val="00F6224D"/>
    <w:rsid w:val="00F62323"/>
    <w:rsid w:val="00F62660"/>
    <w:rsid w:val="00F62BFE"/>
    <w:rsid w:val="00F6324F"/>
    <w:rsid w:val="00F641D3"/>
    <w:rsid w:val="00F647B9"/>
    <w:rsid w:val="00F64950"/>
    <w:rsid w:val="00F64DF0"/>
    <w:rsid w:val="00F65330"/>
    <w:rsid w:val="00F65E40"/>
    <w:rsid w:val="00F663AB"/>
    <w:rsid w:val="00F66477"/>
    <w:rsid w:val="00F674DC"/>
    <w:rsid w:val="00F675E4"/>
    <w:rsid w:val="00F679C0"/>
    <w:rsid w:val="00F67AB4"/>
    <w:rsid w:val="00F67AC0"/>
    <w:rsid w:val="00F70153"/>
    <w:rsid w:val="00F706D9"/>
    <w:rsid w:val="00F7078E"/>
    <w:rsid w:val="00F710F7"/>
    <w:rsid w:val="00F71148"/>
    <w:rsid w:val="00F7176C"/>
    <w:rsid w:val="00F71B7E"/>
    <w:rsid w:val="00F7207F"/>
    <w:rsid w:val="00F72197"/>
    <w:rsid w:val="00F725AB"/>
    <w:rsid w:val="00F72BD1"/>
    <w:rsid w:val="00F72CDE"/>
    <w:rsid w:val="00F72CF2"/>
    <w:rsid w:val="00F72F54"/>
    <w:rsid w:val="00F732D7"/>
    <w:rsid w:val="00F73436"/>
    <w:rsid w:val="00F735A8"/>
    <w:rsid w:val="00F739AC"/>
    <w:rsid w:val="00F74367"/>
    <w:rsid w:val="00F74D33"/>
    <w:rsid w:val="00F74E73"/>
    <w:rsid w:val="00F75071"/>
    <w:rsid w:val="00F752DE"/>
    <w:rsid w:val="00F754D4"/>
    <w:rsid w:val="00F75562"/>
    <w:rsid w:val="00F767E3"/>
    <w:rsid w:val="00F76ED7"/>
    <w:rsid w:val="00F77193"/>
    <w:rsid w:val="00F77615"/>
    <w:rsid w:val="00F77B9F"/>
    <w:rsid w:val="00F80E1E"/>
    <w:rsid w:val="00F81417"/>
    <w:rsid w:val="00F815F3"/>
    <w:rsid w:val="00F81844"/>
    <w:rsid w:val="00F8235F"/>
    <w:rsid w:val="00F823EF"/>
    <w:rsid w:val="00F828E4"/>
    <w:rsid w:val="00F82AC2"/>
    <w:rsid w:val="00F8350C"/>
    <w:rsid w:val="00F83B50"/>
    <w:rsid w:val="00F8421F"/>
    <w:rsid w:val="00F84416"/>
    <w:rsid w:val="00F848DD"/>
    <w:rsid w:val="00F849B5"/>
    <w:rsid w:val="00F864B1"/>
    <w:rsid w:val="00F86617"/>
    <w:rsid w:val="00F86BDC"/>
    <w:rsid w:val="00F87015"/>
    <w:rsid w:val="00F87723"/>
    <w:rsid w:val="00F87CE2"/>
    <w:rsid w:val="00F87FC4"/>
    <w:rsid w:val="00F90169"/>
    <w:rsid w:val="00F906C7"/>
    <w:rsid w:val="00F90C35"/>
    <w:rsid w:val="00F91920"/>
    <w:rsid w:val="00F91E97"/>
    <w:rsid w:val="00F92290"/>
    <w:rsid w:val="00F9242F"/>
    <w:rsid w:val="00F927D5"/>
    <w:rsid w:val="00F92A80"/>
    <w:rsid w:val="00F92C2D"/>
    <w:rsid w:val="00F936B5"/>
    <w:rsid w:val="00F93AE3"/>
    <w:rsid w:val="00F93C44"/>
    <w:rsid w:val="00F94188"/>
    <w:rsid w:val="00F9462C"/>
    <w:rsid w:val="00F94645"/>
    <w:rsid w:val="00F9588D"/>
    <w:rsid w:val="00F95D04"/>
    <w:rsid w:val="00F96672"/>
    <w:rsid w:val="00F96749"/>
    <w:rsid w:val="00F96818"/>
    <w:rsid w:val="00F96AE2"/>
    <w:rsid w:val="00F97B9A"/>
    <w:rsid w:val="00F97EBE"/>
    <w:rsid w:val="00FA074C"/>
    <w:rsid w:val="00FA0D60"/>
    <w:rsid w:val="00FA0D8F"/>
    <w:rsid w:val="00FA0E07"/>
    <w:rsid w:val="00FA0EB1"/>
    <w:rsid w:val="00FA13DA"/>
    <w:rsid w:val="00FA23FD"/>
    <w:rsid w:val="00FA2448"/>
    <w:rsid w:val="00FA2ED9"/>
    <w:rsid w:val="00FA2F28"/>
    <w:rsid w:val="00FA31A7"/>
    <w:rsid w:val="00FA34CC"/>
    <w:rsid w:val="00FA368A"/>
    <w:rsid w:val="00FA3890"/>
    <w:rsid w:val="00FA3AFF"/>
    <w:rsid w:val="00FA4742"/>
    <w:rsid w:val="00FA4A3C"/>
    <w:rsid w:val="00FA4CCF"/>
    <w:rsid w:val="00FA4D06"/>
    <w:rsid w:val="00FA543A"/>
    <w:rsid w:val="00FA54B1"/>
    <w:rsid w:val="00FA5989"/>
    <w:rsid w:val="00FA6298"/>
    <w:rsid w:val="00FA6526"/>
    <w:rsid w:val="00FA6B25"/>
    <w:rsid w:val="00FA6BAA"/>
    <w:rsid w:val="00FA7310"/>
    <w:rsid w:val="00FA7343"/>
    <w:rsid w:val="00FA77FD"/>
    <w:rsid w:val="00FB0BC1"/>
    <w:rsid w:val="00FB0DB8"/>
    <w:rsid w:val="00FB1576"/>
    <w:rsid w:val="00FB178D"/>
    <w:rsid w:val="00FB1C5C"/>
    <w:rsid w:val="00FB1D3E"/>
    <w:rsid w:val="00FB29C1"/>
    <w:rsid w:val="00FB2C84"/>
    <w:rsid w:val="00FB2D7B"/>
    <w:rsid w:val="00FB3666"/>
    <w:rsid w:val="00FB389F"/>
    <w:rsid w:val="00FB3961"/>
    <w:rsid w:val="00FB3983"/>
    <w:rsid w:val="00FB3C34"/>
    <w:rsid w:val="00FB3D60"/>
    <w:rsid w:val="00FB3DE8"/>
    <w:rsid w:val="00FB3FDE"/>
    <w:rsid w:val="00FB46A6"/>
    <w:rsid w:val="00FB4980"/>
    <w:rsid w:val="00FB4ADB"/>
    <w:rsid w:val="00FB4FF0"/>
    <w:rsid w:val="00FB50E6"/>
    <w:rsid w:val="00FB58E4"/>
    <w:rsid w:val="00FB5C34"/>
    <w:rsid w:val="00FB6BA7"/>
    <w:rsid w:val="00FB6D7D"/>
    <w:rsid w:val="00FB736F"/>
    <w:rsid w:val="00FB7711"/>
    <w:rsid w:val="00FC0100"/>
    <w:rsid w:val="00FC0C9A"/>
    <w:rsid w:val="00FC18C4"/>
    <w:rsid w:val="00FC2009"/>
    <w:rsid w:val="00FC2507"/>
    <w:rsid w:val="00FC2A08"/>
    <w:rsid w:val="00FC37C8"/>
    <w:rsid w:val="00FC3839"/>
    <w:rsid w:val="00FC384F"/>
    <w:rsid w:val="00FC42B4"/>
    <w:rsid w:val="00FC4348"/>
    <w:rsid w:val="00FC4C04"/>
    <w:rsid w:val="00FC4ED3"/>
    <w:rsid w:val="00FC50F6"/>
    <w:rsid w:val="00FC5D86"/>
    <w:rsid w:val="00FC6469"/>
    <w:rsid w:val="00FC6A83"/>
    <w:rsid w:val="00FC7230"/>
    <w:rsid w:val="00FC74ED"/>
    <w:rsid w:val="00FC7579"/>
    <w:rsid w:val="00FC75A6"/>
    <w:rsid w:val="00FC77B3"/>
    <w:rsid w:val="00FC7805"/>
    <w:rsid w:val="00FC7858"/>
    <w:rsid w:val="00FC789C"/>
    <w:rsid w:val="00FC7AAA"/>
    <w:rsid w:val="00FC7C0A"/>
    <w:rsid w:val="00FC7F70"/>
    <w:rsid w:val="00FD1063"/>
    <w:rsid w:val="00FD12FC"/>
    <w:rsid w:val="00FD1891"/>
    <w:rsid w:val="00FD29BE"/>
    <w:rsid w:val="00FD2A2C"/>
    <w:rsid w:val="00FD2B6A"/>
    <w:rsid w:val="00FD2CB8"/>
    <w:rsid w:val="00FD2D1A"/>
    <w:rsid w:val="00FD318D"/>
    <w:rsid w:val="00FD4104"/>
    <w:rsid w:val="00FD4480"/>
    <w:rsid w:val="00FD45B9"/>
    <w:rsid w:val="00FD4620"/>
    <w:rsid w:val="00FD4648"/>
    <w:rsid w:val="00FD4A5B"/>
    <w:rsid w:val="00FD4A9D"/>
    <w:rsid w:val="00FD4DED"/>
    <w:rsid w:val="00FD4E55"/>
    <w:rsid w:val="00FD517A"/>
    <w:rsid w:val="00FD527C"/>
    <w:rsid w:val="00FD530F"/>
    <w:rsid w:val="00FD556B"/>
    <w:rsid w:val="00FD59E9"/>
    <w:rsid w:val="00FD60A2"/>
    <w:rsid w:val="00FD60A5"/>
    <w:rsid w:val="00FD60C1"/>
    <w:rsid w:val="00FD6252"/>
    <w:rsid w:val="00FD64B7"/>
    <w:rsid w:val="00FD7238"/>
    <w:rsid w:val="00FD7255"/>
    <w:rsid w:val="00FD7B05"/>
    <w:rsid w:val="00FE00F0"/>
    <w:rsid w:val="00FE1360"/>
    <w:rsid w:val="00FE2036"/>
    <w:rsid w:val="00FE26AC"/>
    <w:rsid w:val="00FE2A1D"/>
    <w:rsid w:val="00FE2C68"/>
    <w:rsid w:val="00FE2E10"/>
    <w:rsid w:val="00FE2FB3"/>
    <w:rsid w:val="00FE31FB"/>
    <w:rsid w:val="00FE3744"/>
    <w:rsid w:val="00FE3DA0"/>
    <w:rsid w:val="00FE48EB"/>
    <w:rsid w:val="00FE4A83"/>
    <w:rsid w:val="00FE5157"/>
    <w:rsid w:val="00FE5281"/>
    <w:rsid w:val="00FE59D2"/>
    <w:rsid w:val="00FE63B3"/>
    <w:rsid w:val="00FE6C93"/>
    <w:rsid w:val="00FE70F3"/>
    <w:rsid w:val="00FE7BAE"/>
    <w:rsid w:val="00FF0164"/>
    <w:rsid w:val="00FF0176"/>
    <w:rsid w:val="00FF0479"/>
    <w:rsid w:val="00FF06D5"/>
    <w:rsid w:val="00FF06F1"/>
    <w:rsid w:val="00FF1128"/>
    <w:rsid w:val="00FF11D9"/>
    <w:rsid w:val="00FF178D"/>
    <w:rsid w:val="00FF1D64"/>
    <w:rsid w:val="00FF32ED"/>
    <w:rsid w:val="00FF3F3A"/>
    <w:rsid w:val="00FF4097"/>
    <w:rsid w:val="00FF40E4"/>
    <w:rsid w:val="00FF4944"/>
    <w:rsid w:val="00FF49F9"/>
    <w:rsid w:val="00FF4EE0"/>
    <w:rsid w:val="00FF54AF"/>
    <w:rsid w:val="00FF5D3B"/>
    <w:rsid w:val="00FF5ECA"/>
    <w:rsid w:val="00FF6400"/>
    <w:rsid w:val="00FF66AE"/>
    <w:rsid w:val="00FF6A86"/>
    <w:rsid w:val="00FF6C0A"/>
    <w:rsid w:val="00FF71A2"/>
    <w:rsid w:val="00FF7414"/>
    <w:rsid w:val="00FF74A7"/>
    <w:rsid w:val="00FF75F8"/>
    <w:rsid w:val="00FF789A"/>
    <w:rsid w:val="00FF7D6B"/>
    <w:rsid w:val="00FF7F00"/>
  </w:rsids>
  <m:mathPr>
    <m:mathFont m:val="Cambria Math"/>
    <m:brkBin m:val="before"/>
    <m:brkBinSub m:val="--"/>
    <m:smallFrac m:val="0"/>
    <m:dispDef/>
    <m:lMargin m:val="0"/>
    <m:rMargin m:val="0"/>
    <m:defJc m:val="centerGroup"/>
    <m:wrapIndent m:val="1440"/>
    <m:intLim m:val="subSup"/>
    <m:naryLim m:val="undOvr"/>
  </m:mathPr>
  <w:themeFontLang w:val="es-SV"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6794CF"/>
  <w15:chartTrackingRefBased/>
  <w15:docId w15:val="{8398C36F-9DF6-44B6-9527-2B88E9B2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SV"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uiPriority="99"/>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uiPriority="99"/>
    <w:lsdException w:name="footer" w:uiPriority="99"/>
    <w:lsdException w:name="caption" w:locked="1" w:semiHidden="1" w:unhideWhenUsed="1" w:qFormat="1"/>
    <w:lsdException w:name="annotation reference" w:uiPriority="99"/>
    <w:lsdException w:name="Title" w:locked="1" w:uiPriority="10"/>
    <w:lsdException w:name="Default Paragraph Font" w:locked="1"/>
    <w:lsdException w:name="Body Text" w:uiPriority="99"/>
    <w:lsdException w:name="Subtitle" w:locked="1" w:qFormat="1"/>
    <w:lsdException w:name="Body Text First Indent" w:uiPriority="99"/>
    <w:lsdException w:name="Hyperlink" w:uiPriority="99"/>
    <w:lsdException w:name="Strong" w:locked="1" w:uiPriority="22" w:qFormat="1"/>
    <w:lsdException w:name="Emphasis" w:locked="1"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09A3"/>
    <w:pPr>
      <w:jc w:val="both"/>
    </w:pPr>
    <w:rPr>
      <w:rFonts w:ascii="Museo Sans 100" w:hAnsi="Museo Sans 100"/>
      <w:szCs w:val="24"/>
      <w:lang w:eastAsia="es-ES"/>
    </w:rPr>
  </w:style>
  <w:style w:type="paragraph" w:styleId="Ttulo1">
    <w:name w:val="heading 1"/>
    <w:aliases w:val="Título 1 para Capitulos y apartado general"/>
    <w:basedOn w:val="Normal"/>
    <w:next w:val="Normal"/>
    <w:link w:val="Ttulo1Car"/>
    <w:uiPriority w:val="9"/>
    <w:qFormat/>
    <w:locked/>
    <w:rsid w:val="00874B3C"/>
    <w:pPr>
      <w:tabs>
        <w:tab w:val="left" w:pos="4820"/>
      </w:tabs>
      <w:outlineLvl w:val="0"/>
    </w:pPr>
    <w:rPr>
      <w:rFonts w:eastAsiaTheme="minorEastAsia" w:cstheme="minorBidi"/>
      <w:b/>
      <w:noProof/>
      <w:color w:val="000000" w:themeColor="text1"/>
      <w:sz w:val="24"/>
      <w:szCs w:val="20"/>
      <w:lang w:eastAsia="es-SV"/>
    </w:rPr>
  </w:style>
  <w:style w:type="paragraph" w:styleId="Ttulo2">
    <w:name w:val="heading 2"/>
    <w:basedOn w:val="Ttulo1"/>
    <w:next w:val="Normal"/>
    <w:link w:val="Ttulo2Car"/>
    <w:uiPriority w:val="9"/>
    <w:unhideWhenUsed/>
    <w:qFormat/>
    <w:locked/>
    <w:rsid w:val="00874B3C"/>
    <w:pPr>
      <w:outlineLvl w:val="1"/>
    </w:pPr>
    <w:rPr>
      <w:sz w:val="22"/>
    </w:rPr>
  </w:style>
  <w:style w:type="paragraph" w:styleId="Ttulo3">
    <w:name w:val="heading 3"/>
    <w:basedOn w:val="Normal"/>
    <w:next w:val="Normal"/>
    <w:link w:val="Ttulo3Car"/>
    <w:uiPriority w:val="9"/>
    <w:qFormat/>
    <w:locked/>
    <w:rsid w:val="00545417"/>
    <w:pPr>
      <w:keepNext/>
      <w:numPr>
        <w:ilvl w:val="2"/>
        <w:numId w:val="2"/>
      </w:numPr>
      <w:outlineLvl w:val="2"/>
    </w:pPr>
    <w:rPr>
      <w:rFonts w:asciiTheme="minorHAnsi" w:eastAsiaTheme="minorEastAsia" w:hAnsiTheme="minorHAnsi" w:cstheme="minorBidi"/>
      <w:b/>
      <w:noProof/>
      <w:color w:val="000000" w:themeColor="text1"/>
      <w:szCs w:val="20"/>
      <w:lang w:eastAsia="es-SV"/>
    </w:rPr>
  </w:style>
  <w:style w:type="paragraph" w:styleId="Ttulo4">
    <w:name w:val="heading 4"/>
    <w:basedOn w:val="Normal"/>
    <w:next w:val="Normal"/>
    <w:link w:val="Ttulo4Car"/>
    <w:unhideWhenUsed/>
    <w:locked/>
    <w:rsid w:val="007C2A96"/>
    <w:pPr>
      <w:keepNext/>
      <w:keepLines/>
      <w:numPr>
        <w:ilvl w:val="3"/>
        <w:numId w:val="2"/>
      </w:numPr>
      <w:spacing w:before="40"/>
      <w:outlineLvl w:val="3"/>
    </w:pPr>
    <w:rPr>
      <w:rFonts w:asciiTheme="majorHAnsi" w:eastAsiaTheme="majorEastAsia" w:hAnsiTheme="majorHAnsi" w:cstheme="majorBidi"/>
      <w:i/>
      <w:iCs/>
      <w:color w:val="18345C" w:themeColor="accent1" w:themeShade="BF"/>
    </w:rPr>
  </w:style>
  <w:style w:type="paragraph" w:styleId="Ttulo5">
    <w:name w:val="heading 5"/>
    <w:basedOn w:val="Normal"/>
    <w:next w:val="Normal"/>
    <w:link w:val="Ttulo5Car"/>
    <w:semiHidden/>
    <w:unhideWhenUsed/>
    <w:qFormat/>
    <w:locked/>
    <w:rsid w:val="007C2A96"/>
    <w:pPr>
      <w:keepNext/>
      <w:keepLines/>
      <w:numPr>
        <w:ilvl w:val="4"/>
        <w:numId w:val="2"/>
      </w:numPr>
      <w:spacing w:before="40"/>
      <w:outlineLvl w:val="4"/>
    </w:pPr>
    <w:rPr>
      <w:rFonts w:asciiTheme="majorHAnsi" w:eastAsiaTheme="majorEastAsia" w:hAnsiTheme="majorHAnsi" w:cstheme="majorBidi"/>
      <w:color w:val="18345C" w:themeColor="accent1" w:themeShade="BF"/>
    </w:rPr>
  </w:style>
  <w:style w:type="paragraph" w:styleId="Ttulo6">
    <w:name w:val="heading 6"/>
    <w:basedOn w:val="Normal"/>
    <w:next w:val="Normal"/>
    <w:link w:val="Ttulo6Car"/>
    <w:semiHidden/>
    <w:unhideWhenUsed/>
    <w:qFormat/>
    <w:locked/>
    <w:rsid w:val="007C2A96"/>
    <w:pPr>
      <w:keepNext/>
      <w:keepLines/>
      <w:numPr>
        <w:ilvl w:val="5"/>
        <w:numId w:val="2"/>
      </w:numPr>
      <w:spacing w:before="40"/>
      <w:outlineLvl w:val="5"/>
    </w:pPr>
    <w:rPr>
      <w:rFonts w:asciiTheme="majorHAnsi" w:eastAsiaTheme="majorEastAsia" w:hAnsiTheme="majorHAnsi" w:cstheme="majorBidi"/>
      <w:color w:val="10223D" w:themeColor="accent1" w:themeShade="7F"/>
    </w:rPr>
  </w:style>
  <w:style w:type="paragraph" w:styleId="Ttulo7">
    <w:name w:val="heading 7"/>
    <w:basedOn w:val="Normal"/>
    <w:next w:val="Normal"/>
    <w:link w:val="Ttulo7Car"/>
    <w:semiHidden/>
    <w:unhideWhenUsed/>
    <w:qFormat/>
    <w:locked/>
    <w:rsid w:val="007C2A96"/>
    <w:pPr>
      <w:keepNext/>
      <w:keepLines/>
      <w:numPr>
        <w:ilvl w:val="6"/>
        <w:numId w:val="2"/>
      </w:numPr>
      <w:spacing w:before="40"/>
      <w:outlineLvl w:val="6"/>
    </w:pPr>
    <w:rPr>
      <w:rFonts w:asciiTheme="majorHAnsi" w:eastAsiaTheme="majorEastAsia" w:hAnsiTheme="majorHAnsi" w:cstheme="majorBidi"/>
      <w:i/>
      <w:iCs/>
      <w:color w:val="10223D" w:themeColor="accent1" w:themeShade="7F"/>
    </w:rPr>
  </w:style>
  <w:style w:type="paragraph" w:styleId="Ttulo8">
    <w:name w:val="heading 8"/>
    <w:basedOn w:val="Normal"/>
    <w:next w:val="Normal"/>
    <w:link w:val="Ttulo8Car"/>
    <w:semiHidden/>
    <w:unhideWhenUsed/>
    <w:qFormat/>
    <w:locked/>
    <w:rsid w:val="007C2A9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locked/>
    <w:rsid w:val="007C2A9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Encabezado"/>
    <w:rsid w:val="00600EEE"/>
    <w:pPr>
      <w:tabs>
        <w:tab w:val="left" w:pos="7160"/>
      </w:tabs>
    </w:pPr>
  </w:style>
  <w:style w:type="paragraph" w:styleId="Encabezado">
    <w:name w:val="header"/>
    <w:basedOn w:val="Normal"/>
    <w:link w:val="EncabezadoCar"/>
    <w:uiPriority w:val="99"/>
    <w:rsid w:val="00600EEE"/>
    <w:pPr>
      <w:tabs>
        <w:tab w:val="center" w:pos="4320"/>
        <w:tab w:val="right" w:pos="8640"/>
      </w:tabs>
    </w:pPr>
    <w:rPr>
      <w:rFonts w:ascii="New York" w:hAnsi="New York"/>
      <w:noProof/>
      <w:szCs w:val="20"/>
    </w:rPr>
  </w:style>
  <w:style w:type="character" w:customStyle="1" w:styleId="EncabezadoCar">
    <w:name w:val="Encabezado Car"/>
    <w:link w:val="Encabezado"/>
    <w:uiPriority w:val="99"/>
    <w:locked/>
    <w:rsid w:val="00600EEE"/>
    <w:rPr>
      <w:rFonts w:ascii="New York" w:hAnsi="New York" w:cs="Times New Roman"/>
      <w:noProof/>
      <w:sz w:val="20"/>
      <w:szCs w:val="20"/>
      <w:lang w:val="es-ES_tradnl" w:eastAsia="es-ES"/>
    </w:rPr>
  </w:style>
  <w:style w:type="paragraph" w:customStyle="1" w:styleId="W">
    <w:name w:val="W"/>
    <w:basedOn w:val="Normal"/>
    <w:rsid w:val="00600EEE"/>
    <w:pPr>
      <w:tabs>
        <w:tab w:val="left" w:pos="7840"/>
      </w:tabs>
      <w:spacing w:line="480" w:lineRule="atLeast"/>
      <w:ind w:right="-51"/>
    </w:pPr>
    <w:rPr>
      <w:rFonts w:ascii="Geneva" w:hAnsi="Geneva"/>
      <w:noProof/>
      <w:szCs w:val="20"/>
    </w:rPr>
  </w:style>
  <w:style w:type="paragraph" w:customStyle="1" w:styleId="a">
    <w:name w:val="Ñ"/>
    <w:basedOn w:val="W"/>
    <w:rsid w:val="00600EEE"/>
    <w:pPr>
      <w:tabs>
        <w:tab w:val="clear" w:pos="7840"/>
        <w:tab w:val="left" w:pos="2280"/>
        <w:tab w:val="left" w:pos="7680"/>
      </w:tabs>
      <w:spacing w:line="360" w:lineRule="atLeast"/>
    </w:pPr>
    <w:rPr>
      <w:rFonts w:ascii="Helvetica" w:hAnsi="Helvetica"/>
    </w:rPr>
  </w:style>
  <w:style w:type="paragraph" w:customStyle="1" w:styleId="sangrado-1">
    <w:name w:val="sangrado-1"/>
    <w:basedOn w:val="Normal"/>
    <w:rsid w:val="00AF13FD"/>
    <w:pPr>
      <w:tabs>
        <w:tab w:val="left" w:pos="6220"/>
      </w:tabs>
    </w:pPr>
    <w:rPr>
      <w:rFonts w:ascii="Geneva" w:eastAsia="Times New Roman" w:hAnsi="Geneva"/>
      <w:noProof/>
      <w:szCs w:val="20"/>
      <w:lang w:val="es-ES"/>
    </w:rPr>
  </w:style>
  <w:style w:type="paragraph" w:styleId="Textoindependiente2">
    <w:name w:val="Body Text 2"/>
    <w:basedOn w:val="Normal"/>
    <w:link w:val="Textoindependiente2Car"/>
    <w:rsid w:val="00AF13FD"/>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pPr>
    <w:rPr>
      <w:rFonts w:ascii="Arial Narrow" w:eastAsia="Times New Roman" w:hAnsi="Arial Narrow"/>
      <w:szCs w:val="20"/>
      <w:lang w:eastAsia="x-none"/>
    </w:rPr>
  </w:style>
  <w:style w:type="character" w:customStyle="1" w:styleId="Textoindependiente2Car">
    <w:name w:val="Texto independiente 2 Car"/>
    <w:link w:val="Textoindependiente2"/>
    <w:rsid w:val="00AF13FD"/>
    <w:rPr>
      <w:rFonts w:ascii="Arial Narrow" w:eastAsia="Times New Roman" w:hAnsi="Arial Narrow"/>
      <w:sz w:val="24"/>
      <w:lang w:val="es-ES_tradnl"/>
    </w:rPr>
  </w:style>
  <w:style w:type="paragraph" w:styleId="Prrafodelista">
    <w:name w:val="List Paragraph"/>
    <w:basedOn w:val="Normal"/>
    <w:uiPriority w:val="34"/>
    <w:qFormat/>
    <w:rsid w:val="00F509A3"/>
    <w:pPr>
      <w:contextualSpacing/>
    </w:pPr>
    <w:rPr>
      <w:szCs w:val="20"/>
      <w:lang w:val="es-ES" w:eastAsia="en-US"/>
    </w:rPr>
  </w:style>
  <w:style w:type="paragraph" w:styleId="Piedepgina">
    <w:name w:val="footer"/>
    <w:basedOn w:val="Normal"/>
    <w:link w:val="PiedepginaCar"/>
    <w:uiPriority w:val="99"/>
    <w:rsid w:val="006E41FC"/>
    <w:pPr>
      <w:tabs>
        <w:tab w:val="center" w:pos="4252"/>
        <w:tab w:val="right" w:pos="8504"/>
      </w:tabs>
    </w:pPr>
    <w:rPr>
      <w:lang w:eastAsia="x-none"/>
    </w:rPr>
  </w:style>
  <w:style w:type="character" w:customStyle="1" w:styleId="PiedepginaCar">
    <w:name w:val="Pie de página Car"/>
    <w:link w:val="Piedepgina"/>
    <w:uiPriority w:val="99"/>
    <w:rsid w:val="006E41FC"/>
    <w:rPr>
      <w:rFonts w:ascii="Times New Roman" w:hAnsi="Times New Roman"/>
      <w:sz w:val="24"/>
      <w:szCs w:val="24"/>
      <w:lang w:val="es-ES_tradnl"/>
    </w:rPr>
  </w:style>
  <w:style w:type="paragraph" w:styleId="Textoindependiente">
    <w:name w:val="Body Text"/>
    <w:basedOn w:val="Normal"/>
    <w:link w:val="TextoindependienteCar"/>
    <w:uiPriority w:val="99"/>
    <w:rsid w:val="0088367C"/>
    <w:pPr>
      <w:spacing w:after="120"/>
    </w:pPr>
    <w:rPr>
      <w:lang w:eastAsia="x-none"/>
    </w:rPr>
  </w:style>
  <w:style w:type="character" w:customStyle="1" w:styleId="TextoindependienteCar">
    <w:name w:val="Texto independiente Car"/>
    <w:link w:val="Textoindependiente"/>
    <w:uiPriority w:val="99"/>
    <w:rsid w:val="0088367C"/>
    <w:rPr>
      <w:rFonts w:ascii="Times New Roman" w:hAnsi="Times New Roman"/>
      <w:sz w:val="24"/>
      <w:szCs w:val="24"/>
      <w:lang w:val="es-ES_tradnl"/>
    </w:rPr>
  </w:style>
  <w:style w:type="character" w:customStyle="1" w:styleId="Ttulo3Car">
    <w:name w:val="Título 3 Car"/>
    <w:link w:val="Ttulo3"/>
    <w:uiPriority w:val="9"/>
    <w:rsid w:val="00545417"/>
    <w:rPr>
      <w:rFonts w:asciiTheme="minorHAnsi" w:eastAsiaTheme="minorEastAsia" w:hAnsiTheme="minorHAnsi" w:cstheme="minorBidi"/>
      <w:b/>
      <w:noProof/>
      <w:color w:val="000000" w:themeColor="text1"/>
      <w:lang w:eastAsia="es-SV"/>
    </w:rPr>
  </w:style>
  <w:style w:type="paragraph" w:customStyle="1" w:styleId="Estilo1">
    <w:name w:val="Estilo1"/>
    <w:basedOn w:val="Normal"/>
    <w:link w:val="Estilo1Car"/>
    <w:qFormat/>
    <w:rsid w:val="008236B4"/>
    <w:pPr>
      <w:tabs>
        <w:tab w:val="left" w:pos="3535"/>
      </w:tabs>
      <w:spacing w:after="160" w:line="360" w:lineRule="auto"/>
      <w:jc w:val="center"/>
    </w:pPr>
    <w:rPr>
      <w:rFonts w:ascii="Bembo Std" w:eastAsiaTheme="minorEastAsia" w:hAnsi="Bembo Std" w:cstheme="minorBidi"/>
      <w:b/>
      <w:color w:val="FFFFFF" w:themeColor="background1"/>
      <w:sz w:val="48"/>
      <w:szCs w:val="44"/>
      <w:lang w:eastAsia="es-SV"/>
    </w:rPr>
  </w:style>
  <w:style w:type="character" w:customStyle="1" w:styleId="Estilo1Car">
    <w:name w:val="Estilo1 Car"/>
    <w:link w:val="Estilo1"/>
    <w:rsid w:val="008236B4"/>
    <w:rPr>
      <w:rFonts w:ascii="Bembo Std" w:eastAsiaTheme="minorEastAsia" w:hAnsi="Bembo Std" w:cstheme="minorBidi"/>
      <w:b/>
      <w:color w:val="FFFFFF" w:themeColor="background1"/>
      <w:sz w:val="48"/>
      <w:szCs w:val="44"/>
      <w:lang w:eastAsia="es-SV"/>
    </w:rPr>
  </w:style>
  <w:style w:type="paragraph" w:styleId="Ttulo">
    <w:name w:val="Title"/>
    <w:basedOn w:val="Normal"/>
    <w:link w:val="TtuloCar"/>
    <w:uiPriority w:val="10"/>
    <w:locked/>
    <w:rsid w:val="0023148A"/>
    <w:pPr>
      <w:jc w:val="center"/>
    </w:pPr>
    <w:rPr>
      <w:rFonts w:ascii="Arial" w:eastAsia="Times New Roman" w:hAnsi="Arial"/>
      <w:b/>
      <w:sz w:val="36"/>
      <w:szCs w:val="20"/>
      <w:lang w:val="x-none" w:eastAsia="x-none"/>
    </w:rPr>
  </w:style>
  <w:style w:type="character" w:customStyle="1" w:styleId="TtuloCar">
    <w:name w:val="Título Car"/>
    <w:link w:val="Ttulo"/>
    <w:uiPriority w:val="10"/>
    <w:rsid w:val="0023148A"/>
    <w:rPr>
      <w:rFonts w:ascii="Arial" w:eastAsia="Times New Roman" w:hAnsi="Arial"/>
      <w:b/>
      <w:sz w:val="36"/>
    </w:rPr>
  </w:style>
  <w:style w:type="paragraph" w:styleId="Sangradetextonormal">
    <w:name w:val="Body Text Indent"/>
    <w:basedOn w:val="Normal"/>
    <w:link w:val="SangradetextonormalCar"/>
    <w:rsid w:val="00B83B9B"/>
    <w:pPr>
      <w:spacing w:after="120"/>
      <w:ind w:left="283"/>
    </w:pPr>
    <w:rPr>
      <w:lang w:eastAsia="x-none"/>
    </w:rPr>
  </w:style>
  <w:style w:type="character" w:customStyle="1" w:styleId="SangradetextonormalCar">
    <w:name w:val="Sangría de texto normal Car"/>
    <w:link w:val="Sangradetextonormal"/>
    <w:rsid w:val="00B83B9B"/>
    <w:rPr>
      <w:rFonts w:ascii="Times New Roman" w:hAnsi="Times New Roman"/>
      <w:sz w:val="24"/>
      <w:szCs w:val="24"/>
      <w:lang w:val="es-ES_tradnl"/>
    </w:rPr>
  </w:style>
  <w:style w:type="character" w:styleId="Refdecomentario">
    <w:name w:val="annotation reference"/>
    <w:uiPriority w:val="99"/>
    <w:rsid w:val="00D82F5A"/>
    <w:rPr>
      <w:sz w:val="16"/>
      <w:szCs w:val="16"/>
    </w:rPr>
  </w:style>
  <w:style w:type="paragraph" w:styleId="Textocomentario">
    <w:name w:val="annotation text"/>
    <w:basedOn w:val="Normal"/>
    <w:link w:val="TextocomentarioCar"/>
    <w:uiPriority w:val="99"/>
    <w:rsid w:val="00D82F5A"/>
    <w:rPr>
      <w:szCs w:val="20"/>
    </w:rPr>
  </w:style>
  <w:style w:type="character" w:customStyle="1" w:styleId="TextocomentarioCar">
    <w:name w:val="Texto comentario Car"/>
    <w:link w:val="Textocomentario"/>
    <w:uiPriority w:val="99"/>
    <w:rsid w:val="00D82F5A"/>
    <w:rPr>
      <w:rFonts w:ascii="Times New Roman" w:hAnsi="Times New Roman"/>
      <w:lang w:val="es-ES_tradnl" w:eastAsia="es-ES"/>
    </w:rPr>
  </w:style>
  <w:style w:type="paragraph" w:styleId="Asuntodelcomentario">
    <w:name w:val="annotation subject"/>
    <w:basedOn w:val="Textocomentario"/>
    <w:next w:val="Textocomentario"/>
    <w:link w:val="AsuntodelcomentarioCar"/>
    <w:uiPriority w:val="99"/>
    <w:rsid w:val="00D82F5A"/>
    <w:rPr>
      <w:b/>
      <w:bCs/>
    </w:rPr>
  </w:style>
  <w:style w:type="character" w:customStyle="1" w:styleId="AsuntodelcomentarioCar">
    <w:name w:val="Asunto del comentario Car"/>
    <w:link w:val="Asuntodelcomentario"/>
    <w:uiPriority w:val="99"/>
    <w:rsid w:val="00D82F5A"/>
    <w:rPr>
      <w:rFonts w:ascii="Times New Roman" w:hAnsi="Times New Roman"/>
      <w:b/>
      <w:bCs/>
      <w:lang w:val="es-ES_tradnl" w:eastAsia="es-ES"/>
    </w:rPr>
  </w:style>
  <w:style w:type="paragraph" w:styleId="Textodeglobo">
    <w:name w:val="Balloon Text"/>
    <w:basedOn w:val="Normal"/>
    <w:link w:val="TextodegloboCar"/>
    <w:uiPriority w:val="99"/>
    <w:rsid w:val="00D82F5A"/>
    <w:rPr>
      <w:rFonts w:ascii="Tahoma" w:hAnsi="Tahoma"/>
      <w:sz w:val="16"/>
      <w:szCs w:val="16"/>
    </w:rPr>
  </w:style>
  <w:style w:type="character" w:customStyle="1" w:styleId="TextodegloboCar">
    <w:name w:val="Texto de globo Car"/>
    <w:link w:val="Textodeglobo"/>
    <w:uiPriority w:val="99"/>
    <w:rsid w:val="00D82F5A"/>
    <w:rPr>
      <w:rFonts w:ascii="Tahoma" w:hAnsi="Tahoma" w:cs="Tahoma"/>
      <w:sz w:val="16"/>
      <w:szCs w:val="16"/>
      <w:lang w:val="es-ES_tradnl" w:eastAsia="es-ES"/>
    </w:rPr>
  </w:style>
  <w:style w:type="table" w:styleId="Tablaconcuadrcula">
    <w:name w:val="Table Grid"/>
    <w:basedOn w:val="Tablanormal"/>
    <w:uiPriority w:val="39"/>
    <w:locked/>
    <w:rsid w:val="008D2C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11">
    <w:name w:val="Tabla con cuadrícula 1 clara - Énfasis 11"/>
    <w:basedOn w:val="Tablanormal"/>
    <w:uiPriority w:val="46"/>
    <w:rsid w:val="00156F09"/>
    <w:rPr>
      <w:rFonts w:ascii="Arial Narrow" w:eastAsia="Arial Narrow" w:hAnsi="Arial Narrow"/>
      <w:sz w:val="22"/>
      <w:szCs w:val="22"/>
      <w:lang w:val="en-US"/>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rPr>
        <w:b/>
        <w:bCs/>
      </w:rPr>
      <w:tblPr/>
      <w:tcPr>
        <w:tcBorders>
          <w:bottom w:val="single" w:sz="12" w:space="0" w:color="EAEAEA"/>
        </w:tcBorders>
      </w:tcPr>
    </w:tblStylePr>
    <w:tblStylePr w:type="lastRow">
      <w:rPr>
        <w:b/>
        <w:bCs/>
      </w:rPr>
      <w:tblPr/>
      <w:tcPr>
        <w:tcBorders>
          <w:top w:val="double" w:sz="2" w:space="0" w:color="EAEAEA"/>
        </w:tcBorders>
      </w:tcPr>
    </w:tblStylePr>
    <w:tblStylePr w:type="firstCol">
      <w:rPr>
        <w:b/>
        <w:bCs/>
      </w:rPr>
    </w:tblStylePr>
    <w:tblStylePr w:type="lastCol">
      <w:rPr>
        <w:b/>
        <w:bCs/>
      </w:rPr>
    </w:tblStylePr>
  </w:style>
  <w:style w:type="character" w:customStyle="1" w:styleId="Ttulo1Car">
    <w:name w:val="Título 1 Car"/>
    <w:aliases w:val="Título 1 para Capitulos y apartado general Car"/>
    <w:link w:val="Ttulo1"/>
    <w:uiPriority w:val="9"/>
    <w:rsid w:val="00874B3C"/>
    <w:rPr>
      <w:rFonts w:ascii="Museo Sans 100" w:eastAsiaTheme="minorEastAsia" w:hAnsi="Museo Sans 100" w:cstheme="minorBidi"/>
      <w:b/>
      <w:noProof/>
      <w:color w:val="000000" w:themeColor="text1"/>
      <w:sz w:val="24"/>
      <w:lang w:eastAsia="es-SV"/>
    </w:rPr>
  </w:style>
  <w:style w:type="paragraph" w:styleId="NormalWeb">
    <w:name w:val="Normal (Web)"/>
    <w:basedOn w:val="Normal"/>
    <w:uiPriority w:val="99"/>
    <w:unhideWhenUsed/>
    <w:rsid w:val="00721C29"/>
    <w:pPr>
      <w:spacing w:before="100" w:beforeAutospacing="1" w:after="100" w:afterAutospacing="1"/>
    </w:pPr>
    <w:rPr>
      <w:rFonts w:eastAsia="Times New Roman"/>
      <w:lang w:eastAsia="es-SV"/>
    </w:rPr>
  </w:style>
  <w:style w:type="character" w:styleId="Hipervnculo">
    <w:name w:val="Hyperlink"/>
    <w:uiPriority w:val="99"/>
    <w:rsid w:val="0039716F"/>
    <w:rPr>
      <w:color w:val="0563C1"/>
      <w:u w:val="single"/>
    </w:rPr>
  </w:style>
  <w:style w:type="character" w:customStyle="1" w:styleId="Mencinsinresolver1">
    <w:name w:val="Mención sin resolver1"/>
    <w:uiPriority w:val="99"/>
    <w:semiHidden/>
    <w:unhideWhenUsed/>
    <w:rsid w:val="0039716F"/>
    <w:rPr>
      <w:color w:val="605E5C"/>
      <w:shd w:val="clear" w:color="auto" w:fill="E1DFDD"/>
    </w:rPr>
  </w:style>
  <w:style w:type="character" w:customStyle="1" w:styleId="Ttulo2Car">
    <w:name w:val="Título 2 Car"/>
    <w:basedOn w:val="Fuentedeprrafopredeter"/>
    <w:link w:val="Ttulo2"/>
    <w:uiPriority w:val="9"/>
    <w:rsid w:val="00874B3C"/>
    <w:rPr>
      <w:rFonts w:ascii="Museo Sans 100" w:eastAsiaTheme="minorEastAsia" w:hAnsi="Museo Sans 100" w:cstheme="minorBidi"/>
      <w:b/>
      <w:noProof/>
      <w:color w:val="000000" w:themeColor="text1"/>
      <w:sz w:val="22"/>
      <w:lang w:eastAsia="es-SV"/>
    </w:rPr>
  </w:style>
  <w:style w:type="paragraph" w:styleId="Textoindependienteprimerasangra">
    <w:name w:val="Body Text First Indent"/>
    <w:basedOn w:val="Textoindependiente"/>
    <w:link w:val="TextoindependienteprimerasangraCar"/>
    <w:uiPriority w:val="99"/>
    <w:rsid w:val="00052568"/>
    <w:pPr>
      <w:spacing w:after="0"/>
      <w:ind w:firstLine="360"/>
    </w:pPr>
    <w:rPr>
      <w:lang w:eastAsia="es-ES"/>
    </w:rPr>
  </w:style>
  <w:style w:type="character" w:customStyle="1" w:styleId="TextoindependienteprimerasangraCar">
    <w:name w:val="Texto independiente primera sangría Car"/>
    <w:basedOn w:val="TextoindependienteCar"/>
    <w:link w:val="Textoindependienteprimerasangra"/>
    <w:uiPriority w:val="99"/>
    <w:rsid w:val="00052568"/>
    <w:rPr>
      <w:rFonts w:ascii="Times New Roman" w:hAnsi="Times New Roman"/>
      <w:sz w:val="24"/>
      <w:szCs w:val="24"/>
      <w:lang w:val="es-ES_tradnl" w:eastAsia="es-ES"/>
    </w:rPr>
  </w:style>
  <w:style w:type="character" w:styleId="Textoennegrita">
    <w:name w:val="Strong"/>
    <w:uiPriority w:val="22"/>
    <w:qFormat/>
    <w:locked/>
    <w:rsid w:val="00052568"/>
    <w:rPr>
      <w:b/>
      <w:sz w:val="16"/>
    </w:rPr>
  </w:style>
  <w:style w:type="paragraph" w:styleId="TtuloTDC">
    <w:name w:val="TOC Heading"/>
    <w:basedOn w:val="Ttulo1"/>
    <w:next w:val="Normal"/>
    <w:uiPriority w:val="39"/>
    <w:unhideWhenUsed/>
    <w:qFormat/>
    <w:rsid w:val="00052568"/>
    <w:pPr>
      <w:keepLines/>
      <w:outlineLvl w:val="9"/>
    </w:pPr>
    <w:rPr>
      <w:rFonts w:asciiTheme="majorHAnsi" w:eastAsiaTheme="majorEastAsia" w:hAnsiTheme="majorHAnsi" w:cstheme="majorBidi"/>
      <w:b w:val="0"/>
      <w:bCs/>
      <w:color w:val="18345C" w:themeColor="accent1" w:themeShade="BF"/>
    </w:rPr>
  </w:style>
  <w:style w:type="paragraph" w:styleId="TDC1">
    <w:name w:val="toc 1"/>
    <w:basedOn w:val="Normal"/>
    <w:next w:val="Normal"/>
    <w:autoRedefine/>
    <w:uiPriority w:val="39"/>
    <w:unhideWhenUsed/>
    <w:locked/>
    <w:rsid w:val="005409F0"/>
    <w:pPr>
      <w:jc w:val="left"/>
    </w:pPr>
    <w:rPr>
      <w:rFonts w:asciiTheme="minorHAnsi" w:hAnsiTheme="minorHAnsi"/>
      <w:b/>
      <w:bCs/>
      <w:szCs w:val="20"/>
    </w:rPr>
  </w:style>
  <w:style w:type="paragraph" w:styleId="TDC2">
    <w:name w:val="toc 2"/>
    <w:basedOn w:val="Normal"/>
    <w:next w:val="Normal"/>
    <w:autoRedefine/>
    <w:uiPriority w:val="39"/>
    <w:unhideWhenUsed/>
    <w:locked/>
    <w:rsid w:val="006324A5"/>
    <w:pPr>
      <w:tabs>
        <w:tab w:val="left" w:pos="567"/>
        <w:tab w:val="right" w:leader="dot" w:pos="10537"/>
      </w:tabs>
      <w:spacing w:before="120" w:after="120"/>
      <w:ind w:left="200"/>
      <w:jc w:val="left"/>
    </w:pPr>
    <w:rPr>
      <w:rFonts w:asciiTheme="minorHAnsi" w:hAnsiTheme="minorHAnsi"/>
      <w:i/>
      <w:iCs/>
      <w:szCs w:val="20"/>
    </w:rPr>
  </w:style>
  <w:style w:type="paragraph" w:styleId="Sinespaciado">
    <w:name w:val="No Spacing"/>
    <w:link w:val="SinespaciadoCar"/>
    <w:uiPriority w:val="1"/>
    <w:qFormat/>
    <w:rsid w:val="00052568"/>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052568"/>
    <w:rPr>
      <w:rFonts w:asciiTheme="minorHAnsi" w:eastAsiaTheme="minorEastAsia" w:hAnsiTheme="minorHAnsi" w:cstheme="minorBidi"/>
      <w:sz w:val="22"/>
      <w:szCs w:val="22"/>
    </w:rPr>
  </w:style>
  <w:style w:type="table" w:customStyle="1" w:styleId="Tablaconcuadrcula1">
    <w:name w:val="Tabla con cuadrícula1"/>
    <w:basedOn w:val="Tablanormal"/>
    <w:next w:val="Tablaconcuadrcula"/>
    <w:uiPriority w:val="39"/>
    <w:rsid w:val="00D273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B76649"/>
    <w:rPr>
      <w:color w:val="605E5C"/>
      <w:shd w:val="clear" w:color="auto" w:fill="E1DFDD"/>
    </w:rPr>
  </w:style>
  <w:style w:type="table" w:customStyle="1" w:styleId="Tablaconcuadrcula2">
    <w:name w:val="Tabla con cuadrícula2"/>
    <w:basedOn w:val="Tablanormal"/>
    <w:next w:val="Tablaconcuadrcula"/>
    <w:uiPriority w:val="39"/>
    <w:rsid w:val="00023D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6">
    <w:name w:val="Grid Table 1 Light Accent 6"/>
    <w:basedOn w:val="Tablanormal"/>
    <w:uiPriority w:val="46"/>
    <w:rsid w:val="00127459"/>
    <w:rPr>
      <w:rFonts w:asciiTheme="minorHAnsi" w:eastAsiaTheme="minorHAnsi"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DC3">
    <w:name w:val="toc 3"/>
    <w:basedOn w:val="Normal"/>
    <w:next w:val="Normal"/>
    <w:autoRedefine/>
    <w:uiPriority w:val="39"/>
    <w:locked/>
    <w:rsid w:val="002E090C"/>
    <w:pPr>
      <w:tabs>
        <w:tab w:val="right" w:leader="dot" w:pos="10537"/>
      </w:tabs>
      <w:spacing w:before="120" w:after="120"/>
      <w:ind w:left="142"/>
      <w:jc w:val="left"/>
    </w:pPr>
    <w:rPr>
      <w:rFonts w:asciiTheme="minorHAnsi" w:hAnsiTheme="minorHAnsi"/>
      <w:szCs w:val="20"/>
    </w:rPr>
  </w:style>
  <w:style w:type="character" w:styleId="nfasis">
    <w:name w:val="Emphasis"/>
    <w:qFormat/>
    <w:locked/>
    <w:rsid w:val="00B249DA"/>
    <w:rPr>
      <w:rFonts w:ascii="Museo Sans 100" w:hAnsi="Museo Sans 100"/>
      <w:b/>
      <w:sz w:val="20"/>
      <w:szCs w:val="20"/>
      <w:u w:val="single"/>
    </w:rPr>
  </w:style>
  <w:style w:type="paragraph" w:customStyle="1" w:styleId="mcntmsonormal2">
    <w:name w:val="mcntmsonormal2"/>
    <w:basedOn w:val="Normal"/>
    <w:rsid w:val="007442E0"/>
    <w:rPr>
      <w:rFonts w:ascii="Calibri" w:eastAsiaTheme="minorHAnsi" w:hAnsi="Calibri" w:cs="Calibri"/>
      <w:sz w:val="22"/>
      <w:szCs w:val="22"/>
      <w:lang w:eastAsia="es-SV"/>
    </w:rPr>
  </w:style>
  <w:style w:type="paragraph" w:styleId="Subttulo">
    <w:name w:val="Subtitle"/>
    <w:basedOn w:val="Ttulo3"/>
    <w:next w:val="Normal"/>
    <w:link w:val="SubttuloCar"/>
    <w:qFormat/>
    <w:locked/>
    <w:rsid w:val="00D07006"/>
    <w:pPr>
      <w:ind w:left="424" w:hanging="424"/>
    </w:pPr>
  </w:style>
  <w:style w:type="character" w:customStyle="1" w:styleId="SubttuloCar">
    <w:name w:val="Subtítulo Car"/>
    <w:basedOn w:val="Fuentedeprrafopredeter"/>
    <w:link w:val="Subttulo"/>
    <w:rsid w:val="00D07006"/>
    <w:rPr>
      <w:rFonts w:asciiTheme="minorHAnsi" w:eastAsiaTheme="minorEastAsia" w:hAnsiTheme="minorHAnsi" w:cstheme="minorBidi"/>
      <w:b/>
      <w:noProof/>
      <w:color w:val="000000" w:themeColor="text1"/>
      <w:lang w:eastAsia="es-SV"/>
    </w:rPr>
  </w:style>
  <w:style w:type="character" w:customStyle="1" w:styleId="Mencinsinresolver3">
    <w:name w:val="Mención sin resolver3"/>
    <w:basedOn w:val="Fuentedeprrafopredeter"/>
    <w:uiPriority w:val="99"/>
    <w:semiHidden/>
    <w:unhideWhenUsed/>
    <w:rsid w:val="009507DD"/>
    <w:rPr>
      <w:color w:val="605E5C"/>
      <w:shd w:val="clear" w:color="auto" w:fill="E1DFDD"/>
    </w:rPr>
  </w:style>
  <w:style w:type="table" w:customStyle="1" w:styleId="EstilodeInformeDC">
    <w:name w:val="Estilo de Informe DC"/>
    <w:basedOn w:val="Tablanormal"/>
    <w:uiPriority w:val="99"/>
    <w:rsid w:val="00D95E7F"/>
    <w:rPr>
      <w:rFonts w:ascii="Museo Sans 100" w:hAnsi="Museo Sans 100"/>
      <w:sz w:val="18"/>
    </w:rPr>
    <w:tblPr/>
    <w:tcPr>
      <w:shd w:val="clear" w:color="auto" w:fill="FFFFFF" w:themeFill="background1"/>
    </w:tcPr>
  </w:style>
  <w:style w:type="table" w:styleId="Tablaconcuadrcula1clara-nfasis1">
    <w:name w:val="Grid Table 1 Light Accent 1"/>
    <w:basedOn w:val="Tablanormal"/>
    <w:uiPriority w:val="46"/>
    <w:rsid w:val="00D95E7F"/>
    <w:tblPr>
      <w:tblStyleRowBandSize w:val="1"/>
      <w:tblStyleColBandSize w:val="1"/>
      <w:tblBorders>
        <w:top w:val="single" w:sz="4" w:space="0" w:color="8FB0E1" w:themeColor="accent1" w:themeTint="66"/>
        <w:left w:val="single" w:sz="4" w:space="0" w:color="8FB0E1" w:themeColor="accent1" w:themeTint="66"/>
        <w:bottom w:val="single" w:sz="4" w:space="0" w:color="8FB0E1" w:themeColor="accent1" w:themeTint="66"/>
        <w:right w:val="single" w:sz="4" w:space="0" w:color="8FB0E1" w:themeColor="accent1" w:themeTint="66"/>
        <w:insideH w:val="single" w:sz="4" w:space="0" w:color="8FB0E1" w:themeColor="accent1" w:themeTint="66"/>
        <w:insideV w:val="single" w:sz="4" w:space="0" w:color="8FB0E1" w:themeColor="accent1" w:themeTint="66"/>
      </w:tblBorders>
    </w:tblPr>
    <w:tblStylePr w:type="firstRow">
      <w:rPr>
        <w:b/>
        <w:bCs/>
      </w:rPr>
      <w:tblPr/>
      <w:tcPr>
        <w:tcBorders>
          <w:bottom w:val="single" w:sz="12" w:space="0" w:color="5789D2" w:themeColor="accent1" w:themeTint="99"/>
        </w:tcBorders>
      </w:tcPr>
    </w:tblStylePr>
    <w:tblStylePr w:type="lastRow">
      <w:rPr>
        <w:b/>
        <w:bCs/>
      </w:rPr>
      <w:tblPr/>
      <w:tcPr>
        <w:tcBorders>
          <w:top w:val="double" w:sz="2" w:space="0" w:color="5789D2"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D95E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o-nfasis2">
    <w:name w:val="Grid Table 1 Light Accent 2"/>
    <w:basedOn w:val="Tablanormal"/>
    <w:uiPriority w:val="46"/>
    <w:rsid w:val="00D95E7F"/>
    <w:tblPr>
      <w:tblStyleRowBandSize w:val="1"/>
      <w:tblStyleColBandSize w:val="1"/>
      <w:tblBorders>
        <w:top w:val="single" w:sz="4" w:space="0" w:color="A3B9E0" w:themeColor="accent2" w:themeTint="66"/>
        <w:left w:val="single" w:sz="4" w:space="0" w:color="A3B9E0" w:themeColor="accent2" w:themeTint="66"/>
        <w:bottom w:val="single" w:sz="4" w:space="0" w:color="A3B9E0" w:themeColor="accent2" w:themeTint="66"/>
        <w:right w:val="single" w:sz="4" w:space="0" w:color="A3B9E0" w:themeColor="accent2" w:themeTint="66"/>
        <w:insideH w:val="single" w:sz="4" w:space="0" w:color="A3B9E0" w:themeColor="accent2" w:themeTint="66"/>
        <w:insideV w:val="single" w:sz="4" w:space="0" w:color="A3B9E0" w:themeColor="accent2" w:themeTint="66"/>
      </w:tblBorders>
    </w:tblPr>
    <w:tblStylePr w:type="firstRow">
      <w:rPr>
        <w:b/>
        <w:bCs/>
      </w:rPr>
      <w:tblPr/>
      <w:tcPr>
        <w:tcBorders>
          <w:bottom w:val="single" w:sz="12" w:space="0" w:color="7597D1" w:themeColor="accent2" w:themeTint="99"/>
        </w:tcBorders>
      </w:tcPr>
    </w:tblStylePr>
    <w:tblStylePr w:type="lastRow">
      <w:rPr>
        <w:b/>
        <w:bCs/>
      </w:rPr>
      <w:tblPr/>
      <w:tcPr>
        <w:tcBorders>
          <w:top w:val="double" w:sz="2" w:space="0" w:color="7597D1" w:themeColor="accent2" w:themeTint="99"/>
        </w:tcBorders>
      </w:tcPr>
    </w:tblStylePr>
    <w:tblStylePr w:type="firstCol">
      <w:rPr>
        <w:b/>
        <w:bCs/>
      </w:rPr>
    </w:tblStylePr>
    <w:tblStylePr w:type="lastCol">
      <w:rPr>
        <w:b/>
        <w:bCs/>
      </w:rPr>
    </w:tblStylePr>
  </w:style>
  <w:style w:type="table" w:styleId="Tabladelista6concolores-nfasis5">
    <w:name w:val="List Table 6 Colorful Accent 5"/>
    <w:basedOn w:val="Tablanormal"/>
    <w:uiPriority w:val="51"/>
    <w:rsid w:val="00D95E7F"/>
    <w:rPr>
      <w:color w:val="6683C0" w:themeColor="accent5" w:themeShade="BF"/>
    </w:rPr>
    <w:tblPr>
      <w:tblStyleRowBandSize w:val="1"/>
      <w:tblStyleColBandSize w:val="1"/>
      <w:tblBorders>
        <w:top w:val="single" w:sz="4" w:space="0" w:color="ACBCDD" w:themeColor="accent5"/>
        <w:bottom w:val="single" w:sz="4" w:space="0" w:color="ACBCDD" w:themeColor="accent5"/>
      </w:tblBorders>
    </w:tblPr>
    <w:tblStylePr w:type="firstRow">
      <w:rPr>
        <w:b/>
        <w:bCs/>
      </w:rPr>
      <w:tblPr/>
      <w:tcPr>
        <w:tcBorders>
          <w:bottom w:val="single" w:sz="4" w:space="0" w:color="ACBCDD" w:themeColor="accent5"/>
        </w:tcBorders>
      </w:tcPr>
    </w:tblStylePr>
    <w:tblStylePr w:type="lastRow">
      <w:rPr>
        <w:b/>
        <w:bCs/>
      </w:rPr>
      <w:tblPr/>
      <w:tcPr>
        <w:tcBorders>
          <w:top w:val="double" w:sz="4" w:space="0" w:color="ACBCDD" w:themeColor="accent5"/>
        </w:tcBorders>
      </w:tcPr>
    </w:tblStylePr>
    <w:tblStylePr w:type="firstCol">
      <w:rPr>
        <w:b/>
        <w:bCs/>
      </w:rPr>
    </w:tblStylePr>
    <w:tblStylePr w:type="lastCol">
      <w:rPr>
        <w:b/>
        <w:bCs/>
      </w:rPr>
    </w:tblStylePr>
    <w:tblStylePr w:type="band1Vert">
      <w:tblPr/>
      <w:tcPr>
        <w:shd w:val="clear" w:color="auto" w:fill="EEF1F8" w:themeFill="accent5" w:themeFillTint="33"/>
      </w:tcPr>
    </w:tblStylePr>
    <w:tblStylePr w:type="band1Horz">
      <w:tblPr/>
      <w:tcPr>
        <w:shd w:val="clear" w:color="auto" w:fill="EEF1F8" w:themeFill="accent5" w:themeFillTint="33"/>
      </w:tcPr>
    </w:tblStylePr>
  </w:style>
  <w:style w:type="paragraph" w:styleId="Textonotaalfinal">
    <w:name w:val="endnote text"/>
    <w:basedOn w:val="Normal"/>
    <w:link w:val="TextonotaalfinalCar"/>
    <w:rsid w:val="008905F2"/>
    <w:rPr>
      <w:szCs w:val="20"/>
    </w:rPr>
  </w:style>
  <w:style w:type="character" w:customStyle="1" w:styleId="TextonotaalfinalCar">
    <w:name w:val="Texto nota al final Car"/>
    <w:basedOn w:val="Fuentedeprrafopredeter"/>
    <w:link w:val="Textonotaalfinal"/>
    <w:rsid w:val="008905F2"/>
    <w:rPr>
      <w:rFonts w:ascii="Times New Roman" w:hAnsi="Times New Roman"/>
      <w:lang w:val="es-ES_tradnl" w:eastAsia="es-ES"/>
    </w:rPr>
  </w:style>
  <w:style w:type="character" w:styleId="Refdenotaalfinal">
    <w:name w:val="endnote reference"/>
    <w:basedOn w:val="Fuentedeprrafopredeter"/>
    <w:rsid w:val="008905F2"/>
    <w:rPr>
      <w:vertAlign w:val="superscript"/>
    </w:rPr>
  </w:style>
  <w:style w:type="paragraph" w:styleId="Textonotapie">
    <w:name w:val="footnote text"/>
    <w:basedOn w:val="Normal"/>
    <w:link w:val="TextonotapieCar"/>
    <w:rsid w:val="008905F2"/>
    <w:rPr>
      <w:szCs w:val="20"/>
    </w:rPr>
  </w:style>
  <w:style w:type="character" w:customStyle="1" w:styleId="TextonotapieCar">
    <w:name w:val="Texto nota pie Car"/>
    <w:basedOn w:val="Fuentedeprrafopredeter"/>
    <w:link w:val="Textonotapie"/>
    <w:rsid w:val="008905F2"/>
    <w:rPr>
      <w:rFonts w:ascii="Times New Roman" w:hAnsi="Times New Roman"/>
      <w:lang w:val="es-ES_tradnl" w:eastAsia="es-ES"/>
    </w:rPr>
  </w:style>
  <w:style w:type="character" w:styleId="Refdenotaalpie">
    <w:name w:val="footnote reference"/>
    <w:basedOn w:val="Fuentedeprrafopredeter"/>
    <w:rsid w:val="008905F2"/>
    <w:rPr>
      <w:vertAlign w:val="superscript"/>
    </w:rPr>
  </w:style>
  <w:style w:type="character" w:styleId="Textodelmarcadordeposicin">
    <w:name w:val="Placeholder Text"/>
    <w:basedOn w:val="Fuentedeprrafopredeter"/>
    <w:uiPriority w:val="99"/>
    <w:semiHidden/>
    <w:rsid w:val="007E1CE6"/>
    <w:rPr>
      <w:color w:val="808080"/>
    </w:rPr>
  </w:style>
  <w:style w:type="character" w:styleId="nfasissutil">
    <w:name w:val="Subtle Emphasis"/>
    <w:aliases w:val="Énfasis sutil para pie de página"/>
    <w:basedOn w:val="Fuentedeprrafopredeter"/>
    <w:uiPriority w:val="19"/>
    <w:qFormat/>
    <w:rsid w:val="00837498"/>
    <w:rPr>
      <w:rFonts w:asciiTheme="minorHAnsi" w:hAnsiTheme="minorHAnsi"/>
      <w:b/>
      <w:i/>
      <w:iCs/>
      <w:color w:val="404040" w:themeColor="text1" w:themeTint="BF"/>
      <w:sz w:val="14"/>
    </w:rPr>
  </w:style>
  <w:style w:type="character" w:customStyle="1" w:styleId="Ttulo4Car">
    <w:name w:val="Título 4 Car"/>
    <w:basedOn w:val="Fuentedeprrafopredeter"/>
    <w:link w:val="Ttulo4"/>
    <w:rsid w:val="007C2A96"/>
    <w:rPr>
      <w:rFonts w:asciiTheme="majorHAnsi" w:eastAsiaTheme="majorEastAsia" w:hAnsiTheme="majorHAnsi" w:cstheme="majorBidi"/>
      <w:i/>
      <w:iCs/>
      <w:color w:val="18345C" w:themeColor="accent1" w:themeShade="BF"/>
      <w:szCs w:val="24"/>
      <w:lang w:eastAsia="es-ES"/>
    </w:rPr>
  </w:style>
  <w:style w:type="character" w:customStyle="1" w:styleId="Ttulo5Car">
    <w:name w:val="Título 5 Car"/>
    <w:basedOn w:val="Fuentedeprrafopredeter"/>
    <w:link w:val="Ttulo5"/>
    <w:semiHidden/>
    <w:rsid w:val="007C2A96"/>
    <w:rPr>
      <w:rFonts w:asciiTheme="majorHAnsi" w:eastAsiaTheme="majorEastAsia" w:hAnsiTheme="majorHAnsi" w:cstheme="majorBidi"/>
      <w:color w:val="18345C" w:themeColor="accent1" w:themeShade="BF"/>
      <w:szCs w:val="24"/>
      <w:lang w:eastAsia="es-ES"/>
    </w:rPr>
  </w:style>
  <w:style w:type="character" w:customStyle="1" w:styleId="Ttulo6Car">
    <w:name w:val="Título 6 Car"/>
    <w:basedOn w:val="Fuentedeprrafopredeter"/>
    <w:link w:val="Ttulo6"/>
    <w:semiHidden/>
    <w:rsid w:val="007C2A96"/>
    <w:rPr>
      <w:rFonts w:asciiTheme="majorHAnsi" w:eastAsiaTheme="majorEastAsia" w:hAnsiTheme="majorHAnsi" w:cstheme="majorBidi"/>
      <w:color w:val="10223D" w:themeColor="accent1" w:themeShade="7F"/>
      <w:szCs w:val="24"/>
      <w:lang w:eastAsia="es-ES"/>
    </w:rPr>
  </w:style>
  <w:style w:type="character" w:customStyle="1" w:styleId="Ttulo7Car">
    <w:name w:val="Título 7 Car"/>
    <w:basedOn w:val="Fuentedeprrafopredeter"/>
    <w:link w:val="Ttulo7"/>
    <w:semiHidden/>
    <w:rsid w:val="007C2A96"/>
    <w:rPr>
      <w:rFonts w:asciiTheme="majorHAnsi" w:eastAsiaTheme="majorEastAsia" w:hAnsiTheme="majorHAnsi" w:cstheme="majorBidi"/>
      <w:i/>
      <w:iCs/>
      <w:color w:val="10223D" w:themeColor="accent1" w:themeShade="7F"/>
      <w:szCs w:val="24"/>
      <w:lang w:eastAsia="es-ES"/>
    </w:rPr>
  </w:style>
  <w:style w:type="character" w:customStyle="1" w:styleId="Ttulo8Car">
    <w:name w:val="Título 8 Car"/>
    <w:basedOn w:val="Fuentedeprrafopredeter"/>
    <w:link w:val="Ttulo8"/>
    <w:semiHidden/>
    <w:rsid w:val="007C2A96"/>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semiHidden/>
    <w:rsid w:val="007C2A96"/>
    <w:rPr>
      <w:rFonts w:asciiTheme="majorHAnsi" w:eastAsiaTheme="majorEastAsia" w:hAnsiTheme="majorHAnsi" w:cstheme="majorBidi"/>
      <w:i/>
      <w:iCs/>
      <w:color w:val="272727" w:themeColor="text1" w:themeTint="D8"/>
      <w:sz w:val="21"/>
      <w:szCs w:val="21"/>
      <w:lang w:eastAsia="es-ES"/>
    </w:rPr>
  </w:style>
  <w:style w:type="character" w:customStyle="1" w:styleId="Estilo2">
    <w:name w:val="Estilo2"/>
    <w:basedOn w:val="Fuentedeprrafopredeter"/>
    <w:uiPriority w:val="1"/>
    <w:rsid w:val="00D94EE5"/>
  </w:style>
  <w:style w:type="table" w:customStyle="1" w:styleId="MH">
    <w:name w:val="MH"/>
    <w:basedOn w:val="Tablanormal"/>
    <w:uiPriority w:val="99"/>
    <w:rsid w:val="00CA3C54"/>
    <w:rPr>
      <w:rFonts w:asciiTheme="minorHAnsi" w:hAnsiTheme="minorHAnsi"/>
      <w:sz w:val="18"/>
    </w:rPr>
    <w:tblPr>
      <w:tblStyleRowBandSize w:val="1"/>
      <w:tblBorders>
        <w:top w:val="single" w:sz="4" w:space="0" w:color="CCCCCC" w:themeColor="text2"/>
        <w:left w:val="single" w:sz="4" w:space="0" w:color="CCCCCC" w:themeColor="text2"/>
        <w:bottom w:val="single" w:sz="4" w:space="0" w:color="CCCCCC" w:themeColor="text2"/>
        <w:right w:val="single" w:sz="4" w:space="0" w:color="CCCCCC" w:themeColor="text2"/>
        <w:insideH w:val="single" w:sz="4" w:space="0" w:color="CCCCCC" w:themeColor="text2"/>
        <w:insideV w:val="single" w:sz="4" w:space="0" w:color="CCCCCC" w:themeColor="text2"/>
      </w:tblBorders>
    </w:tblPr>
    <w:tcPr>
      <w:shd w:val="clear" w:color="auto" w:fill="FFFFFF" w:themeFill="background1"/>
      <w:vAlign w:val="center"/>
    </w:tcPr>
    <w:tblStylePr w:type="firstRow">
      <w:rPr>
        <w:b/>
        <w:color w:val="auto"/>
      </w:rPr>
      <w:tblPr/>
      <w:tcPr>
        <w:shd w:val="clear" w:color="auto" w:fill="FFFFFF" w:themeFill="background1"/>
      </w:tcPr>
    </w:tblStylePr>
    <w:tblStylePr w:type="lastRow">
      <w:rPr>
        <w:b/>
        <w:color w:val="auto"/>
      </w:rPr>
      <w:tblPr/>
      <w:tcPr>
        <w:shd w:val="clear" w:color="auto" w:fill="FFFFFF" w:themeFill="background1"/>
      </w:tcPr>
    </w:tblStylePr>
    <w:tblStylePr w:type="firstCol">
      <w:rPr>
        <w:b w:val="0"/>
      </w:rPr>
    </w:tblStylePr>
  </w:style>
  <w:style w:type="table" w:styleId="Tabladelista3-nfasis4">
    <w:name w:val="List Table 3 Accent 4"/>
    <w:basedOn w:val="Tablanormal"/>
    <w:uiPriority w:val="48"/>
    <w:rsid w:val="004B74A1"/>
    <w:tblPr>
      <w:tblStyleRowBandSize w:val="1"/>
      <w:tblStyleColBandSize w:val="1"/>
      <w:tblBorders>
        <w:top w:val="single" w:sz="4" w:space="0" w:color="7A8EC7" w:themeColor="accent4"/>
        <w:left w:val="single" w:sz="4" w:space="0" w:color="7A8EC7" w:themeColor="accent4"/>
        <w:bottom w:val="single" w:sz="4" w:space="0" w:color="7A8EC7" w:themeColor="accent4"/>
        <w:right w:val="single" w:sz="4" w:space="0" w:color="7A8EC7" w:themeColor="accent4"/>
      </w:tblBorders>
    </w:tblPr>
    <w:tblStylePr w:type="firstRow">
      <w:rPr>
        <w:b/>
        <w:bCs/>
        <w:color w:val="FFFFFF" w:themeColor="background1"/>
      </w:rPr>
      <w:tblPr/>
      <w:tcPr>
        <w:shd w:val="clear" w:color="auto" w:fill="7A8EC7" w:themeFill="accent4"/>
      </w:tcPr>
    </w:tblStylePr>
    <w:tblStylePr w:type="lastRow">
      <w:rPr>
        <w:b/>
        <w:bCs/>
      </w:rPr>
      <w:tblPr/>
      <w:tcPr>
        <w:tcBorders>
          <w:top w:val="double" w:sz="4" w:space="0" w:color="7A8EC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EC7" w:themeColor="accent4"/>
          <w:right w:val="single" w:sz="4" w:space="0" w:color="7A8EC7" w:themeColor="accent4"/>
        </w:tcBorders>
      </w:tcPr>
    </w:tblStylePr>
    <w:tblStylePr w:type="band1Horz">
      <w:tblPr/>
      <w:tcPr>
        <w:tcBorders>
          <w:top w:val="single" w:sz="4" w:space="0" w:color="7A8EC7" w:themeColor="accent4"/>
          <w:bottom w:val="single" w:sz="4" w:space="0" w:color="7A8EC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EC7" w:themeColor="accent4"/>
          <w:left w:val="nil"/>
        </w:tcBorders>
      </w:tcPr>
    </w:tblStylePr>
    <w:tblStylePr w:type="swCell">
      <w:tblPr/>
      <w:tcPr>
        <w:tcBorders>
          <w:top w:val="double" w:sz="4" w:space="0" w:color="7A8EC7" w:themeColor="accent4"/>
          <w:right w:val="nil"/>
        </w:tcBorders>
      </w:tcPr>
    </w:tblStylePr>
  </w:style>
  <w:style w:type="table" w:customStyle="1" w:styleId="Estilo3">
    <w:name w:val="Estilo3"/>
    <w:basedOn w:val="MH"/>
    <w:uiPriority w:val="99"/>
    <w:rsid w:val="004B74A1"/>
    <w:tblPr/>
    <w:tcPr>
      <w:shd w:val="clear" w:color="auto" w:fill="FFFFFF" w:themeFill="background1"/>
    </w:tcPr>
    <w:tblStylePr w:type="firstRow">
      <w:rPr>
        <w:b/>
        <w:color w:val="auto"/>
      </w:rPr>
      <w:tblPr/>
      <w:tcPr>
        <w:shd w:val="clear" w:color="auto" w:fill="FFFFFF" w:themeFill="background1"/>
      </w:tcPr>
    </w:tblStylePr>
    <w:tblStylePr w:type="lastRow">
      <w:rPr>
        <w:b/>
        <w:color w:val="auto"/>
      </w:rPr>
      <w:tblPr/>
      <w:tcPr>
        <w:shd w:val="clear" w:color="auto" w:fill="FFFFFF" w:themeFill="background1"/>
      </w:tcPr>
    </w:tblStylePr>
    <w:tblStylePr w:type="firstCol">
      <w:rPr>
        <w:b w:val="0"/>
      </w:rPr>
    </w:tblStylePr>
  </w:style>
  <w:style w:type="table" w:styleId="Tabladelista3-nfasis5">
    <w:name w:val="List Table 3 Accent 5"/>
    <w:aliases w:val="tabla MH"/>
    <w:basedOn w:val="Tablanormal"/>
    <w:uiPriority w:val="48"/>
    <w:rsid w:val="004B74A1"/>
    <w:rPr>
      <w:rFonts w:asciiTheme="minorHAnsi" w:hAnsiTheme="minorHAnsi"/>
      <w:sz w:val="18"/>
    </w:rPr>
    <w:tblPr>
      <w:tblStyleRowBandSize w:val="1"/>
      <w:tblStyleColBandSize w:val="1"/>
      <w:tbl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blBorders>
    </w:tblPr>
    <w:tcPr>
      <w:shd w:val="clear" w:color="auto" w:fill="EDEDED" w:themeFill="background2"/>
    </w:tcPr>
    <w:tblStylePr w:type="firstRow">
      <w:pPr>
        <w:jc w:val="center"/>
      </w:pPr>
      <w:rPr>
        <w:rFonts w:asciiTheme="minorHAnsi" w:hAnsiTheme="minorHAnsi"/>
        <w:b/>
        <w:bCs/>
        <w:color w:val="auto"/>
        <w:sz w:val="18"/>
      </w:rPr>
      <w:tblPr/>
      <w:tcPr>
        <w:tcBorders>
          <w:top w:val="nil"/>
          <w:left w:val="nil"/>
          <w:bottom w:val="nil"/>
          <w:right w:val="nil"/>
          <w:insideH w:val="nil"/>
          <w:insideV w:val="nil"/>
        </w:tcBorders>
        <w:shd w:val="clear" w:color="auto" w:fill="CCCCCC" w:themeFill="text2"/>
        <w:vAlign w:val="center"/>
      </w:tcPr>
    </w:tblStylePr>
    <w:tblStylePr w:type="lastRow">
      <w:pPr>
        <w:jc w:val="center"/>
      </w:pPr>
      <w:rPr>
        <w:rFonts w:asciiTheme="minorHAnsi" w:hAnsiTheme="minorHAnsi"/>
        <w:b/>
        <w:bCs/>
        <w:color w:val="auto"/>
        <w:sz w:val="18"/>
      </w:rPr>
      <w:tblPr/>
      <w:tcPr>
        <w:tc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cBorders>
        <w:shd w:val="clear" w:color="auto" w:fill="CCCCCC" w:themeFill="text2"/>
        <w:vAlign w:val="center"/>
      </w:tcPr>
    </w:tblStylePr>
    <w:tblStylePr w:type="firstCol">
      <w:rPr>
        <w:rFonts w:asciiTheme="minorHAnsi" w:hAnsiTheme="minorHAnsi"/>
        <w:b w:val="0"/>
        <w:bCs/>
        <w:color w:val="auto"/>
        <w:sz w:val="18"/>
      </w:rPr>
      <w:tblPr/>
      <w:tcPr>
        <w:tcBorders>
          <w:right w:val="nil"/>
        </w:tcBorders>
        <w:shd w:val="clear" w:color="auto" w:fill="FFFFFF" w:themeFill="background1"/>
      </w:tcPr>
    </w:tblStylePr>
    <w:tblStylePr w:type="lastCol">
      <w:pPr>
        <w:jc w:val="center"/>
      </w:pPr>
      <w:rPr>
        <w:rFonts w:asciiTheme="minorHAnsi" w:hAnsiTheme="minorHAnsi"/>
        <w:b w:val="0"/>
        <w:bCs/>
        <w:sz w:val="18"/>
      </w:rPr>
      <w:tblPr/>
      <w:tcPr>
        <w:tc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cBorders>
        <w:shd w:val="clear" w:color="auto" w:fill="FFFFFF" w:themeFill="background1"/>
      </w:tcPr>
    </w:tblStylePr>
    <w:tblStylePr w:type="band1Vert">
      <w:tblPr/>
      <w:tcPr>
        <w:tcBorders>
          <w:left w:val="single" w:sz="4" w:space="0" w:color="ACBCDD" w:themeColor="accent5"/>
          <w:right w:val="single" w:sz="4" w:space="0" w:color="ACBCDD" w:themeColor="accent5"/>
        </w:tcBorders>
      </w:tcPr>
    </w:tblStylePr>
    <w:tblStylePr w:type="band1Horz">
      <w:pPr>
        <w:jc w:val="center"/>
      </w:pPr>
      <w:rPr>
        <w:rFonts w:asciiTheme="minorHAnsi" w:hAnsiTheme="minorHAnsi"/>
        <w:color w:val="auto"/>
        <w:sz w:val="18"/>
      </w:rPr>
      <w:tblPr/>
      <w:tcPr>
        <w:shd w:val="clear" w:color="auto" w:fill="FFFFFF" w:themeFill="background1"/>
        <w:vAlign w:val="center"/>
      </w:tcPr>
    </w:tblStylePr>
    <w:tblStylePr w:type="band2Horz">
      <w:pPr>
        <w:jc w:val="center"/>
      </w:pPr>
      <w:rPr>
        <w:rFonts w:asciiTheme="minorHAnsi" w:hAnsiTheme="minorHAnsi"/>
        <w:color w:val="auto"/>
        <w:sz w:val="18"/>
      </w:rPr>
      <w:tblPr/>
      <w:tcPr>
        <w:shd w:val="clear" w:color="auto" w:fill="FFFFFF" w:themeFill="background1"/>
        <w:vAlign w:val="center"/>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BCDD" w:themeColor="accent5"/>
          <w:left w:val="nil"/>
        </w:tcBorders>
      </w:tcPr>
    </w:tblStylePr>
    <w:tblStylePr w:type="swCell">
      <w:tblPr/>
      <w:tcPr>
        <w:tcBorders>
          <w:top w:val="double" w:sz="4" w:space="0" w:color="ACBCDD" w:themeColor="accent5"/>
          <w:right w:val="nil"/>
        </w:tcBorders>
      </w:tcPr>
    </w:tblStylePr>
  </w:style>
  <w:style w:type="character" w:customStyle="1" w:styleId="Textonormalennegrita">
    <w:name w:val="Texto normal en negrita"/>
    <w:basedOn w:val="SangradetextonormalCar"/>
    <w:uiPriority w:val="1"/>
    <w:rsid w:val="00716F23"/>
    <w:rPr>
      <w:rFonts w:ascii="Museo Sans 100" w:hAnsi="Museo Sans 100"/>
      <w:b/>
      <w:color w:val="auto"/>
      <w:sz w:val="20"/>
      <w:szCs w:val="24"/>
      <w:lang w:val="es-ES_tradnl"/>
    </w:rPr>
  </w:style>
  <w:style w:type="table" w:styleId="Tablaconcuadrcula1clara">
    <w:name w:val="Grid Table 1 Light"/>
    <w:basedOn w:val="Tablanormal"/>
    <w:uiPriority w:val="46"/>
    <w:rsid w:val="00E942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
    <w:name w:val="Tabla con cuadrícula11"/>
    <w:basedOn w:val="Tablanormal"/>
    <w:next w:val="Tablaconcuadrcula"/>
    <w:uiPriority w:val="39"/>
    <w:rsid w:val="005E220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2642C4"/>
    <w:rPr>
      <w:color w:val="954F72" w:themeColor="followedHyperlink"/>
      <w:u w:val="single"/>
    </w:rPr>
  </w:style>
  <w:style w:type="paragraph" w:styleId="TDC4">
    <w:name w:val="toc 4"/>
    <w:basedOn w:val="Normal"/>
    <w:next w:val="Normal"/>
    <w:autoRedefine/>
    <w:locked/>
    <w:rsid w:val="003E1B4F"/>
    <w:pPr>
      <w:spacing w:before="120" w:after="120"/>
      <w:ind w:left="600"/>
      <w:jc w:val="left"/>
    </w:pPr>
    <w:rPr>
      <w:rFonts w:asciiTheme="minorHAnsi" w:hAnsiTheme="minorHAnsi"/>
      <w:szCs w:val="20"/>
    </w:rPr>
  </w:style>
  <w:style w:type="paragraph" w:styleId="TDC5">
    <w:name w:val="toc 5"/>
    <w:basedOn w:val="Normal"/>
    <w:next w:val="Normal"/>
    <w:autoRedefine/>
    <w:locked/>
    <w:rsid w:val="003E1B4F"/>
    <w:pPr>
      <w:spacing w:before="120" w:after="120"/>
      <w:ind w:left="800"/>
      <w:jc w:val="left"/>
    </w:pPr>
    <w:rPr>
      <w:rFonts w:asciiTheme="minorHAnsi" w:hAnsiTheme="minorHAnsi"/>
      <w:szCs w:val="20"/>
    </w:rPr>
  </w:style>
  <w:style w:type="paragraph" w:styleId="TDC6">
    <w:name w:val="toc 6"/>
    <w:basedOn w:val="Normal"/>
    <w:next w:val="Normal"/>
    <w:autoRedefine/>
    <w:locked/>
    <w:rsid w:val="003E1B4F"/>
    <w:pPr>
      <w:spacing w:before="120" w:after="120"/>
      <w:ind w:left="1000"/>
      <w:jc w:val="left"/>
    </w:pPr>
    <w:rPr>
      <w:rFonts w:asciiTheme="minorHAnsi" w:hAnsiTheme="minorHAnsi"/>
      <w:szCs w:val="20"/>
    </w:rPr>
  </w:style>
  <w:style w:type="paragraph" w:styleId="TDC7">
    <w:name w:val="toc 7"/>
    <w:basedOn w:val="Normal"/>
    <w:next w:val="Normal"/>
    <w:autoRedefine/>
    <w:locked/>
    <w:rsid w:val="003E1B4F"/>
    <w:pPr>
      <w:spacing w:before="120" w:after="120"/>
      <w:ind w:left="1200"/>
      <w:jc w:val="left"/>
    </w:pPr>
    <w:rPr>
      <w:rFonts w:asciiTheme="minorHAnsi" w:hAnsiTheme="minorHAnsi"/>
      <w:szCs w:val="20"/>
    </w:rPr>
  </w:style>
  <w:style w:type="paragraph" w:styleId="TDC8">
    <w:name w:val="toc 8"/>
    <w:basedOn w:val="Normal"/>
    <w:next w:val="Normal"/>
    <w:autoRedefine/>
    <w:locked/>
    <w:rsid w:val="003E1B4F"/>
    <w:pPr>
      <w:spacing w:before="120" w:after="120"/>
      <w:ind w:left="1400"/>
      <w:jc w:val="left"/>
    </w:pPr>
    <w:rPr>
      <w:rFonts w:asciiTheme="minorHAnsi" w:hAnsiTheme="minorHAnsi"/>
      <w:szCs w:val="20"/>
    </w:rPr>
  </w:style>
  <w:style w:type="paragraph" w:styleId="TDC9">
    <w:name w:val="toc 9"/>
    <w:basedOn w:val="Normal"/>
    <w:next w:val="Normal"/>
    <w:autoRedefine/>
    <w:locked/>
    <w:rsid w:val="003E1B4F"/>
    <w:pPr>
      <w:spacing w:before="120" w:after="120"/>
      <w:ind w:left="1600"/>
      <w:jc w:val="left"/>
    </w:pPr>
    <w:rPr>
      <w:rFonts w:asciiTheme="minorHAnsi" w:hAnsiTheme="minorHAnsi"/>
      <w:szCs w:val="20"/>
    </w:rPr>
  </w:style>
  <w:style w:type="paragraph" w:styleId="ndice1">
    <w:name w:val="index 1"/>
    <w:basedOn w:val="Normal"/>
    <w:next w:val="Normal"/>
    <w:autoRedefine/>
    <w:uiPriority w:val="99"/>
    <w:rsid w:val="00940B93"/>
    <w:pPr>
      <w:ind w:left="200" w:hanging="200"/>
    </w:pPr>
  </w:style>
  <w:style w:type="paragraph" w:styleId="ndice6">
    <w:name w:val="index 6"/>
    <w:basedOn w:val="Normal"/>
    <w:next w:val="Normal"/>
    <w:autoRedefine/>
    <w:rsid w:val="00940B93"/>
    <w:pPr>
      <w:ind w:left="1200" w:hanging="200"/>
    </w:pPr>
  </w:style>
  <w:style w:type="paragraph" w:styleId="Listaconvietas">
    <w:name w:val="List Bullet"/>
    <w:basedOn w:val="Normal"/>
    <w:rsid w:val="006B196C"/>
    <w:pPr>
      <w:numPr>
        <w:numId w:val="9"/>
      </w:numPr>
      <w:contextualSpacing/>
    </w:pPr>
  </w:style>
  <w:style w:type="character" w:customStyle="1" w:styleId="relative">
    <w:name w:val="relative"/>
    <w:basedOn w:val="Fuentedeprrafopredeter"/>
    <w:rsid w:val="00A07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151">
      <w:bodyDiv w:val="1"/>
      <w:marLeft w:val="0"/>
      <w:marRight w:val="0"/>
      <w:marTop w:val="0"/>
      <w:marBottom w:val="0"/>
      <w:divBdr>
        <w:top w:val="none" w:sz="0" w:space="0" w:color="auto"/>
        <w:left w:val="none" w:sz="0" w:space="0" w:color="auto"/>
        <w:bottom w:val="none" w:sz="0" w:space="0" w:color="auto"/>
        <w:right w:val="none" w:sz="0" w:space="0" w:color="auto"/>
      </w:divBdr>
    </w:div>
    <w:div w:id="8143113">
      <w:bodyDiv w:val="1"/>
      <w:marLeft w:val="0"/>
      <w:marRight w:val="0"/>
      <w:marTop w:val="0"/>
      <w:marBottom w:val="0"/>
      <w:divBdr>
        <w:top w:val="none" w:sz="0" w:space="0" w:color="auto"/>
        <w:left w:val="none" w:sz="0" w:space="0" w:color="auto"/>
        <w:bottom w:val="none" w:sz="0" w:space="0" w:color="auto"/>
        <w:right w:val="none" w:sz="0" w:space="0" w:color="auto"/>
      </w:divBdr>
    </w:div>
    <w:div w:id="19278665">
      <w:bodyDiv w:val="1"/>
      <w:marLeft w:val="0"/>
      <w:marRight w:val="0"/>
      <w:marTop w:val="0"/>
      <w:marBottom w:val="0"/>
      <w:divBdr>
        <w:top w:val="none" w:sz="0" w:space="0" w:color="auto"/>
        <w:left w:val="none" w:sz="0" w:space="0" w:color="auto"/>
        <w:bottom w:val="none" w:sz="0" w:space="0" w:color="auto"/>
        <w:right w:val="none" w:sz="0" w:space="0" w:color="auto"/>
      </w:divBdr>
    </w:div>
    <w:div w:id="23950185">
      <w:bodyDiv w:val="1"/>
      <w:marLeft w:val="0"/>
      <w:marRight w:val="0"/>
      <w:marTop w:val="0"/>
      <w:marBottom w:val="0"/>
      <w:divBdr>
        <w:top w:val="none" w:sz="0" w:space="0" w:color="auto"/>
        <w:left w:val="none" w:sz="0" w:space="0" w:color="auto"/>
        <w:bottom w:val="none" w:sz="0" w:space="0" w:color="auto"/>
        <w:right w:val="none" w:sz="0" w:space="0" w:color="auto"/>
      </w:divBdr>
    </w:div>
    <w:div w:id="35742986">
      <w:bodyDiv w:val="1"/>
      <w:marLeft w:val="0"/>
      <w:marRight w:val="0"/>
      <w:marTop w:val="0"/>
      <w:marBottom w:val="0"/>
      <w:divBdr>
        <w:top w:val="none" w:sz="0" w:space="0" w:color="auto"/>
        <w:left w:val="none" w:sz="0" w:space="0" w:color="auto"/>
        <w:bottom w:val="none" w:sz="0" w:space="0" w:color="auto"/>
        <w:right w:val="none" w:sz="0" w:space="0" w:color="auto"/>
      </w:divBdr>
    </w:div>
    <w:div w:id="38478675">
      <w:bodyDiv w:val="1"/>
      <w:marLeft w:val="0"/>
      <w:marRight w:val="0"/>
      <w:marTop w:val="0"/>
      <w:marBottom w:val="0"/>
      <w:divBdr>
        <w:top w:val="none" w:sz="0" w:space="0" w:color="auto"/>
        <w:left w:val="none" w:sz="0" w:space="0" w:color="auto"/>
        <w:bottom w:val="none" w:sz="0" w:space="0" w:color="auto"/>
        <w:right w:val="none" w:sz="0" w:space="0" w:color="auto"/>
      </w:divBdr>
    </w:div>
    <w:div w:id="39518833">
      <w:bodyDiv w:val="1"/>
      <w:marLeft w:val="0"/>
      <w:marRight w:val="0"/>
      <w:marTop w:val="0"/>
      <w:marBottom w:val="0"/>
      <w:divBdr>
        <w:top w:val="none" w:sz="0" w:space="0" w:color="auto"/>
        <w:left w:val="none" w:sz="0" w:space="0" w:color="auto"/>
        <w:bottom w:val="none" w:sz="0" w:space="0" w:color="auto"/>
        <w:right w:val="none" w:sz="0" w:space="0" w:color="auto"/>
      </w:divBdr>
    </w:div>
    <w:div w:id="41171776">
      <w:bodyDiv w:val="1"/>
      <w:marLeft w:val="0"/>
      <w:marRight w:val="0"/>
      <w:marTop w:val="0"/>
      <w:marBottom w:val="0"/>
      <w:divBdr>
        <w:top w:val="none" w:sz="0" w:space="0" w:color="auto"/>
        <w:left w:val="none" w:sz="0" w:space="0" w:color="auto"/>
        <w:bottom w:val="none" w:sz="0" w:space="0" w:color="auto"/>
        <w:right w:val="none" w:sz="0" w:space="0" w:color="auto"/>
      </w:divBdr>
    </w:div>
    <w:div w:id="44720016">
      <w:bodyDiv w:val="1"/>
      <w:marLeft w:val="0"/>
      <w:marRight w:val="0"/>
      <w:marTop w:val="0"/>
      <w:marBottom w:val="0"/>
      <w:divBdr>
        <w:top w:val="none" w:sz="0" w:space="0" w:color="auto"/>
        <w:left w:val="none" w:sz="0" w:space="0" w:color="auto"/>
        <w:bottom w:val="none" w:sz="0" w:space="0" w:color="auto"/>
        <w:right w:val="none" w:sz="0" w:space="0" w:color="auto"/>
      </w:divBdr>
    </w:div>
    <w:div w:id="46029858">
      <w:bodyDiv w:val="1"/>
      <w:marLeft w:val="0"/>
      <w:marRight w:val="0"/>
      <w:marTop w:val="0"/>
      <w:marBottom w:val="0"/>
      <w:divBdr>
        <w:top w:val="none" w:sz="0" w:space="0" w:color="auto"/>
        <w:left w:val="none" w:sz="0" w:space="0" w:color="auto"/>
        <w:bottom w:val="none" w:sz="0" w:space="0" w:color="auto"/>
        <w:right w:val="none" w:sz="0" w:space="0" w:color="auto"/>
      </w:divBdr>
    </w:div>
    <w:div w:id="46883186">
      <w:bodyDiv w:val="1"/>
      <w:marLeft w:val="0"/>
      <w:marRight w:val="0"/>
      <w:marTop w:val="0"/>
      <w:marBottom w:val="0"/>
      <w:divBdr>
        <w:top w:val="none" w:sz="0" w:space="0" w:color="auto"/>
        <w:left w:val="none" w:sz="0" w:space="0" w:color="auto"/>
        <w:bottom w:val="none" w:sz="0" w:space="0" w:color="auto"/>
        <w:right w:val="none" w:sz="0" w:space="0" w:color="auto"/>
      </w:divBdr>
    </w:div>
    <w:div w:id="50157955">
      <w:bodyDiv w:val="1"/>
      <w:marLeft w:val="0"/>
      <w:marRight w:val="0"/>
      <w:marTop w:val="0"/>
      <w:marBottom w:val="0"/>
      <w:divBdr>
        <w:top w:val="none" w:sz="0" w:space="0" w:color="auto"/>
        <w:left w:val="none" w:sz="0" w:space="0" w:color="auto"/>
        <w:bottom w:val="none" w:sz="0" w:space="0" w:color="auto"/>
        <w:right w:val="none" w:sz="0" w:space="0" w:color="auto"/>
      </w:divBdr>
    </w:div>
    <w:div w:id="50463893">
      <w:bodyDiv w:val="1"/>
      <w:marLeft w:val="0"/>
      <w:marRight w:val="0"/>
      <w:marTop w:val="0"/>
      <w:marBottom w:val="0"/>
      <w:divBdr>
        <w:top w:val="none" w:sz="0" w:space="0" w:color="auto"/>
        <w:left w:val="none" w:sz="0" w:space="0" w:color="auto"/>
        <w:bottom w:val="none" w:sz="0" w:space="0" w:color="auto"/>
        <w:right w:val="none" w:sz="0" w:space="0" w:color="auto"/>
      </w:divBdr>
    </w:div>
    <w:div w:id="50662863">
      <w:bodyDiv w:val="1"/>
      <w:marLeft w:val="0"/>
      <w:marRight w:val="0"/>
      <w:marTop w:val="0"/>
      <w:marBottom w:val="0"/>
      <w:divBdr>
        <w:top w:val="none" w:sz="0" w:space="0" w:color="auto"/>
        <w:left w:val="none" w:sz="0" w:space="0" w:color="auto"/>
        <w:bottom w:val="none" w:sz="0" w:space="0" w:color="auto"/>
        <w:right w:val="none" w:sz="0" w:space="0" w:color="auto"/>
      </w:divBdr>
    </w:div>
    <w:div w:id="52657628">
      <w:bodyDiv w:val="1"/>
      <w:marLeft w:val="0"/>
      <w:marRight w:val="0"/>
      <w:marTop w:val="0"/>
      <w:marBottom w:val="0"/>
      <w:divBdr>
        <w:top w:val="none" w:sz="0" w:space="0" w:color="auto"/>
        <w:left w:val="none" w:sz="0" w:space="0" w:color="auto"/>
        <w:bottom w:val="none" w:sz="0" w:space="0" w:color="auto"/>
        <w:right w:val="none" w:sz="0" w:space="0" w:color="auto"/>
      </w:divBdr>
    </w:div>
    <w:div w:id="53547553">
      <w:bodyDiv w:val="1"/>
      <w:marLeft w:val="0"/>
      <w:marRight w:val="0"/>
      <w:marTop w:val="0"/>
      <w:marBottom w:val="0"/>
      <w:divBdr>
        <w:top w:val="none" w:sz="0" w:space="0" w:color="auto"/>
        <w:left w:val="none" w:sz="0" w:space="0" w:color="auto"/>
        <w:bottom w:val="none" w:sz="0" w:space="0" w:color="auto"/>
        <w:right w:val="none" w:sz="0" w:space="0" w:color="auto"/>
      </w:divBdr>
    </w:div>
    <w:div w:id="59333660">
      <w:bodyDiv w:val="1"/>
      <w:marLeft w:val="0"/>
      <w:marRight w:val="0"/>
      <w:marTop w:val="0"/>
      <w:marBottom w:val="0"/>
      <w:divBdr>
        <w:top w:val="none" w:sz="0" w:space="0" w:color="auto"/>
        <w:left w:val="none" w:sz="0" w:space="0" w:color="auto"/>
        <w:bottom w:val="none" w:sz="0" w:space="0" w:color="auto"/>
        <w:right w:val="none" w:sz="0" w:space="0" w:color="auto"/>
      </w:divBdr>
    </w:div>
    <w:div w:id="62799754">
      <w:bodyDiv w:val="1"/>
      <w:marLeft w:val="0"/>
      <w:marRight w:val="0"/>
      <w:marTop w:val="0"/>
      <w:marBottom w:val="0"/>
      <w:divBdr>
        <w:top w:val="none" w:sz="0" w:space="0" w:color="auto"/>
        <w:left w:val="none" w:sz="0" w:space="0" w:color="auto"/>
        <w:bottom w:val="none" w:sz="0" w:space="0" w:color="auto"/>
        <w:right w:val="none" w:sz="0" w:space="0" w:color="auto"/>
      </w:divBdr>
    </w:div>
    <w:div w:id="63334074">
      <w:bodyDiv w:val="1"/>
      <w:marLeft w:val="0"/>
      <w:marRight w:val="0"/>
      <w:marTop w:val="0"/>
      <w:marBottom w:val="0"/>
      <w:divBdr>
        <w:top w:val="none" w:sz="0" w:space="0" w:color="auto"/>
        <w:left w:val="none" w:sz="0" w:space="0" w:color="auto"/>
        <w:bottom w:val="none" w:sz="0" w:space="0" w:color="auto"/>
        <w:right w:val="none" w:sz="0" w:space="0" w:color="auto"/>
      </w:divBdr>
    </w:div>
    <w:div w:id="65496384">
      <w:bodyDiv w:val="1"/>
      <w:marLeft w:val="0"/>
      <w:marRight w:val="0"/>
      <w:marTop w:val="0"/>
      <w:marBottom w:val="0"/>
      <w:divBdr>
        <w:top w:val="none" w:sz="0" w:space="0" w:color="auto"/>
        <w:left w:val="none" w:sz="0" w:space="0" w:color="auto"/>
        <w:bottom w:val="none" w:sz="0" w:space="0" w:color="auto"/>
        <w:right w:val="none" w:sz="0" w:space="0" w:color="auto"/>
      </w:divBdr>
    </w:div>
    <w:div w:id="65736515">
      <w:bodyDiv w:val="1"/>
      <w:marLeft w:val="0"/>
      <w:marRight w:val="0"/>
      <w:marTop w:val="0"/>
      <w:marBottom w:val="0"/>
      <w:divBdr>
        <w:top w:val="none" w:sz="0" w:space="0" w:color="auto"/>
        <w:left w:val="none" w:sz="0" w:space="0" w:color="auto"/>
        <w:bottom w:val="none" w:sz="0" w:space="0" w:color="auto"/>
        <w:right w:val="none" w:sz="0" w:space="0" w:color="auto"/>
      </w:divBdr>
    </w:div>
    <w:div w:id="66614190">
      <w:bodyDiv w:val="1"/>
      <w:marLeft w:val="0"/>
      <w:marRight w:val="0"/>
      <w:marTop w:val="0"/>
      <w:marBottom w:val="0"/>
      <w:divBdr>
        <w:top w:val="none" w:sz="0" w:space="0" w:color="auto"/>
        <w:left w:val="none" w:sz="0" w:space="0" w:color="auto"/>
        <w:bottom w:val="none" w:sz="0" w:space="0" w:color="auto"/>
        <w:right w:val="none" w:sz="0" w:space="0" w:color="auto"/>
      </w:divBdr>
    </w:div>
    <w:div w:id="77023523">
      <w:bodyDiv w:val="1"/>
      <w:marLeft w:val="0"/>
      <w:marRight w:val="0"/>
      <w:marTop w:val="0"/>
      <w:marBottom w:val="0"/>
      <w:divBdr>
        <w:top w:val="none" w:sz="0" w:space="0" w:color="auto"/>
        <w:left w:val="none" w:sz="0" w:space="0" w:color="auto"/>
        <w:bottom w:val="none" w:sz="0" w:space="0" w:color="auto"/>
        <w:right w:val="none" w:sz="0" w:space="0" w:color="auto"/>
      </w:divBdr>
    </w:div>
    <w:div w:id="87510382">
      <w:bodyDiv w:val="1"/>
      <w:marLeft w:val="0"/>
      <w:marRight w:val="0"/>
      <w:marTop w:val="0"/>
      <w:marBottom w:val="0"/>
      <w:divBdr>
        <w:top w:val="none" w:sz="0" w:space="0" w:color="auto"/>
        <w:left w:val="none" w:sz="0" w:space="0" w:color="auto"/>
        <w:bottom w:val="none" w:sz="0" w:space="0" w:color="auto"/>
        <w:right w:val="none" w:sz="0" w:space="0" w:color="auto"/>
      </w:divBdr>
    </w:div>
    <w:div w:id="93789974">
      <w:bodyDiv w:val="1"/>
      <w:marLeft w:val="0"/>
      <w:marRight w:val="0"/>
      <w:marTop w:val="0"/>
      <w:marBottom w:val="0"/>
      <w:divBdr>
        <w:top w:val="none" w:sz="0" w:space="0" w:color="auto"/>
        <w:left w:val="none" w:sz="0" w:space="0" w:color="auto"/>
        <w:bottom w:val="none" w:sz="0" w:space="0" w:color="auto"/>
        <w:right w:val="none" w:sz="0" w:space="0" w:color="auto"/>
      </w:divBdr>
    </w:div>
    <w:div w:id="97213463">
      <w:bodyDiv w:val="1"/>
      <w:marLeft w:val="0"/>
      <w:marRight w:val="0"/>
      <w:marTop w:val="0"/>
      <w:marBottom w:val="0"/>
      <w:divBdr>
        <w:top w:val="none" w:sz="0" w:space="0" w:color="auto"/>
        <w:left w:val="none" w:sz="0" w:space="0" w:color="auto"/>
        <w:bottom w:val="none" w:sz="0" w:space="0" w:color="auto"/>
        <w:right w:val="none" w:sz="0" w:space="0" w:color="auto"/>
      </w:divBdr>
    </w:div>
    <w:div w:id="97256909">
      <w:bodyDiv w:val="1"/>
      <w:marLeft w:val="0"/>
      <w:marRight w:val="0"/>
      <w:marTop w:val="0"/>
      <w:marBottom w:val="0"/>
      <w:divBdr>
        <w:top w:val="none" w:sz="0" w:space="0" w:color="auto"/>
        <w:left w:val="none" w:sz="0" w:space="0" w:color="auto"/>
        <w:bottom w:val="none" w:sz="0" w:space="0" w:color="auto"/>
        <w:right w:val="none" w:sz="0" w:space="0" w:color="auto"/>
      </w:divBdr>
    </w:div>
    <w:div w:id="99766522">
      <w:bodyDiv w:val="1"/>
      <w:marLeft w:val="0"/>
      <w:marRight w:val="0"/>
      <w:marTop w:val="0"/>
      <w:marBottom w:val="0"/>
      <w:divBdr>
        <w:top w:val="none" w:sz="0" w:space="0" w:color="auto"/>
        <w:left w:val="none" w:sz="0" w:space="0" w:color="auto"/>
        <w:bottom w:val="none" w:sz="0" w:space="0" w:color="auto"/>
        <w:right w:val="none" w:sz="0" w:space="0" w:color="auto"/>
      </w:divBdr>
    </w:div>
    <w:div w:id="102313998">
      <w:bodyDiv w:val="1"/>
      <w:marLeft w:val="0"/>
      <w:marRight w:val="0"/>
      <w:marTop w:val="0"/>
      <w:marBottom w:val="0"/>
      <w:divBdr>
        <w:top w:val="none" w:sz="0" w:space="0" w:color="auto"/>
        <w:left w:val="none" w:sz="0" w:space="0" w:color="auto"/>
        <w:bottom w:val="none" w:sz="0" w:space="0" w:color="auto"/>
        <w:right w:val="none" w:sz="0" w:space="0" w:color="auto"/>
      </w:divBdr>
    </w:div>
    <w:div w:id="103691096">
      <w:bodyDiv w:val="1"/>
      <w:marLeft w:val="0"/>
      <w:marRight w:val="0"/>
      <w:marTop w:val="0"/>
      <w:marBottom w:val="0"/>
      <w:divBdr>
        <w:top w:val="none" w:sz="0" w:space="0" w:color="auto"/>
        <w:left w:val="none" w:sz="0" w:space="0" w:color="auto"/>
        <w:bottom w:val="none" w:sz="0" w:space="0" w:color="auto"/>
        <w:right w:val="none" w:sz="0" w:space="0" w:color="auto"/>
      </w:divBdr>
    </w:div>
    <w:div w:id="104159831">
      <w:bodyDiv w:val="1"/>
      <w:marLeft w:val="0"/>
      <w:marRight w:val="0"/>
      <w:marTop w:val="0"/>
      <w:marBottom w:val="0"/>
      <w:divBdr>
        <w:top w:val="none" w:sz="0" w:space="0" w:color="auto"/>
        <w:left w:val="none" w:sz="0" w:space="0" w:color="auto"/>
        <w:bottom w:val="none" w:sz="0" w:space="0" w:color="auto"/>
        <w:right w:val="none" w:sz="0" w:space="0" w:color="auto"/>
      </w:divBdr>
    </w:div>
    <w:div w:id="115831344">
      <w:bodyDiv w:val="1"/>
      <w:marLeft w:val="0"/>
      <w:marRight w:val="0"/>
      <w:marTop w:val="0"/>
      <w:marBottom w:val="0"/>
      <w:divBdr>
        <w:top w:val="none" w:sz="0" w:space="0" w:color="auto"/>
        <w:left w:val="none" w:sz="0" w:space="0" w:color="auto"/>
        <w:bottom w:val="none" w:sz="0" w:space="0" w:color="auto"/>
        <w:right w:val="none" w:sz="0" w:space="0" w:color="auto"/>
      </w:divBdr>
    </w:div>
    <w:div w:id="121773300">
      <w:bodyDiv w:val="1"/>
      <w:marLeft w:val="0"/>
      <w:marRight w:val="0"/>
      <w:marTop w:val="0"/>
      <w:marBottom w:val="0"/>
      <w:divBdr>
        <w:top w:val="none" w:sz="0" w:space="0" w:color="auto"/>
        <w:left w:val="none" w:sz="0" w:space="0" w:color="auto"/>
        <w:bottom w:val="none" w:sz="0" w:space="0" w:color="auto"/>
        <w:right w:val="none" w:sz="0" w:space="0" w:color="auto"/>
      </w:divBdr>
    </w:div>
    <w:div w:id="126315919">
      <w:bodyDiv w:val="1"/>
      <w:marLeft w:val="0"/>
      <w:marRight w:val="0"/>
      <w:marTop w:val="0"/>
      <w:marBottom w:val="0"/>
      <w:divBdr>
        <w:top w:val="none" w:sz="0" w:space="0" w:color="auto"/>
        <w:left w:val="none" w:sz="0" w:space="0" w:color="auto"/>
        <w:bottom w:val="none" w:sz="0" w:space="0" w:color="auto"/>
        <w:right w:val="none" w:sz="0" w:space="0" w:color="auto"/>
      </w:divBdr>
    </w:div>
    <w:div w:id="127628690">
      <w:bodyDiv w:val="1"/>
      <w:marLeft w:val="0"/>
      <w:marRight w:val="0"/>
      <w:marTop w:val="0"/>
      <w:marBottom w:val="0"/>
      <w:divBdr>
        <w:top w:val="none" w:sz="0" w:space="0" w:color="auto"/>
        <w:left w:val="none" w:sz="0" w:space="0" w:color="auto"/>
        <w:bottom w:val="none" w:sz="0" w:space="0" w:color="auto"/>
        <w:right w:val="none" w:sz="0" w:space="0" w:color="auto"/>
      </w:divBdr>
    </w:div>
    <w:div w:id="134877887">
      <w:bodyDiv w:val="1"/>
      <w:marLeft w:val="0"/>
      <w:marRight w:val="0"/>
      <w:marTop w:val="0"/>
      <w:marBottom w:val="0"/>
      <w:divBdr>
        <w:top w:val="none" w:sz="0" w:space="0" w:color="auto"/>
        <w:left w:val="none" w:sz="0" w:space="0" w:color="auto"/>
        <w:bottom w:val="none" w:sz="0" w:space="0" w:color="auto"/>
        <w:right w:val="none" w:sz="0" w:space="0" w:color="auto"/>
      </w:divBdr>
    </w:div>
    <w:div w:id="137840517">
      <w:bodyDiv w:val="1"/>
      <w:marLeft w:val="0"/>
      <w:marRight w:val="0"/>
      <w:marTop w:val="0"/>
      <w:marBottom w:val="0"/>
      <w:divBdr>
        <w:top w:val="none" w:sz="0" w:space="0" w:color="auto"/>
        <w:left w:val="none" w:sz="0" w:space="0" w:color="auto"/>
        <w:bottom w:val="none" w:sz="0" w:space="0" w:color="auto"/>
        <w:right w:val="none" w:sz="0" w:space="0" w:color="auto"/>
      </w:divBdr>
    </w:div>
    <w:div w:id="139926760">
      <w:bodyDiv w:val="1"/>
      <w:marLeft w:val="0"/>
      <w:marRight w:val="0"/>
      <w:marTop w:val="0"/>
      <w:marBottom w:val="0"/>
      <w:divBdr>
        <w:top w:val="none" w:sz="0" w:space="0" w:color="auto"/>
        <w:left w:val="none" w:sz="0" w:space="0" w:color="auto"/>
        <w:bottom w:val="none" w:sz="0" w:space="0" w:color="auto"/>
        <w:right w:val="none" w:sz="0" w:space="0" w:color="auto"/>
      </w:divBdr>
    </w:div>
    <w:div w:id="143670810">
      <w:bodyDiv w:val="1"/>
      <w:marLeft w:val="0"/>
      <w:marRight w:val="0"/>
      <w:marTop w:val="0"/>
      <w:marBottom w:val="0"/>
      <w:divBdr>
        <w:top w:val="none" w:sz="0" w:space="0" w:color="auto"/>
        <w:left w:val="none" w:sz="0" w:space="0" w:color="auto"/>
        <w:bottom w:val="none" w:sz="0" w:space="0" w:color="auto"/>
        <w:right w:val="none" w:sz="0" w:space="0" w:color="auto"/>
      </w:divBdr>
    </w:div>
    <w:div w:id="143813737">
      <w:bodyDiv w:val="1"/>
      <w:marLeft w:val="0"/>
      <w:marRight w:val="0"/>
      <w:marTop w:val="0"/>
      <w:marBottom w:val="0"/>
      <w:divBdr>
        <w:top w:val="none" w:sz="0" w:space="0" w:color="auto"/>
        <w:left w:val="none" w:sz="0" w:space="0" w:color="auto"/>
        <w:bottom w:val="none" w:sz="0" w:space="0" w:color="auto"/>
        <w:right w:val="none" w:sz="0" w:space="0" w:color="auto"/>
      </w:divBdr>
    </w:div>
    <w:div w:id="145437093">
      <w:bodyDiv w:val="1"/>
      <w:marLeft w:val="0"/>
      <w:marRight w:val="0"/>
      <w:marTop w:val="0"/>
      <w:marBottom w:val="0"/>
      <w:divBdr>
        <w:top w:val="none" w:sz="0" w:space="0" w:color="auto"/>
        <w:left w:val="none" w:sz="0" w:space="0" w:color="auto"/>
        <w:bottom w:val="none" w:sz="0" w:space="0" w:color="auto"/>
        <w:right w:val="none" w:sz="0" w:space="0" w:color="auto"/>
      </w:divBdr>
    </w:div>
    <w:div w:id="157618487">
      <w:bodyDiv w:val="1"/>
      <w:marLeft w:val="0"/>
      <w:marRight w:val="0"/>
      <w:marTop w:val="0"/>
      <w:marBottom w:val="0"/>
      <w:divBdr>
        <w:top w:val="none" w:sz="0" w:space="0" w:color="auto"/>
        <w:left w:val="none" w:sz="0" w:space="0" w:color="auto"/>
        <w:bottom w:val="none" w:sz="0" w:space="0" w:color="auto"/>
        <w:right w:val="none" w:sz="0" w:space="0" w:color="auto"/>
      </w:divBdr>
    </w:div>
    <w:div w:id="162209519">
      <w:bodyDiv w:val="1"/>
      <w:marLeft w:val="0"/>
      <w:marRight w:val="0"/>
      <w:marTop w:val="0"/>
      <w:marBottom w:val="0"/>
      <w:divBdr>
        <w:top w:val="none" w:sz="0" w:space="0" w:color="auto"/>
        <w:left w:val="none" w:sz="0" w:space="0" w:color="auto"/>
        <w:bottom w:val="none" w:sz="0" w:space="0" w:color="auto"/>
        <w:right w:val="none" w:sz="0" w:space="0" w:color="auto"/>
      </w:divBdr>
    </w:div>
    <w:div w:id="171573278">
      <w:bodyDiv w:val="1"/>
      <w:marLeft w:val="0"/>
      <w:marRight w:val="0"/>
      <w:marTop w:val="0"/>
      <w:marBottom w:val="0"/>
      <w:divBdr>
        <w:top w:val="none" w:sz="0" w:space="0" w:color="auto"/>
        <w:left w:val="none" w:sz="0" w:space="0" w:color="auto"/>
        <w:bottom w:val="none" w:sz="0" w:space="0" w:color="auto"/>
        <w:right w:val="none" w:sz="0" w:space="0" w:color="auto"/>
      </w:divBdr>
    </w:div>
    <w:div w:id="174854120">
      <w:bodyDiv w:val="1"/>
      <w:marLeft w:val="0"/>
      <w:marRight w:val="0"/>
      <w:marTop w:val="0"/>
      <w:marBottom w:val="0"/>
      <w:divBdr>
        <w:top w:val="none" w:sz="0" w:space="0" w:color="auto"/>
        <w:left w:val="none" w:sz="0" w:space="0" w:color="auto"/>
        <w:bottom w:val="none" w:sz="0" w:space="0" w:color="auto"/>
        <w:right w:val="none" w:sz="0" w:space="0" w:color="auto"/>
      </w:divBdr>
    </w:div>
    <w:div w:id="179584458">
      <w:bodyDiv w:val="1"/>
      <w:marLeft w:val="0"/>
      <w:marRight w:val="0"/>
      <w:marTop w:val="0"/>
      <w:marBottom w:val="0"/>
      <w:divBdr>
        <w:top w:val="none" w:sz="0" w:space="0" w:color="auto"/>
        <w:left w:val="none" w:sz="0" w:space="0" w:color="auto"/>
        <w:bottom w:val="none" w:sz="0" w:space="0" w:color="auto"/>
        <w:right w:val="none" w:sz="0" w:space="0" w:color="auto"/>
      </w:divBdr>
    </w:div>
    <w:div w:id="184175283">
      <w:bodyDiv w:val="1"/>
      <w:marLeft w:val="0"/>
      <w:marRight w:val="0"/>
      <w:marTop w:val="0"/>
      <w:marBottom w:val="0"/>
      <w:divBdr>
        <w:top w:val="none" w:sz="0" w:space="0" w:color="auto"/>
        <w:left w:val="none" w:sz="0" w:space="0" w:color="auto"/>
        <w:bottom w:val="none" w:sz="0" w:space="0" w:color="auto"/>
        <w:right w:val="none" w:sz="0" w:space="0" w:color="auto"/>
      </w:divBdr>
    </w:div>
    <w:div w:id="187255283">
      <w:bodyDiv w:val="1"/>
      <w:marLeft w:val="0"/>
      <w:marRight w:val="0"/>
      <w:marTop w:val="0"/>
      <w:marBottom w:val="0"/>
      <w:divBdr>
        <w:top w:val="none" w:sz="0" w:space="0" w:color="auto"/>
        <w:left w:val="none" w:sz="0" w:space="0" w:color="auto"/>
        <w:bottom w:val="none" w:sz="0" w:space="0" w:color="auto"/>
        <w:right w:val="none" w:sz="0" w:space="0" w:color="auto"/>
      </w:divBdr>
    </w:div>
    <w:div w:id="192690956">
      <w:bodyDiv w:val="1"/>
      <w:marLeft w:val="0"/>
      <w:marRight w:val="0"/>
      <w:marTop w:val="0"/>
      <w:marBottom w:val="0"/>
      <w:divBdr>
        <w:top w:val="none" w:sz="0" w:space="0" w:color="auto"/>
        <w:left w:val="none" w:sz="0" w:space="0" w:color="auto"/>
        <w:bottom w:val="none" w:sz="0" w:space="0" w:color="auto"/>
        <w:right w:val="none" w:sz="0" w:space="0" w:color="auto"/>
      </w:divBdr>
    </w:div>
    <w:div w:id="193084779">
      <w:bodyDiv w:val="1"/>
      <w:marLeft w:val="0"/>
      <w:marRight w:val="0"/>
      <w:marTop w:val="0"/>
      <w:marBottom w:val="0"/>
      <w:divBdr>
        <w:top w:val="none" w:sz="0" w:space="0" w:color="auto"/>
        <w:left w:val="none" w:sz="0" w:space="0" w:color="auto"/>
        <w:bottom w:val="none" w:sz="0" w:space="0" w:color="auto"/>
        <w:right w:val="none" w:sz="0" w:space="0" w:color="auto"/>
      </w:divBdr>
    </w:div>
    <w:div w:id="200868076">
      <w:bodyDiv w:val="1"/>
      <w:marLeft w:val="0"/>
      <w:marRight w:val="0"/>
      <w:marTop w:val="0"/>
      <w:marBottom w:val="0"/>
      <w:divBdr>
        <w:top w:val="none" w:sz="0" w:space="0" w:color="auto"/>
        <w:left w:val="none" w:sz="0" w:space="0" w:color="auto"/>
        <w:bottom w:val="none" w:sz="0" w:space="0" w:color="auto"/>
        <w:right w:val="none" w:sz="0" w:space="0" w:color="auto"/>
      </w:divBdr>
    </w:div>
    <w:div w:id="202836808">
      <w:bodyDiv w:val="1"/>
      <w:marLeft w:val="0"/>
      <w:marRight w:val="0"/>
      <w:marTop w:val="0"/>
      <w:marBottom w:val="0"/>
      <w:divBdr>
        <w:top w:val="none" w:sz="0" w:space="0" w:color="auto"/>
        <w:left w:val="none" w:sz="0" w:space="0" w:color="auto"/>
        <w:bottom w:val="none" w:sz="0" w:space="0" w:color="auto"/>
        <w:right w:val="none" w:sz="0" w:space="0" w:color="auto"/>
      </w:divBdr>
    </w:div>
    <w:div w:id="206337622">
      <w:bodyDiv w:val="1"/>
      <w:marLeft w:val="0"/>
      <w:marRight w:val="0"/>
      <w:marTop w:val="0"/>
      <w:marBottom w:val="0"/>
      <w:divBdr>
        <w:top w:val="none" w:sz="0" w:space="0" w:color="auto"/>
        <w:left w:val="none" w:sz="0" w:space="0" w:color="auto"/>
        <w:bottom w:val="none" w:sz="0" w:space="0" w:color="auto"/>
        <w:right w:val="none" w:sz="0" w:space="0" w:color="auto"/>
      </w:divBdr>
    </w:div>
    <w:div w:id="208689419">
      <w:bodyDiv w:val="1"/>
      <w:marLeft w:val="0"/>
      <w:marRight w:val="0"/>
      <w:marTop w:val="0"/>
      <w:marBottom w:val="0"/>
      <w:divBdr>
        <w:top w:val="none" w:sz="0" w:space="0" w:color="auto"/>
        <w:left w:val="none" w:sz="0" w:space="0" w:color="auto"/>
        <w:bottom w:val="none" w:sz="0" w:space="0" w:color="auto"/>
        <w:right w:val="none" w:sz="0" w:space="0" w:color="auto"/>
      </w:divBdr>
    </w:div>
    <w:div w:id="214199684">
      <w:bodyDiv w:val="1"/>
      <w:marLeft w:val="0"/>
      <w:marRight w:val="0"/>
      <w:marTop w:val="0"/>
      <w:marBottom w:val="0"/>
      <w:divBdr>
        <w:top w:val="none" w:sz="0" w:space="0" w:color="auto"/>
        <w:left w:val="none" w:sz="0" w:space="0" w:color="auto"/>
        <w:bottom w:val="none" w:sz="0" w:space="0" w:color="auto"/>
        <w:right w:val="none" w:sz="0" w:space="0" w:color="auto"/>
      </w:divBdr>
    </w:div>
    <w:div w:id="216018357">
      <w:bodyDiv w:val="1"/>
      <w:marLeft w:val="0"/>
      <w:marRight w:val="0"/>
      <w:marTop w:val="0"/>
      <w:marBottom w:val="0"/>
      <w:divBdr>
        <w:top w:val="none" w:sz="0" w:space="0" w:color="auto"/>
        <w:left w:val="none" w:sz="0" w:space="0" w:color="auto"/>
        <w:bottom w:val="none" w:sz="0" w:space="0" w:color="auto"/>
        <w:right w:val="none" w:sz="0" w:space="0" w:color="auto"/>
      </w:divBdr>
    </w:div>
    <w:div w:id="217981203">
      <w:bodyDiv w:val="1"/>
      <w:marLeft w:val="0"/>
      <w:marRight w:val="0"/>
      <w:marTop w:val="0"/>
      <w:marBottom w:val="0"/>
      <w:divBdr>
        <w:top w:val="none" w:sz="0" w:space="0" w:color="auto"/>
        <w:left w:val="none" w:sz="0" w:space="0" w:color="auto"/>
        <w:bottom w:val="none" w:sz="0" w:space="0" w:color="auto"/>
        <w:right w:val="none" w:sz="0" w:space="0" w:color="auto"/>
      </w:divBdr>
    </w:div>
    <w:div w:id="218975502">
      <w:bodyDiv w:val="1"/>
      <w:marLeft w:val="0"/>
      <w:marRight w:val="0"/>
      <w:marTop w:val="0"/>
      <w:marBottom w:val="0"/>
      <w:divBdr>
        <w:top w:val="none" w:sz="0" w:space="0" w:color="auto"/>
        <w:left w:val="none" w:sz="0" w:space="0" w:color="auto"/>
        <w:bottom w:val="none" w:sz="0" w:space="0" w:color="auto"/>
        <w:right w:val="none" w:sz="0" w:space="0" w:color="auto"/>
      </w:divBdr>
    </w:div>
    <w:div w:id="224217264">
      <w:bodyDiv w:val="1"/>
      <w:marLeft w:val="0"/>
      <w:marRight w:val="0"/>
      <w:marTop w:val="0"/>
      <w:marBottom w:val="0"/>
      <w:divBdr>
        <w:top w:val="none" w:sz="0" w:space="0" w:color="auto"/>
        <w:left w:val="none" w:sz="0" w:space="0" w:color="auto"/>
        <w:bottom w:val="none" w:sz="0" w:space="0" w:color="auto"/>
        <w:right w:val="none" w:sz="0" w:space="0" w:color="auto"/>
      </w:divBdr>
    </w:div>
    <w:div w:id="229267021">
      <w:bodyDiv w:val="1"/>
      <w:marLeft w:val="0"/>
      <w:marRight w:val="0"/>
      <w:marTop w:val="0"/>
      <w:marBottom w:val="0"/>
      <w:divBdr>
        <w:top w:val="none" w:sz="0" w:space="0" w:color="auto"/>
        <w:left w:val="none" w:sz="0" w:space="0" w:color="auto"/>
        <w:bottom w:val="none" w:sz="0" w:space="0" w:color="auto"/>
        <w:right w:val="none" w:sz="0" w:space="0" w:color="auto"/>
      </w:divBdr>
    </w:div>
    <w:div w:id="231081408">
      <w:bodyDiv w:val="1"/>
      <w:marLeft w:val="0"/>
      <w:marRight w:val="0"/>
      <w:marTop w:val="0"/>
      <w:marBottom w:val="0"/>
      <w:divBdr>
        <w:top w:val="none" w:sz="0" w:space="0" w:color="auto"/>
        <w:left w:val="none" w:sz="0" w:space="0" w:color="auto"/>
        <w:bottom w:val="none" w:sz="0" w:space="0" w:color="auto"/>
        <w:right w:val="none" w:sz="0" w:space="0" w:color="auto"/>
      </w:divBdr>
    </w:div>
    <w:div w:id="232207615">
      <w:bodyDiv w:val="1"/>
      <w:marLeft w:val="0"/>
      <w:marRight w:val="0"/>
      <w:marTop w:val="0"/>
      <w:marBottom w:val="0"/>
      <w:divBdr>
        <w:top w:val="none" w:sz="0" w:space="0" w:color="auto"/>
        <w:left w:val="none" w:sz="0" w:space="0" w:color="auto"/>
        <w:bottom w:val="none" w:sz="0" w:space="0" w:color="auto"/>
        <w:right w:val="none" w:sz="0" w:space="0" w:color="auto"/>
      </w:divBdr>
    </w:div>
    <w:div w:id="235406185">
      <w:bodyDiv w:val="1"/>
      <w:marLeft w:val="0"/>
      <w:marRight w:val="0"/>
      <w:marTop w:val="0"/>
      <w:marBottom w:val="0"/>
      <w:divBdr>
        <w:top w:val="none" w:sz="0" w:space="0" w:color="auto"/>
        <w:left w:val="none" w:sz="0" w:space="0" w:color="auto"/>
        <w:bottom w:val="none" w:sz="0" w:space="0" w:color="auto"/>
        <w:right w:val="none" w:sz="0" w:space="0" w:color="auto"/>
      </w:divBdr>
    </w:div>
    <w:div w:id="242954702">
      <w:bodyDiv w:val="1"/>
      <w:marLeft w:val="0"/>
      <w:marRight w:val="0"/>
      <w:marTop w:val="0"/>
      <w:marBottom w:val="0"/>
      <w:divBdr>
        <w:top w:val="none" w:sz="0" w:space="0" w:color="auto"/>
        <w:left w:val="none" w:sz="0" w:space="0" w:color="auto"/>
        <w:bottom w:val="none" w:sz="0" w:space="0" w:color="auto"/>
        <w:right w:val="none" w:sz="0" w:space="0" w:color="auto"/>
      </w:divBdr>
    </w:div>
    <w:div w:id="244998567">
      <w:bodyDiv w:val="1"/>
      <w:marLeft w:val="0"/>
      <w:marRight w:val="0"/>
      <w:marTop w:val="0"/>
      <w:marBottom w:val="0"/>
      <w:divBdr>
        <w:top w:val="none" w:sz="0" w:space="0" w:color="auto"/>
        <w:left w:val="none" w:sz="0" w:space="0" w:color="auto"/>
        <w:bottom w:val="none" w:sz="0" w:space="0" w:color="auto"/>
        <w:right w:val="none" w:sz="0" w:space="0" w:color="auto"/>
      </w:divBdr>
    </w:div>
    <w:div w:id="249245028">
      <w:bodyDiv w:val="1"/>
      <w:marLeft w:val="0"/>
      <w:marRight w:val="0"/>
      <w:marTop w:val="0"/>
      <w:marBottom w:val="0"/>
      <w:divBdr>
        <w:top w:val="none" w:sz="0" w:space="0" w:color="auto"/>
        <w:left w:val="none" w:sz="0" w:space="0" w:color="auto"/>
        <w:bottom w:val="none" w:sz="0" w:space="0" w:color="auto"/>
        <w:right w:val="none" w:sz="0" w:space="0" w:color="auto"/>
      </w:divBdr>
    </w:div>
    <w:div w:id="249899481">
      <w:bodyDiv w:val="1"/>
      <w:marLeft w:val="0"/>
      <w:marRight w:val="0"/>
      <w:marTop w:val="0"/>
      <w:marBottom w:val="0"/>
      <w:divBdr>
        <w:top w:val="none" w:sz="0" w:space="0" w:color="auto"/>
        <w:left w:val="none" w:sz="0" w:space="0" w:color="auto"/>
        <w:bottom w:val="none" w:sz="0" w:space="0" w:color="auto"/>
        <w:right w:val="none" w:sz="0" w:space="0" w:color="auto"/>
      </w:divBdr>
    </w:div>
    <w:div w:id="251593269">
      <w:bodyDiv w:val="1"/>
      <w:marLeft w:val="0"/>
      <w:marRight w:val="0"/>
      <w:marTop w:val="0"/>
      <w:marBottom w:val="0"/>
      <w:divBdr>
        <w:top w:val="none" w:sz="0" w:space="0" w:color="auto"/>
        <w:left w:val="none" w:sz="0" w:space="0" w:color="auto"/>
        <w:bottom w:val="none" w:sz="0" w:space="0" w:color="auto"/>
        <w:right w:val="none" w:sz="0" w:space="0" w:color="auto"/>
      </w:divBdr>
    </w:div>
    <w:div w:id="255359535">
      <w:bodyDiv w:val="1"/>
      <w:marLeft w:val="0"/>
      <w:marRight w:val="0"/>
      <w:marTop w:val="0"/>
      <w:marBottom w:val="0"/>
      <w:divBdr>
        <w:top w:val="none" w:sz="0" w:space="0" w:color="auto"/>
        <w:left w:val="none" w:sz="0" w:space="0" w:color="auto"/>
        <w:bottom w:val="none" w:sz="0" w:space="0" w:color="auto"/>
        <w:right w:val="none" w:sz="0" w:space="0" w:color="auto"/>
      </w:divBdr>
    </w:div>
    <w:div w:id="259878854">
      <w:bodyDiv w:val="1"/>
      <w:marLeft w:val="0"/>
      <w:marRight w:val="0"/>
      <w:marTop w:val="0"/>
      <w:marBottom w:val="0"/>
      <w:divBdr>
        <w:top w:val="none" w:sz="0" w:space="0" w:color="auto"/>
        <w:left w:val="none" w:sz="0" w:space="0" w:color="auto"/>
        <w:bottom w:val="none" w:sz="0" w:space="0" w:color="auto"/>
        <w:right w:val="none" w:sz="0" w:space="0" w:color="auto"/>
      </w:divBdr>
    </w:div>
    <w:div w:id="261693973">
      <w:bodyDiv w:val="1"/>
      <w:marLeft w:val="0"/>
      <w:marRight w:val="0"/>
      <w:marTop w:val="0"/>
      <w:marBottom w:val="0"/>
      <w:divBdr>
        <w:top w:val="none" w:sz="0" w:space="0" w:color="auto"/>
        <w:left w:val="none" w:sz="0" w:space="0" w:color="auto"/>
        <w:bottom w:val="none" w:sz="0" w:space="0" w:color="auto"/>
        <w:right w:val="none" w:sz="0" w:space="0" w:color="auto"/>
      </w:divBdr>
    </w:div>
    <w:div w:id="269430995">
      <w:bodyDiv w:val="1"/>
      <w:marLeft w:val="0"/>
      <w:marRight w:val="0"/>
      <w:marTop w:val="0"/>
      <w:marBottom w:val="0"/>
      <w:divBdr>
        <w:top w:val="none" w:sz="0" w:space="0" w:color="auto"/>
        <w:left w:val="none" w:sz="0" w:space="0" w:color="auto"/>
        <w:bottom w:val="none" w:sz="0" w:space="0" w:color="auto"/>
        <w:right w:val="none" w:sz="0" w:space="0" w:color="auto"/>
      </w:divBdr>
    </w:div>
    <w:div w:id="269778664">
      <w:bodyDiv w:val="1"/>
      <w:marLeft w:val="0"/>
      <w:marRight w:val="0"/>
      <w:marTop w:val="0"/>
      <w:marBottom w:val="0"/>
      <w:divBdr>
        <w:top w:val="none" w:sz="0" w:space="0" w:color="auto"/>
        <w:left w:val="none" w:sz="0" w:space="0" w:color="auto"/>
        <w:bottom w:val="none" w:sz="0" w:space="0" w:color="auto"/>
        <w:right w:val="none" w:sz="0" w:space="0" w:color="auto"/>
      </w:divBdr>
    </w:div>
    <w:div w:id="275523649">
      <w:bodyDiv w:val="1"/>
      <w:marLeft w:val="0"/>
      <w:marRight w:val="0"/>
      <w:marTop w:val="0"/>
      <w:marBottom w:val="0"/>
      <w:divBdr>
        <w:top w:val="none" w:sz="0" w:space="0" w:color="auto"/>
        <w:left w:val="none" w:sz="0" w:space="0" w:color="auto"/>
        <w:bottom w:val="none" w:sz="0" w:space="0" w:color="auto"/>
        <w:right w:val="none" w:sz="0" w:space="0" w:color="auto"/>
      </w:divBdr>
    </w:div>
    <w:div w:id="284849241">
      <w:bodyDiv w:val="1"/>
      <w:marLeft w:val="0"/>
      <w:marRight w:val="0"/>
      <w:marTop w:val="0"/>
      <w:marBottom w:val="0"/>
      <w:divBdr>
        <w:top w:val="none" w:sz="0" w:space="0" w:color="auto"/>
        <w:left w:val="none" w:sz="0" w:space="0" w:color="auto"/>
        <w:bottom w:val="none" w:sz="0" w:space="0" w:color="auto"/>
        <w:right w:val="none" w:sz="0" w:space="0" w:color="auto"/>
      </w:divBdr>
    </w:div>
    <w:div w:id="287207279">
      <w:bodyDiv w:val="1"/>
      <w:marLeft w:val="0"/>
      <w:marRight w:val="0"/>
      <w:marTop w:val="0"/>
      <w:marBottom w:val="0"/>
      <w:divBdr>
        <w:top w:val="none" w:sz="0" w:space="0" w:color="auto"/>
        <w:left w:val="none" w:sz="0" w:space="0" w:color="auto"/>
        <w:bottom w:val="none" w:sz="0" w:space="0" w:color="auto"/>
        <w:right w:val="none" w:sz="0" w:space="0" w:color="auto"/>
      </w:divBdr>
    </w:div>
    <w:div w:id="287590875">
      <w:bodyDiv w:val="1"/>
      <w:marLeft w:val="0"/>
      <w:marRight w:val="0"/>
      <w:marTop w:val="0"/>
      <w:marBottom w:val="0"/>
      <w:divBdr>
        <w:top w:val="none" w:sz="0" w:space="0" w:color="auto"/>
        <w:left w:val="none" w:sz="0" w:space="0" w:color="auto"/>
        <w:bottom w:val="none" w:sz="0" w:space="0" w:color="auto"/>
        <w:right w:val="none" w:sz="0" w:space="0" w:color="auto"/>
      </w:divBdr>
    </w:div>
    <w:div w:id="293760463">
      <w:bodyDiv w:val="1"/>
      <w:marLeft w:val="0"/>
      <w:marRight w:val="0"/>
      <w:marTop w:val="0"/>
      <w:marBottom w:val="0"/>
      <w:divBdr>
        <w:top w:val="none" w:sz="0" w:space="0" w:color="auto"/>
        <w:left w:val="none" w:sz="0" w:space="0" w:color="auto"/>
        <w:bottom w:val="none" w:sz="0" w:space="0" w:color="auto"/>
        <w:right w:val="none" w:sz="0" w:space="0" w:color="auto"/>
      </w:divBdr>
    </w:div>
    <w:div w:id="294795971">
      <w:bodyDiv w:val="1"/>
      <w:marLeft w:val="0"/>
      <w:marRight w:val="0"/>
      <w:marTop w:val="0"/>
      <w:marBottom w:val="0"/>
      <w:divBdr>
        <w:top w:val="none" w:sz="0" w:space="0" w:color="auto"/>
        <w:left w:val="none" w:sz="0" w:space="0" w:color="auto"/>
        <w:bottom w:val="none" w:sz="0" w:space="0" w:color="auto"/>
        <w:right w:val="none" w:sz="0" w:space="0" w:color="auto"/>
      </w:divBdr>
    </w:div>
    <w:div w:id="294915054">
      <w:bodyDiv w:val="1"/>
      <w:marLeft w:val="0"/>
      <w:marRight w:val="0"/>
      <w:marTop w:val="0"/>
      <w:marBottom w:val="0"/>
      <w:divBdr>
        <w:top w:val="none" w:sz="0" w:space="0" w:color="auto"/>
        <w:left w:val="none" w:sz="0" w:space="0" w:color="auto"/>
        <w:bottom w:val="none" w:sz="0" w:space="0" w:color="auto"/>
        <w:right w:val="none" w:sz="0" w:space="0" w:color="auto"/>
      </w:divBdr>
    </w:div>
    <w:div w:id="298464461">
      <w:bodyDiv w:val="1"/>
      <w:marLeft w:val="0"/>
      <w:marRight w:val="0"/>
      <w:marTop w:val="0"/>
      <w:marBottom w:val="0"/>
      <w:divBdr>
        <w:top w:val="none" w:sz="0" w:space="0" w:color="auto"/>
        <w:left w:val="none" w:sz="0" w:space="0" w:color="auto"/>
        <w:bottom w:val="none" w:sz="0" w:space="0" w:color="auto"/>
        <w:right w:val="none" w:sz="0" w:space="0" w:color="auto"/>
      </w:divBdr>
    </w:div>
    <w:div w:id="298847464">
      <w:bodyDiv w:val="1"/>
      <w:marLeft w:val="0"/>
      <w:marRight w:val="0"/>
      <w:marTop w:val="0"/>
      <w:marBottom w:val="0"/>
      <w:divBdr>
        <w:top w:val="none" w:sz="0" w:space="0" w:color="auto"/>
        <w:left w:val="none" w:sz="0" w:space="0" w:color="auto"/>
        <w:bottom w:val="none" w:sz="0" w:space="0" w:color="auto"/>
        <w:right w:val="none" w:sz="0" w:space="0" w:color="auto"/>
      </w:divBdr>
    </w:div>
    <w:div w:id="309595829">
      <w:bodyDiv w:val="1"/>
      <w:marLeft w:val="0"/>
      <w:marRight w:val="0"/>
      <w:marTop w:val="0"/>
      <w:marBottom w:val="0"/>
      <w:divBdr>
        <w:top w:val="none" w:sz="0" w:space="0" w:color="auto"/>
        <w:left w:val="none" w:sz="0" w:space="0" w:color="auto"/>
        <w:bottom w:val="none" w:sz="0" w:space="0" w:color="auto"/>
        <w:right w:val="none" w:sz="0" w:space="0" w:color="auto"/>
      </w:divBdr>
    </w:div>
    <w:div w:id="310602442">
      <w:bodyDiv w:val="1"/>
      <w:marLeft w:val="0"/>
      <w:marRight w:val="0"/>
      <w:marTop w:val="0"/>
      <w:marBottom w:val="0"/>
      <w:divBdr>
        <w:top w:val="none" w:sz="0" w:space="0" w:color="auto"/>
        <w:left w:val="none" w:sz="0" w:space="0" w:color="auto"/>
        <w:bottom w:val="none" w:sz="0" w:space="0" w:color="auto"/>
        <w:right w:val="none" w:sz="0" w:space="0" w:color="auto"/>
      </w:divBdr>
    </w:div>
    <w:div w:id="315308633">
      <w:bodyDiv w:val="1"/>
      <w:marLeft w:val="0"/>
      <w:marRight w:val="0"/>
      <w:marTop w:val="0"/>
      <w:marBottom w:val="0"/>
      <w:divBdr>
        <w:top w:val="none" w:sz="0" w:space="0" w:color="auto"/>
        <w:left w:val="none" w:sz="0" w:space="0" w:color="auto"/>
        <w:bottom w:val="none" w:sz="0" w:space="0" w:color="auto"/>
        <w:right w:val="none" w:sz="0" w:space="0" w:color="auto"/>
      </w:divBdr>
    </w:div>
    <w:div w:id="316615127">
      <w:bodyDiv w:val="1"/>
      <w:marLeft w:val="0"/>
      <w:marRight w:val="0"/>
      <w:marTop w:val="0"/>
      <w:marBottom w:val="0"/>
      <w:divBdr>
        <w:top w:val="none" w:sz="0" w:space="0" w:color="auto"/>
        <w:left w:val="none" w:sz="0" w:space="0" w:color="auto"/>
        <w:bottom w:val="none" w:sz="0" w:space="0" w:color="auto"/>
        <w:right w:val="none" w:sz="0" w:space="0" w:color="auto"/>
      </w:divBdr>
    </w:div>
    <w:div w:id="325590525">
      <w:bodyDiv w:val="1"/>
      <w:marLeft w:val="0"/>
      <w:marRight w:val="0"/>
      <w:marTop w:val="0"/>
      <w:marBottom w:val="0"/>
      <w:divBdr>
        <w:top w:val="none" w:sz="0" w:space="0" w:color="auto"/>
        <w:left w:val="none" w:sz="0" w:space="0" w:color="auto"/>
        <w:bottom w:val="none" w:sz="0" w:space="0" w:color="auto"/>
        <w:right w:val="none" w:sz="0" w:space="0" w:color="auto"/>
      </w:divBdr>
    </w:div>
    <w:div w:id="329061816">
      <w:bodyDiv w:val="1"/>
      <w:marLeft w:val="0"/>
      <w:marRight w:val="0"/>
      <w:marTop w:val="0"/>
      <w:marBottom w:val="0"/>
      <w:divBdr>
        <w:top w:val="none" w:sz="0" w:space="0" w:color="auto"/>
        <w:left w:val="none" w:sz="0" w:space="0" w:color="auto"/>
        <w:bottom w:val="none" w:sz="0" w:space="0" w:color="auto"/>
        <w:right w:val="none" w:sz="0" w:space="0" w:color="auto"/>
      </w:divBdr>
    </w:div>
    <w:div w:id="331109843">
      <w:bodyDiv w:val="1"/>
      <w:marLeft w:val="0"/>
      <w:marRight w:val="0"/>
      <w:marTop w:val="0"/>
      <w:marBottom w:val="0"/>
      <w:divBdr>
        <w:top w:val="none" w:sz="0" w:space="0" w:color="auto"/>
        <w:left w:val="none" w:sz="0" w:space="0" w:color="auto"/>
        <w:bottom w:val="none" w:sz="0" w:space="0" w:color="auto"/>
        <w:right w:val="none" w:sz="0" w:space="0" w:color="auto"/>
      </w:divBdr>
    </w:div>
    <w:div w:id="333142647">
      <w:bodyDiv w:val="1"/>
      <w:marLeft w:val="0"/>
      <w:marRight w:val="0"/>
      <w:marTop w:val="0"/>
      <w:marBottom w:val="0"/>
      <w:divBdr>
        <w:top w:val="none" w:sz="0" w:space="0" w:color="auto"/>
        <w:left w:val="none" w:sz="0" w:space="0" w:color="auto"/>
        <w:bottom w:val="none" w:sz="0" w:space="0" w:color="auto"/>
        <w:right w:val="none" w:sz="0" w:space="0" w:color="auto"/>
      </w:divBdr>
    </w:div>
    <w:div w:id="335425426">
      <w:bodyDiv w:val="1"/>
      <w:marLeft w:val="0"/>
      <w:marRight w:val="0"/>
      <w:marTop w:val="0"/>
      <w:marBottom w:val="0"/>
      <w:divBdr>
        <w:top w:val="none" w:sz="0" w:space="0" w:color="auto"/>
        <w:left w:val="none" w:sz="0" w:space="0" w:color="auto"/>
        <w:bottom w:val="none" w:sz="0" w:space="0" w:color="auto"/>
        <w:right w:val="none" w:sz="0" w:space="0" w:color="auto"/>
      </w:divBdr>
    </w:div>
    <w:div w:id="339740405">
      <w:bodyDiv w:val="1"/>
      <w:marLeft w:val="0"/>
      <w:marRight w:val="0"/>
      <w:marTop w:val="0"/>
      <w:marBottom w:val="0"/>
      <w:divBdr>
        <w:top w:val="none" w:sz="0" w:space="0" w:color="auto"/>
        <w:left w:val="none" w:sz="0" w:space="0" w:color="auto"/>
        <w:bottom w:val="none" w:sz="0" w:space="0" w:color="auto"/>
        <w:right w:val="none" w:sz="0" w:space="0" w:color="auto"/>
      </w:divBdr>
    </w:div>
    <w:div w:id="340856618">
      <w:bodyDiv w:val="1"/>
      <w:marLeft w:val="0"/>
      <w:marRight w:val="0"/>
      <w:marTop w:val="0"/>
      <w:marBottom w:val="0"/>
      <w:divBdr>
        <w:top w:val="none" w:sz="0" w:space="0" w:color="auto"/>
        <w:left w:val="none" w:sz="0" w:space="0" w:color="auto"/>
        <w:bottom w:val="none" w:sz="0" w:space="0" w:color="auto"/>
        <w:right w:val="none" w:sz="0" w:space="0" w:color="auto"/>
      </w:divBdr>
    </w:div>
    <w:div w:id="347877222">
      <w:bodyDiv w:val="1"/>
      <w:marLeft w:val="0"/>
      <w:marRight w:val="0"/>
      <w:marTop w:val="0"/>
      <w:marBottom w:val="0"/>
      <w:divBdr>
        <w:top w:val="none" w:sz="0" w:space="0" w:color="auto"/>
        <w:left w:val="none" w:sz="0" w:space="0" w:color="auto"/>
        <w:bottom w:val="none" w:sz="0" w:space="0" w:color="auto"/>
        <w:right w:val="none" w:sz="0" w:space="0" w:color="auto"/>
      </w:divBdr>
    </w:div>
    <w:div w:id="348993136">
      <w:bodyDiv w:val="1"/>
      <w:marLeft w:val="0"/>
      <w:marRight w:val="0"/>
      <w:marTop w:val="0"/>
      <w:marBottom w:val="0"/>
      <w:divBdr>
        <w:top w:val="none" w:sz="0" w:space="0" w:color="auto"/>
        <w:left w:val="none" w:sz="0" w:space="0" w:color="auto"/>
        <w:bottom w:val="none" w:sz="0" w:space="0" w:color="auto"/>
        <w:right w:val="none" w:sz="0" w:space="0" w:color="auto"/>
      </w:divBdr>
    </w:div>
    <w:div w:id="356659310">
      <w:bodyDiv w:val="1"/>
      <w:marLeft w:val="0"/>
      <w:marRight w:val="0"/>
      <w:marTop w:val="0"/>
      <w:marBottom w:val="0"/>
      <w:divBdr>
        <w:top w:val="none" w:sz="0" w:space="0" w:color="auto"/>
        <w:left w:val="none" w:sz="0" w:space="0" w:color="auto"/>
        <w:bottom w:val="none" w:sz="0" w:space="0" w:color="auto"/>
        <w:right w:val="none" w:sz="0" w:space="0" w:color="auto"/>
      </w:divBdr>
    </w:div>
    <w:div w:id="361825308">
      <w:bodyDiv w:val="1"/>
      <w:marLeft w:val="0"/>
      <w:marRight w:val="0"/>
      <w:marTop w:val="0"/>
      <w:marBottom w:val="0"/>
      <w:divBdr>
        <w:top w:val="none" w:sz="0" w:space="0" w:color="auto"/>
        <w:left w:val="none" w:sz="0" w:space="0" w:color="auto"/>
        <w:bottom w:val="none" w:sz="0" w:space="0" w:color="auto"/>
        <w:right w:val="none" w:sz="0" w:space="0" w:color="auto"/>
      </w:divBdr>
    </w:div>
    <w:div w:id="363603311">
      <w:bodyDiv w:val="1"/>
      <w:marLeft w:val="0"/>
      <w:marRight w:val="0"/>
      <w:marTop w:val="0"/>
      <w:marBottom w:val="0"/>
      <w:divBdr>
        <w:top w:val="none" w:sz="0" w:space="0" w:color="auto"/>
        <w:left w:val="none" w:sz="0" w:space="0" w:color="auto"/>
        <w:bottom w:val="none" w:sz="0" w:space="0" w:color="auto"/>
        <w:right w:val="none" w:sz="0" w:space="0" w:color="auto"/>
      </w:divBdr>
    </w:div>
    <w:div w:id="363872264">
      <w:bodyDiv w:val="1"/>
      <w:marLeft w:val="0"/>
      <w:marRight w:val="0"/>
      <w:marTop w:val="0"/>
      <w:marBottom w:val="0"/>
      <w:divBdr>
        <w:top w:val="none" w:sz="0" w:space="0" w:color="auto"/>
        <w:left w:val="none" w:sz="0" w:space="0" w:color="auto"/>
        <w:bottom w:val="none" w:sz="0" w:space="0" w:color="auto"/>
        <w:right w:val="none" w:sz="0" w:space="0" w:color="auto"/>
      </w:divBdr>
    </w:div>
    <w:div w:id="373770639">
      <w:bodyDiv w:val="1"/>
      <w:marLeft w:val="0"/>
      <w:marRight w:val="0"/>
      <w:marTop w:val="0"/>
      <w:marBottom w:val="0"/>
      <w:divBdr>
        <w:top w:val="none" w:sz="0" w:space="0" w:color="auto"/>
        <w:left w:val="none" w:sz="0" w:space="0" w:color="auto"/>
        <w:bottom w:val="none" w:sz="0" w:space="0" w:color="auto"/>
        <w:right w:val="none" w:sz="0" w:space="0" w:color="auto"/>
      </w:divBdr>
    </w:div>
    <w:div w:id="381439663">
      <w:bodyDiv w:val="1"/>
      <w:marLeft w:val="0"/>
      <w:marRight w:val="0"/>
      <w:marTop w:val="0"/>
      <w:marBottom w:val="0"/>
      <w:divBdr>
        <w:top w:val="none" w:sz="0" w:space="0" w:color="auto"/>
        <w:left w:val="none" w:sz="0" w:space="0" w:color="auto"/>
        <w:bottom w:val="none" w:sz="0" w:space="0" w:color="auto"/>
        <w:right w:val="none" w:sz="0" w:space="0" w:color="auto"/>
      </w:divBdr>
    </w:div>
    <w:div w:id="384523709">
      <w:bodyDiv w:val="1"/>
      <w:marLeft w:val="0"/>
      <w:marRight w:val="0"/>
      <w:marTop w:val="0"/>
      <w:marBottom w:val="0"/>
      <w:divBdr>
        <w:top w:val="none" w:sz="0" w:space="0" w:color="auto"/>
        <w:left w:val="none" w:sz="0" w:space="0" w:color="auto"/>
        <w:bottom w:val="none" w:sz="0" w:space="0" w:color="auto"/>
        <w:right w:val="none" w:sz="0" w:space="0" w:color="auto"/>
      </w:divBdr>
    </w:div>
    <w:div w:id="392311231">
      <w:bodyDiv w:val="1"/>
      <w:marLeft w:val="0"/>
      <w:marRight w:val="0"/>
      <w:marTop w:val="0"/>
      <w:marBottom w:val="0"/>
      <w:divBdr>
        <w:top w:val="none" w:sz="0" w:space="0" w:color="auto"/>
        <w:left w:val="none" w:sz="0" w:space="0" w:color="auto"/>
        <w:bottom w:val="none" w:sz="0" w:space="0" w:color="auto"/>
        <w:right w:val="none" w:sz="0" w:space="0" w:color="auto"/>
      </w:divBdr>
    </w:div>
    <w:div w:id="409540802">
      <w:bodyDiv w:val="1"/>
      <w:marLeft w:val="0"/>
      <w:marRight w:val="0"/>
      <w:marTop w:val="0"/>
      <w:marBottom w:val="0"/>
      <w:divBdr>
        <w:top w:val="none" w:sz="0" w:space="0" w:color="auto"/>
        <w:left w:val="none" w:sz="0" w:space="0" w:color="auto"/>
        <w:bottom w:val="none" w:sz="0" w:space="0" w:color="auto"/>
        <w:right w:val="none" w:sz="0" w:space="0" w:color="auto"/>
      </w:divBdr>
    </w:div>
    <w:div w:id="414134299">
      <w:bodyDiv w:val="1"/>
      <w:marLeft w:val="0"/>
      <w:marRight w:val="0"/>
      <w:marTop w:val="0"/>
      <w:marBottom w:val="0"/>
      <w:divBdr>
        <w:top w:val="none" w:sz="0" w:space="0" w:color="auto"/>
        <w:left w:val="none" w:sz="0" w:space="0" w:color="auto"/>
        <w:bottom w:val="none" w:sz="0" w:space="0" w:color="auto"/>
        <w:right w:val="none" w:sz="0" w:space="0" w:color="auto"/>
      </w:divBdr>
    </w:div>
    <w:div w:id="431249159">
      <w:bodyDiv w:val="1"/>
      <w:marLeft w:val="0"/>
      <w:marRight w:val="0"/>
      <w:marTop w:val="0"/>
      <w:marBottom w:val="0"/>
      <w:divBdr>
        <w:top w:val="none" w:sz="0" w:space="0" w:color="auto"/>
        <w:left w:val="none" w:sz="0" w:space="0" w:color="auto"/>
        <w:bottom w:val="none" w:sz="0" w:space="0" w:color="auto"/>
        <w:right w:val="none" w:sz="0" w:space="0" w:color="auto"/>
      </w:divBdr>
    </w:div>
    <w:div w:id="432014327">
      <w:bodyDiv w:val="1"/>
      <w:marLeft w:val="0"/>
      <w:marRight w:val="0"/>
      <w:marTop w:val="0"/>
      <w:marBottom w:val="0"/>
      <w:divBdr>
        <w:top w:val="none" w:sz="0" w:space="0" w:color="auto"/>
        <w:left w:val="none" w:sz="0" w:space="0" w:color="auto"/>
        <w:bottom w:val="none" w:sz="0" w:space="0" w:color="auto"/>
        <w:right w:val="none" w:sz="0" w:space="0" w:color="auto"/>
      </w:divBdr>
    </w:div>
    <w:div w:id="436098502">
      <w:bodyDiv w:val="1"/>
      <w:marLeft w:val="0"/>
      <w:marRight w:val="0"/>
      <w:marTop w:val="0"/>
      <w:marBottom w:val="0"/>
      <w:divBdr>
        <w:top w:val="none" w:sz="0" w:space="0" w:color="auto"/>
        <w:left w:val="none" w:sz="0" w:space="0" w:color="auto"/>
        <w:bottom w:val="none" w:sz="0" w:space="0" w:color="auto"/>
        <w:right w:val="none" w:sz="0" w:space="0" w:color="auto"/>
      </w:divBdr>
    </w:div>
    <w:div w:id="446660341">
      <w:bodyDiv w:val="1"/>
      <w:marLeft w:val="0"/>
      <w:marRight w:val="0"/>
      <w:marTop w:val="0"/>
      <w:marBottom w:val="0"/>
      <w:divBdr>
        <w:top w:val="none" w:sz="0" w:space="0" w:color="auto"/>
        <w:left w:val="none" w:sz="0" w:space="0" w:color="auto"/>
        <w:bottom w:val="none" w:sz="0" w:space="0" w:color="auto"/>
        <w:right w:val="none" w:sz="0" w:space="0" w:color="auto"/>
      </w:divBdr>
    </w:div>
    <w:div w:id="449788477">
      <w:bodyDiv w:val="1"/>
      <w:marLeft w:val="0"/>
      <w:marRight w:val="0"/>
      <w:marTop w:val="0"/>
      <w:marBottom w:val="0"/>
      <w:divBdr>
        <w:top w:val="none" w:sz="0" w:space="0" w:color="auto"/>
        <w:left w:val="none" w:sz="0" w:space="0" w:color="auto"/>
        <w:bottom w:val="none" w:sz="0" w:space="0" w:color="auto"/>
        <w:right w:val="none" w:sz="0" w:space="0" w:color="auto"/>
      </w:divBdr>
    </w:div>
    <w:div w:id="450440158">
      <w:bodyDiv w:val="1"/>
      <w:marLeft w:val="0"/>
      <w:marRight w:val="0"/>
      <w:marTop w:val="0"/>
      <w:marBottom w:val="0"/>
      <w:divBdr>
        <w:top w:val="none" w:sz="0" w:space="0" w:color="auto"/>
        <w:left w:val="none" w:sz="0" w:space="0" w:color="auto"/>
        <w:bottom w:val="none" w:sz="0" w:space="0" w:color="auto"/>
        <w:right w:val="none" w:sz="0" w:space="0" w:color="auto"/>
      </w:divBdr>
    </w:div>
    <w:div w:id="452553968">
      <w:bodyDiv w:val="1"/>
      <w:marLeft w:val="0"/>
      <w:marRight w:val="0"/>
      <w:marTop w:val="0"/>
      <w:marBottom w:val="0"/>
      <w:divBdr>
        <w:top w:val="none" w:sz="0" w:space="0" w:color="auto"/>
        <w:left w:val="none" w:sz="0" w:space="0" w:color="auto"/>
        <w:bottom w:val="none" w:sz="0" w:space="0" w:color="auto"/>
        <w:right w:val="none" w:sz="0" w:space="0" w:color="auto"/>
      </w:divBdr>
    </w:div>
    <w:div w:id="454640791">
      <w:bodyDiv w:val="1"/>
      <w:marLeft w:val="0"/>
      <w:marRight w:val="0"/>
      <w:marTop w:val="0"/>
      <w:marBottom w:val="0"/>
      <w:divBdr>
        <w:top w:val="none" w:sz="0" w:space="0" w:color="auto"/>
        <w:left w:val="none" w:sz="0" w:space="0" w:color="auto"/>
        <w:bottom w:val="none" w:sz="0" w:space="0" w:color="auto"/>
        <w:right w:val="none" w:sz="0" w:space="0" w:color="auto"/>
      </w:divBdr>
    </w:div>
    <w:div w:id="465241233">
      <w:bodyDiv w:val="1"/>
      <w:marLeft w:val="0"/>
      <w:marRight w:val="0"/>
      <w:marTop w:val="0"/>
      <w:marBottom w:val="0"/>
      <w:divBdr>
        <w:top w:val="none" w:sz="0" w:space="0" w:color="auto"/>
        <w:left w:val="none" w:sz="0" w:space="0" w:color="auto"/>
        <w:bottom w:val="none" w:sz="0" w:space="0" w:color="auto"/>
        <w:right w:val="none" w:sz="0" w:space="0" w:color="auto"/>
      </w:divBdr>
    </w:div>
    <w:div w:id="466246842">
      <w:bodyDiv w:val="1"/>
      <w:marLeft w:val="0"/>
      <w:marRight w:val="0"/>
      <w:marTop w:val="0"/>
      <w:marBottom w:val="0"/>
      <w:divBdr>
        <w:top w:val="none" w:sz="0" w:space="0" w:color="auto"/>
        <w:left w:val="none" w:sz="0" w:space="0" w:color="auto"/>
        <w:bottom w:val="none" w:sz="0" w:space="0" w:color="auto"/>
        <w:right w:val="none" w:sz="0" w:space="0" w:color="auto"/>
      </w:divBdr>
    </w:div>
    <w:div w:id="468398891">
      <w:bodyDiv w:val="1"/>
      <w:marLeft w:val="0"/>
      <w:marRight w:val="0"/>
      <w:marTop w:val="0"/>
      <w:marBottom w:val="0"/>
      <w:divBdr>
        <w:top w:val="none" w:sz="0" w:space="0" w:color="auto"/>
        <w:left w:val="none" w:sz="0" w:space="0" w:color="auto"/>
        <w:bottom w:val="none" w:sz="0" w:space="0" w:color="auto"/>
        <w:right w:val="none" w:sz="0" w:space="0" w:color="auto"/>
      </w:divBdr>
    </w:div>
    <w:div w:id="472723654">
      <w:bodyDiv w:val="1"/>
      <w:marLeft w:val="0"/>
      <w:marRight w:val="0"/>
      <w:marTop w:val="0"/>
      <w:marBottom w:val="0"/>
      <w:divBdr>
        <w:top w:val="none" w:sz="0" w:space="0" w:color="auto"/>
        <w:left w:val="none" w:sz="0" w:space="0" w:color="auto"/>
        <w:bottom w:val="none" w:sz="0" w:space="0" w:color="auto"/>
        <w:right w:val="none" w:sz="0" w:space="0" w:color="auto"/>
      </w:divBdr>
    </w:div>
    <w:div w:id="481892826">
      <w:bodyDiv w:val="1"/>
      <w:marLeft w:val="0"/>
      <w:marRight w:val="0"/>
      <w:marTop w:val="0"/>
      <w:marBottom w:val="0"/>
      <w:divBdr>
        <w:top w:val="none" w:sz="0" w:space="0" w:color="auto"/>
        <w:left w:val="none" w:sz="0" w:space="0" w:color="auto"/>
        <w:bottom w:val="none" w:sz="0" w:space="0" w:color="auto"/>
        <w:right w:val="none" w:sz="0" w:space="0" w:color="auto"/>
      </w:divBdr>
    </w:div>
    <w:div w:id="485364609">
      <w:bodyDiv w:val="1"/>
      <w:marLeft w:val="0"/>
      <w:marRight w:val="0"/>
      <w:marTop w:val="0"/>
      <w:marBottom w:val="0"/>
      <w:divBdr>
        <w:top w:val="none" w:sz="0" w:space="0" w:color="auto"/>
        <w:left w:val="none" w:sz="0" w:space="0" w:color="auto"/>
        <w:bottom w:val="none" w:sz="0" w:space="0" w:color="auto"/>
        <w:right w:val="none" w:sz="0" w:space="0" w:color="auto"/>
      </w:divBdr>
    </w:div>
    <w:div w:id="491339979">
      <w:bodyDiv w:val="1"/>
      <w:marLeft w:val="0"/>
      <w:marRight w:val="0"/>
      <w:marTop w:val="0"/>
      <w:marBottom w:val="0"/>
      <w:divBdr>
        <w:top w:val="none" w:sz="0" w:space="0" w:color="auto"/>
        <w:left w:val="none" w:sz="0" w:space="0" w:color="auto"/>
        <w:bottom w:val="none" w:sz="0" w:space="0" w:color="auto"/>
        <w:right w:val="none" w:sz="0" w:space="0" w:color="auto"/>
      </w:divBdr>
    </w:div>
    <w:div w:id="492141880">
      <w:bodyDiv w:val="1"/>
      <w:marLeft w:val="0"/>
      <w:marRight w:val="0"/>
      <w:marTop w:val="0"/>
      <w:marBottom w:val="0"/>
      <w:divBdr>
        <w:top w:val="none" w:sz="0" w:space="0" w:color="auto"/>
        <w:left w:val="none" w:sz="0" w:space="0" w:color="auto"/>
        <w:bottom w:val="none" w:sz="0" w:space="0" w:color="auto"/>
        <w:right w:val="none" w:sz="0" w:space="0" w:color="auto"/>
      </w:divBdr>
    </w:div>
    <w:div w:id="493304334">
      <w:bodyDiv w:val="1"/>
      <w:marLeft w:val="0"/>
      <w:marRight w:val="0"/>
      <w:marTop w:val="0"/>
      <w:marBottom w:val="0"/>
      <w:divBdr>
        <w:top w:val="none" w:sz="0" w:space="0" w:color="auto"/>
        <w:left w:val="none" w:sz="0" w:space="0" w:color="auto"/>
        <w:bottom w:val="none" w:sz="0" w:space="0" w:color="auto"/>
        <w:right w:val="none" w:sz="0" w:space="0" w:color="auto"/>
      </w:divBdr>
    </w:div>
    <w:div w:id="500661384">
      <w:bodyDiv w:val="1"/>
      <w:marLeft w:val="0"/>
      <w:marRight w:val="0"/>
      <w:marTop w:val="0"/>
      <w:marBottom w:val="0"/>
      <w:divBdr>
        <w:top w:val="none" w:sz="0" w:space="0" w:color="auto"/>
        <w:left w:val="none" w:sz="0" w:space="0" w:color="auto"/>
        <w:bottom w:val="none" w:sz="0" w:space="0" w:color="auto"/>
        <w:right w:val="none" w:sz="0" w:space="0" w:color="auto"/>
      </w:divBdr>
    </w:div>
    <w:div w:id="502890058">
      <w:bodyDiv w:val="1"/>
      <w:marLeft w:val="0"/>
      <w:marRight w:val="0"/>
      <w:marTop w:val="0"/>
      <w:marBottom w:val="0"/>
      <w:divBdr>
        <w:top w:val="none" w:sz="0" w:space="0" w:color="auto"/>
        <w:left w:val="none" w:sz="0" w:space="0" w:color="auto"/>
        <w:bottom w:val="none" w:sz="0" w:space="0" w:color="auto"/>
        <w:right w:val="none" w:sz="0" w:space="0" w:color="auto"/>
      </w:divBdr>
    </w:div>
    <w:div w:id="503742072">
      <w:bodyDiv w:val="1"/>
      <w:marLeft w:val="0"/>
      <w:marRight w:val="0"/>
      <w:marTop w:val="0"/>
      <w:marBottom w:val="0"/>
      <w:divBdr>
        <w:top w:val="none" w:sz="0" w:space="0" w:color="auto"/>
        <w:left w:val="none" w:sz="0" w:space="0" w:color="auto"/>
        <w:bottom w:val="none" w:sz="0" w:space="0" w:color="auto"/>
        <w:right w:val="none" w:sz="0" w:space="0" w:color="auto"/>
      </w:divBdr>
    </w:div>
    <w:div w:id="507523071">
      <w:bodyDiv w:val="1"/>
      <w:marLeft w:val="0"/>
      <w:marRight w:val="0"/>
      <w:marTop w:val="0"/>
      <w:marBottom w:val="0"/>
      <w:divBdr>
        <w:top w:val="none" w:sz="0" w:space="0" w:color="auto"/>
        <w:left w:val="none" w:sz="0" w:space="0" w:color="auto"/>
        <w:bottom w:val="none" w:sz="0" w:space="0" w:color="auto"/>
        <w:right w:val="none" w:sz="0" w:space="0" w:color="auto"/>
      </w:divBdr>
    </w:div>
    <w:div w:id="515389363">
      <w:bodyDiv w:val="1"/>
      <w:marLeft w:val="0"/>
      <w:marRight w:val="0"/>
      <w:marTop w:val="0"/>
      <w:marBottom w:val="0"/>
      <w:divBdr>
        <w:top w:val="none" w:sz="0" w:space="0" w:color="auto"/>
        <w:left w:val="none" w:sz="0" w:space="0" w:color="auto"/>
        <w:bottom w:val="none" w:sz="0" w:space="0" w:color="auto"/>
        <w:right w:val="none" w:sz="0" w:space="0" w:color="auto"/>
      </w:divBdr>
    </w:div>
    <w:div w:id="526986673">
      <w:bodyDiv w:val="1"/>
      <w:marLeft w:val="0"/>
      <w:marRight w:val="0"/>
      <w:marTop w:val="0"/>
      <w:marBottom w:val="0"/>
      <w:divBdr>
        <w:top w:val="none" w:sz="0" w:space="0" w:color="auto"/>
        <w:left w:val="none" w:sz="0" w:space="0" w:color="auto"/>
        <w:bottom w:val="none" w:sz="0" w:space="0" w:color="auto"/>
        <w:right w:val="none" w:sz="0" w:space="0" w:color="auto"/>
      </w:divBdr>
    </w:div>
    <w:div w:id="527531122">
      <w:bodyDiv w:val="1"/>
      <w:marLeft w:val="0"/>
      <w:marRight w:val="0"/>
      <w:marTop w:val="0"/>
      <w:marBottom w:val="0"/>
      <w:divBdr>
        <w:top w:val="none" w:sz="0" w:space="0" w:color="auto"/>
        <w:left w:val="none" w:sz="0" w:space="0" w:color="auto"/>
        <w:bottom w:val="none" w:sz="0" w:space="0" w:color="auto"/>
        <w:right w:val="none" w:sz="0" w:space="0" w:color="auto"/>
      </w:divBdr>
    </w:div>
    <w:div w:id="528565815">
      <w:bodyDiv w:val="1"/>
      <w:marLeft w:val="0"/>
      <w:marRight w:val="0"/>
      <w:marTop w:val="0"/>
      <w:marBottom w:val="0"/>
      <w:divBdr>
        <w:top w:val="none" w:sz="0" w:space="0" w:color="auto"/>
        <w:left w:val="none" w:sz="0" w:space="0" w:color="auto"/>
        <w:bottom w:val="none" w:sz="0" w:space="0" w:color="auto"/>
        <w:right w:val="none" w:sz="0" w:space="0" w:color="auto"/>
      </w:divBdr>
    </w:div>
    <w:div w:id="533882871">
      <w:bodyDiv w:val="1"/>
      <w:marLeft w:val="0"/>
      <w:marRight w:val="0"/>
      <w:marTop w:val="0"/>
      <w:marBottom w:val="0"/>
      <w:divBdr>
        <w:top w:val="none" w:sz="0" w:space="0" w:color="auto"/>
        <w:left w:val="none" w:sz="0" w:space="0" w:color="auto"/>
        <w:bottom w:val="none" w:sz="0" w:space="0" w:color="auto"/>
        <w:right w:val="none" w:sz="0" w:space="0" w:color="auto"/>
      </w:divBdr>
    </w:div>
    <w:div w:id="534122189">
      <w:bodyDiv w:val="1"/>
      <w:marLeft w:val="0"/>
      <w:marRight w:val="0"/>
      <w:marTop w:val="0"/>
      <w:marBottom w:val="0"/>
      <w:divBdr>
        <w:top w:val="none" w:sz="0" w:space="0" w:color="auto"/>
        <w:left w:val="none" w:sz="0" w:space="0" w:color="auto"/>
        <w:bottom w:val="none" w:sz="0" w:space="0" w:color="auto"/>
        <w:right w:val="none" w:sz="0" w:space="0" w:color="auto"/>
      </w:divBdr>
    </w:div>
    <w:div w:id="534316258">
      <w:bodyDiv w:val="1"/>
      <w:marLeft w:val="0"/>
      <w:marRight w:val="0"/>
      <w:marTop w:val="0"/>
      <w:marBottom w:val="0"/>
      <w:divBdr>
        <w:top w:val="none" w:sz="0" w:space="0" w:color="auto"/>
        <w:left w:val="none" w:sz="0" w:space="0" w:color="auto"/>
        <w:bottom w:val="none" w:sz="0" w:space="0" w:color="auto"/>
        <w:right w:val="none" w:sz="0" w:space="0" w:color="auto"/>
      </w:divBdr>
    </w:div>
    <w:div w:id="546837502">
      <w:bodyDiv w:val="1"/>
      <w:marLeft w:val="0"/>
      <w:marRight w:val="0"/>
      <w:marTop w:val="0"/>
      <w:marBottom w:val="0"/>
      <w:divBdr>
        <w:top w:val="none" w:sz="0" w:space="0" w:color="auto"/>
        <w:left w:val="none" w:sz="0" w:space="0" w:color="auto"/>
        <w:bottom w:val="none" w:sz="0" w:space="0" w:color="auto"/>
        <w:right w:val="none" w:sz="0" w:space="0" w:color="auto"/>
      </w:divBdr>
    </w:div>
    <w:div w:id="553586559">
      <w:bodyDiv w:val="1"/>
      <w:marLeft w:val="0"/>
      <w:marRight w:val="0"/>
      <w:marTop w:val="0"/>
      <w:marBottom w:val="0"/>
      <w:divBdr>
        <w:top w:val="none" w:sz="0" w:space="0" w:color="auto"/>
        <w:left w:val="none" w:sz="0" w:space="0" w:color="auto"/>
        <w:bottom w:val="none" w:sz="0" w:space="0" w:color="auto"/>
        <w:right w:val="none" w:sz="0" w:space="0" w:color="auto"/>
      </w:divBdr>
    </w:div>
    <w:div w:id="557130705">
      <w:bodyDiv w:val="1"/>
      <w:marLeft w:val="0"/>
      <w:marRight w:val="0"/>
      <w:marTop w:val="0"/>
      <w:marBottom w:val="0"/>
      <w:divBdr>
        <w:top w:val="none" w:sz="0" w:space="0" w:color="auto"/>
        <w:left w:val="none" w:sz="0" w:space="0" w:color="auto"/>
        <w:bottom w:val="none" w:sz="0" w:space="0" w:color="auto"/>
        <w:right w:val="none" w:sz="0" w:space="0" w:color="auto"/>
      </w:divBdr>
    </w:div>
    <w:div w:id="557672624">
      <w:bodyDiv w:val="1"/>
      <w:marLeft w:val="0"/>
      <w:marRight w:val="0"/>
      <w:marTop w:val="0"/>
      <w:marBottom w:val="0"/>
      <w:divBdr>
        <w:top w:val="none" w:sz="0" w:space="0" w:color="auto"/>
        <w:left w:val="none" w:sz="0" w:space="0" w:color="auto"/>
        <w:bottom w:val="none" w:sz="0" w:space="0" w:color="auto"/>
        <w:right w:val="none" w:sz="0" w:space="0" w:color="auto"/>
      </w:divBdr>
    </w:div>
    <w:div w:id="563956031">
      <w:bodyDiv w:val="1"/>
      <w:marLeft w:val="0"/>
      <w:marRight w:val="0"/>
      <w:marTop w:val="0"/>
      <w:marBottom w:val="0"/>
      <w:divBdr>
        <w:top w:val="none" w:sz="0" w:space="0" w:color="auto"/>
        <w:left w:val="none" w:sz="0" w:space="0" w:color="auto"/>
        <w:bottom w:val="none" w:sz="0" w:space="0" w:color="auto"/>
        <w:right w:val="none" w:sz="0" w:space="0" w:color="auto"/>
      </w:divBdr>
    </w:div>
    <w:div w:id="573007606">
      <w:bodyDiv w:val="1"/>
      <w:marLeft w:val="0"/>
      <w:marRight w:val="0"/>
      <w:marTop w:val="0"/>
      <w:marBottom w:val="0"/>
      <w:divBdr>
        <w:top w:val="none" w:sz="0" w:space="0" w:color="auto"/>
        <w:left w:val="none" w:sz="0" w:space="0" w:color="auto"/>
        <w:bottom w:val="none" w:sz="0" w:space="0" w:color="auto"/>
        <w:right w:val="none" w:sz="0" w:space="0" w:color="auto"/>
      </w:divBdr>
    </w:div>
    <w:div w:id="577447639">
      <w:bodyDiv w:val="1"/>
      <w:marLeft w:val="0"/>
      <w:marRight w:val="0"/>
      <w:marTop w:val="0"/>
      <w:marBottom w:val="0"/>
      <w:divBdr>
        <w:top w:val="none" w:sz="0" w:space="0" w:color="auto"/>
        <w:left w:val="none" w:sz="0" w:space="0" w:color="auto"/>
        <w:bottom w:val="none" w:sz="0" w:space="0" w:color="auto"/>
        <w:right w:val="none" w:sz="0" w:space="0" w:color="auto"/>
      </w:divBdr>
    </w:div>
    <w:div w:id="580339256">
      <w:bodyDiv w:val="1"/>
      <w:marLeft w:val="0"/>
      <w:marRight w:val="0"/>
      <w:marTop w:val="0"/>
      <w:marBottom w:val="0"/>
      <w:divBdr>
        <w:top w:val="none" w:sz="0" w:space="0" w:color="auto"/>
        <w:left w:val="none" w:sz="0" w:space="0" w:color="auto"/>
        <w:bottom w:val="none" w:sz="0" w:space="0" w:color="auto"/>
        <w:right w:val="none" w:sz="0" w:space="0" w:color="auto"/>
      </w:divBdr>
    </w:div>
    <w:div w:id="580716577">
      <w:bodyDiv w:val="1"/>
      <w:marLeft w:val="0"/>
      <w:marRight w:val="0"/>
      <w:marTop w:val="0"/>
      <w:marBottom w:val="0"/>
      <w:divBdr>
        <w:top w:val="none" w:sz="0" w:space="0" w:color="auto"/>
        <w:left w:val="none" w:sz="0" w:space="0" w:color="auto"/>
        <w:bottom w:val="none" w:sz="0" w:space="0" w:color="auto"/>
        <w:right w:val="none" w:sz="0" w:space="0" w:color="auto"/>
      </w:divBdr>
    </w:div>
    <w:div w:id="580875109">
      <w:bodyDiv w:val="1"/>
      <w:marLeft w:val="0"/>
      <w:marRight w:val="0"/>
      <w:marTop w:val="0"/>
      <w:marBottom w:val="0"/>
      <w:divBdr>
        <w:top w:val="none" w:sz="0" w:space="0" w:color="auto"/>
        <w:left w:val="none" w:sz="0" w:space="0" w:color="auto"/>
        <w:bottom w:val="none" w:sz="0" w:space="0" w:color="auto"/>
        <w:right w:val="none" w:sz="0" w:space="0" w:color="auto"/>
      </w:divBdr>
    </w:div>
    <w:div w:id="588927221">
      <w:bodyDiv w:val="1"/>
      <w:marLeft w:val="0"/>
      <w:marRight w:val="0"/>
      <w:marTop w:val="0"/>
      <w:marBottom w:val="0"/>
      <w:divBdr>
        <w:top w:val="none" w:sz="0" w:space="0" w:color="auto"/>
        <w:left w:val="none" w:sz="0" w:space="0" w:color="auto"/>
        <w:bottom w:val="none" w:sz="0" w:space="0" w:color="auto"/>
        <w:right w:val="none" w:sz="0" w:space="0" w:color="auto"/>
      </w:divBdr>
    </w:div>
    <w:div w:id="589051076">
      <w:bodyDiv w:val="1"/>
      <w:marLeft w:val="0"/>
      <w:marRight w:val="0"/>
      <w:marTop w:val="0"/>
      <w:marBottom w:val="0"/>
      <w:divBdr>
        <w:top w:val="none" w:sz="0" w:space="0" w:color="auto"/>
        <w:left w:val="none" w:sz="0" w:space="0" w:color="auto"/>
        <w:bottom w:val="none" w:sz="0" w:space="0" w:color="auto"/>
        <w:right w:val="none" w:sz="0" w:space="0" w:color="auto"/>
      </w:divBdr>
    </w:div>
    <w:div w:id="600575385">
      <w:bodyDiv w:val="1"/>
      <w:marLeft w:val="0"/>
      <w:marRight w:val="0"/>
      <w:marTop w:val="0"/>
      <w:marBottom w:val="0"/>
      <w:divBdr>
        <w:top w:val="none" w:sz="0" w:space="0" w:color="auto"/>
        <w:left w:val="none" w:sz="0" w:space="0" w:color="auto"/>
        <w:bottom w:val="none" w:sz="0" w:space="0" w:color="auto"/>
        <w:right w:val="none" w:sz="0" w:space="0" w:color="auto"/>
      </w:divBdr>
    </w:div>
    <w:div w:id="613559433">
      <w:bodyDiv w:val="1"/>
      <w:marLeft w:val="0"/>
      <w:marRight w:val="0"/>
      <w:marTop w:val="0"/>
      <w:marBottom w:val="0"/>
      <w:divBdr>
        <w:top w:val="none" w:sz="0" w:space="0" w:color="auto"/>
        <w:left w:val="none" w:sz="0" w:space="0" w:color="auto"/>
        <w:bottom w:val="none" w:sz="0" w:space="0" w:color="auto"/>
        <w:right w:val="none" w:sz="0" w:space="0" w:color="auto"/>
      </w:divBdr>
    </w:div>
    <w:div w:id="616107958">
      <w:bodyDiv w:val="1"/>
      <w:marLeft w:val="0"/>
      <w:marRight w:val="0"/>
      <w:marTop w:val="0"/>
      <w:marBottom w:val="0"/>
      <w:divBdr>
        <w:top w:val="none" w:sz="0" w:space="0" w:color="auto"/>
        <w:left w:val="none" w:sz="0" w:space="0" w:color="auto"/>
        <w:bottom w:val="none" w:sz="0" w:space="0" w:color="auto"/>
        <w:right w:val="none" w:sz="0" w:space="0" w:color="auto"/>
      </w:divBdr>
    </w:div>
    <w:div w:id="638847293">
      <w:bodyDiv w:val="1"/>
      <w:marLeft w:val="0"/>
      <w:marRight w:val="0"/>
      <w:marTop w:val="0"/>
      <w:marBottom w:val="0"/>
      <w:divBdr>
        <w:top w:val="none" w:sz="0" w:space="0" w:color="auto"/>
        <w:left w:val="none" w:sz="0" w:space="0" w:color="auto"/>
        <w:bottom w:val="none" w:sz="0" w:space="0" w:color="auto"/>
        <w:right w:val="none" w:sz="0" w:space="0" w:color="auto"/>
      </w:divBdr>
    </w:div>
    <w:div w:id="639968292">
      <w:bodyDiv w:val="1"/>
      <w:marLeft w:val="0"/>
      <w:marRight w:val="0"/>
      <w:marTop w:val="0"/>
      <w:marBottom w:val="0"/>
      <w:divBdr>
        <w:top w:val="none" w:sz="0" w:space="0" w:color="auto"/>
        <w:left w:val="none" w:sz="0" w:space="0" w:color="auto"/>
        <w:bottom w:val="none" w:sz="0" w:space="0" w:color="auto"/>
        <w:right w:val="none" w:sz="0" w:space="0" w:color="auto"/>
      </w:divBdr>
    </w:div>
    <w:div w:id="645621401">
      <w:bodyDiv w:val="1"/>
      <w:marLeft w:val="0"/>
      <w:marRight w:val="0"/>
      <w:marTop w:val="0"/>
      <w:marBottom w:val="0"/>
      <w:divBdr>
        <w:top w:val="none" w:sz="0" w:space="0" w:color="auto"/>
        <w:left w:val="none" w:sz="0" w:space="0" w:color="auto"/>
        <w:bottom w:val="none" w:sz="0" w:space="0" w:color="auto"/>
        <w:right w:val="none" w:sz="0" w:space="0" w:color="auto"/>
      </w:divBdr>
    </w:div>
    <w:div w:id="650839615">
      <w:bodyDiv w:val="1"/>
      <w:marLeft w:val="0"/>
      <w:marRight w:val="0"/>
      <w:marTop w:val="0"/>
      <w:marBottom w:val="0"/>
      <w:divBdr>
        <w:top w:val="none" w:sz="0" w:space="0" w:color="auto"/>
        <w:left w:val="none" w:sz="0" w:space="0" w:color="auto"/>
        <w:bottom w:val="none" w:sz="0" w:space="0" w:color="auto"/>
        <w:right w:val="none" w:sz="0" w:space="0" w:color="auto"/>
      </w:divBdr>
    </w:div>
    <w:div w:id="652685230">
      <w:bodyDiv w:val="1"/>
      <w:marLeft w:val="0"/>
      <w:marRight w:val="0"/>
      <w:marTop w:val="0"/>
      <w:marBottom w:val="0"/>
      <w:divBdr>
        <w:top w:val="none" w:sz="0" w:space="0" w:color="auto"/>
        <w:left w:val="none" w:sz="0" w:space="0" w:color="auto"/>
        <w:bottom w:val="none" w:sz="0" w:space="0" w:color="auto"/>
        <w:right w:val="none" w:sz="0" w:space="0" w:color="auto"/>
      </w:divBdr>
    </w:div>
    <w:div w:id="653223080">
      <w:bodyDiv w:val="1"/>
      <w:marLeft w:val="0"/>
      <w:marRight w:val="0"/>
      <w:marTop w:val="0"/>
      <w:marBottom w:val="0"/>
      <w:divBdr>
        <w:top w:val="none" w:sz="0" w:space="0" w:color="auto"/>
        <w:left w:val="none" w:sz="0" w:space="0" w:color="auto"/>
        <w:bottom w:val="none" w:sz="0" w:space="0" w:color="auto"/>
        <w:right w:val="none" w:sz="0" w:space="0" w:color="auto"/>
      </w:divBdr>
    </w:div>
    <w:div w:id="655913281">
      <w:bodyDiv w:val="1"/>
      <w:marLeft w:val="0"/>
      <w:marRight w:val="0"/>
      <w:marTop w:val="0"/>
      <w:marBottom w:val="0"/>
      <w:divBdr>
        <w:top w:val="none" w:sz="0" w:space="0" w:color="auto"/>
        <w:left w:val="none" w:sz="0" w:space="0" w:color="auto"/>
        <w:bottom w:val="none" w:sz="0" w:space="0" w:color="auto"/>
        <w:right w:val="none" w:sz="0" w:space="0" w:color="auto"/>
      </w:divBdr>
    </w:div>
    <w:div w:id="657618326">
      <w:bodyDiv w:val="1"/>
      <w:marLeft w:val="0"/>
      <w:marRight w:val="0"/>
      <w:marTop w:val="0"/>
      <w:marBottom w:val="0"/>
      <w:divBdr>
        <w:top w:val="none" w:sz="0" w:space="0" w:color="auto"/>
        <w:left w:val="none" w:sz="0" w:space="0" w:color="auto"/>
        <w:bottom w:val="none" w:sz="0" w:space="0" w:color="auto"/>
        <w:right w:val="none" w:sz="0" w:space="0" w:color="auto"/>
      </w:divBdr>
    </w:div>
    <w:div w:id="672032356">
      <w:bodyDiv w:val="1"/>
      <w:marLeft w:val="0"/>
      <w:marRight w:val="0"/>
      <w:marTop w:val="0"/>
      <w:marBottom w:val="0"/>
      <w:divBdr>
        <w:top w:val="none" w:sz="0" w:space="0" w:color="auto"/>
        <w:left w:val="none" w:sz="0" w:space="0" w:color="auto"/>
        <w:bottom w:val="none" w:sz="0" w:space="0" w:color="auto"/>
        <w:right w:val="none" w:sz="0" w:space="0" w:color="auto"/>
      </w:divBdr>
    </w:div>
    <w:div w:id="672411530">
      <w:bodyDiv w:val="1"/>
      <w:marLeft w:val="0"/>
      <w:marRight w:val="0"/>
      <w:marTop w:val="0"/>
      <w:marBottom w:val="0"/>
      <w:divBdr>
        <w:top w:val="none" w:sz="0" w:space="0" w:color="auto"/>
        <w:left w:val="none" w:sz="0" w:space="0" w:color="auto"/>
        <w:bottom w:val="none" w:sz="0" w:space="0" w:color="auto"/>
        <w:right w:val="none" w:sz="0" w:space="0" w:color="auto"/>
      </w:divBdr>
    </w:div>
    <w:div w:id="673456250">
      <w:bodyDiv w:val="1"/>
      <w:marLeft w:val="0"/>
      <w:marRight w:val="0"/>
      <w:marTop w:val="0"/>
      <w:marBottom w:val="0"/>
      <w:divBdr>
        <w:top w:val="none" w:sz="0" w:space="0" w:color="auto"/>
        <w:left w:val="none" w:sz="0" w:space="0" w:color="auto"/>
        <w:bottom w:val="none" w:sz="0" w:space="0" w:color="auto"/>
        <w:right w:val="none" w:sz="0" w:space="0" w:color="auto"/>
      </w:divBdr>
    </w:div>
    <w:div w:id="674648152">
      <w:bodyDiv w:val="1"/>
      <w:marLeft w:val="0"/>
      <w:marRight w:val="0"/>
      <w:marTop w:val="0"/>
      <w:marBottom w:val="0"/>
      <w:divBdr>
        <w:top w:val="none" w:sz="0" w:space="0" w:color="auto"/>
        <w:left w:val="none" w:sz="0" w:space="0" w:color="auto"/>
        <w:bottom w:val="none" w:sz="0" w:space="0" w:color="auto"/>
        <w:right w:val="none" w:sz="0" w:space="0" w:color="auto"/>
      </w:divBdr>
    </w:div>
    <w:div w:id="679042600">
      <w:bodyDiv w:val="1"/>
      <w:marLeft w:val="0"/>
      <w:marRight w:val="0"/>
      <w:marTop w:val="0"/>
      <w:marBottom w:val="0"/>
      <w:divBdr>
        <w:top w:val="none" w:sz="0" w:space="0" w:color="auto"/>
        <w:left w:val="none" w:sz="0" w:space="0" w:color="auto"/>
        <w:bottom w:val="none" w:sz="0" w:space="0" w:color="auto"/>
        <w:right w:val="none" w:sz="0" w:space="0" w:color="auto"/>
      </w:divBdr>
    </w:div>
    <w:div w:id="680357153">
      <w:bodyDiv w:val="1"/>
      <w:marLeft w:val="0"/>
      <w:marRight w:val="0"/>
      <w:marTop w:val="0"/>
      <w:marBottom w:val="0"/>
      <w:divBdr>
        <w:top w:val="none" w:sz="0" w:space="0" w:color="auto"/>
        <w:left w:val="none" w:sz="0" w:space="0" w:color="auto"/>
        <w:bottom w:val="none" w:sz="0" w:space="0" w:color="auto"/>
        <w:right w:val="none" w:sz="0" w:space="0" w:color="auto"/>
      </w:divBdr>
    </w:div>
    <w:div w:id="684937421">
      <w:bodyDiv w:val="1"/>
      <w:marLeft w:val="0"/>
      <w:marRight w:val="0"/>
      <w:marTop w:val="0"/>
      <w:marBottom w:val="0"/>
      <w:divBdr>
        <w:top w:val="none" w:sz="0" w:space="0" w:color="auto"/>
        <w:left w:val="none" w:sz="0" w:space="0" w:color="auto"/>
        <w:bottom w:val="none" w:sz="0" w:space="0" w:color="auto"/>
        <w:right w:val="none" w:sz="0" w:space="0" w:color="auto"/>
      </w:divBdr>
    </w:div>
    <w:div w:id="691418381">
      <w:bodyDiv w:val="1"/>
      <w:marLeft w:val="0"/>
      <w:marRight w:val="0"/>
      <w:marTop w:val="0"/>
      <w:marBottom w:val="0"/>
      <w:divBdr>
        <w:top w:val="none" w:sz="0" w:space="0" w:color="auto"/>
        <w:left w:val="none" w:sz="0" w:space="0" w:color="auto"/>
        <w:bottom w:val="none" w:sz="0" w:space="0" w:color="auto"/>
        <w:right w:val="none" w:sz="0" w:space="0" w:color="auto"/>
      </w:divBdr>
    </w:div>
    <w:div w:id="692726705">
      <w:bodyDiv w:val="1"/>
      <w:marLeft w:val="0"/>
      <w:marRight w:val="0"/>
      <w:marTop w:val="0"/>
      <w:marBottom w:val="0"/>
      <w:divBdr>
        <w:top w:val="none" w:sz="0" w:space="0" w:color="auto"/>
        <w:left w:val="none" w:sz="0" w:space="0" w:color="auto"/>
        <w:bottom w:val="none" w:sz="0" w:space="0" w:color="auto"/>
        <w:right w:val="none" w:sz="0" w:space="0" w:color="auto"/>
      </w:divBdr>
    </w:div>
    <w:div w:id="693849581">
      <w:bodyDiv w:val="1"/>
      <w:marLeft w:val="0"/>
      <w:marRight w:val="0"/>
      <w:marTop w:val="0"/>
      <w:marBottom w:val="0"/>
      <w:divBdr>
        <w:top w:val="none" w:sz="0" w:space="0" w:color="auto"/>
        <w:left w:val="none" w:sz="0" w:space="0" w:color="auto"/>
        <w:bottom w:val="none" w:sz="0" w:space="0" w:color="auto"/>
        <w:right w:val="none" w:sz="0" w:space="0" w:color="auto"/>
      </w:divBdr>
    </w:div>
    <w:div w:id="702681231">
      <w:bodyDiv w:val="1"/>
      <w:marLeft w:val="0"/>
      <w:marRight w:val="0"/>
      <w:marTop w:val="0"/>
      <w:marBottom w:val="0"/>
      <w:divBdr>
        <w:top w:val="none" w:sz="0" w:space="0" w:color="auto"/>
        <w:left w:val="none" w:sz="0" w:space="0" w:color="auto"/>
        <w:bottom w:val="none" w:sz="0" w:space="0" w:color="auto"/>
        <w:right w:val="none" w:sz="0" w:space="0" w:color="auto"/>
      </w:divBdr>
    </w:div>
    <w:div w:id="706568830">
      <w:bodyDiv w:val="1"/>
      <w:marLeft w:val="0"/>
      <w:marRight w:val="0"/>
      <w:marTop w:val="0"/>
      <w:marBottom w:val="0"/>
      <w:divBdr>
        <w:top w:val="none" w:sz="0" w:space="0" w:color="auto"/>
        <w:left w:val="none" w:sz="0" w:space="0" w:color="auto"/>
        <w:bottom w:val="none" w:sz="0" w:space="0" w:color="auto"/>
        <w:right w:val="none" w:sz="0" w:space="0" w:color="auto"/>
      </w:divBdr>
    </w:div>
    <w:div w:id="711226805">
      <w:bodyDiv w:val="1"/>
      <w:marLeft w:val="0"/>
      <w:marRight w:val="0"/>
      <w:marTop w:val="0"/>
      <w:marBottom w:val="0"/>
      <w:divBdr>
        <w:top w:val="none" w:sz="0" w:space="0" w:color="auto"/>
        <w:left w:val="none" w:sz="0" w:space="0" w:color="auto"/>
        <w:bottom w:val="none" w:sz="0" w:space="0" w:color="auto"/>
        <w:right w:val="none" w:sz="0" w:space="0" w:color="auto"/>
      </w:divBdr>
    </w:div>
    <w:div w:id="730232155">
      <w:bodyDiv w:val="1"/>
      <w:marLeft w:val="0"/>
      <w:marRight w:val="0"/>
      <w:marTop w:val="0"/>
      <w:marBottom w:val="0"/>
      <w:divBdr>
        <w:top w:val="none" w:sz="0" w:space="0" w:color="auto"/>
        <w:left w:val="none" w:sz="0" w:space="0" w:color="auto"/>
        <w:bottom w:val="none" w:sz="0" w:space="0" w:color="auto"/>
        <w:right w:val="none" w:sz="0" w:space="0" w:color="auto"/>
      </w:divBdr>
    </w:div>
    <w:div w:id="732779362">
      <w:bodyDiv w:val="1"/>
      <w:marLeft w:val="0"/>
      <w:marRight w:val="0"/>
      <w:marTop w:val="0"/>
      <w:marBottom w:val="0"/>
      <w:divBdr>
        <w:top w:val="none" w:sz="0" w:space="0" w:color="auto"/>
        <w:left w:val="none" w:sz="0" w:space="0" w:color="auto"/>
        <w:bottom w:val="none" w:sz="0" w:space="0" w:color="auto"/>
        <w:right w:val="none" w:sz="0" w:space="0" w:color="auto"/>
      </w:divBdr>
    </w:div>
    <w:div w:id="734664404">
      <w:bodyDiv w:val="1"/>
      <w:marLeft w:val="0"/>
      <w:marRight w:val="0"/>
      <w:marTop w:val="0"/>
      <w:marBottom w:val="0"/>
      <w:divBdr>
        <w:top w:val="none" w:sz="0" w:space="0" w:color="auto"/>
        <w:left w:val="none" w:sz="0" w:space="0" w:color="auto"/>
        <w:bottom w:val="none" w:sz="0" w:space="0" w:color="auto"/>
        <w:right w:val="none" w:sz="0" w:space="0" w:color="auto"/>
      </w:divBdr>
    </w:div>
    <w:div w:id="736559921">
      <w:bodyDiv w:val="1"/>
      <w:marLeft w:val="0"/>
      <w:marRight w:val="0"/>
      <w:marTop w:val="0"/>
      <w:marBottom w:val="0"/>
      <w:divBdr>
        <w:top w:val="none" w:sz="0" w:space="0" w:color="auto"/>
        <w:left w:val="none" w:sz="0" w:space="0" w:color="auto"/>
        <w:bottom w:val="none" w:sz="0" w:space="0" w:color="auto"/>
        <w:right w:val="none" w:sz="0" w:space="0" w:color="auto"/>
      </w:divBdr>
    </w:div>
    <w:div w:id="736705067">
      <w:bodyDiv w:val="1"/>
      <w:marLeft w:val="0"/>
      <w:marRight w:val="0"/>
      <w:marTop w:val="0"/>
      <w:marBottom w:val="0"/>
      <w:divBdr>
        <w:top w:val="none" w:sz="0" w:space="0" w:color="auto"/>
        <w:left w:val="none" w:sz="0" w:space="0" w:color="auto"/>
        <w:bottom w:val="none" w:sz="0" w:space="0" w:color="auto"/>
        <w:right w:val="none" w:sz="0" w:space="0" w:color="auto"/>
      </w:divBdr>
    </w:div>
    <w:div w:id="739404771">
      <w:bodyDiv w:val="1"/>
      <w:marLeft w:val="0"/>
      <w:marRight w:val="0"/>
      <w:marTop w:val="0"/>
      <w:marBottom w:val="0"/>
      <w:divBdr>
        <w:top w:val="none" w:sz="0" w:space="0" w:color="auto"/>
        <w:left w:val="none" w:sz="0" w:space="0" w:color="auto"/>
        <w:bottom w:val="none" w:sz="0" w:space="0" w:color="auto"/>
        <w:right w:val="none" w:sz="0" w:space="0" w:color="auto"/>
      </w:divBdr>
    </w:div>
    <w:div w:id="744182482">
      <w:bodyDiv w:val="1"/>
      <w:marLeft w:val="0"/>
      <w:marRight w:val="0"/>
      <w:marTop w:val="0"/>
      <w:marBottom w:val="0"/>
      <w:divBdr>
        <w:top w:val="none" w:sz="0" w:space="0" w:color="auto"/>
        <w:left w:val="none" w:sz="0" w:space="0" w:color="auto"/>
        <w:bottom w:val="none" w:sz="0" w:space="0" w:color="auto"/>
        <w:right w:val="none" w:sz="0" w:space="0" w:color="auto"/>
      </w:divBdr>
    </w:div>
    <w:div w:id="745802432">
      <w:bodyDiv w:val="1"/>
      <w:marLeft w:val="0"/>
      <w:marRight w:val="0"/>
      <w:marTop w:val="0"/>
      <w:marBottom w:val="0"/>
      <w:divBdr>
        <w:top w:val="none" w:sz="0" w:space="0" w:color="auto"/>
        <w:left w:val="none" w:sz="0" w:space="0" w:color="auto"/>
        <w:bottom w:val="none" w:sz="0" w:space="0" w:color="auto"/>
        <w:right w:val="none" w:sz="0" w:space="0" w:color="auto"/>
      </w:divBdr>
    </w:div>
    <w:div w:id="749809768">
      <w:bodyDiv w:val="1"/>
      <w:marLeft w:val="0"/>
      <w:marRight w:val="0"/>
      <w:marTop w:val="0"/>
      <w:marBottom w:val="0"/>
      <w:divBdr>
        <w:top w:val="none" w:sz="0" w:space="0" w:color="auto"/>
        <w:left w:val="none" w:sz="0" w:space="0" w:color="auto"/>
        <w:bottom w:val="none" w:sz="0" w:space="0" w:color="auto"/>
        <w:right w:val="none" w:sz="0" w:space="0" w:color="auto"/>
      </w:divBdr>
    </w:div>
    <w:div w:id="756903516">
      <w:bodyDiv w:val="1"/>
      <w:marLeft w:val="0"/>
      <w:marRight w:val="0"/>
      <w:marTop w:val="0"/>
      <w:marBottom w:val="0"/>
      <w:divBdr>
        <w:top w:val="none" w:sz="0" w:space="0" w:color="auto"/>
        <w:left w:val="none" w:sz="0" w:space="0" w:color="auto"/>
        <w:bottom w:val="none" w:sz="0" w:space="0" w:color="auto"/>
        <w:right w:val="none" w:sz="0" w:space="0" w:color="auto"/>
      </w:divBdr>
    </w:div>
    <w:div w:id="757676367">
      <w:bodyDiv w:val="1"/>
      <w:marLeft w:val="0"/>
      <w:marRight w:val="0"/>
      <w:marTop w:val="0"/>
      <w:marBottom w:val="0"/>
      <w:divBdr>
        <w:top w:val="none" w:sz="0" w:space="0" w:color="auto"/>
        <w:left w:val="none" w:sz="0" w:space="0" w:color="auto"/>
        <w:bottom w:val="none" w:sz="0" w:space="0" w:color="auto"/>
        <w:right w:val="none" w:sz="0" w:space="0" w:color="auto"/>
      </w:divBdr>
    </w:div>
    <w:div w:id="757944127">
      <w:bodyDiv w:val="1"/>
      <w:marLeft w:val="0"/>
      <w:marRight w:val="0"/>
      <w:marTop w:val="0"/>
      <w:marBottom w:val="0"/>
      <w:divBdr>
        <w:top w:val="none" w:sz="0" w:space="0" w:color="auto"/>
        <w:left w:val="none" w:sz="0" w:space="0" w:color="auto"/>
        <w:bottom w:val="none" w:sz="0" w:space="0" w:color="auto"/>
        <w:right w:val="none" w:sz="0" w:space="0" w:color="auto"/>
      </w:divBdr>
    </w:div>
    <w:div w:id="758141846">
      <w:bodyDiv w:val="1"/>
      <w:marLeft w:val="0"/>
      <w:marRight w:val="0"/>
      <w:marTop w:val="0"/>
      <w:marBottom w:val="0"/>
      <w:divBdr>
        <w:top w:val="none" w:sz="0" w:space="0" w:color="auto"/>
        <w:left w:val="none" w:sz="0" w:space="0" w:color="auto"/>
        <w:bottom w:val="none" w:sz="0" w:space="0" w:color="auto"/>
        <w:right w:val="none" w:sz="0" w:space="0" w:color="auto"/>
      </w:divBdr>
    </w:div>
    <w:div w:id="759254500">
      <w:bodyDiv w:val="1"/>
      <w:marLeft w:val="0"/>
      <w:marRight w:val="0"/>
      <w:marTop w:val="0"/>
      <w:marBottom w:val="0"/>
      <w:divBdr>
        <w:top w:val="none" w:sz="0" w:space="0" w:color="auto"/>
        <w:left w:val="none" w:sz="0" w:space="0" w:color="auto"/>
        <w:bottom w:val="none" w:sz="0" w:space="0" w:color="auto"/>
        <w:right w:val="none" w:sz="0" w:space="0" w:color="auto"/>
      </w:divBdr>
    </w:div>
    <w:div w:id="761610492">
      <w:bodyDiv w:val="1"/>
      <w:marLeft w:val="0"/>
      <w:marRight w:val="0"/>
      <w:marTop w:val="0"/>
      <w:marBottom w:val="0"/>
      <w:divBdr>
        <w:top w:val="none" w:sz="0" w:space="0" w:color="auto"/>
        <w:left w:val="none" w:sz="0" w:space="0" w:color="auto"/>
        <w:bottom w:val="none" w:sz="0" w:space="0" w:color="auto"/>
        <w:right w:val="none" w:sz="0" w:space="0" w:color="auto"/>
      </w:divBdr>
    </w:div>
    <w:div w:id="761880112">
      <w:bodyDiv w:val="1"/>
      <w:marLeft w:val="0"/>
      <w:marRight w:val="0"/>
      <w:marTop w:val="0"/>
      <w:marBottom w:val="0"/>
      <w:divBdr>
        <w:top w:val="none" w:sz="0" w:space="0" w:color="auto"/>
        <w:left w:val="none" w:sz="0" w:space="0" w:color="auto"/>
        <w:bottom w:val="none" w:sz="0" w:space="0" w:color="auto"/>
        <w:right w:val="none" w:sz="0" w:space="0" w:color="auto"/>
      </w:divBdr>
    </w:div>
    <w:div w:id="765419278">
      <w:bodyDiv w:val="1"/>
      <w:marLeft w:val="0"/>
      <w:marRight w:val="0"/>
      <w:marTop w:val="0"/>
      <w:marBottom w:val="0"/>
      <w:divBdr>
        <w:top w:val="none" w:sz="0" w:space="0" w:color="auto"/>
        <w:left w:val="none" w:sz="0" w:space="0" w:color="auto"/>
        <w:bottom w:val="none" w:sz="0" w:space="0" w:color="auto"/>
        <w:right w:val="none" w:sz="0" w:space="0" w:color="auto"/>
      </w:divBdr>
    </w:div>
    <w:div w:id="776945320">
      <w:bodyDiv w:val="1"/>
      <w:marLeft w:val="0"/>
      <w:marRight w:val="0"/>
      <w:marTop w:val="0"/>
      <w:marBottom w:val="0"/>
      <w:divBdr>
        <w:top w:val="none" w:sz="0" w:space="0" w:color="auto"/>
        <w:left w:val="none" w:sz="0" w:space="0" w:color="auto"/>
        <w:bottom w:val="none" w:sz="0" w:space="0" w:color="auto"/>
        <w:right w:val="none" w:sz="0" w:space="0" w:color="auto"/>
      </w:divBdr>
    </w:div>
    <w:div w:id="785541920">
      <w:bodyDiv w:val="1"/>
      <w:marLeft w:val="0"/>
      <w:marRight w:val="0"/>
      <w:marTop w:val="0"/>
      <w:marBottom w:val="0"/>
      <w:divBdr>
        <w:top w:val="none" w:sz="0" w:space="0" w:color="auto"/>
        <w:left w:val="none" w:sz="0" w:space="0" w:color="auto"/>
        <w:bottom w:val="none" w:sz="0" w:space="0" w:color="auto"/>
        <w:right w:val="none" w:sz="0" w:space="0" w:color="auto"/>
      </w:divBdr>
    </w:div>
    <w:div w:id="785779721">
      <w:bodyDiv w:val="1"/>
      <w:marLeft w:val="0"/>
      <w:marRight w:val="0"/>
      <w:marTop w:val="0"/>
      <w:marBottom w:val="0"/>
      <w:divBdr>
        <w:top w:val="none" w:sz="0" w:space="0" w:color="auto"/>
        <w:left w:val="none" w:sz="0" w:space="0" w:color="auto"/>
        <w:bottom w:val="none" w:sz="0" w:space="0" w:color="auto"/>
        <w:right w:val="none" w:sz="0" w:space="0" w:color="auto"/>
      </w:divBdr>
    </w:div>
    <w:div w:id="798455812">
      <w:bodyDiv w:val="1"/>
      <w:marLeft w:val="0"/>
      <w:marRight w:val="0"/>
      <w:marTop w:val="0"/>
      <w:marBottom w:val="0"/>
      <w:divBdr>
        <w:top w:val="none" w:sz="0" w:space="0" w:color="auto"/>
        <w:left w:val="none" w:sz="0" w:space="0" w:color="auto"/>
        <w:bottom w:val="none" w:sz="0" w:space="0" w:color="auto"/>
        <w:right w:val="none" w:sz="0" w:space="0" w:color="auto"/>
      </w:divBdr>
    </w:div>
    <w:div w:id="799693766">
      <w:bodyDiv w:val="1"/>
      <w:marLeft w:val="0"/>
      <w:marRight w:val="0"/>
      <w:marTop w:val="0"/>
      <w:marBottom w:val="0"/>
      <w:divBdr>
        <w:top w:val="none" w:sz="0" w:space="0" w:color="auto"/>
        <w:left w:val="none" w:sz="0" w:space="0" w:color="auto"/>
        <w:bottom w:val="none" w:sz="0" w:space="0" w:color="auto"/>
        <w:right w:val="none" w:sz="0" w:space="0" w:color="auto"/>
      </w:divBdr>
    </w:div>
    <w:div w:id="799960066">
      <w:bodyDiv w:val="1"/>
      <w:marLeft w:val="0"/>
      <w:marRight w:val="0"/>
      <w:marTop w:val="0"/>
      <w:marBottom w:val="0"/>
      <w:divBdr>
        <w:top w:val="none" w:sz="0" w:space="0" w:color="auto"/>
        <w:left w:val="none" w:sz="0" w:space="0" w:color="auto"/>
        <w:bottom w:val="none" w:sz="0" w:space="0" w:color="auto"/>
        <w:right w:val="none" w:sz="0" w:space="0" w:color="auto"/>
      </w:divBdr>
    </w:div>
    <w:div w:id="804542577">
      <w:bodyDiv w:val="1"/>
      <w:marLeft w:val="0"/>
      <w:marRight w:val="0"/>
      <w:marTop w:val="0"/>
      <w:marBottom w:val="0"/>
      <w:divBdr>
        <w:top w:val="none" w:sz="0" w:space="0" w:color="auto"/>
        <w:left w:val="none" w:sz="0" w:space="0" w:color="auto"/>
        <w:bottom w:val="none" w:sz="0" w:space="0" w:color="auto"/>
        <w:right w:val="none" w:sz="0" w:space="0" w:color="auto"/>
      </w:divBdr>
    </w:div>
    <w:div w:id="807891367">
      <w:bodyDiv w:val="1"/>
      <w:marLeft w:val="0"/>
      <w:marRight w:val="0"/>
      <w:marTop w:val="0"/>
      <w:marBottom w:val="0"/>
      <w:divBdr>
        <w:top w:val="none" w:sz="0" w:space="0" w:color="auto"/>
        <w:left w:val="none" w:sz="0" w:space="0" w:color="auto"/>
        <w:bottom w:val="none" w:sz="0" w:space="0" w:color="auto"/>
        <w:right w:val="none" w:sz="0" w:space="0" w:color="auto"/>
      </w:divBdr>
    </w:div>
    <w:div w:id="812718715">
      <w:bodyDiv w:val="1"/>
      <w:marLeft w:val="0"/>
      <w:marRight w:val="0"/>
      <w:marTop w:val="0"/>
      <w:marBottom w:val="0"/>
      <w:divBdr>
        <w:top w:val="none" w:sz="0" w:space="0" w:color="auto"/>
        <w:left w:val="none" w:sz="0" w:space="0" w:color="auto"/>
        <w:bottom w:val="none" w:sz="0" w:space="0" w:color="auto"/>
        <w:right w:val="none" w:sz="0" w:space="0" w:color="auto"/>
      </w:divBdr>
    </w:div>
    <w:div w:id="824778540">
      <w:bodyDiv w:val="1"/>
      <w:marLeft w:val="0"/>
      <w:marRight w:val="0"/>
      <w:marTop w:val="0"/>
      <w:marBottom w:val="0"/>
      <w:divBdr>
        <w:top w:val="none" w:sz="0" w:space="0" w:color="auto"/>
        <w:left w:val="none" w:sz="0" w:space="0" w:color="auto"/>
        <w:bottom w:val="none" w:sz="0" w:space="0" w:color="auto"/>
        <w:right w:val="none" w:sz="0" w:space="0" w:color="auto"/>
      </w:divBdr>
    </w:div>
    <w:div w:id="828403731">
      <w:bodyDiv w:val="1"/>
      <w:marLeft w:val="0"/>
      <w:marRight w:val="0"/>
      <w:marTop w:val="0"/>
      <w:marBottom w:val="0"/>
      <w:divBdr>
        <w:top w:val="none" w:sz="0" w:space="0" w:color="auto"/>
        <w:left w:val="none" w:sz="0" w:space="0" w:color="auto"/>
        <w:bottom w:val="none" w:sz="0" w:space="0" w:color="auto"/>
        <w:right w:val="none" w:sz="0" w:space="0" w:color="auto"/>
      </w:divBdr>
    </w:div>
    <w:div w:id="833371593">
      <w:bodyDiv w:val="1"/>
      <w:marLeft w:val="0"/>
      <w:marRight w:val="0"/>
      <w:marTop w:val="0"/>
      <w:marBottom w:val="0"/>
      <w:divBdr>
        <w:top w:val="none" w:sz="0" w:space="0" w:color="auto"/>
        <w:left w:val="none" w:sz="0" w:space="0" w:color="auto"/>
        <w:bottom w:val="none" w:sz="0" w:space="0" w:color="auto"/>
        <w:right w:val="none" w:sz="0" w:space="0" w:color="auto"/>
      </w:divBdr>
    </w:div>
    <w:div w:id="835650282">
      <w:bodyDiv w:val="1"/>
      <w:marLeft w:val="0"/>
      <w:marRight w:val="0"/>
      <w:marTop w:val="0"/>
      <w:marBottom w:val="0"/>
      <w:divBdr>
        <w:top w:val="none" w:sz="0" w:space="0" w:color="auto"/>
        <w:left w:val="none" w:sz="0" w:space="0" w:color="auto"/>
        <w:bottom w:val="none" w:sz="0" w:space="0" w:color="auto"/>
        <w:right w:val="none" w:sz="0" w:space="0" w:color="auto"/>
      </w:divBdr>
    </w:div>
    <w:div w:id="844632852">
      <w:bodyDiv w:val="1"/>
      <w:marLeft w:val="0"/>
      <w:marRight w:val="0"/>
      <w:marTop w:val="0"/>
      <w:marBottom w:val="0"/>
      <w:divBdr>
        <w:top w:val="none" w:sz="0" w:space="0" w:color="auto"/>
        <w:left w:val="none" w:sz="0" w:space="0" w:color="auto"/>
        <w:bottom w:val="none" w:sz="0" w:space="0" w:color="auto"/>
        <w:right w:val="none" w:sz="0" w:space="0" w:color="auto"/>
      </w:divBdr>
    </w:div>
    <w:div w:id="845094957">
      <w:bodyDiv w:val="1"/>
      <w:marLeft w:val="0"/>
      <w:marRight w:val="0"/>
      <w:marTop w:val="0"/>
      <w:marBottom w:val="0"/>
      <w:divBdr>
        <w:top w:val="none" w:sz="0" w:space="0" w:color="auto"/>
        <w:left w:val="none" w:sz="0" w:space="0" w:color="auto"/>
        <w:bottom w:val="none" w:sz="0" w:space="0" w:color="auto"/>
        <w:right w:val="none" w:sz="0" w:space="0" w:color="auto"/>
      </w:divBdr>
    </w:div>
    <w:div w:id="847910114">
      <w:bodyDiv w:val="1"/>
      <w:marLeft w:val="0"/>
      <w:marRight w:val="0"/>
      <w:marTop w:val="0"/>
      <w:marBottom w:val="0"/>
      <w:divBdr>
        <w:top w:val="none" w:sz="0" w:space="0" w:color="auto"/>
        <w:left w:val="none" w:sz="0" w:space="0" w:color="auto"/>
        <w:bottom w:val="none" w:sz="0" w:space="0" w:color="auto"/>
        <w:right w:val="none" w:sz="0" w:space="0" w:color="auto"/>
      </w:divBdr>
    </w:div>
    <w:div w:id="848645792">
      <w:bodyDiv w:val="1"/>
      <w:marLeft w:val="0"/>
      <w:marRight w:val="0"/>
      <w:marTop w:val="0"/>
      <w:marBottom w:val="0"/>
      <w:divBdr>
        <w:top w:val="none" w:sz="0" w:space="0" w:color="auto"/>
        <w:left w:val="none" w:sz="0" w:space="0" w:color="auto"/>
        <w:bottom w:val="none" w:sz="0" w:space="0" w:color="auto"/>
        <w:right w:val="none" w:sz="0" w:space="0" w:color="auto"/>
      </w:divBdr>
    </w:div>
    <w:div w:id="849107771">
      <w:bodyDiv w:val="1"/>
      <w:marLeft w:val="0"/>
      <w:marRight w:val="0"/>
      <w:marTop w:val="0"/>
      <w:marBottom w:val="0"/>
      <w:divBdr>
        <w:top w:val="none" w:sz="0" w:space="0" w:color="auto"/>
        <w:left w:val="none" w:sz="0" w:space="0" w:color="auto"/>
        <w:bottom w:val="none" w:sz="0" w:space="0" w:color="auto"/>
        <w:right w:val="none" w:sz="0" w:space="0" w:color="auto"/>
      </w:divBdr>
    </w:div>
    <w:div w:id="849370265">
      <w:bodyDiv w:val="1"/>
      <w:marLeft w:val="0"/>
      <w:marRight w:val="0"/>
      <w:marTop w:val="0"/>
      <w:marBottom w:val="0"/>
      <w:divBdr>
        <w:top w:val="none" w:sz="0" w:space="0" w:color="auto"/>
        <w:left w:val="none" w:sz="0" w:space="0" w:color="auto"/>
        <w:bottom w:val="none" w:sz="0" w:space="0" w:color="auto"/>
        <w:right w:val="none" w:sz="0" w:space="0" w:color="auto"/>
      </w:divBdr>
    </w:div>
    <w:div w:id="856502962">
      <w:bodyDiv w:val="1"/>
      <w:marLeft w:val="0"/>
      <w:marRight w:val="0"/>
      <w:marTop w:val="0"/>
      <w:marBottom w:val="0"/>
      <w:divBdr>
        <w:top w:val="none" w:sz="0" w:space="0" w:color="auto"/>
        <w:left w:val="none" w:sz="0" w:space="0" w:color="auto"/>
        <w:bottom w:val="none" w:sz="0" w:space="0" w:color="auto"/>
        <w:right w:val="none" w:sz="0" w:space="0" w:color="auto"/>
      </w:divBdr>
    </w:div>
    <w:div w:id="857356197">
      <w:bodyDiv w:val="1"/>
      <w:marLeft w:val="0"/>
      <w:marRight w:val="0"/>
      <w:marTop w:val="0"/>
      <w:marBottom w:val="0"/>
      <w:divBdr>
        <w:top w:val="none" w:sz="0" w:space="0" w:color="auto"/>
        <w:left w:val="none" w:sz="0" w:space="0" w:color="auto"/>
        <w:bottom w:val="none" w:sz="0" w:space="0" w:color="auto"/>
        <w:right w:val="none" w:sz="0" w:space="0" w:color="auto"/>
      </w:divBdr>
    </w:div>
    <w:div w:id="857737622">
      <w:bodyDiv w:val="1"/>
      <w:marLeft w:val="0"/>
      <w:marRight w:val="0"/>
      <w:marTop w:val="0"/>
      <w:marBottom w:val="0"/>
      <w:divBdr>
        <w:top w:val="none" w:sz="0" w:space="0" w:color="auto"/>
        <w:left w:val="none" w:sz="0" w:space="0" w:color="auto"/>
        <w:bottom w:val="none" w:sz="0" w:space="0" w:color="auto"/>
        <w:right w:val="none" w:sz="0" w:space="0" w:color="auto"/>
      </w:divBdr>
    </w:div>
    <w:div w:id="857890325">
      <w:bodyDiv w:val="1"/>
      <w:marLeft w:val="0"/>
      <w:marRight w:val="0"/>
      <w:marTop w:val="0"/>
      <w:marBottom w:val="0"/>
      <w:divBdr>
        <w:top w:val="none" w:sz="0" w:space="0" w:color="auto"/>
        <w:left w:val="none" w:sz="0" w:space="0" w:color="auto"/>
        <w:bottom w:val="none" w:sz="0" w:space="0" w:color="auto"/>
        <w:right w:val="none" w:sz="0" w:space="0" w:color="auto"/>
      </w:divBdr>
    </w:div>
    <w:div w:id="858659458">
      <w:bodyDiv w:val="1"/>
      <w:marLeft w:val="0"/>
      <w:marRight w:val="0"/>
      <w:marTop w:val="0"/>
      <w:marBottom w:val="0"/>
      <w:divBdr>
        <w:top w:val="none" w:sz="0" w:space="0" w:color="auto"/>
        <w:left w:val="none" w:sz="0" w:space="0" w:color="auto"/>
        <w:bottom w:val="none" w:sz="0" w:space="0" w:color="auto"/>
        <w:right w:val="none" w:sz="0" w:space="0" w:color="auto"/>
      </w:divBdr>
    </w:div>
    <w:div w:id="858784289">
      <w:bodyDiv w:val="1"/>
      <w:marLeft w:val="0"/>
      <w:marRight w:val="0"/>
      <w:marTop w:val="0"/>
      <w:marBottom w:val="0"/>
      <w:divBdr>
        <w:top w:val="none" w:sz="0" w:space="0" w:color="auto"/>
        <w:left w:val="none" w:sz="0" w:space="0" w:color="auto"/>
        <w:bottom w:val="none" w:sz="0" w:space="0" w:color="auto"/>
        <w:right w:val="none" w:sz="0" w:space="0" w:color="auto"/>
      </w:divBdr>
    </w:div>
    <w:div w:id="860625355">
      <w:bodyDiv w:val="1"/>
      <w:marLeft w:val="0"/>
      <w:marRight w:val="0"/>
      <w:marTop w:val="0"/>
      <w:marBottom w:val="0"/>
      <w:divBdr>
        <w:top w:val="none" w:sz="0" w:space="0" w:color="auto"/>
        <w:left w:val="none" w:sz="0" w:space="0" w:color="auto"/>
        <w:bottom w:val="none" w:sz="0" w:space="0" w:color="auto"/>
        <w:right w:val="none" w:sz="0" w:space="0" w:color="auto"/>
      </w:divBdr>
    </w:div>
    <w:div w:id="862062311">
      <w:bodyDiv w:val="1"/>
      <w:marLeft w:val="0"/>
      <w:marRight w:val="0"/>
      <w:marTop w:val="0"/>
      <w:marBottom w:val="0"/>
      <w:divBdr>
        <w:top w:val="none" w:sz="0" w:space="0" w:color="auto"/>
        <w:left w:val="none" w:sz="0" w:space="0" w:color="auto"/>
        <w:bottom w:val="none" w:sz="0" w:space="0" w:color="auto"/>
        <w:right w:val="none" w:sz="0" w:space="0" w:color="auto"/>
      </w:divBdr>
    </w:div>
    <w:div w:id="870143943">
      <w:bodyDiv w:val="1"/>
      <w:marLeft w:val="0"/>
      <w:marRight w:val="0"/>
      <w:marTop w:val="0"/>
      <w:marBottom w:val="0"/>
      <w:divBdr>
        <w:top w:val="none" w:sz="0" w:space="0" w:color="auto"/>
        <w:left w:val="none" w:sz="0" w:space="0" w:color="auto"/>
        <w:bottom w:val="none" w:sz="0" w:space="0" w:color="auto"/>
        <w:right w:val="none" w:sz="0" w:space="0" w:color="auto"/>
      </w:divBdr>
    </w:div>
    <w:div w:id="876044422">
      <w:bodyDiv w:val="1"/>
      <w:marLeft w:val="0"/>
      <w:marRight w:val="0"/>
      <w:marTop w:val="0"/>
      <w:marBottom w:val="0"/>
      <w:divBdr>
        <w:top w:val="none" w:sz="0" w:space="0" w:color="auto"/>
        <w:left w:val="none" w:sz="0" w:space="0" w:color="auto"/>
        <w:bottom w:val="none" w:sz="0" w:space="0" w:color="auto"/>
        <w:right w:val="none" w:sz="0" w:space="0" w:color="auto"/>
      </w:divBdr>
    </w:div>
    <w:div w:id="879241912">
      <w:bodyDiv w:val="1"/>
      <w:marLeft w:val="0"/>
      <w:marRight w:val="0"/>
      <w:marTop w:val="0"/>
      <w:marBottom w:val="0"/>
      <w:divBdr>
        <w:top w:val="none" w:sz="0" w:space="0" w:color="auto"/>
        <w:left w:val="none" w:sz="0" w:space="0" w:color="auto"/>
        <w:bottom w:val="none" w:sz="0" w:space="0" w:color="auto"/>
        <w:right w:val="none" w:sz="0" w:space="0" w:color="auto"/>
      </w:divBdr>
    </w:div>
    <w:div w:id="880092834">
      <w:bodyDiv w:val="1"/>
      <w:marLeft w:val="0"/>
      <w:marRight w:val="0"/>
      <w:marTop w:val="0"/>
      <w:marBottom w:val="0"/>
      <w:divBdr>
        <w:top w:val="none" w:sz="0" w:space="0" w:color="auto"/>
        <w:left w:val="none" w:sz="0" w:space="0" w:color="auto"/>
        <w:bottom w:val="none" w:sz="0" w:space="0" w:color="auto"/>
        <w:right w:val="none" w:sz="0" w:space="0" w:color="auto"/>
      </w:divBdr>
    </w:div>
    <w:div w:id="887569973">
      <w:bodyDiv w:val="1"/>
      <w:marLeft w:val="0"/>
      <w:marRight w:val="0"/>
      <w:marTop w:val="0"/>
      <w:marBottom w:val="0"/>
      <w:divBdr>
        <w:top w:val="none" w:sz="0" w:space="0" w:color="auto"/>
        <w:left w:val="none" w:sz="0" w:space="0" w:color="auto"/>
        <w:bottom w:val="none" w:sz="0" w:space="0" w:color="auto"/>
        <w:right w:val="none" w:sz="0" w:space="0" w:color="auto"/>
      </w:divBdr>
    </w:div>
    <w:div w:id="895891051">
      <w:bodyDiv w:val="1"/>
      <w:marLeft w:val="0"/>
      <w:marRight w:val="0"/>
      <w:marTop w:val="0"/>
      <w:marBottom w:val="0"/>
      <w:divBdr>
        <w:top w:val="none" w:sz="0" w:space="0" w:color="auto"/>
        <w:left w:val="none" w:sz="0" w:space="0" w:color="auto"/>
        <w:bottom w:val="none" w:sz="0" w:space="0" w:color="auto"/>
        <w:right w:val="none" w:sz="0" w:space="0" w:color="auto"/>
      </w:divBdr>
    </w:div>
    <w:div w:id="896013983">
      <w:bodyDiv w:val="1"/>
      <w:marLeft w:val="0"/>
      <w:marRight w:val="0"/>
      <w:marTop w:val="0"/>
      <w:marBottom w:val="0"/>
      <w:divBdr>
        <w:top w:val="none" w:sz="0" w:space="0" w:color="auto"/>
        <w:left w:val="none" w:sz="0" w:space="0" w:color="auto"/>
        <w:bottom w:val="none" w:sz="0" w:space="0" w:color="auto"/>
        <w:right w:val="none" w:sz="0" w:space="0" w:color="auto"/>
      </w:divBdr>
    </w:div>
    <w:div w:id="897203873">
      <w:bodyDiv w:val="1"/>
      <w:marLeft w:val="0"/>
      <w:marRight w:val="0"/>
      <w:marTop w:val="0"/>
      <w:marBottom w:val="0"/>
      <w:divBdr>
        <w:top w:val="none" w:sz="0" w:space="0" w:color="auto"/>
        <w:left w:val="none" w:sz="0" w:space="0" w:color="auto"/>
        <w:bottom w:val="none" w:sz="0" w:space="0" w:color="auto"/>
        <w:right w:val="none" w:sz="0" w:space="0" w:color="auto"/>
      </w:divBdr>
    </w:div>
    <w:div w:id="897933931">
      <w:bodyDiv w:val="1"/>
      <w:marLeft w:val="0"/>
      <w:marRight w:val="0"/>
      <w:marTop w:val="0"/>
      <w:marBottom w:val="0"/>
      <w:divBdr>
        <w:top w:val="none" w:sz="0" w:space="0" w:color="auto"/>
        <w:left w:val="none" w:sz="0" w:space="0" w:color="auto"/>
        <w:bottom w:val="none" w:sz="0" w:space="0" w:color="auto"/>
        <w:right w:val="none" w:sz="0" w:space="0" w:color="auto"/>
      </w:divBdr>
    </w:div>
    <w:div w:id="903178568">
      <w:bodyDiv w:val="1"/>
      <w:marLeft w:val="0"/>
      <w:marRight w:val="0"/>
      <w:marTop w:val="0"/>
      <w:marBottom w:val="0"/>
      <w:divBdr>
        <w:top w:val="none" w:sz="0" w:space="0" w:color="auto"/>
        <w:left w:val="none" w:sz="0" w:space="0" w:color="auto"/>
        <w:bottom w:val="none" w:sz="0" w:space="0" w:color="auto"/>
        <w:right w:val="none" w:sz="0" w:space="0" w:color="auto"/>
      </w:divBdr>
    </w:div>
    <w:div w:id="906844054">
      <w:bodyDiv w:val="1"/>
      <w:marLeft w:val="0"/>
      <w:marRight w:val="0"/>
      <w:marTop w:val="0"/>
      <w:marBottom w:val="0"/>
      <w:divBdr>
        <w:top w:val="none" w:sz="0" w:space="0" w:color="auto"/>
        <w:left w:val="none" w:sz="0" w:space="0" w:color="auto"/>
        <w:bottom w:val="none" w:sz="0" w:space="0" w:color="auto"/>
        <w:right w:val="none" w:sz="0" w:space="0" w:color="auto"/>
      </w:divBdr>
    </w:div>
    <w:div w:id="907768961">
      <w:bodyDiv w:val="1"/>
      <w:marLeft w:val="0"/>
      <w:marRight w:val="0"/>
      <w:marTop w:val="0"/>
      <w:marBottom w:val="0"/>
      <w:divBdr>
        <w:top w:val="none" w:sz="0" w:space="0" w:color="auto"/>
        <w:left w:val="none" w:sz="0" w:space="0" w:color="auto"/>
        <w:bottom w:val="none" w:sz="0" w:space="0" w:color="auto"/>
        <w:right w:val="none" w:sz="0" w:space="0" w:color="auto"/>
      </w:divBdr>
    </w:div>
    <w:div w:id="919605645">
      <w:bodyDiv w:val="1"/>
      <w:marLeft w:val="0"/>
      <w:marRight w:val="0"/>
      <w:marTop w:val="0"/>
      <w:marBottom w:val="0"/>
      <w:divBdr>
        <w:top w:val="none" w:sz="0" w:space="0" w:color="auto"/>
        <w:left w:val="none" w:sz="0" w:space="0" w:color="auto"/>
        <w:bottom w:val="none" w:sz="0" w:space="0" w:color="auto"/>
        <w:right w:val="none" w:sz="0" w:space="0" w:color="auto"/>
      </w:divBdr>
    </w:div>
    <w:div w:id="921644728">
      <w:bodyDiv w:val="1"/>
      <w:marLeft w:val="0"/>
      <w:marRight w:val="0"/>
      <w:marTop w:val="0"/>
      <w:marBottom w:val="0"/>
      <w:divBdr>
        <w:top w:val="none" w:sz="0" w:space="0" w:color="auto"/>
        <w:left w:val="none" w:sz="0" w:space="0" w:color="auto"/>
        <w:bottom w:val="none" w:sz="0" w:space="0" w:color="auto"/>
        <w:right w:val="none" w:sz="0" w:space="0" w:color="auto"/>
      </w:divBdr>
    </w:div>
    <w:div w:id="921795897">
      <w:bodyDiv w:val="1"/>
      <w:marLeft w:val="0"/>
      <w:marRight w:val="0"/>
      <w:marTop w:val="0"/>
      <w:marBottom w:val="0"/>
      <w:divBdr>
        <w:top w:val="none" w:sz="0" w:space="0" w:color="auto"/>
        <w:left w:val="none" w:sz="0" w:space="0" w:color="auto"/>
        <w:bottom w:val="none" w:sz="0" w:space="0" w:color="auto"/>
        <w:right w:val="none" w:sz="0" w:space="0" w:color="auto"/>
      </w:divBdr>
    </w:div>
    <w:div w:id="930311930">
      <w:bodyDiv w:val="1"/>
      <w:marLeft w:val="0"/>
      <w:marRight w:val="0"/>
      <w:marTop w:val="0"/>
      <w:marBottom w:val="0"/>
      <w:divBdr>
        <w:top w:val="none" w:sz="0" w:space="0" w:color="auto"/>
        <w:left w:val="none" w:sz="0" w:space="0" w:color="auto"/>
        <w:bottom w:val="none" w:sz="0" w:space="0" w:color="auto"/>
        <w:right w:val="none" w:sz="0" w:space="0" w:color="auto"/>
      </w:divBdr>
    </w:div>
    <w:div w:id="939485697">
      <w:bodyDiv w:val="1"/>
      <w:marLeft w:val="0"/>
      <w:marRight w:val="0"/>
      <w:marTop w:val="0"/>
      <w:marBottom w:val="0"/>
      <w:divBdr>
        <w:top w:val="none" w:sz="0" w:space="0" w:color="auto"/>
        <w:left w:val="none" w:sz="0" w:space="0" w:color="auto"/>
        <w:bottom w:val="none" w:sz="0" w:space="0" w:color="auto"/>
        <w:right w:val="none" w:sz="0" w:space="0" w:color="auto"/>
      </w:divBdr>
    </w:div>
    <w:div w:id="940531504">
      <w:bodyDiv w:val="1"/>
      <w:marLeft w:val="0"/>
      <w:marRight w:val="0"/>
      <w:marTop w:val="0"/>
      <w:marBottom w:val="0"/>
      <w:divBdr>
        <w:top w:val="none" w:sz="0" w:space="0" w:color="auto"/>
        <w:left w:val="none" w:sz="0" w:space="0" w:color="auto"/>
        <w:bottom w:val="none" w:sz="0" w:space="0" w:color="auto"/>
        <w:right w:val="none" w:sz="0" w:space="0" w:color="auto"/>
      </w:divBdr>
    </w:div>
    <w:div w:id="942080520">
      <w:bodyDiv w:val="1"/>
      <w:marLeft w:val="0"/>
      <w:marRight w:val="0"/>
      <w:marTop w:val="0"/>
      <w:marBottom w:val="0"/>
      <w:divBdr>
        <w:top w:val="none" w:sz="0" w:space="0" w:color="auto"/>
        <w:left w:val="none" w:sz="0" w:space="0" w:color="auto"/>
        <w:bottom w:val="none" w:sz="0" w:space="0" w:color="auto"/>
        <w:right w:val="none" w:sz="0" w:space="0" w:color="auto"/>
      </w:divBdr>
    </w:div>
    <w:div w:id="944579336">
      <w:bodyDiv w:val="1"/>
      <w:marLeft w:val="0"/>
      <w:marRight w:val="0"/>
      <w:marTop w:val="0"/>
      <w:marBottom w:val="0"/>
      <w:divBdr>
        <w:top w:val="none" w:sz="0" w:space="0" w:color="auto"/>
        <w:left w:val="none" w:sz="0" w:space="0" w:color="auto"/>
        <w:bottom w:val="none" w:sz="0" w:space="0" w:color="auto"/>
        <w:right w:val="none" w:sz="0" w:space="0" w:color="auto"/>
      </w:divBdr>
    </w:div>
    <w:div w:id="947126660">
      <w:bodyDiv w:val="1"/>
      <w:marLeft w:val="0"/>
      <w:marRight w:val="0"/>
      <w:marTop w:val="0"/>
      <w:marBottom w:val="0"/>
      <w:divBdr>
        <w:top w:val="none" w:sz="0" w:space="0" w:color="auto"/>
        <w:left w:val="none" w:sz="0" w:space="0" w:color="auto"/>
        <w:bottom w:val="none" w:sz="0" w:space="0" w:color="auto"/>
        <w:right w:val="none" w:sz="0" w:space="0" w:color="auto"/>
      </w:divBdr>
    </w:div>
    <w:div w:id="959914145">
      <w:bodyDiv w:val="1"/>
      <w:marLeft w:val="0"/>
      <w:marRight w:val="0"/>
      <w:marTop w:val="0"/>
      <w:marBottom w:val="0"/>
      <w:divBdr>
        <w:top w:val="none" w:sz="0" w:space="0" w:color="auto"/>
        <w:left w:val="none" w:sz="0" w:space="0" w:color="auto"/>
        <w:bottom w:val="none" w:sz="0" w:space="0" w:color="auto"/>
        <w:right w:val="none" w:sz="0" w:space="0" w:color="auto"/>
      </w:divBdr>
    </w:div>
    <w:div w:id="964313158">
      <w:bodyDiv w:val="1"/>
      <w:marLeft w:val="0"/>
      <w:marRight w:val="0"/>
      <w:marTop w:val="0"/>
      <w:marBottom w:val="0"/>
      <w:divBdr>
        <w:top w:val="none" w:sz="0" w:space="0" w:color="auto"/>
        <w:left w:val="none" w:sz="0" w:space="0" w:color="auto"/>
        <w:bottom w:val="none" w:sz="0" w:space="0" w:color="auto"/>
        <w:right w:val="none" w:sz="0" w:space="0" w:color="auto"/>
      </w:divBdr>
    </w:div>
    <w:div w:id="975329494">
      <w:bodyDiv w:val="1"/>
      <w:marLeft w:val="0"/>
      <w:marRight w:val="0"/>
      <w:marTop w:val="0"/>
      <w:marBottom w:val="0"/>
      <w:divBdr>
        <w:top w:val="none" w:sz="0" w:space="0" w:color="auto"/>
        <w:left w:val="none" w:sz="0" w:space="0" w:color="auto"/>
        <w:bottom w:val="none" w:sz="0" w:space="0" w:color="auto"/>
        <w:right w:val="none" w:sz="0" w:space="0" w:color="auto"/>
      </w:divBdr>
    </w:div>
    <w:div w:id="976450259">
      <w:bodyDiv w:val="1"/>
      <w:marLeft w:val="0"/>
      <w:marRight w:val="0"/>
      <w:marTop w:val="0"/>
      <w:marBottom w:val="0"/>
      <w:divBdr>
        <w:top w:val="none" w:sz="0" w:space="0" w:color="auto"/>
        <w:left w:val="none" w:sz="0" w:space="0" w:color="auto"/>
        <w:bottom w:val="none" w:sz="0" w:space="0" w:color="auto"/>
        <w:right w:val="none" w:sz="0" w:space="0" w:color="auto"/>
      </w:divBdr>
    </w:div>
    <w:div w:id="977034046">
      <w:bodyDiv w:val="1"/>
      <w:marLeft w:val="0"/>
      <w:marRight w:val="0"/>
      <w:marTop w:val="0"/>
      <w:marBottom w:val="0"/>
      <w:divBdr>
        <w:top w:val="none" w:sz="0" w:space="0" w:color="auto"/>
        <w:left w:val="none" w:sz="0" w:space="0" w:color="auto"/>
        <w:bottom w:val="none" w:sz="0" w:space="0" w:color="auto"/>
        <w:right w:val="none" w:sz="0" w:space="0" w:color="auto"/>
      </w:divBdr>
    </w:div>
    <w:div w:id="977492728">
      <w:bodyDiv w:val="1"/>
      <w:marLeft w:val="0"/>
      <w:marRight w:val="0"/>
      <w:marTop w:val="0"/>
      <w:marBottom w:val="0"/>
      <w:divBdr>
        <w:top w:val="none" w:sz="0" w:space="0" w:color="auto"/>
        <w:left w:val="none" w:sz="0" w:space="0" w:color="auto"/>
        <w:bottom w:val="none" w:sz="0" w:space="0" w:color="auto"/>
        <w:right w:val="none" w:sz="0" w:space="0" w:color="auto"/>
      </w:divBdr>
    </w:div>
    <w:div w:id="980647836">
      <w:bodyDiv w:val="1"/>
      <w:marLeft w:val="0"/>
      <w:marRight w:val="0"/>
      <w:marTop w:val="0"/>
      <w:marBottom w:val="0"/>
      <w:divBdr>
        <w:top w:val="none" w:sz="0" w:space="0" w:color="auto"/>
        <w:left w:val="none" w:sz="0" w:space="0" w:color="auto"/>
        <w:bottom w:val="none" w:sz="0" w:space="0" w:color="auto"/>
        <w:right w:val="none" w:sz="0" w:space="0" w:color="auto"/>
      </w:divBdr>
    </w:div>
    <w:div w:id="983051191">
      <w:bodyDiv w:val="1"/>
      <w:marLeft w:val="0"/>
      <w:marRight w:val="0"/>
      <w:marTop w:val="0"/>
      <w:marBottom w:val="0"/>
      <w:divBdr>
        <w:top w:val="none" w:sz="0" w:space="0" w:color="auto"/>
        <w:left w:val="none" w:sz="0" w:space="0" w:color="auto"/>
        <w:bottom w:val="none" w:sz="0" w:space="0" w:color="auto"/>
        <w:right w:val="none" w:sz="0" w:space="0" w:color="auto"/>
      </w:divBdr>
    </w:div>
    <w:div w:id="989410431">
      <w:bodyDiv w:val="1"/>
      <w:marLeft w:val="0"/>
      <w:marRight w:val="0"/>
      <w:marTop w:val="0"/>
      <w:marBottom w:val="0"/>
      <w:divBdr>
        <w:top w:val="none" w:sz="0" w:space="0" w:color="auto"/>
        <w:left w:val="none" w:sz="0" w:space="0" w:color="auto"/>
        <w:bottom w:val="none" w:sz="0" w:space="0" w:color="auto"/>
        <w:right w:val="none" w:sz="0" w:space="0" w:color="auto"/>
      </w:divBdr>
    </w:div>
    <w:div w:id="994914885">
      <w:bodyDiv w:val="1"/>
      <w:marLeft w:val="0"/>
      <w:marRight w:val="0"/>
      <w:marTop w:val="0"/>
      <w:marBottom w:val="0"/>
      <w:divBdr>
        <w:top w:val="none" w:sz="0" w:space="0" w:color="auto"/>
        <w:left w:val="none" w:sz="0" w:space="0" w:color="auto"/>
        <w:bottom w:val="none" w:sz="0" w:space="0" w:color="auto"/>
        <w:right w:val="none" w:sz="0" w:space="0" w:color="auto"/>
      </w:divBdr>
    </w:div>
    <w:div w:id="996500665">
      <w:bodyDiv w:val="1"/>
      <w:marLeft w:val="0"/>
      <w:marRight w:val="0"/>
      <w:marTop w:val="0"/>
      <w:marBottom w:val="0"/>
      <w:divBdr>
        <w:top w:val="none" w:sz="0" w:space="0" w:color="auto"/>
        <w:left w:val="none" w:sz="0" w:space="0" w:color="auto"/>
        <w:bottom w:val="none" w:sz="0" w:space="0" w:color="auto"/>
        <w:right w:val="none" w:sz="0" w:space="0" w:color="auto"/>
      </w:divBdr>
    </w:div>
    <w:div w:id="996958963">
      <w:bodyDiv w:val="1"/>
      <w:marLeft w:val="0"/>
      <w:marRight w:val="0"/>
      <w:marTop w:val="0"/>
      <w:marBottom w:val="0"/>
      <w:divBdr>
        <w:top w:val="none" w:sz="0" w:space="0" w:color="auto"/>
        <w:left w:val="none" w:sz="0" w:space="0" w:color="auto"/>
        <w:bottom w:val="none" w:sz="0" w:space="0" w:color="auto"/>
        <w:right w:val="none" w:sz="0" w:space="0" w:color="auto"/>
      </w:divBdr>
    </w:div>
    <w:div w:id="997221784">
      <w:bodyDiv w:val="1"/>
      <w:marLeft w:val="0"/>
      <w:marRight w:val="0"/>
      <w:marTop w:val="0"/>
      <w:marBottom w:val="0"/>
      <w:divBdr>
        <w:top w:val="none" w:sz="0" w:space="0" w:color="auto"/>
        <w:left w:val="none" w:sz="0" w:space="0" w:color="auto"/>
        <w:bottom w:val="none" w:sz="0" w:space="0" w:color="auto"/>
        <w:right w:val="none" w:sz="0" w:space="0" w:color="auto"/>
      </w:divBdr>
    </w:div>
    <w:div w:id="999508079">
      <w:bodyDiv w:val="1"/>
      <w:marLeft w:val="0"/>
      <w:marRight w:val="0"/>
      <w:marTop w:val="0"/>
      <w:marBottom w:val="0"/>
      <w:divBdr>
        <w:top w:val="none" w:sz="0" w:space="0" w:color="auto"/>
        <w:left w:val="none" w:sz="0" w:space="0" w:color="auto"/>
        <w:bottom w:val="none" w:sz="0" w:space="0" w:color="auto"/>
        <w:right w:val="none" w:sz="0" w:space="0" w:color="auto"/>
      </w:divBdr>
    </w:div>
    <w:div w:id="1000816878">
      <w:bodyDiv w:val="1"/>
      <w:marLeft w:val="0"/>
      <w:marRight w:val="0"/>
      <w:marTop w:val="0"/>
      <w:marBottom w:val="0"/>
      <w:divBdr>
        <w:top w:val="none" w:sz="0" w:space="0" w:color="auto"/>
        <w:left w:val="none" w:sz="0" w:space="0" w:color="auto"/>
        <w:bottom w:val="none" w:sz="0" w:space="0" w:color="auto"/>
        <w:right w:val="none" w:sz="0" w:space="0" w:color="auto"/>
      </w:divBdr>
    </w:div>
    <w:div w:id="1002929651">
      <w:bodyDiv w:val="1"/>
      <w:marLeft w:val="0"/>
      <w:marRight w:val="0"/>
      <w:marTop w:val="0"/>
      <w:marBottom w:val="0"/>
      <w:divBdr>
        <w:top w:val="none" w:sz="0" w:space="0" w:color="auto"/>
        <w:left w:val="none" w:sz="0" w:space="0" w:color="auto"/>
        <w:bottom w:val="none" w:sz="0" w:space="0" w:color="auto"/>
        <w:right w:val="none" w:sz="0" w:space="0" w:color="auto"/>
      </w:divBdr>
    </w:div>
    <w:div w:id="1011447938">
      <w:bodyDiv w:val="1"/>
      <w:marLeft w:val="0"/>
      <w:marRight w:val="0"/>
      <w:marTop w:val="0"/>
      <w:marBottom w:val="0"/>
      <w:divBdr>
        <w:top w:val="none" w:sz="0" w:space="0" w:color="auto"/>
        <w:left w:val="none" w:sz="0" w:space="0" w:color="auto"/>
        <w:bottom w:val="none" w:sz="0" w:space="0" w:color="auto"/>
        <w:right w:val="none" w:sz="0" w:space="0" w:color="auto"/>
      </w:divBdr>
    </w:div>
    <w:div w:id="1015108419">
      <w:bodyDiv w:val="1"/>
      <w:marLeft w:val="0"/>
      <w:marRight w:val="0"/>
      <w:marTop w:val="0"/>
      <w:marBottom w:val="0"/>
      <w:divBdr>
        <w:top w:val="none" w:sz="0" w:space="0" w:color="auto"/>
        <w:left w:val="none" w:sz="0" w:space="0" w:color="auto"/>
        <w:bottom w:val="none" w:sz="0" w:space="0" w:color="auto"/>
        <w:right w:val="none" w:sz="0" w:space="0" w:color="auto"/>
      </w:divBdr>
    </w:div>
    <w:div w:id="1015955941">
      <w:bodyDiv w:val="1"/>
      <w:marLeft w:val="0"/>
      <w:marRight w:val="0"/>
      <w:marTop w:val="0"/>
      <w:marBottom w:val="0"/>
      <w:divBdr>
        <w:top w:val="none" w:sz="0" w:space="0" w:color="auto"/>
        <w:left w:val="none" w:sz="0" w:space="0" w:color="auto"/>
        <w:bottom w:val="none" w:sz="0" w:space="0" w:color="auto"/>
        <w:right w:val="none" w:sz="0" w:space="0" w:color="auto"/>
      </w:divBdr>
    </w:div>
    <w:div w:id="1016888132">
      <w:bodyDiv w:val="1"/>
      <w:marLeft w:val="0"/>
      <w:marRight w:val="0"/>
      <w:marTop w:val="0"/>
      <w:marBottom w:val="0"/>
      <w:divBdr>
        <w:top w:val="none" w:sz="0" w:space="0" w:color="auto"/>
        <w:left w:val="none" w:sz="0" w:space="0" w:color="auto"/>
        <w:bottom w:val="none" w:sz="0" w:space="0" w:color="auto"/>
        <w:right w:val="none" w:sz="0" w:space="0" w:color="auto"/>
      </w:divBdr>
    </w:div>
    <w:div w:id="1034119120">
      <w:bodyDiv w:val="1"/>
      <w:marLeft w:val="0"/>
      <w:marRight w:val="0"/>
      <w:marTop w:val="0"/>
      <w:marBottom w:val="0"/>
      <w:divBdr>
        <w:top w:val="none" w:sz="0" w:space="0" w:color="auto"/>
        <w:left w:val="none" w:sz="0" w:space="0" w:color="auto"/>
        <w:bottom w:val="none" w:sz="0" w:space="0" w:color="auto"/>
        <w:right w:val="none" w:sz="0" w:space="0" w:color="auto"/>
      </w:divBdr>
    </w:div>
    <w:div w:id="1034355009">
      <w:bodyDiv w:val="1"/>
      <w:marLeft w:val="0"/>
      <w:marRight w:val="0"/>
      <w:marTop w:val="0"/>
      <w:marBottom w:val="0"/>
      <w:divBdr>
        <w:top w:val="none" w:sz="0" w:space="0" w:color="auto"/>
        <w:left w:val="none" w:sz="0" w:space="0" w:color="auto"/>
        <w:bottom w:val="none" w:sz="0" w:space="0" w:color="auto"/>
        <w:right w:val="none" w:sz="0" w:space="0" w:color="auto"/>
      </w:divBdr>
    </w:div>
    <w:div w:id="1035886571">
      <w:bodyDiv w:val="1"/>
      <w:marLeft w:val="0"/>
      <w:marRight w:val="0"/>
      <w:marTop w:val="0"/>
      <w:marBottom w:val="0"/>
      <w:divBdr>
        <w:top w:val="none" w:sz="0" w:space="0" w:color="auto"/>
        <w:left w:val="none" w:sz="0" w:space="0" w:color="auto"/>
        <w:bottom w:val="none" w:sz="0" w:space="0" w:color="auto"/>
        <w:right w:val="none" w:sz="0" w:space="0" w:color="auto"/>
      </w:divBdr>
    </w:div>
    <w:div w:id="1038510256">
      <w:bodyDiv w:val="1"/>
      <w:marLeft w:val="0"/>
      <w:marRight w:val="0"/>
      <w:marTop w:val="0"/>
      <w:marBottom w:val="0"/>
      <w:divBdr>
        <w:top w:val="none" w:sz="0" w:space="0" w:color="auto"/>
        <w:left w:val="none" w:sz="0" w:space="0" w:color="auto"/>
        <w:bottom w:val="none" w:sz="0" w:space="0" w:color="auto"/>
        <w:right w:val="none" w:sz="0" w:space="0" w:color="auto"/>
      </w:divBdr>
    </w:div>
    <w:div w:id="1042678059">
      <w:bodyDiv w:val="1"/>
      <w:marLeft w:val="0"/>
      <w:marRight w:val="0"/>
      <w:marTop w:val="0"/>
      <w:marBottom w:val="0"/>
      <w:divBdr>
        <w:top w:val="none" w:sz="0" w:space="0" w:color="auto"/>
        <w:left w:val="none" w:sz="0" w:space="0" w:color="auto"/>
        <w:bottom w:val="none" w:sz="0" w:space="0" w:color="auto"/>
        <w:right w:val="none" w:sz="0" w:space="0" w:color="auto"/>
      </w:divBdr>
    </w:div>
    <w:div w:id="1043748168">
      <w:bodyDiv w:val="1"/>
      <w:marLeft w:val="0"/>
      <w:marRight w:val="0"/>
      <w:marTop w:val="0"/>
      <w:marBottom w:val="0"/>
      <w:divBdr>
        <w:top w:val="none" w:sz="0" w:space="0" w:color="auto"/>
        <w:left w:val="none" w:sz="0" w:space="0" w:color="auto"/>
        <w:bottom w:val="none" w:sz="0" w:space="0" w:color="auto"/>
        <w:right w:val="none" w:sz="0" w:space="0" w:color="auto"/>
      </w:divBdr>
    </w:div>
    <w:div w:id="1049301827">
      <w:bodyDiv w:val="1"/>
      <w:marLeft w:val="0"/>
      <w:marRight w:val="0"/>
      <w:marTop w:val="0"/>
      <w:marBottom w:val="0"/>
      <w:divBdr>
        <w:top w:val="none" w:sz="0" w:space="0" w:color="auto"/>
        <w:left w:val="none" w:sz="0" w:space="0" w:color="auto"/>
        <w:bottom w:val="none" w:sz="0" w:space="0" w:color="auto"/>
        <w:right w:val="none" w:sz="0" w:space="0" w:color="auto"/>
      </w:divBdr>
    </w:div>
    <w:div w:id="1049720953">
      <w:bodyDiv w:val="1"/>
      <w:marLeft w:val="0"/>
      <w:marRight w:val="0"/>
      <w:marTop w:val="0"/>
      <w:marBottom w:val="0"/>
      <w:divBdr>
        <w:top w:val="none" w:sz="0" w:space="0" w:color="auto"/>
        <w:left w:val="none" w:sz="0" w:space="0" w:color="auto"/>
        <w:bottom w:val="none" w:sz="0" w:space="0" w:color="auto"/>
        <w:right w:val="none" w:sz="0" w:space="0" w:color="auto"/>
      </w:divBdr>
    </w:div>
    <w:div w:id="1052122904">
      <w:bodyDiv w:val="1"/>
      <w:marLeft w:val="0"/>
      <w:marRight w:val="0"/>
      <w:marTop w:val="0"/>
      <w:marBottom w:val="0"/>
      <w:divBdr>
        <w:top w:val="none" w:sz="0" w:space="0" w:color="auto"/>
        <w:left w:val="none" w:sz="0" w:space="0" w:color="auto"/>
        <w:bottom w:val="none" w:sz="0" w:space="0" w:color="auto"/>
        <w:right w:val="none" w:sz="0" w:space="0" w:color="auto"/>
      </w:divBdr>
    </w:div>
    <w:div w:id="1058356989">
      <w:bodyDiv w:val="1"/>
      <w:marLeft w:val="0"/>
      <w:marRight w:val="0"/>
      <w:marTop w:val="0"/>
      <w:marBottom w:val="0"/>
      <w:divBdr>
        <w:top w:val="none" w:sz="0" w:space="0" w:color="auto"/>
        <w:left w:val="none" w:sz="0" w:space="0" w:color="auto"/>
        <w:bottom w:val="none" w:sz="0" w:space="0" w:color="auto"/>
        <w:right w:val="none" w:sz="0" w:space="0" w:color="auto"/>
      </w:divBdr>
    </w:div>
    <w:div w:id="1064333625">
      <w:bodyDiv w:val="1"/>
      <w:marLeft w:val="0"/>
      <w:marRight w:val="0"/>
      <w:marTop w:val="0"/>
      <w:marBottom w:val="0"/>
      <w:divBdr>
        <w:top w:val="none" w:sz="0" w:space="0" w:color="auto"/>
        <w:left w:val="none" w:sz="0" w:space="0" w:color="auto"/>
        <w:bottom w:val="none" w:sz="0" w:space="0" w:color="auto"/>
        <w:right w:val="none" w:sz="0" w:space="0" w:color="auto"/>
      </w:divBdr>
    </w:div>
    <w:div w:id="1066029967">
      <w:bodyDiv w:val="1"/>
      <w:marLeft w:val="0"/>
      <w:marRight w:val="0"/>
      <w:marTop w:val="0"/>
      <w:marBottom w:val="0"/>
      <w:divBdr>
        <w:top w:val="none" w:sz="0" w:space="0" w:color="auto"/>
        <w:left w:val="none" w:sz="0" w:space="0" w:color="auto"/>
        <w:bottom w:val="none" w:sz="0" w:space="0" w:color="auto"/>
        <w:right w:val="none" w:sz="0" w:space="0" w:color="auto"/>
      </w:divBdr>
    </w:div>
    <w:div w:id="1066412981">
      <w:bodyDiv w:val="1"/>
      <w:marLeft w:val="0"/>
      <w:marRight w:val="0"/>
      <w:marTop w:val="0"/>
      <w:marBottom w:val="0"/>
      <w:divBdr>
        <w:top w:val="none" w:sz="0" w:space="0" w:color="auto"/>
        <w:left w:val="none" w:sz="0" w:space="0" w:color="auto"/>
        <w:bottom w:val="none" w:sz="0" w:space="0" w:color="auto"/>
        <w:right w:val="none" w:sz="0" w:space="0" w:color="auto"/>
      </w:divBdr>
    </w:div>
    <w:div w:id="1070033728">
      <w:bodyDiv w:val="1"/>
      <w:marLeft w:val="0"/>
      <w:marRight w:val="0"/>
      <w:marTop w:val="0"/>
      <w:marBottom w:val="0"/>
      <w:divBdr>
        <w:top w:val="none" w:sz="0" w:space="0" w:color="auto"/>
        <w:left w:val="none" w:sz="0" w:space="0" w:color="auto"/>
        <w:bottom w:val="none" w:sz="0" w:space="0" w:color="auto"/>
        <w:right w:val="none" w:sz="0" w:space="0" w:color="auto"/>
      </w:divBdr>
    </w:div>
    <w:div w:id="1070272379">
      <w:bodyDiv w:val="1"/>
      <w:marLeft w:val="0"/>
      <w:marRight w:val="0"/>
      <w:marTop w:val="0"/>
      <w:marBottom w:val="0"/>
      <w:divBdr>
        <w:top w:val="none" w:sz="0" w:space="0" w:color="auto"/>
        <w:left w:val="none" w:sz="0" w:space="0" w:color="auto"/>
        <w:bottom w:val="none" w:sz="0" w:space="0" w:color="auto"/>
        <w:right w:val="none" w:sz="0" w:space="0" w:color="auto"/>
      </w:divBdr>
    </w:div>
    <w:div w:id="1072660124">
      <w:bodyDiv w:val="1"/>
      <w:marLeft w:val="0"/>
      <w:marRight w:val="0"/>
      <w:marTop w:val="0"/>
      <w:marBottom w:val="0"/>
      <w:divBdr>
        <w:top w:val="none" w:sz="0" w:space="0" w:color="auto"/>
        <w:left w:val="none" w:sz="0" w:space="0" w:color="auto"/>
        <w:bottom w:val="none" w:sz="0" w:space="0" w:color="auto"/>
        <w:right w:val="none" w:sz="0" w:space="0" w:color="auto"/>
      </w:divBdr>
    </w:div>
    <w:div w:id="1076169403">
      <w:bodyDiv w:val="1"/>
      <w:marLeft w:val="0"/>
      <w:marRight w:val="0"/>
      <w:marTop w:val="0"/>
      <w:marBottom w:val="0"/>
      <w:divBdr>
        <w:top w:val="none" w:sz="0" w:space="0" w:color="auto"/>
        <w:left w:val="none" w:sz="0" w:space="0" w:color="auto"/>
        <w:bottom w:val="none" w:sz="0" w:space="0" w:color="auto"/>
        <w:right w:val="none" w:sz="0" w:space="0" w:color="auto"/>
      </w:divBdr>
    </w:div>
    <w:div w:id="1078987080">
      <w:bodyDiv w:val="1"/>
      <w:marLeft w:val="0"/>
      <w:marRight w:val="0"/>
      <w:marTop w:val="0"/>
      <w:marBottom w:val="0"/>
      <w:divBdr>
        <w:top w:val="none" w:sz="0" w:space="0" w:color="auto"/>
        <w:left w:val="none" w:sz="0" w:space="0" w:color="auto"/>
        <w:bottom w:val="none" w:sz="0" w:space="0" w:color="auto"/>
        <w:right w:val="none" w:sz="0" w:space="0" w:color="auto"/>
      </w:divBdr>
    </w:div>
    <w:div w:id="1084107480">
      <w:bodyDiv w:val="1"/>
      <w:marLeft w:val="0"/>
      <w:marRight w:val="0"/>
      <w:marTop w:val="0"/>
      <w:marBottom w:val="0"/>
      <w:divBdr>
        <w:top w:val="none" w:sz="0" w:space="0" w:color="auto"/>
        <w:left w:val="none" w:sz="0" w:space="0" w:color="auto"/>
        <w:bottom w:val="none" w:sz="0" w:space="0" w:color="auto"/>
        <w:right w:val="none" w:sz="0" w:space="0" w:color="auto"/>
      </w:divBdr>
    </w:div>
    <w:div w:id="1089692846">
      <w:bodyDiv w:val="1"/>
      <w:marLeft w:val="0"/>
      <w:marRight w:val="0"/>
      <w:marTop w:val="0"/>
      <w:marBottom w:val="0"/>
      <w:divBdr>
        <w:top w:val="none" w:sz="0" w:space="0" w:color="auto"/>
        <w:left w:val="none" w:sz="0" w:space="0" w:color="auto"/>
        <w:bottom w:val="none" w:sz="0" w:space="0" w:color="auto"/>
        <w:right w:val="none" w:sz="0" w:space="0" w:color="auto"/>
      </w:divBdr>
    </w:div>
    <w:div w:id="1093940547">
      <w:bodyDiv w:val="1"/>
      <w:marLeft w:val="0"/>
      <w:marRight w:val="0"/>
      <w:marTop w:val="0"/>
      <w:marBottom w:val="0"/>
      <w:divBdr>
        <w:top w:val="none" w:sz="0" w:space="0" w:color="auto"/>
        <w:left w:val="none" w:sz="0" w:space="0" w:color="auto"/>
        <w:bottom w:val="none" w:sz="0" w:space="0" w:color="auto"/>
        <w:right w:val="none" w:sz="0" w:space="0" w:color="auto"/>
      </w:divBdr>
    </w:div>
    <w:div w:id="1097406991">
      <w:bodyDiv w:val="1"/>
      <w:marLeft w:val="0"/>
      <w:marRight w:val="0"/>
      <w:marTop w:val="0"/>
      <w:marBottom w:val="0"/>
      <w:divBdr>
        <w:top w:val="none" w:sz="0" w:space="0" w:color="auto"/>
        <w:left w:val="none" w:sz="0" w:space="0" w:color="auto"/>
        <w:bottom w:val="none" w:sz="0" w:space="0" w:color="auto"/>
        <w:right w:val="none" w:sz="0" w:space="0" w:color="auto"/>
      </w:divBdr>
    </w:div>
    <w:div w:id="1098720850">
      <w:bodyDiv w:val="1"/>
      <w:marLeft w:val="0"/>
      <w:marRight w:val="0"/>
      <w:marTop w:val="0"/>
      <w:marBottom w:val="0"/>
      <w:divBdr>
        <w:top w:val="none" w:sz="0" w:space="0" w:color="auto"/>
        <w:left w:val="none" w:sz="0" w:space="0" w:color="auto"/>
        <w:bottom w:val="none" w:sz="0" w:space="0" w:color="auto"/>
        <w:right w:val="none" w:sz="0" w:space="0" w:color="auto"/>
      </w:divBdr>
    </w:div>
    <w:div w:id="1107888812">
      <w:bodyDiv w:val="1"/>
      <w:marLeft w:val="0"/>
      <w:marRight w:val="0"/>
      <w:marTop w:val="0"/>
      <w:marBottom w:val="0"/>
      <w:divBdr>
        <w:top w:val="none" w:sz="0" w:space="0" w:color="auto"/>
        <w:left w:val="none" w:sz="0" w:space="0" w:color="auto"/>
        <w:bottom w:val="none" w:sz="0" w:space="0" w:color="auto"/>
        <w:right w:val="none" w:sz="0" w:space="0" w:color="auto"/>
      </w:divBdr>
    </w:div>
    <w:div w:id="1111827576">
      <w:bodyDiv w:val="1"/>
      <w:marLeft w:val="0"/>
      <w:marRight w:val="0"/>
      <w:marTop w:val="0"/>
      <w:marBottom w:val="0"/>
      <w:divBdr>
        <w:top w:val="none" w:sz="0" w:space="0" w:color="auto"/>
        <w:left w:val="none" w:sz="0" w:space="0" w:color="auto"/>
        <w:bottom w:val="none" w:sz="0" w:space="0" w:color="auto"/>
        <w:right w:val="none" w:sz="0" w:space="0" w:color="auto"/>
      </w:divBdr>
    </w:div>
    <w:div w:id="1115170062">
      <w:bodyDiv w:val="1"/>
      <w:marLeft w:val="0"/>
      <w:marRight w:val="0"/>
      <w:marTop w:val="0"/>
      <w:marBottom w:val="0"/>
      <w:divBdr>
        <w:top w:val="none" w:sz="0" w:space="0" w:color="auto"/>
        <w:left w:val="none" w:sz="0" w:space="0" w:color="auto"/>
        <w:bottom w:val="none" w:sz="0" w:space="0" w:color="auto"/>
        <w:right w:val="none" w:sz="0" w:space="0" w:color="auto"/>
      </w:divBdr>
    </w:div>
    <w:div w:id="1117673310">
      <w:bodyDiv w:val="1"/>
      <w:marLeft w:val="0"/>
      <w:marRight w:val="0"/>
      <w:marTop w:val="0"/>
      <w:marBottom w:val="0"/>
      <w:divBdr>
        <w:top w:val="none" w:sz="0" w:space="0" w:color="auto"/>
        <w:left w:val="none" w:sz="0" w:space="0" w:color="auto"/>
        <w:bottom w:val="none" w:sz="0" w:space="0" w:color="auto"/>
        <w:right w:val="none" w:sz="0" w:space="0" w:color="auto"/>
      </w:divBdr>
    </w:div>
    <w:div w:id="1118374154">
      <w:bodyDiv w:val="1"/>
      <w:marLeft w:val="0"/>
      <w:marRight w:val="0"/>
      <w:marTop w:val="0"/>
      <w:marBottom w:val="0"/>
      <w:divBdr>
        <w:top w:val="none" w:sz="0" w:space="0" w:color="auto"/>
        <w:left w:val="none" w:sz="0" w:space="0" w:color="auto"/>
        <w:bottom w:val="none" w:sz="0" w:space="0" w:color="auto"/>
        <w:right w:val="none" w:sz="0" w:space="0" w:color="auto"/>
      </w:divBdr>
    </w:div>
    <w:div w:id="1129587507">
      <w:bodyDiv w:val="1"/>
      <w:marLeft w:val="0"/>
      <w:marRight w:val="0"/>
      <w:marTop w:val="0"/>
      <w:marBottom w:val="0"/>
      <w:divBdr>
        <w:top w:val="none" w:sz="0" w:space="0" w:color="auto"/>
        <w:left w:val="none" w:sz="0" w:space="0" w:color="auto"/>
        <w:bottom w:val="none" w:sz="0" w:space="0" w:color="auto"/>
        <w:right w:val="none" w:sz="0" w:space="0" w:color="auto"/>
      </w:divBdr>
    </w:div>
    <w:div w:id="1133670447">
      <w:bodyDiv w:val="1"/>
      <w:marLeft w:val="0"/>
      <w:marRight w:val="0"/>
      <w:marTop w:val="0"/>
      <w:marBottom w:val="0"/>
      <w:divBdr>
        <w:top w:val="none" w:sz="0" w:space="0" w:color="auto"/>
        <w:left w:val="none" w:sz="0" w:space="0" w:color="auto"/>
        <w:bottom w:val="none" w:sz="0" w:space="0" w:color="auto"/>
        <w:right w:val="none" w:sz="0" w:space="0" w:color="auto"/>
      </w:divBdr>
    </w:div>
    <w:div w:id="1134181874">
      <w:bodyDiv w:val="1"/>
      <w:marLeft w:val="0"/>
      <w:marRight w:val="0"/>
      <w:marTop w:val="0"/>
      <w:marBottom w:val="0"/>
      <w:divBdr>
        <w:top w:val="none" w:sz="0" w:space="0" w:color="auto"/>
        <w:left w:val="none" w:sz="0" w:space="0" w:color="auto"/>
        <w:bottom w:val="none" w:sz="0" w:space="0" w:color="auto"/>
        <w:right w:val="none" w:sz="0" w:space="0" w:color="auto"/>
      </w:divBdr>
    </w:div>
    <w:div w:id="1136878621">
      <w:bodyDiv w:val="1"/>
      <w:marLeft w:val="0"/>
      <w:marRight w:val="0"/>
      <w:marTop w:val="0"/>
      <w:marBottom w:val="0"/>
      <w:divBdr>
        <w:top w:val="none" w:sz="0" w:space="0" w:color="auto"/>
        <w:left w:val="none" w:sz="0" w:space="0" w:color="auto"/>
        <w:bottom w:val="none" w:sz="0" w:space="0" w:color="auto"/>
        <w:right w:val="none" w:sz="0" w:space="0" w:color="auto"/>
      </w:divBdr>
    </w:div>
    <w:div w:id="1138033792">
      <w:bodyDiv w:val="1"/>
      <w:marLeft w:val="0"/>
      <w:marRight w:val="0"/>
      <w:marTop w:val="0"/>
      <w:marBottom w:val="0"/>
      <w:divBdr>
        <w:top w:val="none" w:sz="0" w:space="0" w:color="auto"/>
        <w:left w:val="none" w:sz="0" w:space="0" w:color="auto"/>
        <w:bottom w:val="none" w:sz="0" w:space="0" w:color="auto"/>
        <w:right w:val="none" w:sz="0" w:space="0" w:color="auto"/>
      </w:divBdr>
    </w:div>
    <w:div w:id="1148476890">
      <w:bodyDiv w:val="1"/>
      <w:marLeft w:val="0"/>
      <w:marRight w:val="0"/>
      <w:marTop w:val="0"/>
      <w:marBottom w:val="0"/>
      <w:divBdr>
        <w:top w:val="none" w:sz="0" w:space="0" w:color="auto"/>
        <w:left w:val="none" w:sz="0" w:space="0" w:color="auto"/>
        <w:bottom w:val="none" w:sz="0" w:space="0" w:color="auto"/>
        <w:right w:val="none" w:sz="0" w:space="0" w:color="auto"/>
      </w:divBdr>
    </w:div>
    <w:div w:id="1151403889">
      <w:bodyDiv w:val="1"/>
      <w:marLeft w:val="0"/>
      <w:marRight w:val="0"/>
      <w:marTop w:val="0"/>
      <w:marBottom w:val="0"/>
      <w:divBdr>
        <w:top w:val="none" w:sz="0" w:space="0" w:color="auto"/>
        <w:left w:val="none" w:sz="0" w:space="0" w:color="auto"/>
        <w:bottom w:val="none" w:sz="0" w:space="0" w:color="auto"/>
        <w:right w:val="none" w:sz="0" w:space="0" w:color="auto"/>
      </w:divBdr>
    </w:div>
    <w:div w:id="1152679173">
      <w:bodyDiv w:val="1"/>
      <w:marLeft w:val="0"/>
      <w:marRight w:val="0"/>
      <w:marTop w:val="0"/>
      <w:marBottom w:val="0"/>
      <w:divBdr>
        <w:top w:val="none" w:sz="0" w:space="0" w:color="auto"/>
        <w:left w:val="none" w:sz="0" w:space="0" w:color="auto"/>
        <w:bottom w:val="none" w:sz="0" w:space="0" w:color="auto"/>
        <w:right w:val="none" w:sz="0" w:space="0" w:color="auto"/>
      </w:divBdr>
    </w:div>
    <w:div w:id="1155339949">
      <w:bodyDiv w:val="1"/>
      <w:marLeft w:val="0"/>
      <w:marRight w:val="0"/>
      <w:marTop w:val="0"/>
      <w:marBottom w:val="0"/>
      <w:divBdr>
        <w:top w:val="none" w:sz="0" w:space="0" w:color="auto"/>
        <w:left w:val="none" w:sz="0" w:space="0" w:color="auto"/>
        <w:bottom w:val="none" w:sz="0" w:space="0" w:color="auto"/>
        <w:right w:val="none" w:sz="0" w:space="0" w:color="auto"/>
      </w:divBdr>
    </w:div>
    <w:div w:id="1163469484">
      <w:bodyDiv w:val="1"/>
      <w:marLeft w:val="0"/>
      <w:marRight w:val="0"/>
      <w:marTop w:val="0"/>
      <w:marBottom w:val="0"/>
      <w:divBdr>
        <w:top w:val="none" w:sz="0" w:space="0" w:color="auto"/>
        <w:left w:val="none" w:sz="0" w:space="0" w:color="auto"/>
        <w:bottom w:val="none" w:sz="0" w:space="0" w:color="auto"/>
        <w:right w:val="none" w:sz="0" w:space="0" w:color="auto"/>
      </w:divBdr>
    </w:div>
    <w:div w:id="1164592595">
      <w:bodyDiv w:val="1"/>
      <w:marLeft w:val="0"/>
      <w:marRight w:val="0"/>
      <w:marTop w:val="0"/>
      <w:marBottom w:val="0"/>
      <w:divBdr>
        <w:top w:val="none" w:sz="0" w:space="0" w:color="auto"/>
        <w:left w:val="none" w:sz="0" w:space="0" w:color="auto"/>
        <w:bottom w:val="none" w:sz="0" w:space="0" w:color="auto"/>
        <w:right w:val="none" w:sz="0" w:space="0" w:color="auto"/>
      </w:divBdr>
    </w:div>
    <w:div w:id="1164666333">
      <w:bodyDiv w:val="1"/>
      <w:marLeft w:val="0"/>
      <w:marRight w:val="0"/>
      <w:marTop w:val="0"/>
      <w:marBottom w:val="0"/>
      <w:divBdr>
        <w:top w:val="none" w:sz="0" w:space="0" w:color="auto"/>
        <w:left w:val="none" w:sz="0" w:space="0" w:color="auto"/>
        <w:bottom w:val="none" w:sz="0" w:space="0" w:color="auto"/>
        <w:right w:val="none" w:sz="0" w:space="0" w:color="auto"/>
      </w:divBdr>
    </w:div>
    <w:div w:id="1169365630">
      <w:bodyDiv w:val="1"/>
      <w:marLeft w:val="0"/>
      <w:marRight w:val="0"/>
      <w:marTop w:val="0"/>
      <w:marBottom w:val="0"/>
      <w:divBdr>
        <w:top w:val="none" w:sz="0" w:space="0" w:color="auto"/>
        <w:left w:val="none" w:sz="0" w:space="0" w:color="auto"/>
        <w:bottom w:val="none" w:sz="0" w:space="0" w:color="auto"/>
        <w:right w:val="none" w:sz="0" w:space="0" w:color="auto"/>
      </w:divBdr>
    </w:div>
    <w:div w:id="1172405962">
      <w:bodyDiv w:val="1"/>
      <w:marLeft w:val="0"/>
      <w:marRight w:val="0"/>
      <w:marTop w:val="0"/>
      <w:marBottom w:val="0"/>
      <w:divBdr>
        <w:top w:val="none" w:sz="0" w:space="0" w:color="auto"/>
        <w:left w:val="none" w:sz="0" w:space="0" w:color="auto"/>
        <w:bottom w:val="none" w:sz="0" w:space="0" w:color="auto"/>
        <w:right w:val="none" w:sz="0" w:space="0" w:color="auto"/>
      </w:divBdr>
    </w:div>
    <w:div w:id="1172525834">
      <w:bodyDiv w:val="1"/>
      <w:marLeft w:val="0"/>
      <w:marRight w:val="0"/>
      <w:marTop w:val="0"/>
      <w:marBottom w:val="0"/>
      <w:divBdr>
        <w:top w:val="none" w:sz="0" w:space="0" w:color="auto"/>
        <w:left w:val="none" w:sz="0" w:space="0" w:color="auto"/>
        <w:bottom w:val="none" w:sz="0" w:space="0" w:color="auto"/>
        <w:right w:val="none" w:sz="0" w:space="0" w:color="auto"/>
      </w:divBdr>
    </w:div>
    <w:div w:id="1183472101">
      <w:bodyDiv w:val="1"/>
      <w:marLeft w:val="0"/>
      <w:marRight w:val="0"/>
      <w:marTop w:val="0"/>
      <w:marBottom w:val="0"/>
      <w:divBdr>
        <w:top w:val="none" w:sz="0" w:space="0" w:color="auto"/>
        <w:left w:val="none" w:sz="0" w:space="0" w:color="auto"/>
        <w:bottom w:val="none" w:sz="0" w:space="0" w:color="auto"/>
        <w:right w:val="none" w:sz="0" w:space="0" w:color="auto"/>
      </w:divBdr>
    </w:div>
    <w:div w:id="1201287568">
      <w:bodyDiv w:val="1"/>
      <w:marLeft w:val="0"/>
      <w:marRight w:val="0"/>
      <w:marTop w:val="0"/>
      <w:marBottom w:val="0"/>
      <w:divBdr>
        <w:top w:val="none" w:sz="0" w:space="0" w:color="auto"/>
        <w:left w:val="none" w:sz="0" w:space="0" w:color="auto"/>
        <w:bottom w:val="none" w:sz="0" w:space="0" w:color="auto"/>
        <w:right w:val="none" w:sz="0" w:space="0" w:color="auto"/>
      </w:divBdr>
    </w:div>
    <w:div w:id="1203980975">
      <w:bodyDiv w:val="1"/>
      <w:marLeft w:val="0"/>
      <w:marRight w:val="0"/>
      <w:marTop w:val="0"/>
      <w:marBottom w:val="0"/>
      <w:divBdr>
        <w:top w:val="none" w:sz="0" w:space="0" w:color="auto"/>
        <w:left w:val="none" w:sz="0" w:space="0" w:color="auto"/>
        <w:bottom w:val="none" w:sz="0" w:space="0" w:color="auto"/>
        <w:right w:val="none" w:sz="0" w:space="0" w:color="auto"/>
      </w:divBdr>
    </w:div>
    <w:div w:id="1208948963">
      <w:bodyDiv w:val="1"/>
      <w:marLeft w:val="0"/>
      <w:marRight w:val="0"/>
      <w:marTop w:val="0"/>
      <w:marBottom w:val="0"/>
      <w:divBdr>
        <w:top w:val="none" w:sz="0" w:space="0" w:color="auto"/>
        <w:left w:val="none" w:sz="0" w:space="0" w:color="auto"/>
        <w:bottom w:val="none" w:sz="0" w:space="0" w:color="auto"/>
        <w:right w:val="none" w:sz="0" w:space="0" w:color="auto"/>
      </w:divBdr>
    </w:div>
    <w:div w:id="1209032474">
      <w:bodyDiv w:val="1"/>
      <w:marLeft w:val="0"/>
      <w:marRight w:val="0"/>
      <w:marTop w:val="0"/>
      <w:marBottom w:val="0"/>
      <w:divBdr>
        <w:top w:val="none" w:sz="0" w:space="0" w:color="auto"/>
        <w:left w:val="none" w:sz="0" w:space="0" w:color="auto"/>
        <w:bottom w:val="none" w:sz="0" w:space="0" w:color="auto"/>
        <w:right w:val="none" w:sz="0" w:space="0" w:color="auto"/>
      </w:divBdr>
    </w:div>
    <w:div w:id="1211770944">
      <w:bodyDiv w:val="1"/>
      <w:marLeft w:val="0"/>
      <w:marRight w:val="0"/>
      <w:marTop w:val="0"/>
      <w:marBottom w:val="0"/>
      <w:divBdr>
        <w:top w:val="none" w:sz="0" w:space="0" w:color="auto"/>
        <w:left w:val="none" w:sz="0" w:space="0" w:color="auto"/>
        <w:bottom w:val="none" w:sz="0" w:space="0" w:color="auto"/>
        <w:right w:val="none" w:sz="0" w:space="0" w:color="auto"/>
      </w:divBdr>
    </w:div>
    <w:div w:id="1218853913">
      <w:bodyDiv w:val="1"/>
      <w:marLeft w:val="0"/>
      <w:marRight w:val="0"/>
      <w:marTop w:val="0"/>
      <w:marBottom w:val="0"/>
      <w:divBdr>
        <w:top w:val="none" w:sz="0" w:space="0" w:color="auto"/>
        <w:left w:val="none" w:sz="0" w:space="0" w:color="auto"/>
        <w:bottom w:val="none" w:sz="0" w:space="0" w:color="auto"/>
        <w:right w:val="none" w:sz="0" w:space="0" w:color="auto"/>
      </w:divBdr>
    </w:div>
    <w:div w:id="1220022190">
      <w:bodyDiv w:val="1"/>
      <w:marLeft w:val="0"/>
      <w:marRight w:val="0"/>
      <w:marTop w:val="0"/>
      <w:marBottom w:val="0"/>
      <w:divBdr>
        <w:top w:val="none" w:sz="0" w:space="0" w:color="auto"/>
        <w:left w:val="none" w:sz="0" w:space="0" w:color="auto"/>
        <w:bottom w:val="none" w:sz="0" w:space="0" w:color="auto"/>
        <w:right w:val="none" w:sz="0" w:space="0" w:color="auto"/>
      </w:divBdr>
    </w:div>
    <w:div w:id="1220244493">
      <w:bodyDiv w:val="1"/>
      <w:marLeft w:val="0"/>
      <w:marRight w:val="0"/>
      <w:marTop w:val="0"/>
      <w:marBottom w:val="0"/>
      <w:divBdr>
        <w:top w:val="none" w:sz="0" w:space="0" w:color="auto"/>
        <w:left w:val="none" w:sz="0" w:space="0" w:color="auto"/>
        <w:bottom w:val="none" w:sz="0" w:space="0" w:color="auto"/>
        <w:right w:val="none" w:sz="0" w:space="0" w:color="auto"/>
      </w:divBdr>
    </w:div>
    <w:div w:id="1222594447">
      <w:bodyDiv w:val="1"/>
      <w:marLeft w:val="0"/>
      <w:marRight w:val="0"/>
      <w:marTop w:val="0"/>
      <w:marBottom w:val="0"/>
      <w:divBdr>
        <w:top w:val="none" w:sz="0" w:space="0" w:color="auto"/>
        <w:left w:val="none" w:sz="0" w:space="0" w:color="auto"/>
        <w:bottom w:val="none" w:sz="0" w:space="0" w:color="auto"/>
        <w:right w:val="none" w:sz="0" w:space="0" w:color="auto"/>
      </w:divBdr>
    </w:div>
    <w:div w:id="1224296988">
      <w:bodyDiv w:val="1"/>
      <w:marLeft w:val="0"/>
      <w:marRight w:val="0"/>
      <w:marTop w:val="0"/>
      <w:marBottom w:val="0"/>
      <w:divBdr>
        <w:top w:val="none" w:sz="0" w:space="0" w:color="auto"/>
        <w:left w:val="none" w:sz="0" w:space="0" w:color="auto"/>
        <w:bottom w:val="none" w:sz="0" w:space="0" w:color="auto"/>
        <w:right w:val="none" w:sz="0" w:space="0" w:color="auto"/>
      </w:divBdr>
    </w:div>
    <w:div w:id="1225214898">
      <w:bodyDiv w:val="1"/>
      <w:marLeft w:val="0"/>
      <w:marRight w:val="0"/>
      <w:marTop w:val="0"/>
      <w:marBottom w:val="0"/>
      <w:divBdr>
        <w:top w:val="none" w:sz="0" w:space="0" w:color="auto"/>
        <w:left w:val="none" w:sz="0" w:space="0" w:color="auto"/>
        <w:bottom w:val="none" w:sz="0" w:space="0" w:color="auto"/>
        <w:right w:val="none" w:sz="0" w:space="0" w:color="auto"/>
      </w:divBdr>
    </w:div>
    <w:div w:id="1227228379">
      <w:bodyDiv w:val="1"/>
      <w:marLeft w:val="0"/>
      <w:marRight w:val="0"/>
      <w:marTop w:val="0"/>
      <w:marBottom w:val="0"/>
      <w:divBdr>
        <w:top w:val="none" w:sz="0" w:space="0" w:color="auto"/>
        <w:left w:val="none" w:sz="0" w:space="0" w:color="auto"/>
        <w:bottom w:val="none" w:sz="0" w:space="0" w:color="auto"/>
        <w:right w:val="none" w:sz="0" w:space="0" w:color="auto"/>
      </w:divBdr>
    </w:div>
    <w:div w:id="1227229200">
      <w:bodyDiv w:val="1"/>
      <w:marLeft w:val="0"/>
      <w:marRight w:val="0"/>
      <w:marTop w:val="0"/>
      <w:marBottom w:val="0"/>
      <w:divBdr>
        <w:top w:val="none" w:sz="0" w:space="0" w:color="auto"/>
        <w:left w:val="none" w:sz="0" w:space="0" w:color="auto"/>
        <w:bottom w:val="none" w:sz="0" w:space="0" w:color="auto"/>
        <w:right w:val="none" w:sz="0" w:space="0" w:color="auto"/>
      </w:divBdr>
    </w:div>
    <w:div w:id="1242451139">
      <w:bodyDiv w:val="1"/>
      <w:marLeft w:val="0"/>
      <w:marRight w:val="0"/>
      <w:marTop w:val="0"/>
      <w:marBottom w:val="0"/>
      <w:divBdr>
        <w:top w:val="none" w:sz="0" w:space="0" w:color="auto"/>
        <w:left w:val="none" w:sz="0" w:space="0" w:color="auto"/>
        <w:bottom w:val="none" w:sz="0" w:space="0" w:color="auto"/>
        <w:right w:val="none" w:sz="0" w:space="0" w:color="auto"/>
      </w:divBdr>
    </w:div>
    <w:div w:id="1246454709">
      <w:bodyDiv w:val="1"/>
      <w:marLeft w:val="0"/>
      <w:marRight w:val="0"/>
      <w:marTop w:val="0"/>
      <w:marBottom w:val="0"/>
      <w:divBdr>
        <w:top w:val="none" w:sz="0" w:space="0" w:color="auto"/>
        <w:left w:val="none" w:sz="0" w:space="0" w:color="auto"/>
        <w:bottom w:val="none" w:sz="0" w:space="0" w:color="auto"/>
        <w:right w:val="none" w:sz="0" w:space="0" w:color="auto"/>
      </w:divBdr>
    </w:div>
    <w:div w:id="1256205456">
      <w:bodyDiv w:val="1"/>
      <w:marLeft w:val="0"/>
      <w:marRight w:val="0"/>
      <w:marTop w:val="0"/>
      <w:marBottom w:val="0"/>
      <w:divBdr>
        <w:top w:val="none" w:sz="0" w:space="0" w:color="auto"/>
        <w:left w:val="none" w:sz="0" w:space="0" w:color="auto"/>
        <w:bottom w:val="none" w:sz="0" w:space="0" w:color="auto"/>
        <w:right w:val="none" w:sz="0" w:space="0" w:color="auto"/>
      </w:divBdr>
    </w:div>
    <w:div w:id="1268583916">
      <w:bodyDiv w:val="1"/>
      <w:marLeft w:val="0"/>
      <w:marRight w:val="0"/>
      <w:marTop w:val="0"/>
      <w:marBottom w:val="0"/>
      <w:divBdr>
        <w:top w:val="none" w:sz="0" w:space="0" w:color="auto"/>
        <w:left w:val="none" w:sz="0" w:space="0" w:color="auto"/>
        <w:bottom w:val="none" w:sz="0" w:space="0" w:color="auto"/>
        <w:right w:val="none" w:sz="0" w:space="0" w:color="auto"/>
      </w:divBdr>
    </w:div>
    <w:div w:id="1268925538">
      <w:bodyDiv w:val="1"/>
      <w:marLeft w:val="0"/>
      <w:marRight w:val="0"/>
      <w:marTop w:val="0"/>
      <w:marBottom w:val="0"/>
      <w:divBdr>
        <w:top w:val="none" w:sz="0" w:space="0" w:color="auto"/>
        <w:left w:val="none" w:sz="0" w:space="0" w:color="auto"/>
        <w:bottom w:val="none" w:sz="0" w:space="0" w:color="auto"/>
        <w:right w:val="none" w:sz="0" w:space="0" w:color="auto"/>
      </w:divBdr>
    </w:div>
    <w:div w:id="1269895276">
      <w:bodyDiv w:val="1"/>
      <w:marLeft w:val="0"/>
      <w:marRight w:val="0"/>
      <w:marTop w:val="0"/>
      <w:marBottom w:val="0"/>
      <w:divBdr>
        <w:top w:val="none" w:sz="0" w:space="0" w:color="auto"/>
        <w:left w:val="none" w:sz="0" w:space="0" w:color="auto"/>
        <w:bottom w:val="none" w:sz="0" w:space="0" w:color="auto"/>
        <w:right w:val="none" w:sz="0" w:space="0" w:color="auto"/>
      </w:divBdr>
    </w:div>
    <w:div w:id="1275019948">
      <w:bodyDiv w:val="1"/>
      <w:marLeft w:val="0"/>
      <w:marRight w:val="0"/>
      <w:marTop w:val="0"/>
      <w:marBottom w:val="0"/>
      <w:divBdr>
        <w:top w:val="none" w:sz="0" w:space="0" w:color="auto"/>
        <w:left w:val="none" w:sz="0" w:space="0" w:color="auto"/>
        <w:bottom w:val="none" w:sz="0" w:space="0" w:color="auto"/>
        <w:right w:val="none" w:sz="0" w:space="0" w:color="auto"/>
      </w:divBdr>
    </w:div>
    <w:div w:id="1276910520">
      <w:bodyDiv w:val="1"/>
      <w:marLeft w:val="0"/>
      <w:marRight w:val="0"/>
      <w:marTop w:val="0"/>
      <w:marBottom w:val="0"/>
      <w:divBdr>
        <w:top w:val="none" w:sz="0" w:space="0" w:color="auto"/>
        <w:left w:val="none" w:sz="0" w:space="0" w:color="auto"/>
        <w:bottom w:val="none" w:sz="0" w:space="0" w:color="auto"/>
        <w:right w:val="none" w:sz="0" w:space="0" w:color="auto"/>
      </w:divBdr>
    </w:div>
    <w:div w:id="1284193926">
      <w:bodyDiv w:val="1"/>
      <w:marLeft w:val="0"/>
      <w:marRight w:val="0"/>
      <w:marTop w:val="0"/>
      <w:marBottom w:val="0"/>
      <w:divBdr>
        <w:top w:val="none" w:sz="0" w:space="0" w:color="auto"/>
        <w:left w:val="none" w:sz="0" w:space="0" w:color="auto"/>
        <w:bottom w:val="none" w:sz="0" w:space="0" w:color="auto"/>
        <w:right w:val="none" w:sz="0" w:space="0" w:color="auto"/>
      </w:divBdr>
    </w:div>
    <w:div w:id="1288396831">
      <w:bodyDiv w:val="1"/>
      <w:marLeft w:val="0"/>
      <w:marRight w:val="0"/>
      <w:marTop w:val="0"/>
      <w:marBottom w:val="0"/>
      <w:divBdr>
        <w:top w:val="none" w:sz="0" w:space="0" w:color="auto"/>
        <w:left w:val="none" w:sz="0" w:space="0" w:color="auto"/>
        <w:bottom w:val="none" w:sz="0" w:space="0" w:color="auto"/>
        <w:right w:val="none" w:sz="0" w:space="0" w:color="auto"/>
      </w:divBdr>
    </w:div>
    <w:div w:id="1292174117">
      <w:bodyDiv w:val="1"/>
      <w:marLeft w:val="0"/>
      <w:marRight w:val="0"/>
      <w:marTop w:val="0"/>
      <w:marBottom w:val="0"/>
      <w:divBdr>
        <w:top w:val="none" w:sz="0" w:space="0" w:color="auto"/>
        <w:left w:val="none" w:sz="0" w:space="0" w:color="auto"/>
        <w:bottom w:val="none" w:sz="0" w:space="0" w:color="auto"/>
        <w:right w:val="none" w:sz="0" w:space="0" w:color="auto"/>
      </w:divBdr>
    </w:div>
    <w:div w:id="1292709982">
      <w:bodyDiv w:val="1"/>
      <w:marLeft w:val="0"/>
      <w:marRight w:val="0"/>
      <w:marTop w:val="0"/>
      <w:marBottom w:val="0"/>
      <w:divBdr>
        <w:top w:val="none" w:sz="0" w:space="0" w:color="auto"/>
        <w:left w:val="none" w:sz="0" w:space="0" w:color="auto"/>
        <w:bottom w:val="none" w:sz="0" w:space="0" w:color="auto"/>
        <w:right w:val="none" w:sz="0" w:space="0" w:color="auto"/>
      </w:divBdr>
    </w:div>
    <w:div w:id="1293436026">
      <w:bodyDiv w:val="1"/>
      <w:marLeft w:val="0"/>
      <w:marRight w:val="0"/>
      <w:marTop w:val="0"/>
      <w:marBottom w:val="0"/>
      <w:divBdr>
        <w:top w:val="none" w:sz="0" w:space="0" w:color="auto"/>
        <w:left w:val="none" w:sz="0" w:space="0" w:color="auto"/>
        <w:bottom w:val="none" w:sz="0" w:space="0" w:color="auto"/>
        <w:right w:val="none" w:sz="0" w:space="0" w:color="auto"/>
      </w:divBdr>
    </w:div>
    <w:div w:id="1293705322">
      <w:bodyDiv w:val="1"/>
      <w:marLeft w:val="0"/>
      <w:marRight w:val="0"/>
      <w:marTop w:val="0"/>
      <w:marBottom w:val="0"/>
      <w:divBdr>
        <w:top w:val="none" w:sz="0" w:space="0" w:color="auto"/>
        <w:left w:val="none" w:sz="0" w:space="0" w:color="auto"/>
        <w:bottom w:val="none" w:sz="0" w:space="0" w:color="auto"/>
        <w:right w:val="none" w:sz="0" w:space="0" w:color="auto"/>
      </w:divBdr>
    </w:div>
    <w:div w:id="1294873496">
      <w:bodyDiv w:val="1"/>
      <w:marLeft w:val="0"/>
      <w:marRight w:val="0"/>
      <w:marTop w:val="0"/>
      <w:marBottom w:val="0"/>
      <w:divBdr>
        <w:top w:val="none" w:sz="0" w:space="0" w:color="auto"/>
        <w:left w:val="none" w:sz="0" w:space="0" w:color="auto"/>
        <w:bottom w:val="none" w:sz="0" w:space="0" w:color="auto"/>
        <w:right w:val="none" w:sz="0" w:space="0" w:color="auto"/>
      </w:divBdr>
    </w:div>
    <w:div w:id="1301836766">
      <w:bodyDiv w:val="1"/>
      <w:marLeft w:val="0"/>
      <w:marRight w:val="0"/>
      <w:marTop w:val="0"/>
      <w:marBottom w:val="0"/>
      <w:divBdr>
        <w:top w:val="none" w:sz="0" w:space="0" w:color="auto"/>
        <w:left w:val="none" w:sz="0" w:space="0" w:color="auto"/>
        <w:bottom w:val="none" w:sz="0" w:space="0" w:color="auto"/>
        <w:right w:val="none" w:sz="0" w:space="0" w:color="auto"/>
      </w:divBdr>
    </w:div>
    <w:div w:id="1303074217">
      <w:bodyDiv w:val="1"/>
      <w:marLeft w:val="0"/>
      <w:marRight w:val="0"/>
      <w:marTop w:val="0"/>
      <w:marBottom w:val="0"/>
      <w:divBdr>
        <w:top w:val="none" w:sz="0" w:space="0" w:color="auto"/>
        <w:left w:val="none" w:sz="0" w:space="0" w:color="auto"/>
        <w:bottom w:val="none" w:sz="0" w:space="0" w:color="auto"/>
        <w:right w:val="none" w:sz="0" w:space="0" w:color="auto"/>
      </w:divBdr>
    </w:div>
    <w:div w:id="1303540056">
      <w:bodyDiv w:val="1"/>
      <w:marLeft w:val="0"/>
      <w:marRight w:val="0"/>
      <w:marTop w:val="0"/>
      <w:marBottom w:val="0"/>
      <w:divBdr>
        <w:top w:val="none" w:sz="0" w:space="0" w:color="auto"/>
        <w:left w:val="none" w:sz="0" w:space="0" w:color="auto"/>
        <w:bottom w:val="none" w:sz="0" w:space="0" w:color="auto"/>
        <w:right w:val="none" w:sz="0" w:space="0" w:color="auto"/>
      </w:divBdr>
    </w:div>
    <w:div w:id="1304432011">
      <w:bodyDiv w:val="1"/>
      <w:marLeft w:val="0"/>
      <w:marRight w:val="0"/>
      <w:marTop w:val="0"/>
      <w:marBottom w:val="0"/>
      <w:divBdr>
        <w:top w:val="none" w:sz="0" w:space="0" w:color="auto"/>
        <w:left w:val="none" w:sz="0" w:space="0" w:color="auto"/>
        <w:bottom w:val="none" w:sz="0" w:space="0" w:color="auto"/>
        <w:right w:val="none" w:sz="0" w:space="0" w:color="auto"/>
      </w:divBdr>
    </w:div>
    <w:div w:id="1306930029">
      <w:bodyDiv w:val="1"/>
      <w:marLeft w:val="0"/>
      <w:marRight w:val="0"/>
      <w:marTop w:val="0"/>
      <w:marBottom w:val="0"/>
      <w:divBdr>
        <w:top w:val="none" w:sz="0" w:space="0" w:color="auto"/>
        <w:left w:val="none" w:sz="0" w:space="0" w:color="auto"/>
        <w:bottom w:val="none" w:sz="0" w:space="0" w:color="auto"/>
        <w:right w:val="none" w:sz="0" w:space="0" w:color="auto"/>
      </w:divBdr>
    </w:div>
    <w:div w:id="1312909730">
      <w:bodyDiv w:val="1"/>
      <w:marLeft w:val="0"/>
      <w:marRight w:val="0"/>
      <w:marTop w:val="0"/>
      <w:marBottom w:val="0"/>
      <w:divBdr>
        <w:top w:val="none" w:sz="0" w:space="0" w:color="auto"/>
        <w:left w:val="none" w:sz="0" w:space="0" w:color="auto"/>
        <w:bottom w:val="none" w:sz="0" w:space="0" w:color="auto"/>
        <w:right w:val="none" w:sz="0" w:space="0" w:color="auto"/>
      </w:divBdr>
    </w:div>
    <w:div w:id="1324814833">
      <w:bodyDiv w:val="1"/>
      <w:marLeft w:val="0"/>
      <w:marRight w:val="0"/>
      <w:marTop w:val="0"/>
      <w:marBottom w:val="0"/>
      <w:divBdr>
        <w:top w:val="none" w:sz="0" w:space="0" w:color="auto"/>
        <w:left w:val="none" w:sz="0" w:space="0" w:color="auto"/>
        <w:bottom w:val="none" w:sz="0" w:space="0" w:color="auto"/>
        <w:right w:val="none" w:sz="0" w:space="0" w:color="auto"/>
      </w:divBdr>
    </w:div>
    <w:div w:id="1327392484">
      <w:bodyDiv w:val="1"/>
      <w:marLeft w:val="0"/>
      <w:marRight w:val="0"/>
      <w:marTop w:val="0"/>
      <w:marBottom w:val="0"/>
      <w:divBdr>
        <w:top w:val="none" w:sz="0" w:space="0" w:color="auto"/>
        <w:left w:val="none" w:sz="0" w:space="0" w:color="auto"/>
        <w:bottom w:val="none" w:sz="0" w:space="0" w:color="auto"/>
        <w:right w:val="none" w:sz="0" w:space="0" w:color="auto"/>
      </w:divBdr>
    </w:div>
    <w:div w:id="1333026426">
      <w:bodyDiv w:val="1"/>
      <w:marLeft w:val="0"/>
      <w:marRight w:val="0"/>
      <w:marTop w:val="0"/>
      <w:marBottom w:val="0"/>
      <w:divBdr>
        <w:top w:val="none" w:sz="0" w:space="0" w:color="auto"/>
        <w:left w:val="none" w:sz="0" w:space="0" w:color="auto"/>
        <w:bottom w:val="none" w:sz="0" w:space="0" w:color="auto"/>
        <w:right w:val="none" w:sz="0" w:space="0" w:color="auto"/>
      </w:divBdr>
    </w:div>
    <w:div w:id="1337687835">
      <w:bodyDiv w:val="1"/>
      <w:marLeft w:val="0"/>
      <w:marRight w:val="0"/>
      <w:marTop w:val="0"/>
      <w:marBottom w:val="0"/>
      <w:divBdr>
        <w:top w:val="none" w:sz="0" w:space="0" w:color="auto"/>
        <w:left w:val="none" w:sz="0" w:space="0" w:color="auto"/>
        <w:bottom w:val="none" w:sz="0" w:space="0" w:color="auto"/>
        <w:right w:val="none" w:sz="0" w:space="0" w:color="auto"/>
      </w:divBdr>
    </w:div>
    <w:div w:id="1338658076">
      <w:bodyDiv w:val="1"/>
      <w:marLeft w:val="0"/>
      <w:marRight w:val="0"/>
      <w:marTop w:val="0"/>
      <w:marBottom w:val="0"/>
      <w:divBdr>
        <w:top w:val="none" w:sz="0" w:space="0" w:color="auto"/>
        <w:left w:val="none" w:sz="0" w:space="0" w:color="auto"/>
        <w:bottom w:val="none" w:sz="0" w:space="0" w:color="auto"/>
        <w:right w:val="none" w:sz="0" w:space="0" w:color="auto"/>
      </w:divBdr>
    </w:div>
    <w:div w:id="1338994452">
      <w:bodyDiv w:val="1"/>
      <w:marLeft w:val="0"/>
      <w:marRight w:val="0"/>
      <w:marTop w:val="0"/>
      <w:marBottom w:val="0"/>
      <w:divBdr>
        <w:top w:val="none" w:sz="0" w:space="0" w:color="auto"/>
        <w:left w:val="none" w:sz="0" w:space="0" w:color="auto"/>
        <w:bottom w:val="none" w:sz="0" w:space="0" w:color="auto"/>
        <w:right w:val="none" w:sz="0" w:space="0" w:color="auto"/>
      </w:divBdr>
    </w:div>
    <w:div w:id="1341738804">
      <w:bodyDiv w:val="1"/>
      <w:marLeft w:val="0"/>
      <w:marRight w:val="0"/>
      <w:marTop w:val="0"/>
      <w:marBottom w:val="0"/>
      <w:divBdr>
        <w:top w:val="none" w:sz="0" w:space="0" w:color="auto"/>
        <w:left w:val="none" w:sz="0" w:space="0" w:color="auto"/>
        <w:bottom w:val="none" w:sz="0" w:space="0" w:color="auto"/>
        <w:right w:val="none" w:sz="0" w:space="0" w:color="auto"/>
      </w:divBdr>
    </w:div>
    <w:div w:id="1341813488">
      <w:bodyDiv w:val="1"/>
      <w:marLeft w:val="0"/>
      <w:marRight w:val="0"/>
      <w:marTop w:val="0"/>
      <w:marBottom w:val="0"/>
      <w:divBdr>
        <w:top w:val="none" w:sz="0" w:space="0" w:color="auto"/>
        <w:left w:val="none" w:sz="0" w:space="0" w:color="auto"/>
        <w:bottom w:val="none" w:sz="0" w:space="0" w:color="auto"/>
        <w:right w:val="none" w:sz="0" w:space="0" w:color="auto"/>
      </w:divBdr>
    </w:div>
    <w:div w:id="1348747381">
      <w:bodyDiv w:val="1"/>
      <w:marLeft w:val="0"/>
      <w:marRight w:val="0"/>
      <w:marTop w:val="0"/>
      <w:marBottom w:val="0"/>
      <w:divBdr>
        <w:top w:val="none" w:sz="0" w:space="0" w:color="auto"/>
        <w:left w:val="none" w:sz="0" w:space="0" w:color="auto"/>
        <w:bottom w:val="none" w:sz="0" w:space="0" w:color="auto"/>
        <w:right w:val="none" w:sz="0" w:space="0" w:color="auto"/>
      </w:divBdr>
    </w:div>
    <w:div w:id="1359088261">
      <w:bodyDiv w:val="1"/>
      <w:marLeft w:val="0"/>
      <w:marRight w:val="0"/>
      <w:marTop w:val="0"/>
      <w:marBottom w:val="0"/>
      <w:divBdr>
        <w:top w:val="none" w:sz="0" w:space="0" w:color="auto"/>
        <w:left w:val="none" w:sz="0" w:space="0" w:color="auto"/>
        <w:bottom w:val="none" w:sz="0" w:space="0" w:color="auto"/>
        <w:right w:val="none" w:sz="0" w:space="0" w:color="auto"/>
      </w:divBdr>
    </w:div>
    <w:div w:id="1360928802">
      <w:bodyDiv w:val="1"/>
      <w:marLeft w:val="0"/>
      <w:marRight w:val="0"/>
      <w:marTop w:val="0"/>
      <w:marBottom w:val="0"/>
      <w:divBdr>
        <w:top w:val="none" w:sz="0" w:space="0" w:color="auto"/>
        <w:left w:val="none" w:sz="0" w:space="0" w:color="auto"/>
        <w:bottom w:val="none" w:sz="0" w:space="0" w:color="auto"/>
        <w:right w:val="none" w:sz="0" w:space="0" w:color="auto"/>
      </w:divBdr>
    </w:div>
    <w:div w:id="1362625952">
      <w:bodyDiv w:val="1"/>
      <w:marLeft w:val="0"/>
      <w:marRight w:val="0"/>
      <w:marTop w:val="0"/>
      <w:marBottom w:val="0"/>
      <w:divBdr>
        <w:top w:val="none" w:sz="0" w:space="0" w:color="auto"/>
        <w:left w:val="none" w:sz="0" w:space="0" w:color="auto"/>
        <w:bottom w:val="none" w:sz="0" w:space="0" w:color="auto"/>
        <w:right w:val="none" w:sz="0" w:space="0" w:color="auto"/>
      </w:divBdr>
    </w:div>
    <w:div w:id="1366366055">
      <w:bodyDiv w:val="1"/>
      <w:marLeft w:val="0"/>
      <w:marRight w:val="0"/>
      <w:marTop w:val="0"/>
      <w:marBottom w:val="0"/>
      <w:divBdr>
        <w:top w:val="none" w:sz="0" w:space="0" w:color="auto"/>
        <w:left w:val="none" w:sz="0" w:space="0" w:color="auto"/>
        <w:bottom w:val="none" w:sz="0" w:space="0" w:color="auto"/>
        <w:right w:val="none" w:sz="0" w:space="0" w:color="auto"/>
      </w:divBdr>
    </w:div>
    <w:div w:id="1368144901">
      <w:bodyDiv w:val="1"/>
      <w:marLeft w:val="0"/>
      <w:marRight w:val="0"/>
      <w:marTop w:val="0"/>
      <w:marBottom w:val="0"/>
      <w:divBdr>
        <w:top w:val="none" w:sz="0" w:space="0" w:color="auto"/>
        <w:left w:val="none" w:sz="0" w:space="0" w:color="auto"/>
        <w:bottom w:val="none" w:sz="0" w:space="0" w:color="auto"/>
        <w:right w:val="none" w:sz="0" w:space="0" w:color="auto"/>
      </w:divBdr>
    </w:div>
    <w:div w:id="1369186604">
      <w:bodyDiv w:val="1"/>
      <w:marLeft w:val="0"/>
      <w:marRight w:val="0"/>
      <w:marTop w:val="0"/>
      <w:marBottom w:val="0"/>
      <w:divBdr>
        <w:top w:val="none" w:sz="0" w:space="0" w:color="auto"/>
        <w:left w:val="none" w:sz="0" w:space="0" w:color="auto"/>
        <w:bottom w:val="none" w:sz="0" w:space="0" w:color="auto"/>
        <w:right w:val="none" w:sz="0" w:space="0" w:color="auto"/>
      </w:divBdr>
    </w:div>
    <w:div w:id="1374424638">
      <w:bodyDiv w:val="1"/>
      <w:marLeft w:val="0"/>
      <w:marRight w:val="0"/>
      <w:marTop w:val="0"/>
      <w:marBottom w:val="0"/>
      <w:divBdr>
        <w:top w:val="none" w:sz="0" w:space="0" w:color="auto"/>
        <w:left w:val="none" w:sz="0" w:space="0" w:color="auto"/>
        <w:bottom w:val="none" w:sz="0" w:space="0" w:color="auto"/>
        <w:right w:val="none" w:sz="0" w:space="0" w:color="auto"/>
      </w:divBdr>
    </w:div>
    <w:div w:id="1377391355">
      <w:bodyDiv w:val="1"/>
      <w:marLeft w:val="0"/>
      <w:marRight w:val="0"/>
      <w:marTop w:val="0"/>
      <w:marBottom w:val="0"/>
      <w:divBdr>
        <w:top w:val="none" w:sz="0" w:space="0" w:color="auto"/>
        <w:left w:val="none" w:sz="0" w:space="0" w:color="auto"/>
        <w:bottom w:val="none" w:sz="0" w:space="0" w:color="auto"/>
        <w:right w:val="none" w:sz="0" w:space="0" w:color="auto"/>
      </w:divBdr>
    </w:div>
    <w:div w:id="1378626211">
      <w:bodyDiv w:val="1"/>
      <w:marLeft w:val="0"/>
      <w:marRight w:val="0"/>
      <w:marTop w:val="0"/>
      <w:marBottom w:val="0"/>
      <w:divBdr>
        <w:top w:val="none" w:sz="0" w:space="0" w:color="auto"/>
        <w:left w:val="none" w:sz="0" w:space="0" w:color="auto"/>
        <w:bottom w:val="none" w:sz="0" w:space="0" w:color="auto"/>
        <w:right w:val="none" w:sz="0" w:space="0" w:color="auto"/>
      </w:divBdr>
    </w:div>
    <w:div w:id="1378626569">
      <w:bodyDiv w:val="1"/>
      <w:marLeft w:val="0"/>
      <w:marRight w:val="0"/>
      <w:marTop w:val="0"/>
      <w:marBottom w:val="0"/>
      <w:divBdr>
        <w:top w:val="none" w:sz="0" w:space="0" w:color="auto"/>
        <w:left w:val="none" w:sz="0" w:space="0" w:color="auto"/>
        <w:bottom w:val="none" w:sz="0" w:space="0" w:color="auto"/>
        <w:right w:val="none" w:sz="0" w:space="0" w:color="auto"/>
      </w:divBdr>
    </w:div>
    <w:div w:id="1383018109">
      <w:bodyDiv w:val="1"/>
      <w:marLeft w:val="0"/>
      <w:marRight w:val="0"/>
      <w:marTop w:val="0"/>
      <w:marBottom w:val="0"/>
      <w:divBdr>
        <w:top w:val="none" w:sz="0" w:space="0" w:color="auto"/>
        <w:left w:val="none" w:sz="0" w:space="0" w:color="auto"/>
        <w:bottom w:val="none" w:sz="0" w:space="0" w:color="auto"/>
        <w:right w:val="none" w:sz="0" w:space="0" w:color="auto"/>
      </w:divBdr>
    </w:div>
    <w:div w:id="1383676836">
      <w:bodyDiv w:val="1"/>
      <w:marLeft w:val="0"/>
      <w:marRight w:val="0"/>
      <w:marTop w:val="0"/>
      <w:marBottom w:val="0"/>
      <w:divBdr>
        <w:top w:val="none" w:sz="0" w:space="0" w:color="auto"/>
        <w:left w:val="none" w:sz="0" w:space="0" w:color="auto"/>
        <w:bottom w:val="none" w:sz="0" w:space="0" w:color="auto"/>
        <w:right w:val="none" w:sz="0" w:space="0" w:color="auto"/>
      </w:divBdr>
    </w:div>
    <w:div w:id="1385257045">
      <w:bodyDiv w:val="1"/>
      <w:marLeft w:val="0"/>
      <w:marRight w:val="0"/>
      <w:marTop w:val="0"/>
      <w:marBottom w:val="0"/>
      <w:divBdr>
        <w:top w:val="none" w:sz="0" w:space="0" w:color="auto"/>
        <w:left w:val="none" w:sz="0" w:space="0" w:color="auto"/>
        <w:bottom w:val="none" w:sz="0" w:space="0" w:color="auto"/>
        <w:right w:val="none" w:sz="0" w:space="0" w:color="auto"/>
      </w:divBdr>
    </w:div>
    <w:div w:id="1387992017">
      <w:bodyDiv w:val="1"/>
      <w:marLeft w:val="0"/>
      <w:marRight w:val="0"/>
      <w:marTop w:val="0"/>
      <w:marBottom w:val="0"/>
      <w:divBdr>
        <w:top w:val="none" w:sz="0" w:space="0" w:color="auto"/>
        <w:left w:val="none" w:sz="0" w:space="0" w:color="auto"/>
        <w:bottom w:val="none" w:sz="0" w:space="0" w:color="auto"/>
        <w:right w:val="none" w:sz="0" w:space="0" w:color="auto"/>
      </w:divBdr>
    </w:div>
    <w:div w:id="1394961724">
      <w:bodyDiv w:val="1"/>
      <w:marLeft w:val="0"/>
      <w:marRight w:val="0"/>
      <w:marTop w:val="0"/>
      <w:marBottom w:val="0"/>
      <w:divBdr>
        <w:top w:val="none" w:sz="0" w:space="0" w:color="auto"/>
        <w:left w:val="none" w:sz="0" w:space="0" w:color="auto"/>
        <w:bottom w:val="none" w:sz="0" w:space="0" w:color="auto"/>
        <w:right w:val="none" w:sz="0" w:space="0" w:color="auto"/>
      </w:divBdr>
    </w:div>
    <w:div w:id="1405880487">
      <w:bodyDiv w:val="1"/>
      <w:marLeft w:val="0"/>
      <w:marRight w:val="0"/>
      <w:marTop w:val="0"/>
      <w:marBottom w:val="0"/>
      <w:divBdr>
        <w:top w:val="none" w:sz="0" w:space="0" w:color="auto"/>
        <w:left w:val="none" w:sz="0" w:space="0" w:color="auto"/>
        <w:bottom w:val="none" w:sz="0" w:space="0" w:color="auto"/>
        <w:right w:val="none" w:sz="0" w:space="0" w:color="auto"/>
      </w:divBdr>
    </w:div>
    <w:div w:id="1406760149">
      <w:bodyDiv w:val="1"/>
      <w:marLeft w:val="0"/>
      <w:marRight w:val="0"/>
      <w:marTop w:val="0"/>
      <w:marBottom w:val="0"/>
      <w:divBdr>
        <w:top w:val="none" w:sz="0" w:space="0" w:color="auto"/>
        <w:left w:val="none" w:sz="0" w:space="0" w:color="auto"/>
        <w:bottom w:val="none" w:sz="0" w:space="0" w:color="auto"/>
        <w:right w:val="none" w:sz="0" w:space="0" w:color="auto"/>
      </w:divBdr>
    </w:div>
    <w:div w:id="1411585120">
      <w:bodyDiv w:val="1"/>
      <w:marLeft w:val="0"/>
      <w:marRight w:val="0"/>
      <w:marTop w:val="0"/>
      <w:marBottom w:val="0"/>
      <w:divBdr>
        <w:top w:val="none" w:sz="0" w:space="0" w:color="auto"/>
        <w:left w:val="none" w:sz="0" w:space="0" w:color="auto"/>
        <w:bottom w:val="none" w:sz="0" w:space="0" w:color="auto"/>
        <w:right w:val="none" w:sz="0" w:space="0" w:color="auto"/>
      </w:divBdr>
    </w:div>
    <w:div w:id="1413507896">
      <w:bodyDiv w:val="1"/>
      <w:marLeft w:val="0"/>
      <w:marRight w:val="0"/>
      <w:marTop w:val="0"/>
      <w:marBottom w:val="0"/>
      <w:divBdr>
        <w:top w:val="none" w:sz="0" w:space="0" w:color="auto"/>
        <w:left w:val="none" w:sz="0" w:space="0" w:color="auto"/>
        <w:bottom w:val="none" w:sz="0" w:space="0" w:color="auto"/>
        <w:right w:val="none" w:sz="0" w:space="0" w:color="auto"/>
      </w:divBdr>
    </w:div>
    <w:div w:id="1419672537">
      <w:bodyDiv w:val="1"/>
      <w:marLeft w:val="0"/>
      <w:marRight w:val="0"/>
      <w:marTop w:val="0"/>
      <w:marBottom w:val="0"/>
      <w:divBdr>
        <w:top w:val="none" w:sz="0" w:space="0" w:color="auto"/>
        <w:left w:val="none" w:sz="0" w:space="0" w:color="auto"/>
        <w:bottom w:val="none" w:sz="0" w:space="0" w:color="auto"/>
        <w:right w:val="none" w:sz="0" w:space="0" w:color="auto"/>
      </w:divBdr>
    </w:div>
    <w:div w:id="1423798388">
      <w:bodyDiv w:val="1"/>
      <w:marLeft w:val="0"/>
      <w:marRight w:val="0"/>
      <w:marTop w:val="0"/>
      <w:marBottom w:val="0"/>
      <w:divBdr>
        <w:top w:val="none" w:sz="0" w:space="0" w:color="auto"/>
        <w:left w:val="none" w:sz="0" w:space="0" w:color="auto"/>
        <w:bottom w:val="none" w:sz="0" w:space="0" w:color="auto"/>
        <w:right w:val="none" w:sz="0" w:space="0" w:color="auto"/>
      </w:divBdr>
    </w:div>
    <w:div w:id="1435633290">
      <w:bodyDiv w:val="1"/>
      <w:marLeft w:val="0"/>
      <w:marRight w:val="0"/>
      <w:marTop w:val="0"/>
      <w:marBottom w:val="0"/>
      <w:divBdr>
        <w:top w:val="none" w:sz="0" w:space="0" w:color="auto"/>
        <w:left w:val="none" w:sz="0" w:space="0" w:color="auto"/>
        <w:bottom w:val="none" w:sz="0" w:space="0" w:color="auto"/>
        <w:right w:val="none" w:sz="0" w:space="0" w:color="auto"/>
      </w:divBdr>
    </w:div>
    <w:div w:id="1439789345">
      <w:bodyDiv w:val="1"/>
      <w:marLeft w:val="0"/>
      <w:marRight w:val="0"/>
      <w:marTop w:val="0"/>
      <w:marBottom w:val="0"/>
      <w:divBdr>
        <w:top w:val="none" w:sz="0" w:space="0" w:color="auto"/>
        <w:left w:val="none" w:sz="0" w:space="0" w:color="auto"/>
        <w:bottom w:val="none" w:sz="0" w:space="0" w:color="auto"/>
        <w:right w:val="none" w:sz="0" w:space="0" w:color="auto"/>
      </w:divBdr>
    </w:div>
    <w:div w:id="1441678959">
      <w:bodyDiv w:val="1"/>
      <w:marLeft w:val="0"/>
      <w:marRight w:val="0"/>
      <w:marTop w:val="0"/>
      <w:marBottom w:val="0"/>
      <w:divBdr>
        <w:top w:val="none" w:sz="0" w:space="0" w:color="auto"/>
        <w:left w:val="none" w:sz="0" w:space="0" w:color="auto"/>
        <w:bottom w:val="none" w:sz="0" w:space="0" w:color="auto"/>
        <w:right w:val="none" w:sz="0" w:space="0" w:color="auto"/>
      </w:divBdr>
    </w:div>
    <w:div w:id="1441729473">
      <w:bodyDiv w:val="1"/>
      <w:marLeft w:val="0"/>
      <w:marRight w:val="0"/>
      <w:marTop w:val="0"/>
      <w:marBottom w:val="0"/>
      <w:divBdr>
        <w:top w:val="none" w:sz="0" w:space="0" w:color="auto"/>
        <w:left w:val="none" w:sz="0" w:space="0" w:color="auto"/>
        <w:bottom w:val="none" w:sz="0" w:space="0" w:color="auto"/>
        <w:right w:val="none" w:sz="0" w:space="0" w:color="auto"/>
      </w:divBdr>
    </w:div>
    <w:div w:id="1445079798">
      <w:bodyDiv w:val="1"/>
      <w:marLeft w:val="0"/>
      <w:marRight w:val="0"/>
      <w:marTop w:val="0"/>
      <w:marBottom w:val="0"/>
      <w:divBdr>
        <w:top w:val="none" w:sz="0" w:space="0" w:color="auto"/>
        <w:left w:val="none" w:sz="0" w:space="0" w:color="auto"/>
        <w:bottom w:val="none" w:sz="0" w:space="0" w:color="auto"/>
        <w:right w:val="none" w:sz="0" w:space="0" w:color="auto"/>
      </w:divBdr>
    </w:div>
    <w:div w:id="1454249165">
      <w:bodyDiv w:val="1"/>
      <w:marLeft w:val="0"/>
      <w:marRight w:val="0"/>
      <w:marTop w:val="0"/>
      <w:marBottom w:val="0"/>
      <w:divBdr>
        <w:top w:val="none" w:sz="0" w:space="0" w:color="auto"/>
        <w:left w:val="none" w:sz="0" w:space="0" w:color="auto"/>
        <w:bottom w:val="none" w:sz="0" w:space="0" w:color="auto"/>
        <w:right w:val="none" w:sz="0" w:space="0" w:color="auto"/>
      </w:divBdr>
    </w:div>
    <w:div w:id="1458446864">
      <w:bodyDiv w:val="1"/>
      <w:marLeft w:val="0"/>
      <w:marRight w:val="0"/>
      <w:marTop w:val="0"/>
      <w:marBottom w:val="0"/>
      <w:divBdr>
        <w:top w:val="none" w:sz="0" w:space="0" w:color="auto"/>
        <w:left w:val="none" w:sz="0" w:space="0" w:color="auto"/>
        <w:bottom w:val="none" w:sz="0" w:space="0" w:color="auto"/>
        <w:right w:val="none" w:sz="0" w:space="0" w:color="auto"/>
      </w:divBdr>
    </w:div>
    <w:div w:id="1459563608">
      <w:bodyDiv w:val="1"/>
      <w:marLeft w:val="0"/>
      <w:marRight w:val="0"/>
      <w:marTop w:val="0"/>
      <w:marBottom w:val="0"/>
      <w:divBdr>
        <w:top w:val="none" w:sz="0" w:space="0" w:color="auto"/>
        <w:left w:val="none" w:sz="0" w:space="0" w:color="auto"/>
        <w:bottom w:val="none" w:sz="0" w:space="0" w:color="auto"/>
        <w:right w:val="none" w:sz="0" w:space="0" w:color="auto"/>
      </w:divBdr>
    </w:div>
    <w:div w:id="1461461094">
      <w:bodyDiv w:val="1"/>
      <w:marLeft w:val="0"/>
      <w:marRight w:val="0"/>
      <w:marTop w:val="0"/>
      <w:marBottom w:val="0"/>
      <w:divBdr>
        <w:top w:val="none" w:sz="0" w:space="0" w:color="auto"/>
        <w:left w:val="none" w:sz="0" w:space="0" w:color="auto"/>
        <w:bottom w:val="none" w:sz="0" w:space="0" w:color="auto"/>
        <w:right w:val="none" w:sz="0" w:space="0" w:color="auto"/>
      </w:divBdr>
    </w:div>
    <w:div w:id="1475097727">
      <w:bodyDiv w:val="1"/>
      <w:marLeft w:val="0"/>
      <w:marRight w:val="0"/>
      <w:marTop w:val="0"/>
      <w:marBottom w:val="0"/>
      <w:divBdr>
        <w:top w:val="none" w:sz="0" w:space="0" w:color="auto"/>
        <w:left w:val="none" w:sz="0" w:space="0" w:color="auto"/>
        <w:bottom w:val="none" w:sz="0" w:space="0" w:color="auto"/>
        <w:right w:val="none" w:sz="0" w:space="0" w:color="auto"/>
      </w:divBdr>
    </w:div>
    <w:div w:id="1482388963">
      <w:bodyDiv w:val="1"/>
      <w:marLeft w:val="0"/>
      <w:marRight w:val="0"/>
      <w:marTop w:val="0"/>
      <w:marBottom w:val="0"/>
      <w:divBdr>
        <w:top w:val="none" w:sz="0" w:space="0" w:color="auto"/>
        <w:left w:val="none" w:sz="0" w:space="0" w:color="auto"/>
        <w:bottom w:val="none" w:sz="0" w:space="0" w:color="auto"/>
        <w:right w:val="none" w:sz="0" w:space="0" w:color="auto"/>
      </w:divBdr>
    </w:div>
    <w:div w:id="1484850192">
      <w:bodyDiv w:val="1"/>
      <w:marLeft w:val="0"/>
      <w:marRight w:val="0"/>
      <w:marTop w:val="0"/>
      <w:marBottom w:val="0"/>
      <w:divBdr>
        <w:top w:val="none" w:sz="0" w:space="0" w:color="auto"/>
        <w:left w:val="none" w:sz="0" w:space="0" w:color="auto"/>
        <w:bottom w:val="none" w:sz="0" w:space="0" w:color="auto"/>
        <w:right w:val="none" w:sz="0" w:space="0" w:color="auto"/>
      </w:divBdr>
    </w:div>
    <w:div w:id="1488859262">
      <w:bodyDiv w:val="1"/>
      <w:marLeft w:val="0"/>
      <w:marRight w:val="0"/>
      <w:marTop w:val="0"/>
      <w:marBottom w:val="0"/>
      <w:divBdr>
        <w:top w:val="none" w:sz="0" w:space="0" w:color="auto"/>
        <w:left w:val="none" w:sz="0" w:space="0" w:color="auto"/>
        <w:bottom w:val="none" w:sz="0" w:space="0" w:color="auto"/>
        <w:right w:val="none" w:sz="0" w:space="0" w:color="auto"/>
      </w:divBdr>
    </w:div>
    <w:div w:id="1489905179">
      <w:bodyDiv w:val="1"/>
      <w:marLeft w:val="0"/>
      <w:marRight w:val="0"/>
      <w:marTop w:val="0"/>
      <w:marBottom w:val="0"/>
      <w:divBdr>
        <w:top w:val="none" w:sz="0" w:space="0" w:color="auto"/>
        <w:left w:val="none" w:sz="0" w:space="0" w:color="auto"/>
        <w:bottom w:val="none" w:sz="0" w:space="0" w:color="auto"/>
        <w:right w:val="none" w:sz="0" w:space="0" w:color="auto"/>
      </w:divBdr>
    </w:div>
    <w:div w:id="1503617363">
      <w:bodyDiv w:val="1"/>
      <w:marLeft w:val="0"/>
      <w:marRight w:val="0"/>
      <w:marTop w:val="0"/>
      <w:marBottom w:val="0"/>
      <w:divBdr>
        <w:top w:val="none" w:sz="0" w:space="0" w:color="auto"/>
        <w:left w:val="none" w:sz="0" w:space="0" w:color="auto"/>
        <w:bottom w:val="none" w:sz="0" w:space="0" w:color="auto"/>
        <w:right w:val="none" w:sz="0" w:space="0" w:color="auto"/>
      </w:divBdr>
    </w:div>
    <w:div w:id="1504708139">
      <w:bodyDiv w:val="1"/>
      <w:marLeft w:val="0"/>
      <w:marRight w:val="0"/>
      <w:marTop w:val="0"/>
      <w:marBottom w:val="0"/>
      <w:divBdr>
        <w:top w:val="none" w:sz="0" w:space="0" w:color="auto"/>
        <w:left w:val="none" w:sz="0" w:space="0" w:color="auto"/>
        <w:bottom w:val="none" w:sz="0" w:space="0" w:color="auto"/>
        <w:right w:val="none" w:sz="0" w:space="0" w:color="auto"/>
      </w:divBdr>
    </w:div>
    <w:div w:id="1504783559">
      <w:bodyDiv w:val="1"/>
      <w:marLeft w:val="0"/>
      <w:marRight w:val="0"/>
      <w:marTop w:val="0"/>
      <w:marBottom w:val="0"/>
      <w:divBdr>
        <w:top w:val="none" w:sz="0" w:space="0" w:color="auto"/>
        <w:left w:val="none" w:sz="0" w:space="0" w:color="auto"/>
        <w:bottom w:val="none" w:sz="0" w:space="0" w:color="auto"/>
        <w:right w:val="none" w:sz="0" w:space="0" w:color="auto"/>
      </w:divBdr>
    </w:div>
    <w:div w:id="1504858875">
      <w:bodyDiv w:val="1"/>
      <w:marLeft w:val="0"/>
      <w:marRight w:val="0"/>
      <w:marTop w:val="0"/>
      <w:marBottom w:val="0"/>
      <w:divBdr>
        <w:top w:val="none" w:sz="0" w:space="0" w:color="auto"/>
        <w:left w:val="none" w:sz="0" w:space="0" w:color="auto"/>
        <w:bottom w:val="none" w:sz="0" w:space="0" w:color="auto"/>
        <w:right w:val="none" w:sz="0" w:space="0" w:color="auto"/>
      </w:divBdr>
    </w:div>
    <w:div w:id="1507212817">
      <w:bodyDiv w:val="1"/>
      <w:marLeft w:val="0"/>
      <w:marRight w:val="0"/>
      <w:marTop w:val="0"/>
      <w:marBottom w:val="0"/>
      <w:divBdr>
        <w:top w:val="none" w:sz="0" w:space="0" w:color="auto"/>
        <w:left w:val="none" w:sz="0" w:space="0" w:color="auto"/>
        <w:bottom w:val="none" w:sz="0" w:space="0" w:color="auto"/>
        <w:right w:val="none" w:sz="0" w:space="0" w:color="auto"/>
      </w:divBdr>
    </w:div>
    <w:div w:id="1510633605">
      <w:bodyDiv w:val="1"/>
      <w:marLeft w:val="0"/>
      <w:marRight w:val="0"/>
      <w:marTop w:val="0"/>
      <w:marBottom w:val="0"/>
      <w:divBdr>
        <w:top w:val="none" w:sz="0" w:space="0" w:color="auto"/>
        <w:left w:val="none" w:sz="0" w:space="0" w:color="auto"/>
        <w:bottom w:val="none" w:sz="0" w:space="0" w:color="auto"/>
        <w:right w:val="none" w:sz="0" w:space="0" w:color="auto"/>
      </w:divBdr>
    </w:div>
    <w:div w:id="1513254281">
      <w:bodyDiv w:val="1"/>
      <w:marLeft w:val="0"/>
      <w:marRight w:val="0"/>
      <w:marTop w:val="0"/>
      <w:marBottom w:val="0"/>
      <w:divBdr>
        <w:top w:val="none" w:sz="0" w:space="0" w:color="auto"/>
        <w:left w:val="none" w:sz="0" w:space="0" w:color="auto"/>
        <w:bottom w:val="none" w:sz="0" w:space="0" w:color="auto"/>
        <w:right w:val="none" w:sz="0" w:space="0" w:color="auto"/>
      </w:divBdr>
    </w:div>
    <w:div w:id="1514303212">
      <w:bodyDiv w:val="1"/>
      <w:marLeft w:val="0"/>
      <w:marRight w:val="0"/>
      <w:marTop w:val="0"/>
      <w:marBottom w:val="0"/>
      <w:divBdr>
        <w:top w:val="none" w:sz="0" w:space="0" w:color="auto"/>
        <w:left w:val="none" w:sz="0" w:space="0" w:color="auto"/>
        <w:bottom w:val="none" w:sz="0" w:space="0" w:color="auto"/>
        <w:right w:val="none" w:sz="0" w:space="0" w:color="auto"/>
      </w:divBdr>
    </w:div>
    <w:div w:id="1518040407">
      <w:bodyDiv w:val="1"/>
      <w:marLeft w:val="0"/>
      <w:marRight w:val="0"/>
      <w:marTop w:val="0"/>
      <w:marBottom w:val="0"/>
      <w:divBdr>
        <w:top w:val="none" w:sz="0" w:space="0" w:color="auto"/>
        <w:left w:val="none" w:sz="0" w:space="0" w:color="auto"/>
        <w:bottom w:val="none" w:sz="0" w:space="0" w:color="auto"/>
        <w:right w:val="none" w:sz="0" w:space="0" w:color="auto"/>
      </w:divBdr>
    </w:div>
    <w:div w:id="1519540380">
      <w:bodyDiv w:val="1"/>
      <w:marLeft w:val="0"/>
      <w:marRight w:val="0"/>
      <w:marTop w:val="0"/>
      <w:marBottom w:val="0"/>
      <w:divBdr>
        <w:top w:val="none" w:sz="0" w:space="0" w:color="auto"/>
        <w:left w:val="none" w:sz="0" w:space="0" w:color="auto"/>
        <w:bottom w:val="none" w:sz="0" w:space="0" w:color="auto"/>
        <w:right w:val="none" w:sz="0" w:space="0" w:color="auto"/>
      </w:divBdr>
    </w:div>
    <w:div w:id="1520196933">
      <w:bodyDiv w:val="1"/>
      <w:marLeft w:val="0"/>
      <w:marRight w:val="0"/>
      <w:marTop w:val="0"/>
      <w:marBottom w:val="0"/>
      <w:divBdr>
        <w:top w:val="none" w:sz="0" w:space="0" w:color="auto"/>
        <w:left w:val="none" w:sz="0" w:space="0" w:color="auto"/>
        <w:bottom w:val="none" w:sz="0" w:space="0" w:color="auto"/>
        <w:right w:val="none" w:sz="0" w:space="0" w:color="auto"/>
      </w:divBdr>
    </w:div>
    <w:div w:id="1520847557">
      <w:bodyDiv w:val="1"/>
      <w:marLeft w:val="0"/>
      <w:marRight w:val="0"/>
      <w:marTop w:val="0"/>
      <w:marBottom w:val="0"/>
      <w:divBdr>
        <w:top w:val="none" w:sz="0" w:space="0" w:color="auto"/>
        <w:left w:val="none" w:sz="0" w:space="0" w:color="auto"/>
        <w:bottom w:val="none" w:sz="0" w:space="0" w:color="auto"/>
        <w:right w:val="none" w:sz="0" w:space="0" w:color="auto"/>
      </w:divBdr>
    </w:div>
    <w:div w:id="1520973279">
      <w:bodyDiv w:val="1"/>
      <w:marLeft w:val="0"/>
      <w:marRight w:val="0"/>
      <w:marTop w:val="0"/>
      <w:marBottom w:val="0"/>
      <w:divBdr>
        <w:top w:val="none" w:sz="0" w:space="0" w:color="auto"/>
        <w:left w:val="none" w:sz="0" w:space="0" w:color="auto"/>
        <w:bottom w:val="none" w:sz="0" w:space="0" w:color="auto"/>
        <w:right w:val="none" w:sz="0" w:space="0" w:color="auto"/>
      </w:divBdr>
    </w:div>
    <w:div w:id="1521044933">
      <w:bodyDiv w:val="1"/>
      <w:marLeft w:val="0"/>
      <w:marRight w:val="0"/>
      <w:marTop w:val="0"/>
      <w:marBottom w:val="0"/>
      <w:divBdr>
        <w:top w:val="none" w:sz="0" w:space="0" w:color="auto"/>
        <w:left w:val="none" w:sz="0" w:space="0" w:color="auto"/>
        <w:bottom w:val="none" w:sz="0" w:space="0" w:color="auto"/>
        <w:right w:val="none" w:sz="0" w:space="0" w:color="auto"/>
      </w:divBdr>
    </w:div>
    <w:div w:id="1534537115">
      <w:bodyDiv w:val="1"/>
      <w:marLeft w:val="0"/>
      <w:marRight w:val="0"/>
      <w:marTop w:val="0"/>
      <w:marBottom w:val="0"/>
      <w:divBdr>
        <w:top w:val="none" w:sz="0" w:space="0" w:color="auto"/>
        <w:left w:val="none" w:sz="0" w:space="0" w:color="auto"/>
        <w:bottom w:val="none" w:sz="0" w:space="0" w:color="auto"/>
        <w:right w:val="none" w:sz="0" w:space="0" w:color="auto"/>
      </w:divBdr>
    </w:div>
    <w:div w:id="1545367097">
      <w:bodyDiv w:val="1"/>
      <w:marLeft w:val="0"/>
      <w:marRight w:val="0"/>
      <w:marTop w:val="0"/>
      <w:marBottom w:val="0"/>
      <w:divBdr>
        <w:top w:val="none" w:sz="0" w:space="0" w:color="auto"/>
        <w:left w:val="none" w:sz="0" w:space="0" w:color="auto"/>
        <w:bottom w:val="none" w:sz="0" w:space="0" w:color="auto"/>
        <w:right w:val="none" w:sz="0" w:space="0" w:color="auto"/>
      </w:divBdr>
    </w:div>
    <w:div w:id="1545412602">
      <w:bodyDiv w:val="1"/>
      <w:marLeft w:val="0"/>
      <w:marRight w:val="0"/>
      <w:marTop w:val="0"/>
      <w:marBottom w:val="0"/>
      <w:divBdr>
        <w:top w:val="none" w:sz="0" w:space="0" w:color="auto"/>
        <w:left w:val="none" w:sz="0" w:space="0" w:color="auto"/>
        <w:bottom w:val="none" w:sz="0" w:space="0" w:color="auto"/>
        <w:right w:val="none" w:sz="0" w:space="0" w:color="auto"/>
      </w:divBdr>
    </w:div>
    <w:div w:id="1547373602">
      <w:bodyDiv w:val="1"/>
      <w:marLeft w:val="0"/>
      <w:marRight w:val="0"/>
      <w:marTop w:val="0"/>
      <w:marBottom w:val="0"/>
      <w:divBdr>
        <w:top w:val="none" w:sz="0" w:space="0" w:color="auto"/>
        <w:left w:val="none" w:sz="0" w:space="0" w:color="auto"/>
        <w:bottom w:val="none" w:sz="0" w:space="0" w:color="auto"/>
        <w:right w:val="none" w:sz="0" w:space="0" w:color="auto"/>
      </w:divBdr>
    </w:div>
    <w:div w:id="1548105819">
      <w:bodyDiv w:val="1"/>
      <w:marLeft w:val="0"/>
      <w:marRight w:val="0"/>
      <w:marTop w:val="0"/>
      <w:marBottom w:val="0"/>
      <w:divBdr>
        <w:top w:val="none" w:sz="0" w:space="0" w:color="auto"/>
        <w:left w:val="none" w:sz="0" w:space="0" w:color="auto"/>
        <w:bottom w:val="none" w:sz="0" w:space="0" w:color="auto"/>
        <w:right w:val="none" w:sz="0" w:space="0" w:color="auto"/>
      </w:divBdr>
    </w:div>
    <w:div w:id="1548369113">
      <w:bodyDiv w:val="1"/>
      <w:marLeft w:val="0"/>
      <w:marRight w:val="0"/>
      <w:marTop w:val="0"/>
      <w:marBottom w:val="0"/>
      <w:divBdr>
        <w:top w:val="none" w:sz="0" w:space="0" w:color="auto"/>
        <w:left w:val="none" w:sz="0" w:space="0" w:color="auto"/>
        <w:bottom w:val="none" w:sz="0" w:space="0" w:color="auto"/>
        <w:right w:val="none" w:sz="0" w:space="0" w:color="auto"/>
      </w:divBdr>
    </w:div>
    <w:div w:id="1548641179">
      <w:bodyDiv w:val="1"/>
      <w:marLeft w:val="0"/>
      <w:marRight w:val="0"/>
      <w:marTop w:val="0"/>
      <w:marBottom w:val="0"/>
      <w:divBdr>
        <w:top w:val="none" w:sz="0" w:space="0" w:color="auto"/>
        <w:left w:val="none" w:sz="0" w:space="0" w:color="auto"/>
        <w:bottom w:val="none" w:sz="0" w:space="0" w:color="auto"/>
        <w:right w:val="none" w:sz="0" w:space="0" w:color="auto"/>
      </w:divBdr>
    </w:div>
    <w:div w:id="1548836511">
      <w:bodyDiv w:val="1"/>
      <w:marLeft w:val="0"/>
      <w:marRight w:val="0"/>
      <w:marTop w:val="0"/>
      <w:marBottom w:val="0"/>
      <w:divBdr>
        <w:top w:val="none" w:sz="0" w:space="0" w:color="auto"/>
        <w:left w:val="none" w:sz="0" w:space="0" w:color="auto"/>
        <w:bottom w:val="none" w:sz="0" w:space="0" w:color="auto"/>
        <w:right w:val="none" w:sz="0" w:space="0" w:color="auto"/>
      </w:divBdr>
    </w:div>
    <w:div w:id="1552691930">
      <w:bodyDiv w:val="1"/>
      <w:marLeft w:val="0"/>
      <w:marRight w:val="0"/>
      <w:marTop w:val="0"/>
      <w:marBottom w:val="0"/>
      <w:divBdr>
        <w:top w:val="none" w:sz="0" w:space="0" w:color="auto"/>
        <w:left w:val="none" w:sz="0" w:space="0" w:color="auto"/>
        <w:bottom w:val="none" w:sz="0" w:space="0" w:color="auto"/>
        <w:right w:val="none" w:sz="0" w:space="0" w:color="auto"/>
      </w:divBdr>
    </w:div>
    <w:div w:id="1554387355">
      <w:bodyDiv w:val="1"/>
      <w:marLeft w:val="0"/>
      <w:marRight w:val="0"/>
      <w:marTop w:val="0"/>
      <w:marBottom w:val="0"/>
      <w:divBdr>
        <w:top w:val="none" w:sz="0" w:space="0" w:color="auto"/>
        <w:left w:val="none" w:sz="0" w:space="0" w:color="auto"/>
        <w:bottom w:val="none" w:sz="0" w:space="0" w:color="auto"/>
        <w:right w:val="none" w:sz="0" w:space="0" w:color="auto"/>
      </w:divBdr>
    </w:div>
    <w:div w:id="1556744134">
      <w:bodyDiv w:val="1"/>
      <w:marLeft w:val="0"/>
      <w:marRight w:val="0"/>
      <w:marTop w:val="0"/>
      <w:marBottom w:val="0"/>
      <w:divBdr>
        <w:top w:val="none" w:sz="0" w:space="0" w:color="auto"/>
        <w:left w:val="none" w:sz="0" w:space="0" w:color="auto"/>
        <w:bottom w:val="none" w:sz="0" w:space="0" w:color="auto"/>
        <w:right w:val="none" w:sz="0" w:space="0" w:color="auto"/>
      </w:divBdr>
    </w:div>
    <w:div w:id="1558857002">
      <w:bodyDiv w:val="1"/>
      <w:marLeft w:val="0"/>
      <w:marRight w:val="0"/>
      <w:marTop w:val="0"/>
      <w:marBottom w:val="0"/>
      <w:divBdr>
        <w:top w:val="none" w:sz="0" w:space="0" w:color="auto"/>
        <w:left w:val="none" w:sz="0" w:space="0" w:color="auto"/>
        <w:bottom w:val="none" w:sz="0" w:space="0" w:color="auto"/>
        <w:right w:val="none" w:sz="0" w:space="0" w:color="auto"/>
      </w:divBdr>
    </w:div>
    <w:div w:id="1562906213">
      <w:bodyDiv w:val="1"/>
      <w:marLeft w:val="0"/>
      <w:marRight w:val="0"/>
      <w:marTop w:val="0"/>
      <w:marBottom w:val="0"/>
      <w:divBdr>
        <w:top w:val="none" w:sz="0" w:space="0" w:color="auto"/>
        <w:left w:val="none" w:sz="0" w:space="0" w:color="auto"/>
        <w:bottom w:val="none" w:sz="0" w:space="0" w:color="auto"/>
        <w:right w:val="none" w:sz="0" w:space="0" w:color="auto"/>
      </w:divBdr>
    </w:div>
    <w:div w:id="1567647473">
      <w:bodyDiv w:val="1"/>
      <w:marLeft w:val="0"/>
      <w:marRight w:val="0"/>
      <w:marTop w:val="0"/>
      <w:marBottom w:val="0"/>
      <w:divBdr>
        <w:top w:val="none" w:sz="0" w:space="0" w:color="auto"/>
        <w:left w:val="none" w:sz="0" w:space="0" w:color="auto"/>
        <w:bottom w:val="none" w:sz="0" w:space="0" w:color="auto"/>
        <w:right w:val="none" w:sz="0" w:space="0" w:color="auto"/>
      </w:divBdr>
    </w:div>
    <w:div w:id="1567716947">
      <w:bodyDiv w:val="1"/>
      <w:marLeft w:val="0"/>
      <w:marRight w:val="0"/>
      <w:marTop w:val="0"/>
      <w:marBottom w:val="0"/>
      <w:divBdr>
        <w:top w:val="none" w:sz="0" w:space="0" w:color="auto"/>
        <w:left w:val="none" w:sz="0" w:space="0" w:color="auto"/>
        <w:bottom w:val="none" w:sz="0" w:space="0" w:color="auto"/>
        <w:right w:val="none" w:sz="0" w:space="0" w:color="auto"/>
      </w:divBdr>
    </w:div>
    <w:div w:id="1580090582">
      <w:bodyDiv w:val="1"/>
      <w:marLeft w:val="0"/>
      <w:marRight w:val="0"/>
      <w:marTop w:val="0"/>
      <w:marBottom w:val="0"/>
      <w:divBdr>
        <w:top w:val="none" w:sz="0" w:space="0" w:color="auto"/>
        <w:left w:val="none" w:sz="0" w:space="0" w:color="auto"/>
        <w:bottom w:val="none" w:sz="0" w:space="0" w:color="auto"/>
        <w:right w:val="none" w:sz="0" w:space="0" w:color="auto"/>
      </w:divBdr>
    </w:div>
    <w:div w:id="1591086780">
      <w:bodyDiv w:val="1"/>
      <w:marLeft w:val="0"/>
      <w:marRight w:val="0"/>
      <w:marTop w:val="0"/>
      <w:marBottom w:val="0"/>
      <w:divBdr>
        <w:top w:val="none" w:sz="0" w:space="0" w:color="auto"/>
        <w:left w:val="none" w:sz="0" w:space="0" w:color="auto"/>
        <w:bottom w:val="none" w:sz="0" w:space="0" w:color="auto"/>
        <w:right w:val="none" w:sz="0" w:space="0" w:color="auto"/>
      </w:divBdr>
    </w:div>
    <w:div w:id="1595822805">
      <w:bodyDiv w:val="1"/>
      <w:marLeft w:val="0"/>
      <w:marRight w:val="0"/>
      <w:marTop w:val="0"/>
      <w:marBottom w:val="0"/>
      <w:divBdr>
        <w:top w:val="none" w:sz="0" w:space="0" w:color="auto"/>
        <w:left w:val="none" w:sz="0" w:space="0" w:color="auto"/>
        <w:bottom w:val="none" w:sz="0" w:space="0" w:color="auto"/>
        <w:right w:val="none" w:sz="0" w:space="0" w:color="auto"/>
      </w:divBdr>
    </w:div>
    <w:div w:id="1596206685">
      <w:bodyDiv w:val="1"/>
      <w:marLeft w:val="0"/>
      <w:marRight w:val="0"/>
      <w:marTop w:val="0"/>
      <w:marBottom w:val="0"/>
      <w:divBdr>
        <w:top w:val="none" w:sz="0" w:space="0" w:color="auto"/>
        <w:left w:val="none" w:sz="0" w:space="0" w:color="auto"/>
        <w:bottom w:val="none" w:sz="0" w:space="0" w:color="auto"/>
        <w:right w:val="none" w:sz="0" w:space="0" w:color="auto"/>
      </w:divBdr>
    </w:div>
    <w:div w:id="1597713932">
      <w:bodyDiv w:val="1"/>
      <w:marLeft w:val="0"/>
      <w:marRight w:val="0"/>
      <w:marTop w:val="0"/>
      <w:marBottom w:val="0"/>
      <w:divBdr>
        <w:top w:val="none" w:sz="0" w:space="0" w:color="auto"/>
        <w:left w:val="none" w:sz="0" w:space="0" w:color="auto"/>
        <w:bottom w:val="none" w:sz="0" w:space="0" w:color="auto"/>
        <w:right w:val="none" w:sz="0" w:space="0" w:color="auto"/>
      </w:divBdr>
    </w:div>
    <w:div w:id="1599437445">
      <w:bodyDiv w:val="1"/>
      <w:marLeft w:val="0"/>
      <w:marRight w:val="0"/>
      <w:marTop w:val="0"/>
      <w:marBottom w:val="0"/>
      <w:divBdr>
        <w:top w:val="none" w:sz="0" w:space="0" w:color="auto"/>
        <w:left w:val="none" w:sz="0" w:space="0" w:color="auto"/>
        <w:bottom w:val="none" w:sz="0" w:space="0" w:color="auto"/>
        <w:right w:val="none" w:sz="0" w:space="0" w:color="auto"/>
      </w:divBdr>
    </w:div>
    <w:div w:id="1601836961">
      <w:bodyDiv w:val="1"/>
      <w:marLeft w:val="0"/>
      <w:marRight w:val="0"/>
      <w:marTop w:val="0"/>
      <w:marBottom w:val="0"/>
      <w:divBdr>
        <w:top w:val="none" w:sz="0" w:space="0" w:color="auto"/>
        <w:left w:val="none" w:sz="0" w:space="0" w:color="auto"/>
        <w:bottom w:val="none" w:sz="0" w:space="0" w:color="auto"/>
        <w:right w:val="none" w:sz="0" w:space="0" w:color="auto"/>
      </w:divBdr>
    </w:div>
    <w:div w:id="1610815068">
      <w:bodyDiv w:val="1"/>
      <w:marLeft w:val="0"/>
      <w:marRight w:val="0"/>
      <w:marTop w:val="0"/>
      <w:marBottom w:val="0"/>
      <w:divBdr>
        <w:top w:val="none" w:sz="0" w:space="0" w:color="auto"/>
        <w:left w:val="none" w:sz="0" w:space="0" w:color="auto"/>
        <w:bottom w:val="none" w:sz="0" w:space="0" w:color="auto"/>
        <w:right w:val="none" w:sz="0" w:space="0" w:color="auto"/>
      </w:divBdr>
    </w:div>
    <w:div w:id="1613899584">
      <w:bodyDiv w:val="1"/>
      <w:marLeft w:val="0"/>
      <w:marRight w:val="0"/>
      <w:marTop w:val="0"/>
      <w:marBottom w:val="0"/>
      <w:divBdr>
        <w:top w:val="none" w:sz="0" w:space="0" w:color="auto"/>
        <w:left w:val="none" w:sz="0" w:space="0" w:color="auto"/>
        <w:bottom w:val="none" w:sz="0" w:space="0" w:color="auto"/>
        <w:right w:val="none" w:sz="0" w:space="0" w:color="auto"/>
      </w:divBdr>
    </w:div>
    <w:div w:id="1616518960">
      <w:bodyDiv w:val="1"/>
      <w:marLeft w:val="0"/>
      <w:marRight w:val="0"/>
      <w:marTop w:val="0"/>
      <w:marBottom w:val="0"/>
      <w:divBdr>
        <w:top w:val="none" w:sz="0" w:space="0" w:color="auto"/>
        <w:left w:val="none" w:sz="0" w:space="0" w:color="auto"/>
        <w:bottom w:val="none" w:sz="0" w:space="0" w:color="auto"/>
        <w:right w:val="none" w:sz="0" w:space="0" w:color="auto"/>
      </w:divBdr>
    </w:div>
    <w:div w:id="1620526492">
      <w:bodyDiv w:val="1"/>
      <w:marLeft w:val="0"/>
      <w:marRight w:val="0"/>
      <w:marTop w:val="0"/>
      <w:marBottom w:val="0"/>
      <w:divBdr>
        <w:top w:val="none" w:sz="0" w:space="0" w:color="auto"/>
        <w:left w:val="none" w:sz="0" w:space="0" w:color="auto"/>
        <w:bottom w:val="none" w:sz="0" w:space="0" w:color="auto"/>
        <w:right w:val="none" w:sz="0" w:space="0" w:color="auto"/>
      </w:divBdr>
    </w:div>
    <w:div w:id="1622835136">
      <w:bodyDiv w:val="1"/>
      <w:marLeft w:val="0"/>
      <w:marRight w:val="0"/>
      <w:marTop w:val="0"/>
      <w:marBottom w:val="0"/>
      <w:divBdr>
        <w:top w:val="none" w:sz="0" w:space="0" w:color="auto"/>
        <w:left w:val="none" w:sz="0" w:space="0" w:color="auto"/>
        <w:bottom w:val="none" w:sz="0" w:space="0" w:color="auto"/>
        <w:right w:val="none" w:sz="0" w:space="0" w:color="auto"/>
      </w:divBdr>
    </w:div>
    <w:div w:id="1625039564">
      <w:bodyDiv w:val="1"/>
      <w:marLeft w:val="0"/>
      <w:marRight w:val="0"/>
      <w:marTop w:val="0"/>
      <w:marBottom w:val="0"/>
      <w:divBdr>
        <w:top w:val="none" w:sz="0" w:space="0" w:color="auto"/>
        <w:left w:val="none" w:sz="0" w:space="0" w:color="auto"/>
        <w:bottom w:val="none" w:sz="0" w:space="0" w:color="auto"/>
        <w:right w:val="none" w:sz="0" w:space="0" w:color="auto"/>
      </w:divBdr>
    </w:div>
    <w:div w:id="1627809174">
      <w:bodyDiv w:val="1"/>
      <w:marLeft w:val="0"/>
      <w:marRight w:val="0"/>
      <w:marTop w:val="0"/>
      <w:marBottom w:val="0"/>
      <w:divBdr>
        <w:top w:val="none" w:sz="0" w:space="0" w:color="auto"/>
        <w:left w:val="none" w:sz="0" w:space="0" w:color="auto"/>
        <w:bottom w:val="none" w:sz="0" w:space="0" w:color="auto"/>
        <w:right w:val="none" w:sz="0" w:space="0" w:color="auto"/>
      </w:divBdr>
    </w:div>
    <w:div w:id="1628970385">
      <w:bodyDiv w:val="1"/>
      <w:marLeft w:val="0"/>
      <w:marRight w:val="0"/>
      <w:marTop w:val="0"/>
      <w:marBottom w:val="0"/>
      <w:divBdr>
        <w:top w:val="none" w:sz="0" w:space="0" w:color="auto"/>
        <w:left w:val="none" w:sz="0" w:space="0" w:color="auto"/>
        <w:bottom w:val="none" w:sz="0" w:space="0" w:color="auto"/>
        <w:right w:val="none" w:sz="0" w:space="0" w:color="auto"/>
      </w:divBdr>
    </w:div>
    <w:div w:id="1629357187">
      <w:bodyDiv w:val="1"/>
      <w:marLeft w:val="0"/>
      <w:marRight w:val="0"/>
      <w:marTop w:val="0"/>
      <w:marBottom w:val="0"/>
      <w:divBdr>
        <w:top w:val="none" w:sz="0" w:space="0" w:color="auto"/>
        <w:left w:val="none" w:sz="0" w:space="0" w:color="auto"/>
        <w:bottom w:val="none" w:sz="0" w:space="0" w:color="auto"/>
        <w:right w:val="none" w:sz="0" w:space="0" w:color="auto"/>
      </w:divBdr>
    </w:div>
    <w:div w:id="1631783573">
      <w:bodyDiv w:val="1"/>
      <w:marLeft w:val="0"/>
      <w:marRight w:val="0"/>
      <w:marTop w:val="0"/>
      <w:marBottom w:val="0"/>
      <w:divBdr>
        <w:top w:val="none" w:sz="0" w:space="0" w:color="auto"/>
        <w:left w:val="none" w:sz="0" w:space="0" w:color="auto"/>
        <w:bottom w:val="none" w:sz="0" w:space="0" w:color="auto"/>
        <w:right w:val="none" w:sz="0" w:space="0" w:color="auto"/>
      </w:divBdr>
    </w:div>
    <w:div w:id="1634021290">
      <w:bodyDiv w:val="1"/>
      <w:marLeft w:val="0"/>
      <w:marRight w:val="0"/>
      <w:marTop w:val="0"/>
      <w:marBottom w:val="0"/>
      <w:divBdr>
        <w:top w:val="none" w:sz="0" w:space="0" w:color="auto"/>
        <w:left w:val="none" w:sz="0" w:space="0" w:color="auto"/>
        <w:bottom w:val="none" w:sz="0" w:space="0" w:color="auto"/>
        <w:right w:val="none" w:sz="0" w:space="0" w:color="auto"/>
      </w:divBdr>
    </w:div>
    <w:div w:id="1634601801">
      <w:bodyDiv w:val="1"/>
      <w:marLeft w:val="0"/>
      <w:marRight w:val="0"/>
      <w:marTop w:val="0"/>
      <w:marBottom w:val="0"/>
      <w:divBdr>
        <w:top w:val="none" w:sz="0" w:space="0" w:color="auto"/>
        <w:left w:val="none" w:sz="0" w:space="0" w:color="auto"/>
        <w:bottom w:val="none" w:sz="0" w:space="0" w:color="auto"/>
        <w:right w:val="none" w:sz="0" w:space="0" w:color="auto"/>
      </w:divBdr>
    </w:div>
    <w:div w:id="1636523306">
      <w:bodyDiv w:val="1"/>
      <w:marLeft w:val="0"/>
      <w:marRight w:val="0"/>
      <w:marTop w:val="0"/>
      <w:marBottom w:val="0"/>
      <w:divBdr>
        <w:top w:val="none" w:sz="0" w:space="0" w:color="auto"/>
        <w:left w:val="none" w:sz="0" w:space="0" w:color="auto"/>
        <w:bottom w:val="none" w:sz="0" w:space="0" w:color="auto"/>
        <w:right w:val="none" w:sz="0" w:space="0" w:color="auto"/>
      </w:divBdr>
    </w:div>
    <w:div w:id="1636712208">
      <w:bodyDiv w:val="1"/>
      <w:marLeft w:val="0"/>
      <w:marRight w:val="0"/>
      <w:marTop w:val="0"/>
      <w:marBottom w:val="0"/>
      <w:divBdr>
        <w:top w:val="none" w:sz="0" w:space="0" w:color="auto"/>
        <w:left w:val="none" w:sz="0" w:space="0" w:color="auto"/>
        <w:bottom w:val="none" w:sz="0" w:space="0" w:color="auto"/>
        <w:right w:val="none" w:sz="0" w:space="0" w:color="auto"/>
      </w:divBdr>
    </w:div>
    <w:div w:id="1637222355">
      <w:bodyDiv w:val="1"/>
      <w:marLeft w:val="0"/>
      <w:marRight w:val="0"/>
      <w:marTop w:val="0"/>
      <w:marBottom w:val="0"/>
      <w:divBdr>
        <w:top w:val="none" w:sz="0" w:space="0" w:color="auto"/>
        <w:left w:val="none" w:sz="0" w:space="0" w:color="auto"/>
        <w:bottom w:val="none" w:sz="0" w:space="0" w:color="auto"/>
        <w:right w:val="none" w:sz="0" w:space="0" w:color="auto"/>
      </w:divBdr>
    </w:div>
    <w:div w:id="1644313604">
      <w:bodyDiv w:val="1"/>
      <w:marLeft w:val="0"/>
      <w:marRight w:val="0"/>
      <w:marTop w:val="0"/>
      <w:marBottom w:val="0"/>
      <w:divBdr>
        <w:top w:val="none" w:sz="0" w:space="0" w:color="auto"/>
        <w:left w:val="none" w:sz="0" w:space="0" w:color="auto"/>
        <w:bottom w:val="none" w:sz="0" w:space="0" w:color="auto"/>
        <w:right w:val="none" w:sz="0" w:space="0" w:color="auto"/>
      </w:divBdr>
    </w:div>
    <w:div w:id="1645113049">
      <w:bodyDiv w:val="1"/>
      <w:marLeft w:val="0"/>
      <w:marRight w:val="0"/>
      <w:marTop w:val="0"/>
      <w:marBottom w:val="0"/>
      <w:divBdr>
        <w:top w:val="none" w:sz="0" w:space="0" w:color="auto"/>
        <w:left w:val="none" w:sz="0" w:space="0" w:color="auto"/>
        <w:bottom w:val="none" w:sz="0" w:space="0" w:color="auto"/>
        <w:right w:val="none" w:sz="0" w:space="0" w:color="auto"/>
      </w:divBdr>
    </w:div>
    <w:div w:id="1649044277">
      <w:bodyDiv w:val="1"/>
      <w:marLeft w:val="0"/>
      <w:marRight w:val="0"/>
      <w:marTop w:val="0"/>
      <w:marBottom w:val="0"/>
      <w:divBdr>
        <w:top w:val="none" w:sz="0" w:space="0" w:color="auto"/>
        <w:left w:val="none" w:sz="0" w:space="0" w:color="auto"/>
        <w:bottom w:val="none" w:sz="0" w:space="0" w:color="auto"/>
        <w:right w:val="none" w:sz="0" w:space="0" w:color="auto"/>
      </w:divBdr>
    </w:div>
    <w:div w:id="1653100858">
      <w:bodyDiv w:val="1"/>
      <w:marLeft w:val="0"/>
      <w:marRight w:val="0"/>
      <w:marTop w:val="0"/>
      <w:marBottom w:val="0"/>
      <w:divBdr>
        <w:top w:val="none" w:sz="0" w:space="0" w:color="auto"/>
        <w:left w:val="none" w:sz="0" w:space="0" w:color="auto"/>
        <w:bottom w:val="none" w:sz="0" w:space="0" w:color="auto"/>
        <w:right w:val="none" w:sz="0" w:space="0" w:color="auto"/>
      </w:divBdr>
    </w:div>
    <w:div w:id="1653484052">
      <w:bodyDiv w:val="1"/>
      <w:marLeft w:val="0"/>
      <w:marRight w:val="0"/>
      <w:marTop w:val="0"/>
      <w:marBottom w:val="0"/>
      <w:divBdr>
        <w:top w:val="none" w:sz="0" w:space="0" w:color="auto"/>
        <w:left w:val="none" w:sz="0" w:space="0" w:color="auto"/>
        <w:bottom w:val="none" w:sz="0" w:space="0" w:color="auto"/>
        <w:right w:val="none" w:sz="0" w:space="0" w:color="auto"/>
      </w:divBdr>
    </w:div>
    <w:div w:id="1658460395">
      <w:bodyDiv w:val="1"/>
      <w:marLeft w:val="0"/>
      <w:marRight w:val="0"/>
      <w:marTop w:val="0"/>
      <w:marBottom w:val="0"/>
      <w:divBdr>
        <w:top w:val="none" w:sz="0" w:space="0" w:color="auto"/>
        <w:left w:val="none" w:sz="0" w:space="0" w:color="auto"/>
        <w:bottom w:val="none" w:sz="0" w:space="0" w:color="auto"/>
        <w:right w:val="none" w:sz="0" w:space="0" w:color="auto"/>
      </w:divBdr>
    </w:div>
    <w:div w:id="1665350952">
      <w:bodyDiv w:val="1"/>
      <w:marLeft w:val="0"/>
      <w:marRight w:val="0"/>
      <w:marTop w:val="0"/>
      <w:marBottom w:val="0"/>
      <w:divBdr>
        <w:top w:val="none" w:sz="0" w:space="0" w:color="auto"/>
        <w:left w:val="none" w:sz="0" w:space="0" w:color="auto"/>
        <w:bottom w:val="none" w:sz="0" w:space="0" w:color="auto"/>
        <w:right w:val="none" w:sz="0" w:space="0" w:color="auto"/>
      </w:divBdr>
    </w:div>
    <w:div w:id="1667439733">
      <w:bodyDiv w:val="1"/>
      <w:marLeft w:val="0"/>
      <w:marRight w:val="0"/>
      <w:marTop w:val="0"/>
      <w:marBottom w:val="0"/>
      <w:divBdr>
        <w:top w:val="none" w:sz="0" w:space="0" w:color="auto"/>
        <w:left w:val="none" w:sz="0" w:space="0" w:color="auto"/>
        <w:bottom w:val="none" w:sz="0" w:space="0" w:color="auto"/>
        <w:right w:val="none" w:sz="0" w:space="0" w:color="auto"/>
      </w:divBdr>
    </w:div>
    <w:div w:id="1668552574">
      <w:bodyDiv w:val="1"/>
      <w:marLeft w:val="0"/>
      <w:marRight w:val="0"/>
      <w:marTop w:val="0"/>
      <w:marBottom w:val="0"/>
      <w:divBdr>
        <w:top w:val="none" w:sz="0" w:space="0" w:color="auto"/>
        <w:left w:val="none" w:sz="0" w:space="0" w:color="auto"/>
        <w:bottom w:val="none" w:sz="0" w:space="0" w:color="auto"/>
        <w:right w:val="none" w:sz="0" w:space="0" w:color="auto"/>
      </w:divBdr>
    </w:div>
    <w:div w:id="1671634247">
      <w:bodyDiv w:val="1"/>
      <w:marLeft w:val="0"/>
      <w:marRight w:val="0"/>
      <w:marTop w:val="0"/>
      <w:marBottom w:val="0"/>
      <w:divBdr>
        <w:top w:val="none" w:sz="0" w:space="0" w:color="auto"/>
        <w:left w:val="none" w:sz="0" w:space="0" w:color="auto"/>
        <w:bottom w:val="none" w:sz="0" w:space="0" w:color="auto"/>
        <w:right w:val="none" w:sz="0" w:space="0" w:color="auto"/>
      </w:divBdr>
    </w:div>
    <w:div w:id="1682968828">
      <w:bodyDiv w:val="1"/>
      <w:marLeft w:val="0"/>
      <w:marRight w:val="0"/>
      <w:marTop w:val="0"/>
      <w:marBottom w:val="0"/>
      <w:divBdr>
        <w:top w:val="none" w:sz="0" w:space="0" w:color="auto"/>
        <w:left w:val="none" w:sz="0" w:space="0" w:color="auto"/>
        <w:bottom w:val="none" w:sz="0" w:space="0" w:color="auto"/>
        <w:right w:val="none" w:sz="0" w:space="0" w:color="auto"/>
      </w:divBdr>
    </w:div>
    <w:div w:id="1685280874">
      <w:bodyDiv w:val="1"/>
      <w:marLeft w:val="0"/>
      <w:marRight w:val="0"/>
      <w:marTop w:val="0"/>
      <w:marBottom w:val="0"/>
      <w:divBdr>
        <w:top w:val="none" w:sz="0" w:space="0" w:color="auto"/>
        <w:left w:val="none" w:sz="0" w:space="0" w:color="auto"/>
        <w:bottom w:val="none" w:sz="0" w:space="0" w:color="auto"/>
        <w:right w:val="none" w:sz="0" w:space="0" w:color="auto"/>
      </w:divBdr>
    </w:div>
    <w:div w:id="1687247507">
      <w:bodyDiv w:val="1"/>
      <w:marLeft w:val="0"/>
      <w:marRight w:val="0"/>
      <w:marTop w:val="0"/>
      <w:marBottom w:val="0"/>
      <w:divBdr>
        <w:top w:val="none" w:sz="0" w:space="0" w:color="auto"/>
        <w:left w:val="none" w:sz="0" w:space="0" w:color="auto"/>
        <w:bottom w:val="none" w:sz="0" w:space="0" w:color="auto"/>
        <w:right w:val="none" w:sz="0" w:space="0" w:color="auto"/>
      </w:divBdr>
    </w:div>
    <w:div w:id="1688943962">
      <w:bodyDiv w:val="1"/>
      <w:marLeft w:val="0"/>
      <w:marRight w:val="0"/>
      <w:marTop w:val="0"/>
      <w:marBottom w:val="0"/>
      <w:divBdr>
        <w:top w:val="none" w:sz="0" w:space="0" w:color="auto"/>
        <w:left w:val="none" w:sz="0" w:space="0" w:color="auto"/>
        <w:bottom w:val="none" w:sz="0" w:space="0" w:color="auto"/>
        <w:right w:val="none" w:sz="0" w:space="0" w:color="auto"/>
      </w:divBdr>
    </w:div>
    <w:div w:id="1694843630">
      <w:bodyDiv w:val="1"/>
      <w:marLeft w:val="0"/>
      <w:marRight w:val="0"/>
      <w:marTop w:val="0"/>
      <w:marBottom w:val="0"/>
      <w:divBdr>
        <w:top w:val="none" w:sz="0" w:space="0" w:color="auto"/>
        <w:left w:val="none" w:sz="0" w:space="0" w:color="auto"/>
        <w:bottom w:val="none" w:sz="0" w:space="0" w:color="auto"/>
        <w:right w:val="none" w:sz="0" w:space="0" w:color="auto"/>
      </w:divBdr>
    </w:div>
    <w:div w:id="1696230862">
      <w:bodyDiv w:val="1"/>
      <w:marLeft w:val="0"/>
      <w:marRight w:val="0"/>
      <w:marTop w:val="0"/>
      <w:marBottom w:val="0"/>
      <w:divBdr>
        <w:top w:val="none" w:sz="0" w:space="0" w:color="auto"/>
        <w:left w:val="none" w:sz="0" w:space="0" w:color="auto"/>
        <w:bottom w:val="none" w:sz="0" w:space="0" w:color="auto"/>
        <w:right w:val="none" w:sz="0" w:space="0" w:color="auto"/>
      </w:divBdr>
    </w:div>
    <w:div w:id="1706058842">
      <w:bodyDiv w:val="1"/>
      <w:marLeft w:val="0"/>
      <w:marRight w:val="0"/>
      <w:marTop w:val="0"/>
      <w:marBottom w:val="0"/>
      <w:divBdr>
        <w:top w:val="none" w:sz="0" w:space="0" w:color="auto"/>
        <w:left w:val="none" w:sz="0" w:space="0" w:color="auto"/>
        <w:bottom w:val="none" w:sz="0" w:space="0" w:color="auto"/>
        <w:right w:val="none" w:sz="0" w:space="0" w:color="auto"/>
      </w:divBdr>
    </w:div>
    <w:div w:id="1706639011">
      <w:bodyDiv w:val="1"/>
      <w:marLeft w:val="0"/>
      <w:marRight w:val="0"/>
      <w:marTop w:val="0"/>
      <w:marBottom w:val="0"/>
      <w:divBdr>
        <w:top w:val="none" w:sz="0" w:space="0" w:color="auto"/>
        <w:left w:val="none" w:sz="0" w:space="0" w:color="auto"/>
        <w:bottom w:val="none" w:sz="0" w:space="0" w:color="auto"/>
        <w:right w:val="none" w:sz="0" w:space="0" w:color="auto"/>
      </w:divBdr>
    </w:div>
    <w:div w:id="1712999397">
      <w:bodyDiv w:val="1"/>
      <w:marLeft w:val="0"/>
      <w:marRight w:val="0"/>
      <w:marTop w:val="0"/>
      <w:marBottom w:val="0"/>
      <w:divBdr>
        <w:top w:val="none" w:sz="0" w:space="0" w:color="auto"/>
        <w:left w:val="none" w:sz="0" w:space="0" w:color="auto"/>
        <w:bottom w:val="none" w:sz="0" w:space="0" w:color="auto"/>
        <w:right w:val="none" w:sz="0" w:space="0" w:color="auto"/>
      </w:divBdr>
    </w:div>
    <w:div w:id="1716663007">
      <w:bodyDiv w:val="1"/>
      <w:marLeft w:val="0"/>
      <w:marRight w:val="0"/>
      <w:marTop w:val="0"/>
      <w:marBottom w:val="0"/>
      <w:divBdr>
        <w:top w:val="none" w:sz="0" w:space="0" w:color="auto"/>
        <w:left w:val="none" w:sz="0" w:space="0" w:color="auto"/>
        <w:bottom w:val="none" w:sz="0" w:space="0" w:color="auto"/>
        <w:right w:val="none" w:sz="0" w:space="0" w:color="auto"/>
      </w:divBdr>
    </w:div>
    <w:div w:id="1717777764">
      <w:bodyDiv w:val="1"/>
      <w:marLeft w:val="0"/>
      <w:marRight w:val="0"/>
      <w:marTop w:val="0"/>
      <w:marBottom w:val="0"/>
      <w:divBdr>
        <w:top w:val="none" w:sz="0" w:space="0" w:color="auto"/>
        <w:left w:val="none" w:sz="0" w:space="0" w:color="auto"/>
        <w:bottom w:val="none" w:sz="0" w:space="0" w:color="auto"/>
        <w:right w:val="none" w:sz="0" w:space="0" w:color="auto"/>
      </w:divBdr>
    </w:div>
    <w:div w:id="1718582089">
      <w:bodyDiv w:val="1"/>
      <w:marLeft w:val="0"/>
      <w:marRight w:val="0"/>
      <w:marTop w:val="0"/>
      <w:marBottom w:val="0"/>
      <w:divBdr>
        <w:top w:val="none" w:sz="0" w:space="0" w:color="auto"/>
        <w:left w:val="none" w:sz="0" w:space="0" w:color="auto"/>
        <w:bottom w:val="none" w:sz="0" w:space="0" w:color="auto"/>
        <w:right w:val="none" w:sz="0" w:space="0" w:color="auto"/>
      </w:divBdr>
    </w:div>
    <w:div w:id="1719889270">
      <w:bodyDiv w:val="1"/>
      <w:marLeft w:val="0"/>
      <w:marRight w:val="0"/>
      <w:marTop w:val="0"/>
      <w:marBottom w:val="0"/>
      <w:divBdr>
        <w:top w:val="none" w:sz="0" w:space="0" w:color="auto"/>
        <w:left w:val="none" w:sz="0" w:space="0" w:color="auto"/>
        <w:bottom w:val="none" w:sz="0" w:space="0" w:color="auto"/>
        <w:right w:val="none" w:sz="0" w:space="0" w:color="auto"/>
      </w:divBdr>
    </w:div>
    <w:div w:id="1722560602">
      <w:bodyDiv w:val="1"/>
      <w:marLeft w:val="0"/>
      <w:marRight w:val="0"/>
      <w:marTop w:val="0"/>
      <w:marBottom w:val="0"/>
      <w:divBdr>
        <w:top w:val="none" w:sz="0" w:space="0" w:color="auto"/>
        <w:left w:val="none" w:sz="0" w:space="0" w:color="auto"/>
        <w:bottom w:val="none" w:sz="0" w:space="0" w:color="auto"/>
        <w:right w:val="none" w:sz="0" w:space="0" w:color="auto"/>
      </w:divBdr>
    </w:div>
    <w:div w:id="1734352666">
      <w:bodyDiv w:val="1"/>
      <w:marLeft w:val="0"/>
      <w:marRight w:val="0"/>
      <w:marTop w:val="0"/>
      <w:marBottom w:val="0"/>
      <w:divBdr>
        <w:top w:val="none" w:sz="0" w:space="0" w:color="auto"/>
        <w:left w:val="none" w:sz="0" w:space="0" w:color="auto"/>
        <w:bottom w:val="none" w:sz="0" w:space="0" w:color="auto"/>
        <w:right w:val="none" w:sz="0" w:space="0" w:color="auto"/>
      </w:divBdr>
    </w:div>
    <w:div w:id="1739941871">
      <w:bodyDiv w:val="1"/>
      <w:marLeft w:val="0"/>
      <w:marRight w:val="0"/>
      <w:marTop w:val="0"/>
      <w:marBottom w:val="0"/>
      <w:divBdr>
        <w:top w:val="none" w:sz="0" w:space="0" w:color="auto"/>
        <w:left w:val="none" w:sz="0" w:space="0" w:color="auto"/>
        <w:bottom w:val="none" w:sz="0" w:space="0" w:color="auto"/>
        <w:right w:val="none" w:sz="0" w:space="0" w:color="auto"/>
      </w:divBdr>
    </w:div>
    <w:div w:id="1743135683">
      <w:bodyDiv w:val="1"/>
      <w:marLeft w:val="0"/>
      <w:marRight w:val="0"/>
      <w:marTop w:val="0"/>
      <w:marBottom w:val="0"/>
      <w:divBdr>
        <w:top w:val="none" w:sz="0" w:space="0" w:color="auto"/>
        <w:left w:val="none" w:sz="0" w:space="0" w:color="auto"/>
        <w:bottom w:val="none" w:sz="0" w:space="0" w:color="auto"/>
        <w:right w:val="none" w:sz="0" w:space="0" w:color="auto"/>
      </w:divBdr>
    </w:div>
    <w:div w:id="1752047252">
      <w:bodyDiv w:val="1"/>
      <w:marLeft w:val="0"/>
      <w:marRight w:val="0"/>
      <w:marTop w:val="0"/>
      <w:marBottom w:val="0"/>
      <w:divBdr>
        <w:top w:val="none" w:sz="0" w:space="0" w:color="auto"/>
        <w:left w:val="none" w:sz="0" w:space="0" w:color="auto"/>
        <w:bottom w:val="none" w:sz="0" w:space="0" w:color="auto"/>
        <w:right w:val="none" w:sz="0" w:space="0" w:color="auto"/>
      </w:divBdr>
    </w:div>
    <w:div w:id="1755516007">
      <w:bodyDiv w:val="1"/>
      <w:marLeft w:val="0"/>
      <w:marRight w:val="0"/>
      <w:marTop w:val="0"/>
      <w:marBottom w:val="0"/>
      <w:divBdr>
        <w:top w:val="none" w:sz="0" w:space="0" w:color="auto"/>
        <w:left w:val="none" w:sz="0" w:space="0" w:color="auto"/>
        <w:bottom w:val="none" w:sz="0" w:space="0" w:color="auto"/>
        <w:right w:val="none" w:sz="0" w:space="0" w:color="auto"/>
      </w:divBdr>
    </w:div>
    <w:div w:id="1761634405">
      <w:bodyDiv w:val="1"/>
      <w:marLeft w:val="0"/>
      <w:marRight w:val="0"/>
      <w:marTop w:val="0"/>
      <w:marBottom w:val="0"/>
      <w:divBdr>
        <w:top w:val="none" w:sz="0" w:space="0" w:color="auto"/>
        <w:left w:val="none" w:sz="0" w:space="0" w:color="auto"/>
        <w:bottom w:val="none" w:sz="0" w:space="0" w:color="auto"/>
        <w:right w:val="none" w:sz="0" w:space="0" w:color="auto"/>
      </w:divBdr>
    </w:div>
    <w:div w:id="1764692058">
      <w:bodyDiv w:val="1"/>
      <w:marLeft w:val="0"/>
      <w:marRight w:val="0"/>
      <w:marTop w:val="0"/>
      <w:marBottom w:val="0"/>
      <w:divBdr>
        <w:top w:val="none" w:sz="0" w:space="0" w:color="auto"/>
        <w:left w:val="none" w:sz="0" w:space="0" w:color="auto"/>
        <w:bottom w:val="none" w:sz="0" w:space="0" w:color="auto"/>
        <w:right w:val="none" w:sz="0" w:space="0" w:color="auto"/>
      </w:divBdr>
    </w:div>
    <w:div w:id="1765297436">
      <w:bodyDiv w:val="1"/>
      <w:marLeft w:val="0"/>
      <w:marRight w:val="0"/>
      <w:marTop w:val="0"/>
      <w:marBottom w:val="0"/>
      <w:divBdr>
        <w:top w:val="none" w:sz="0" w:space="0" w:color="auto"/>
        <w:left w:val="none" w:sz="0" w:space="0" w:color="auto"/>
        <w:bottom w:val="none" w:sz="0" w:space="0" w:color="auto"/>
        <w:right w:val="none" w:sz="0" w:space="0" w:color="auto"/>
      </w:divBdr>
    </w:div>
    <w:div w:id="1766993723">
      <w:bodyDiv w:val="1"/>
      <w:marLeft w:val="0"/>
      <w:marRight w:val="0"/>
      <w:marTop w:val="0"/>
      <w:marBottom w:val="0"/>
      <w:divBdr>
        <w:top w:val="none" w:sz="0" w:space="0" w:color="auto"/>
        <w:left w:val="none" w:sz="0" w:space="0" w:color="auto"/>
        <w:bottom w:val="none" w:sz="0" w:space="0" w:color="auto"/>
        <w:right w:val="none" w:sz="0" w:space="0" w:color="auto"/>
      </w:divBdr>
    </w:div>
    <w:div w:id="1778216783">
      <w:bodyDiv w:val="1"/>
      <w:marLeft w:val="0"/>
      <w:marRight w:val="0"/>
      <w:marTop w:val="0"/>
      <w:marBottom w:val="0"/>
      <w:divBdr>
        <w:top w:val="none" w:sz="0" w:space="0" w:color="auto"/>
        <w:left w:val="none" w:sz="0" w:space="0" w:color="auto"/>
        <w:bottom w:val="none" w:sz="0" w:space="0" w:color="auto"/>
        <w:right w:val="none" w:sz="0" w:space="0" w:color="auto"/>
      </w:divBdr>
    </w:div>
    <w:div w:id="1779788164">
      <w:bodyDiv w:val="1"/>
      <w:marLeft w:val="0"/>
      <w:marRight w:val="0"/>
      <w:marTop w:val="0"/>
      <w:marBottom w:val="0"/>
      <w:divBdr>
        <w:top w:val="none" w:sz="0" w:space="0" w:color="auto"/>
        <w:left w:val="none" w:sz="0" w:space="0" w:color="auto"/>
        <w:bottom w:val="none" w:sz="0" w:space="0" w:color="auto"/>
        <w:right w:val="none" w:sz="0" w:space="0" w:color="auto"/>
      </w:divBdr>
    </w:div>
    <w:div w:id="1783038745">
      <w:bodyDiv w:val="1"/>
      <w:marLeft w:val="0"/>
      <w:marRight w:val="0"/>
      <w:marTop w:val="0"/>
      <w:marBottom w:val="0"/>
      <w:divBdr>
        <w:top w:val="none" w:sz="0" w:space="0" w:color="auto"/>
        <w:left w:val="none" w:sz="0" w:space="0" w:color="auto"/>
        <w:bottom w:val="none" w:sz="0" w:space="0" w:color="auto"/>
        <w:right w:val="none" w:sz="0" w:space="0" w:color="auto"/>
      </w:divBdr>
    </w:div>
    <w:div w:id="1786070602">
      <w:bodyDiv w:val="1"/>
      <w:marLeft w:val="0"/>
      <w:marRight w:val="0"/>
      <w:marTop w:val="0"/>
      <w:marBottom w:val="0"/>
      <w:divBdr>
        <w:top w:val="none" w:sz="0" w:space="0" w:color="auto"/>
        <w:left w:val="none" w:sz="0" w:space="0" w:color="auto"/>
        <w:bottom w:val="none" w:sz="0" w:space="0" w:color="auto"/>
        <w:right w:val="none" w:sz="0" w:space="0" w:color="auto"/>
      </w:divBdr>
    </w:div>
    <w:div w:id="1786776227">
      <w:bodyDiv w:val="1"/>
      <w:marLeft w:val="0"/>
      <w:marRight w:val="0"/>
      <w:marTop w:val="0"/>
      <w:marBottom w:val="0"/>
      <w:divBdr>
        <w:top w:val="none" w:sz="0" w:space="0" w:color="auto"/>
        <w:left w:val="none" w:sz="0" w:space="0" w:color="auto"/>
        <w:bottom w:val="none" w:sz="0" w:space="0" w:color="auto"/>
        <w:right w:val="none" w:sz="0" w:space="0" w:color="auto"/>
      </w:divBdr>
    </w:div>
    <w:div w:id="1787460984">
      <w:bodyDiv w:val="1"/>
      <w:marLeft w:val="0"/>
      <w:marRight w:val="0"/>
      <w:marTop w:val="0"/>
      <w:marBottom w:val="0"/>
      <w:divBdr>
        <w:top w:val="none" w:sz="0" w:space="0" w:color="auto"/>
        <w:left w:val="none" w:sz="0" w:space="0" w:color="auto"/>
        <w:bottom w:val="none" w:sz="0" w:space="0" w:color="auto"/>
        <w:right w:val="none" w:sz="0" w:space="0" w:color="auto"/>
      </w:divBdr>
    </w:div>
    <w:div w:id="1789659895">
      <w:bodyDiv w:val="1"/>
      <w:marLeft w:val="0"/>
      <w:marRight w:val="0"/>
      <w:marTop w:val="0"/>
      <w:marBottom w:val="0"/>
      <w:divBdr>
        <w:top w:val="none" w:sz="0" w:space="0" w:color="auto"/>
        <w:left w:val="none" w:sz="0" w:space="0" w:color="auto"/>
        <w:bottom w:val="none" w:sz="0" w:space="0" w:color="auto"/>
        <w:right w:val="none" w:sz="0" w:space="0" w:color="auto"/>
      </w:divBdr>
    </w:div>
    <w:div w:id="1790011224">
      <w:bodyDiv w:val="1"/>
      <w:marLeft w:val="0"/>
      <w:marRight w:val="0"/>
      <w:marTop w:val="0"/>
      <w:marBottom w:val="0"/>
      <w:divBdr>
        <w:top w:val="none" w:sz="0" w:space="0" w:color="auto"/>
        <w:left w:val="none" w:sz="0" w:space="0" w:color="auto"/>
        <w:bottom w:val="none" w:sz="0" w:space="0" w:color="auto"/>
        <w:right w:val="none" w:sz="0" w:space="0" w:color="auto"/>
      </w:divBdr>
    </w:div>
    <w:div w:id="1790513540">
      <w:bodyDiv w:val="1"/>
      <w:marLeft w:val="0"/>
      <w:marRight w:val="0"/>
      <w:marTop w:val="0"/>
      <w:marBottom w:val="0"/>
      <w:divBdr>
        <w:top w:val="none" w:sz="0" w:space="0" w:color="auto"/>
        <w:left w:val="none" w:sz="0" w:space="0" w:color="auto"/>
        <w:bottom w:val="none" w:sz="0" w:space="0" w:color="auto"/>
        <w:right w:val="none" w:sz="0" w:space="0" w:color="auto"/>
      </w:divBdr>
    </w:div>
    <w:div w:id="1798061918">
      <w:bodyDiv w:val="1"/>
      <w:marLeft w:val="0"/>
      <w:marRight w:val="0"/>
      <w:marTop w:val="0"/>
      <w:marBottom w:val="0"/>
      <w:divBdr>
        <w:top w:val="none" w:sz="0" w:space="0" w:color="auto"/>
        <w:left w:val="none" w:sz="0" w:space="0" w:color="auto"/>
        <w:bottom w:val="none" w:sz="0" w:space="0" w:color="auto"/>
        <w:right w:val="none" w:sz="0" w:space="0" w:color="auto"/>
      </w:divBdr>
    </w:div>
    <w:div w:id="1798836252">
      <w:bodyDiv w:val="1"/>
      <w:marLeft w:val="0"/>
      <w:marRight w:val="0"/>
      <w:marTop w:val="0"/>
      <w:marBottom w:val="0"/>
      <w:divBdr>
        <w:top w:val="none" w:sz="0" w:space="0" w:color="auto"/>
        <w:left w:val="none" w:sz="0" w:space="0" w:color="auto"/>
        <w:bottom w:val="none" w:sz="0" w:space="0" w:color="auto"/>
        <w:right w:val="none" w:sz="0" w:space="0" w:color="auto"/>
      </w:divBdr>
    </w:div>
    <w:div w:id="1802993321">
      <w:bodyDiv w:val="1"/>
      <w:marLeft w:val="0"/>
      <w:marRight w:val="0"/>
      <w:marTop w:val="0"/>
      <w:marBottom w:val="0"/>
      <w:divBdr>
        <w:top w:val="none" w:sz="0" w:space="0" w:color="auto"/>
        <w:left w:val="none" w:sz="0" w:space="0" w:color="auto"/>
        <w:bottom w:val="none" w:sz="0" w:space="0" w:color="auto"/>
        <w:right w:val="none" w:sz="0" w:space="0" w:color="auto"/>
      </w:divBdr>
    </w:div>
    <w:div w:id="1813408171">
      <w:bodyDiv w:val="1"/>
      <w:marLeft w:val="0"/>
      <w:marRight w:val="0"/>
      <w:marTop w:val="0"/>
      <w:marBottom w:val="0"/>
      <w:divBdr>
        <w:top w:val="none" w:sz="0" w:space="0" w:color="auto"/>
        <w:left w:val="none" w:sz="0" w:space="0" w:color="auto"/>
        <w:bottom w:val="none" w:sz="0" w:space="0" w:color="auto"/>
        <w:right w:val="none" w:sz="0" w:space="0" w:color="auto"/>
      </w:divBdr>
    </w:div>
    <w:div w:id="1815484234">
      <w:bodyDiv w:val="1"/>
      <w:marLeft w:val="0"/>
      <w:marRight w:val="0"/>
      <w:marTop w:val="0"/>
      <w:marBottom w:val="0"/>
      <w:divBdr>
        <w:top w:val="none" w:sz="0" w:space="0" w:color="auto"/>
        <w:left w:val="none" w:sz="0" w:space="0" w:color="auto"/>
        <w:bottom w:val="none" w:sz="0" w:space="0" w:color="auto"/>
        <w:right w:val="none" w:sz="0" w:space="0" w:color="auto"/>
      </w:divBdr>
    </w:div>
    <w:div w:id="1829402338">
      <w:bodyDiv w:val="1"/>
      <w:marLeft w:val="0"/>
      <w:marRight w:val="0"/>
      <w:marTop w:val="0"/>
      <w:marBottom w:val="0"/>
      <w:divBdr>
        <w:top w:val="none" w:sz="0" w:space="0" w:color="auto"/>
        <w:left w:val="none" w:sz="0" w:space="0" w:color="auto"/>
        <w:bottom w:val="none" w:sz="0" w:space="0" w:color="auto"/>
        <w:right w:val="none" w:sz="0" w:space="0" w:color="auto"/>
      </w:divBdr>
    </w:div>
    <w:div w:id="1832136188">
      <w:bodyDiv w:val="1"/>
      <w:marLeft w:val="0"/>
      <w:marRight w:val="0"/>
      <w:marTop w:val="0"/>
      <w:marBottom w:val="0"/>
      <w:divBdr>
        <w:top w:val="none" w:sz="0" w:space="0" w:color="auto"/>
        <w:left w:val="none" w:sz="0" w:space="0" w:color="auto"/>
        <w:bottom w:val="none" w:sz="0" w:space="0" w:color="auto"/>
        <w:right w:val="none" w:sz="0" w:space="0" w:color="auto"/>
      </w:divBdr>
    </w:div>
    <w:div w:id="1833988072">
      <w:bodyDiv w:val="1"/>
      <w:marLeft w:val="0"/>
      <w:marRight w:val="0"/>
      <w:marTop w:val="0"/>
      <w:marBottom w:val="0"/>
      <w:divBdr>
        <w:top w:val="none" w:sz="0" w:space="0" w:color="auto"/>
        <w:left w:val="none" w:sz="0" w:space="0" w:color="auto"/>
        <w:bottom w:val="none" w:sz="0" w:space="0" w:color="auto"/>
        <w:right w:val="none" w:sz="0" w:space="0" w:color="auto"/>
      </w:divBdr>
    </w:div>
    <w:div w:id="1836258144">
      <w:bodyDiv w:val="1"/>
      <w:marLeft w:val="0"/>
      <w:marRight w:val="0"/>
      <w:marTop w:val="0"/>
      <w:marBottom w:val="0"/>
      <w:divBdr>
        <w:top w:val="none" w:sz="0" w:space="0" w:color="auto"/>
        <w:left w:val="none" w:sz="0" w:space="0" w:color="auto"/>
        <w:bottom w:val="none" w:sz="0" w:space="0" w:color="auto"/>
        <w:right w:val="none" w:sz="0" w:space="0" w:color="auto"/>
      </w:divBdr>
    </w:div>
    <w:div w:id="1841038595">
      <w:bodyDiv w:val="1"/>
      <w:marLeft w:val="0"/>
      <w:marRight w:val="0"/>
      <w:marTop w:val="0"/>
      <w:marBottom w:val="0"/>
      <w:divBdr>
        <w:top w:val="none" w:sz="0" w:space="0" w:color="auto"/>
        <w:left w:val="none" w:sz="0" w:space="0" w:color="auto"/>
        <w:bottom w:val="none" w:sz="0" w:space="0" w:color="auto"/>
        <w:right w:val="none" w:sz="0" w:space="0" w:color="auto"/>
      </w:divBdr>
    </w:div>
    <w:div w:id="1852598828">
      <w:bodyDiv w:val="1"/>
      <w:marLeft w:val="0"/>
      <w:marRight w:val="0"/>
      <w:marTop w:val="0"/>
      <w:marBottom w:val="0"/>
      <w:divBdr>
        <w:top w:val="none" w:sz="0" w:space="0" w:color="auto"/>
        <w:left w:val="none" w:sz="0" w:space="0" w:color="auto"/>
        <w:bottom w:val="none" w:sz="0" w:space="0" w:color="auto"/>
        <w:right w:val="none" w:sz="0" w:space="0" w:color="auto"/>
      </w:divBdr>
    </w:div>
    <w:div w:id="1857033868">
      <w:bodyDiv w:val="1"/>
      <w:marLeft w:val="0"/>
      <w:marRight w:val="0"/>
      <w:marTop w:val="0"/>
      <w:marBottom w:val="0"/>
      <w:divBdr>
        <w:top w:val="none" w:sz="0" w:space="0" w:color="auto"/>
        <w:left w:val="none" w:sz="0" w:space="0" w:color="auto"/>
        <w:bottom w:val="none" w:sz="0" w:space="0" w:color="auto"/>
        <w:right w:val="none" w:sz="0" w:space="0" w:color="auto"/>
      </w:divBdr>
    </w:div>
    <w:div w:id="1857306641">
      <w:bodyDiv w:val="1"/>
      <w:marLeft w:val="0"/>
      <w:marRight w:val="0"/>
      <w:marTop w:val="0"/>
      <w:marBottom w:val="0"/>
      <w:divBdr>
        <w:top w:val="none" w:sz="0" w:space="0" w:color="auto"/>
        <w:left w:val="none" w:sz="0" w:space="0" w:color="auto"/>
        <w:bottom w:val="none" w:sz="0" w:space="0" w:color="auto"/>
        <w:right w:val="none" w:sz="0" w:space="0" w:color="auto"/>
      </w:divBdr>
    </w:div>
    <w:div w:id="1862356854">
      <w:bodyDiv w:val="1"/>
      <w:marLeft w:val="0"/>
      <w:marRight w:val="0"/>
      <w:marTop w:val="0"/>
      <w:marBottom w:val="0"/>
      <w:divBdr>
        <w:top w:val="none" w:sz="0" w:space="0" w:color="auto"/>
        <w:left w:val="none" w:sz="0" w:space="0" w:color="auto"/>
        <w:bottom w:val="none" w:sz="0" w:space="0" w:color="auto"/>
        <w:right w:val="none" w:sz="0" w:space="0" w:color="auto"/>
      </w:divBdr>
    </w:div>
    <w:div w:id="1866214954">
      <w:bodyDiv w:val="1"/>
      <w:marLeft w:val="0"/>
      <w:marRight w:val="0"/>
      <w:marTop w:val="0"/>
      <w:marBottom w:val="0"/>
      <w:divBdr>
        <w:top w:val="none" w:sz="0" w:space="0" w:color="auto"/>
        <w:left w:val="none" w:sz="0" w:space="0" w:color="auto"/>
        <w:bottom w:val="none" w:sz="0" w:space="0" w:color="auto"/>
        <w:right w:val="none" w:sz="0" w:space="0" w:color="auto"/>
      </w:divBdr>
    </w:div>
    <w:div w:id="1868832757">
      <w:bodyDiv w:val="1"/>
      <w:marLeft w:val="0"/>
      <w:marRight w:val="0"/>
      <w:marTop w:val="0"/>
      <w:marBottom w:val="0"/>
      <w:divBdr>
        <w:top w:val="none" w:sz="0" w:space="0" w:color="auto"/>
        <w:left w:val="none" w:sz="0" w:space="0" w:color="auto"/>
        <w:bottom w:val="none" w:sz="0" w:space="0" w:color="auto"/>
        <w:right w:val="none" w:sz="0" w:space="0" w:color="auto"/>
      </w:divBdr>
    </w:div>
    <w:div w:id="1884710600">
      <w:bodyDiv w:val="1"/>
      <w:marLeft w:val="0"/>
      <w:marRight w:val="0"/>
      <w:marTop w:val="0"/>
      <w:marBottom w:val="0"/>
      <w:divBdr>
        <w:top w:val="none" w:sz="0" w:space="0" w:color="auto"/>
        <w:left w:val="none" w:sz="0" w:space="0" w:color="auto"/>
        <w:bottom w:val="none" w:sz="0" w:space="0" w:color="auto"/>
        <w:right w:val="none" w:sz="0" w:space="0" w:color="auto"/>
      </w:divBdr>
    </w:div>
    <w:div w:id="1887449233">
      <w:bodyDiv w:val="1"/>
      <w:marLeft w:val="0"/>
      <w:marRight w:val="0"/>
      <w:marTop w:val="0"/>
      <w:marBottom w:val="0"/>
      <w:divBdr>
        <w:top w:val="none" w:sz="0" w:space="0" w:color="auto"/>
        <w:left w:val="none" w:sz="0" w:space="0" w:color="auto"/>
        <w:bottom w:val="none" w:sz="0" w:space="0" w:color="auto"/>
        <w:right w:val="none" w:sz="0" w:space="0" w:color="auto"/>
      </w:divBdr>
    </w:div>
    <w:div w:id="1888952954">
      <w:bodyDiv w:val="1"/>
      <w:marLeft w:val="0"/>
      <w:marRight w:val="0"/>
      <w:marTop w:val="0"/>
      <w:marBottom w:val="0"/>
      <w:divBdr>
        <w:top w:val="none" w:sz="0" w:space="0" w:color="auto"/>
        <w:left w:val="none" w:sz="0" w:space="0" w:color="auto"/>
        <w:bottom w:val="none" w:sz="0" w:space="0" w:color="auto"/>
        <w:right w:val="none" w:sz="0" w:space="0" w:color="auto"/>
      </w:divBdr>
    </w:div>
    <w:div w:id="1893344117">
      <w:bodyDiv w:val="1"/>
      <w:marLeft w:val="0"/>
      <w:marRight w:val="0"/>
      <w:marTop w:val="0"/>
      <w:marBottom w:val="0"/>
      <w:divBdr>
        <w:top w:val="none" w:sz="0" w:space="0" w:color="auto"/>
        <w:left w:val="none" w:sz="0" w:space="0" w:color="auto"/>
        <w:bottom w:val="none" w:sz="0" w:space="0" w:color="auto"/>
        <w:right w:val="none" w:sz="0" w:space="0" w:color="auto"/>
      </w:divBdr>
    </w:div>
    <w:div w:id="1895922563">
      <w:bodyDiv w:val="1"/>
      <w:marLeft w:val="0"/>
      <w:marRight w:val="0"/>
      <w:marTop w:val="0"/>
      <w:marBottom w:val="0"/>
      <w:divBdr>
        <w:top w:val="none" w:sz="0" w:space="0" w:color="auto"/>
        <w:left w:val="none" w:sz="0" w:space="0" w:color="auto"/>
        <w:bottom w:val="none" w:sz="0" w:space="0" w:color="auto"/>
        <w:right w:val="none" w:sz="0" w:space="0" w:color="auto"/>
      </w:divBdr>
    </w:div>
    <w:div w:id="1897621703">
      <w:bodyDiv w:val="1"/>
      <w:marLeft w:val="0"/>
      <w:marRight w:val="0"/>
      <w:marTop w:val="0"/>
      <w:marBottom w:val="0"/>
      <w:divBdr>
        <w:top w:val="none" w:sz="0" w:space="0" w:color="auto"/>
        <w:left w:val="none" w:sz="0" w:space="0" w:color="auto"/>
        <w:bottom w:val="none" w:sz="0" w:space="0" w:color="auto"/>
        <w:right w:val="none" w:sz="0" w:space="0" w:color="auto"/>
      </w:divBdr>
    </w:div>
    <w:div w:id="1903708218">
      <w:bodyDiv w:val="1"/>
      <w:marLeft w:val="0"/>
      <w:marRight w:val="0"/>
      <w:marTop w:val="0"/>
      <w:marBottom w:val="0"/>
      <w:divBdr>
        <w:top w:val="none" w:sz="0" w:space="0" w:color="auto"/>
        <w:left w:val="none" w:sz="0" w:space="0" w:color="auto"/>
        <w:bottom w:val="none" w:sz="0" w:space="0" w:color="auto"/>
        <w:right w:val="none" w:sz="0" w:space="0" w:color="auto"/>
      </w:divBdr>
      <w:divsChild>
        <w:div w:id="299042416">
          <w:marLeft w:val="75"/>
          <w:marRight w:val="75"/>
          <w:marTop w:val="75"/>
          <w:marBottom w:val="75"/>
          <w:divBdr>
            <w:top w:val="none" w:sz="0" w:space="0" w:color="auto"/>
            <w:left w:val="none" w:sz="0" w:space="0" w:color="auto"/>
            <w:bottom w:val="none" w:sz="0" w:space="0" w:color="auto"/>
            <w:right w:val="none" w:sz="0" w:space="0" w:color="auto"/>
          </w:divBdr>
        </w:div>
        <w:div w:id="665980562">
          <w:marLeft w:val="75"/>
          <w:marRight w:val="75"/>
          <w:marTop w:val="75"/>
          <w:marBottom w:val="75"/>
          <w:divBdr>
            <w:top w:val="none" w:sz="0" w:space="0" w:color="auto"/>
            <w:left w:val="none" w:sz="0" w:space="0" w:color="auto"/>
            <w:bottom w:val="none" w:sz="0" w:space="0" w:color="auto"/>
            <w:right w:val="none" w:sz="0" w:space="0" w:color="auto"/>
          </w:divBdr>
        </w:div>
        <w:div w:id="1155222897">
          <w:marLeft w:val="75"/>
          <w:marRight w:val="75"/>
          <w:marTop w:val="75"/>
          <w:marBottom w:val="75"/>
          <w:divBdr>
            <w:top w:val="none" w:sz="0" w:space="0" w:color="auto"/>
            <w:left w:val="none" w:sz="0" w:space="0" w:color="auto"/>
            <w:bottom w:val="none" w:sz="0" w:space="0" w:color="auto"/>
            <w:right w:val="none" w:sz="0" w:space="0" w:color="auto"/>
          </w:divBdr>
        </w:div>
        <w:div w:id="1283726668">
          <w:marLeft w:val="75"/>
          <w:marRight w:val="75"/>
          <w:marTop w:val="75"/>
          <w:marBottom w:val="75"/>
          <w:divBdr>
            <w:top w:val="none" w:sz="0" w:space="0" w:color="auto"/>
            <w:left w:val="none" w:sz="0" w:space="0" w:color="auto"/>
            <w:bottom w:val="none" w:sz="0" w:space="0" w:color="auto"/>
            <w:right w:val="none" w:sz="0" w:space="0" w:color="auto"/>
          </w:divBdr>
        </w:div>
        <w:div w:id="1963924967">
          <w:marLeft w:val="75"/>
          <w:marRight w:val="75"/>
          <w:marTop w:val="75"/>
          <w:marBottom w:val="75"/>
          <w:divBdr>
            <w:top w:val="none" w:sz="0" w:space="0" w:color="auto"/>
            <w:left w:val="none" w:sz="0" w:space="0" w:color="auto"/>
            <w:bottom w:val="none" w:sz="0" w:space="0" w:color="auto"/>
            <w:right w:val="none" w:sz="0" w:space="0" w:color="auto"/>
          </w:divBdr>
        </w:div>
        <w:div w:id="2067484486">
          <w:marLeft w:val="75"/>
          <w:marRight w:val="75"/>
          <w:marTop w:val="75"/>
          <w:marBottom w:val="75"/>
          <w:divBdr>
            <w:top w:val="none" w:sz="0" w:space="0" w:color="auto"/>
            <w:left w:val="none" w:sz="0" w:space="0" w:color="auto"/>
            <w:bottom w:val="none" w:sz="0" w:space="0" w:color="auto"/>
            <w:right w:val="none" w:sz="0" w:space="0" w:color="auto"/>
          </w:divBdr>
        </w:div>
      </w:divsChild>
    </w:div>
    <w:div w:id="1904901982">
      <w:bodyDiv w:val="1"/>
      <w:marLeft w:val="0"/>
      <w:marRight w:val="0"/>
      <w:marTop w:val="0"/>
      <w:marBottom w:val="0"/>
      <w:divBdr>
        <w:top w:val="none" w:sz="0" w:space="0" w:color="auto"/>
        <w:left w:val="none" w:sz="0" w:space="0" w:color="auto"/>
        <w:bottom w:val="none" w:sz="0" w:space="0" w:color="auto"/>
        <w:right w:val="none" w:sz="0" w:space="0" w:color="auto"/>
      </w:divBdr>
    </w:div>
    <w:div w:id="1913349696">
      <w:bodyDiv w:val="1"/>
      <w:marLeft w:val="0"/>
      <w:marRight w:val="0"/>
      <w:marTop w:val="0"/>
      <w:marBottom w:val="0"/>
      <w:divBdr>
        <w:top w:val="none" w:sz="0" w:space="0" w:color="auto"/>
        <w:left w:val="none" w:sz="0" w:space="0" w:color="auto"/>
        <w:bottom w:val="none" w:sz="0" w:space="0" w:color="auto"/>
        <w:right w:val="none" w:sz="0" w:space="0" w:color="auto"/>
      </w:divBdr>
    </w:div>
    <w:div w:id="1915163781">
      <w:bodyDiv w:val="1"/>
      <w:marLeft w:val="0"/>
      <w:marRight w:val="0"/>
      <w:marTop w:val="0"/>
      <w:marBottom w:val="0"/>
      <w:divBdr>
        <w:top w:val="none" w:sz="0" w:space="0" w:color="auto"/>
        <w:left w:val="none" w:sz="0" w:space="0" w:color="auto"/>
        <w:bottom w:val="none" w:sz="0" w:space="0" w:color="auto"/>
        <w:right w:val="none" w:sz="0" w:space="0" w:color="auto"/>
      </w:divBdr>
    </w:div>
    <w:div w:id="1928031041">
      <w:bodyDiv w:val="1"/>
      <w:marLeft w:val="0"/>
      <w:marRight w:val="0"/>
      <w:marTop w:val="0"/>
      <w:marBottom w:val="0"/>
      <w:divBdr>
        <w:top w:val="none" w:sz="0" w:space="0" w:color="auto"/>
        <w:left w:val="none" w:sz="0" w:space="0" w:color="auto"/>
        <w:bottom w:val="none" w:sz="0" w:space="0" w:color="auto"/>
        <w:right w:val="none" w:sz="0" w:space="0" w:color="auto"/>
      </w:divBdr>
    </w:div>
    <w:div w:id="1931967557">
      <w:bodyDiv w:val="1"/>
      <w:marLeft w:val="0"/>
      <w:marRight w:val="0"/>
      <w:marTop w:val="0"/>
      <w:marBottom w:val="0"/>
      <w:divBdr>
        <w:top w:val="none" w:sz="0" w:space="0" w:color="auto"/>
        <w:left w:val="none" w:sz="0" w:space="0" w:color="auto"/>
        <w:bottom w:val="none" w:sz="0" w:space="0" w:color="auto"/>
        <w:right w:val="none" w:sz="0" w:space="0" w:color="auto"/>
      </w:divBdr>
    </w:div>
    <w:div w:id="1933203744">
      <w:bodyDiv w:val="1"/>
      <w:marLeft w:val="0"/>
      <w:marRight w:val="0"/>
      <w:marTop w:val="0"/>
      <w:marBottom w:val="0"/>
      <w:divBdr>
        <w:top w:val="none" w:sz="0" w:space="0" w:color="auto"/>
        <w:left w:val="none" w:sz="0" w:space="0" w:color="auto"/>
        <w:bottom w:val="none" w:sz="0" w:space="0" w:color="auto"/>
        <w:right w:val="none" w:sz="0" w:space="0" w:color="auto"/>
      </w:divBdr>
    </w:div>
    <w:div w:id="1939676716">
      <w:bodyDiv w:val="1"/>
      <w:marLeft w:val="0"/>
      <w:marRight w:val="0"/>
      <w:marTop w:val="0"/>
      <w:marBottom w:val="0"/>
      <w:divBdr>
        <w:top w:val="none" w:sz="0" w:space="0" w:color="auto"/>
        <w:left w:val="none" w:sz="0" w:space="0" w:color="auto"/>
        <w:bottom w:val="none" w:sz="0" w:space="0" w:color="auto"/>
        <w:right w:val="none" w:sz="0" w:space="0" w:color="auto"/>
      </w:divBdr>
    </w:div>
    <w:div w:id="1946493452">
      <w:bodyDiv w:val="1"/>
      <w:marLeft w:val="0"/>
      <w:marRight w:val="0"/>
      <w:marTop w:val="0"/>
      <w:marBottom w:val="0"/>
      <w:divBdr>
        <w:top w:val="none" w:sz="0" w:space="0" w:color="auto"/>
        <w:left w:val="none" w:sz="0" w:space="0" w:color="auto"/>
        <w:bottom w:val="none" w:sz="0" w:space="0" w:color="auto"/>
        <w:right w:val="none" w:sz="0" w:space="0" w:color="auto"/>
      </w:divBdr>
    </w:div>
    <w:div w:id="1947158100">
      <w:bodyDiv w:val="1"/>
      <w:marLeft w:val="0"/>
      <w:marRight w:val="0"/>
      <w:marTop w:val="0"/>
      <w:marBottom w:val="0"/>
      <w:divBdr>
        <w:top w:val="none" w:sz="0" w:space="0" w:color="auto"/>
        <w:left w:val="none" w:sz="0" w:space="0" w:color="auto"/>
        <w:bottom w:val="none" w:sz="0" w:space="0" w:color="auto"/>
        <w:right w:val="none" w:sz="0" w:space="0" w:color="auto"/>
      </w:divBdr>
    </w:div>
    <w:div w:id="1956280911">
      <w:bodyDiv w:val="1"/>
      <w:marLeft w:val="0"/>
      <w:marRight w:val="0"/>
      <w:marTop w:val="0"/>
      <w:marBottom w:val="0"/>
      <w:divBdr>
        <w:top w:val="none" w:sz="0" w:space="0" w:color="auto"/>
        <w:left w:val="none" w:sz="0" w:space="0" w:color="auto"/>
        <w:bottom w:val="none" w:sz="0" w:space="0" w:color="auto"/>
        <w:right w:val="none" w:sz="0" w:space="0" w:color="auto"/>
      </w:divBdr>
    </w:div>
    <w:div w:id="1956982768">
      <w:bodyDiv w:val="1"/>
      <w:marLeft w:val="0"/>
      <w:marRight w:val="0"/>
      <w:marTop w:val="0"/>
      <w:marBottom w:val="0"/>
      <w:divBdr>
        <w:top w:val="none" w:sz="0" w:space="0" w:color="auto"/>
        <w:left w:val="none" w:sz="0" w:space="0" w:color="auto"/>
        <w:bottom w:val="none" w:sz="0" w:space="0" w:color="auto"/>
        <w:right w:val="none" w:sz="0" w:space="0" w:color="auto"/>
      </w:divBdr>
    </w:div>
    <w:div w:id="1957105311">
      <w:bodyDiv w:val="1"/>
      <w:marLeft w:val="0"/>
      <w:marRight w:val="0"/>
      <w:marTop w:val="0"/>
      <w:marBottom w:val="0"/>
      <w:divBdr>
        <w:top w:val="none" w:sz="0" w:space="0" w:color="auto"/>
        <w:left w:val="none" w:sz="0" w:space="0" w:color="auto"/>
        <w:bottom w:val="none" w:sz="0" w:space="0" w:color="auto"/>
        <w:right w:val="none" w:sz="0" w:space="0" w:color="auto"/>
      </w:divBdr>
    </w:div>
    <w:div w:id="1963223529">
      <w:bodyDiv w:val="1"/>
      <w:marLeft w:val="0"/>
      <w:marRight w:val="0"/>
      <w:marTop w:val="0"/>
      <w:marBottom w:val="0"/>
      <w:divBdr>
        <w:top w:val="none" w:sz="0" w:space="0" w:color="auto"/>
        <w:left w:val="none" w:sz="0" w:space="0" w:color="auto"/>
        <w:bottom w:val="none" w:sz="0" w:space="0" w:color="auto"/>
        <w:right w:val="none" w:sz="0" w:space="0" w:color="auto"/>
      </w:divBdr>
    </w:div>
    <w:div w:id="1963415863">
      <w:bodyDiv w:val="1"/>
      <w:marLeft w:val="0"/>
      <w:marRight w:val="0"/>
      <w:marTop w:val="0"/>
      <w:marBottom w:val="0"/>
      <w:divBdr>
        <w:top w:val="none" w:sz="0" w:space="0" w:color="auto"/>
        <w:left w:val="none" w:sz="0" w:space="0" w:color="auto"/>
        <w:bottom w:val="none" w:sz="0" w:space="0" w:color="auto"/>
        <w:right w:val="none" w:sz="0" w:space="0" w:color="auto"/>
      </w:divBdr>
    </w:div>
    <w:div w:id="1964387791">
      <w:bodyDiv w:val="1"/>
      <w:marLeft w:val="0"/>
      <w:marRight w:val="0"/>
      <w:marTop w:val="0"/>
      <w:marBottom w:val="0"/>
      <w:divBdr>
        <w:top w:val="none" w:sz="0" w:space="0" w:color="auto"/>
        <w:left w:val="none" w:sz="0" w:space="0" w:color="auto"/>
        <w:bottom w:val="none" w:sz="0" w:space="0" w:color="auto"/>
        <w:right w:val="none" w:sz="0" w:space="0" w:color="auto"/>
      </w:divBdr>
    </w:div>
    <w:div w:id="1966035303">
      <w:bodyDiv w:val="1"/>
      <w:marLeft w:val="0"/>
      <w:marRight w:val="0"/>
      <w:marTop w:val="0"/>
      <w:marBottom w:val="0"/>
      <w:divBdr>
        <w:top w:val="none" w:sz="0" w:space="0" w:color="auto"/>
        <w:left w:val="none" w:sz="0" w:space="0" w:color="auto"/>
        <w:bottom w:val="none" w:sz="0" w:space="0" w:color="auto"/>
        <w:right w:val="none" w:sz="0" w:space="0" w:color="auto"/>
      </w:divBdr>
    </w:div>
    <w:div w:id="1978295072">
      <w:bodyDiv w:val="1"/>
      <w:marLeft w:val="0"/>
      <w:marRight w:val="0"/>
      <w:marTop w:val="0"/>
      <w:marBottom w:val="0"/>
      <w:divBdr>
        <w:top w:val="none" w:sz="0" w:space="0" w:color="auto"/>
        <w:left w:val="none" w:sz="0" w:space="0" w:color="auto"/>
        <w:bottom w:val="none" w:sz="0" w:space="0" w:color="auto"/>
        <w:right w:val="none" w:sz="0" w:space="0" w:color="auto"/>
      </w:divBdr>
    </w:div>
    <w:div w:id="1984659282">
      <w:bodyDiv w:val="1"/>
      <w:marLeft w:val="0"/>
      <w:marRight w:val="0"/>
      <w:marTop w:val="0"/>
      <w:marBottom w:val="0"/>
      <w:divBdr>
        <w:top w:val="none" w:sz="0" w:space="0" w:color="auto"/>
        <w:left w:val="none" w:sz="0" w:space="0" w:color="auto"/>
        <w:bottom w:val="none" w:sz="0" w:space="0" w:color="auto"/>
        <w:right w:val="none" w:sz="0" w:space="0" w:color="auto"/>
      </w:divBdr>
    </w:div>
    <w:div w:id="1989286032">
      <w:bodyDiv w:val="1"/>
      <w:marLeft w:val="0"/>
      <w:marRight w:val="0"/>
      <w:marTop w:val="0"/>
      <w:marBottom w:val="0"/>
      <w:divBdr>
        <w:top w:val="none" w:sz="0" w:space="0" w:color="auto"/>
        <w:left w:val="none" w:sz="0" w:space="0" w:color="auto"/>
        <w:bottom w:val="none" w:sz="0" w:space="0" w:color="auto"/>
        <w:right w:val="none" w:sz="0" w:space="0" w:color="auto"/>
      </w:divBdr>
    </w:div>
    <w:div w:id="1996491722">
      <w:bodyDiv w:val="1"/>
      <w:marLeft w:val="0"/>
      <w:marRight w:val="0"/>
      <w:marTop w:val="0"/>
      <w:marBottom w:val="0"/>
      <w:divBdr>
        <w:top w:val="none" w:sz="0" w:space="0" w:color="auto"/>
        <w:left w:val="none" w:sz="0" w:space="0" w:color="auto"/>
        <w:bottom w:val="none" w:sz="0" w:space="0" w:color="auto"/>
        <w:right w:val="none" w:sz="0" w:space="0" w:color="auto"/>
      </w:divBdr>
    </w:div>
    <w:div w:id="2003851744">
      <w:bodyDiv w:val="1"/>
      <w:marLeft w:val="0"/>
      <w:marRight w:val="0"/>
      <w:marTop w:val="0"/>
      <w:marBottom w:val="0"/>
      <w:divBdr>
        <w:top w:val="none" w:sz="0" w:space="0" w:color="auto"/>
        <w:left w:val="none" w:sz="0" w:space="0" w:color="auto"/>
        <w:bottom w:val="none" w:sz="0" w:space="0" w:color="auto"/>
        <w:right w:val="none" w:sz="0" w:space="0" w:color="auto"/>
      </w:divBdr>
    </w:div>
    <w:div w:id="2004119412">
      <w:bodyDiv w:val="1"/>
      <w:marLeft w:val="0"/>
      <w:marRight w:val="0"/>
      <w:marTop w:val="0"/>
      <w:marBottom w:val="0"/>
      <w:divBdr>
        <w:top w:val="none" w:sz="0" w:space="0" w:color="auto"/>
        <w:left w:val="none" w:sz="0" w:space="0" w:color="auto"/>
        <w:bottom w:val="none" w:sz="0" w:space="0" w:color="auto"/>
        <w:right w:val="none" w:sz="0" w:space="0" w:color="auto"/>
      </w:divBdr>
    </w:div>
    <w:div w:id="2008097621">
      <w:bodyDiv w:val="1"/>
      <w:marLeft w:val="0"/>
      <w:marRight w:val="0"/>
      <w:marTop w:val="0"/>
      <w:marBottom w:val="0"/>
      <w:divBdr>
        <w:top w:val="none" w:sz="0" w:space="0" w:color="auto"/>
        <w:left w:val="none" w:sz="0" w:space="0" w:color="auto"/>
        <w:bottom w:val="none" w:sz="0" w:space="0" w:color="auto"/>
        <w:right w:val="none" w:sz="0" w:space="0" w:color="auto"/>
      </w:divBdr>
    </w:div>
    <w:div w:id="2010253687">
      <w:bodyDiv w:val="1"/>
      <w:marLeft w:val="0"/>
      <w:marRight w:val="0"/>
      <w:marTop w:val="0"/>
      <w:marBottom w:val="0"/>
      <w:divBdr>
        <w:top w:val="none" w:sz="0" w:space="0" w:color="auto"/>
        <w:left w:val="none" w:sz="0" w:space="0" w:color="auto"/>
        <w:bottom w:val="none" w:sz="0" w:space="0" w:color="auto"/>
        <w:right w:val="none" w:sz="0" w:space="0" w:color="auto"/>
      </w:divBdr>
    </w:div>
    <w:div w:id="2015573310">
      <w:bodyDiv w:val="1"/>
      <w:marLeft w:val="0"/>
      <w:marRight w:val="0"/>
      <w:marTop w:val="0"/>
      <w:marBottom w:val="0"/>
      <w:divBdr>
        <w:top w:val="none" w:sz="0" w:space="0" w:color="auto"/>
        <w:left w:val="none" w:sz="0" w:space="0" w:color="auto"/>
        <w:bottom w:val="none" w:sz="0" w:space="0" w:color="auto"/>
        <w:right w:val="none" w:sz="0" w:space="0" w:color="auto"/>
      </w:divBdr>
    </w:div>
    <w:div w:id="2034572088">
      <w:bodyDiv w:val="1"/>
      <w:marLeft w:val="0"/>
      <w:marRight w:val="0"/>
      <w:marTop w:val="0"/>
      <w:marBottom w:val="0"/>
      <w:divBdr>
        <w:top w:val="none" w:sz="0" w:space="0" w:color="auto"/>
        <w:left w:val="none" w:sz="0" w:space="0" w:color="auto"/>
        <w:bottom w:val="none" w:sz="0" w:space="0" w:color="auto"/>
        <w:right w:val="none" w:sz="0" w:space="0" w:color="auto"/>
      </w:divBdr>
    </w:div>
    <w:div w:id="2034917025">
      <w:bodyDiv w:val="1"/>
      <w:marLeft w:val="0"/>
      <w:marRight w:val="0"/>
      <w:marTop w:val="0"/>
      <w:marBottom w:val="0"/>
      <w:divBdr>
        <w:top w:val="none" w:sz="0" w:space="0" w:color="auto"/>
        <w:left w:val="none" w:sz="0" w:space="0" w:color="auto"/>
        <w:bottom w:val="none" w:sz="0" w:space="0" w:color="auto"/>
        <w:right w:val="none" w:sz="0" w:space="0" w:color="auto"/>
      </w:divBdr>
    </w:div>
    <w:div w:id="2040465591">
      <w:bodyDiv w:val="1"/>
      <w:marLeft w:val="0"/>
      <w:marRight w:val="0"/>
      <w:marTop w:val="0"/>
      <w:marBottom w:val="0"/>
      <w:divBdr>
        <w:top w:val="none" w:sz="0" w:space="0" w:color="auto"/>
        <w:left w:val="none" w:sz="0" w:space="0" w:color="auto"/>
        <w:bottom w:val="none" w:sz="0" w:space="0" w:color="auto"/>
        <w:right w:val="none" w:sz="0" w:space="0" w:color="auto"/>
      </w:divBdr>
    </w:div>
    <w:div w:id="2049597379">
      <w:bodyDiv w:val="1"/>
      <w:marLeft w:val="0"/>
      <w:marRight w:val="0"/>
      <w:marTop w:val="0"/>
      <w:marBottom w:val="0"/>
      <w:divBdr>
        <w:top w:val="none" w:sz="0" w:space="0" w:color="auto"/>
        <w:left w:val="none" w:sz="0" w:space="0" w:color="auto"/>
        <w:bottom w:val="none" w:sz="0" w:space="0" w:color="auto"/>
        <w:right w:val="none" w:sz="0" w:space="0" w:color="auto"/>
      </w:divBdr>
    </w:div>
    <w:div w:id="2060782991">
      <w:bodyDiv w:val="1"/>
      <w:marLeft w:val="0"/>
      <w:marRight w:val="0"/>
      <w:marTop w:val="0"/>
      <w:marBottom w:val="0"/>
      <w:divBdr>
        <w:top w:val="none" w:sz="0" w:space="0" w:color="auto"/>
        <w:left w:val="none" w:sz="0" w:space="0" w:color="auto"/>
        <w:bottom w:val="none" w:sz="0" w:space="0" w:color="auto"/>
        <w:right w:val="none" w:sz="0" w:space="0" w:color="auto"/>
      </w:divBdr>
    </w:div>
    <w:div w:id="2060784762">
      <w:bodyDiv w:val="1"/>
      <w:marLeft w:val="0"/>
      <w:marRight w:val="0"/>
      <w:marTop w:val="0"/>
      <w:marBottom w:val="0"/>
      <w:divBdr>
        <w:top w:val="none" w:sz="0" w:space="0" w:color="auto"/>
        <w:left w:val="none" w:sz="0" w:space="0" w:color="auto"/>
        <w:bottom w:val="none" w:sz="0" w:space="0" w:color="auto"/>
        <w:right w:val="none" w:sz="0" w:space="0" w:color="auto"/>
      </w:divBdr>
    </w:div>
    <w:div w:id="2066831862">
      <w:bodyDiv w:val="1"/>
      <w:marLeft w:val="0"/>
      <w:marRight w:val="0"/>
      <w:marTop w:val="0"/>
      <w:marBottom w:val="0"/>
      <w:divBdr>
        <w:top w:val="none" w:sz="0" w:space="0" w:color="auto"/>
        <w:left w:val="none" w:sz="0" w:space="0" w:color="auto"/>
        <w:bottom w:val="none" w:sz="0" w:space="0" w:color="auto"/>
        <w:right w:val="none" w:sz="0" w:space="0" w:color="auto"/>
      </w:divBdr>
    </w:div>
    <w:div w:id="2070109799">
      <w:bodyDiv w:val="1"/>
      <w:marLeft w:val="0"/>
      <w:marRight w:val="0"/>
      <w:marTop w:val="0"/>
      <w:marBottom w:val="0"/>
      <w:divBdr>
        <w:top w:val="none" w:sz="0" w:space="0" w:color="auto"/>
        <w:left w:val="none" w:sz="0" w:space="0" w:color="auto"/>
        <w:bottom w:val="none" w:sz="0" w:space="0" w:color="auto"/>
        <w:right w:val="none" w:sz="0" w:space="0" w:color="auto"/>
      </w:divBdr>
    </w:div>
    <w:div w:id="2078933309">
      <w:bodyDiv w:val="1"/>
      <w:marLeft w:val="0"/>
      <w:marRight w:val="0"/>
      <w:marTop w:val="0"/>
      <w:marBottom w:val="0"/>
      <w:divBdr>
        <w:top w:val="none" w:sz="0" w:space="0" w:color="auto"/>
        <w:left w:val="none" w:sz="0" w:space="0" w:color="auto"/>
        <w:bottom w:val="none" w:sz="0" w:space="0" w:color="auto"/>
        <w:right w:val="none" w:sz="0" w:space="0" w:color="auto"/>
      </w:divBdr>
    </w:div>
    <w:div w:id="2080009982">
      <w:bodyDiv w:val="1"/>
      <w:marLeft w:val="0"/>
      <w:marRight w:val="0"/>
      <w:marTop w:val="0"/>
      <w:marBottom w:val="0"/>
      <w:divBdr>
        <w:top w:val="none" w:sz="0" w:space="0" w:color="auto"/>
        <w:left w:val="none" w:sz="0" w:space="0" w:color="auto"/>
        <w:bottom w:val="none" w:sz="0" w:space="0" w:color="auto"/>
        <w:right w:val="none" w:sz="0" w:space="0" w:color="auto"/>
      </w:divBdr>
    </w:div>
    <w:div w:id="2089958814">
      <w:bodyDiv w:val="1"/>
      <w:marLeft w:val="0"/>
      <w:marRight w:val="0"/>
      <w:marTop w:val="0"/>
      <w:marBottom w:val="0"/>
      <w:divBdr>
        <w:top w:val="none" w:sz="0" w:space="0" w:color="auto"/>
        <w:left w:val="none" w:sz="0" w:space="0" w:color="auto"/>
        <w:bottom w:val="none" w:sz="0" w:space="0" w:color="auto"/>
        <w:right w:val="none" w:sz="0" w:space="0" w:color="auto"/>
      </w:divBdr>
    </w:div>
    <w:div w:id="2090734562">
      <w:bodyDiv w:val="1"/>
      <w:marLeft w:val="0"/>
      <w:marRight w:val="0"/>
      <w:marTop w:val="0"/>
      <w:marBottom w:val="0"/>
      <w:divBdr>
        <w:top w:val="none" w:sz="0" w:space="0" w:color="auto"/>
        <w:left w:val="none" w:sz="0" w:space="0" w:color="auto"/>
        <w:bottom w:val="none" w:sz="0" w:space="0" w:color="auto"/>
        <w:right w:val="none" w:sz="0" w:space="0" w:color="auto"/>
      </w:divBdr>
    </w:div>
    <w:div w:id="2100176178">
      <w:bodyDiv w:val="1"/>
      <w:marLeft w:val="0"/>
      <w:marRight w:val="0"/>
      <w:marTop w:val="0"/>
      <w:marBottom w:val="0"/>
      <w:divBdr>
        <w:top w:val="none" w:sz="0" w:space="0" w:color="auto"/>
        <w:left w:val="none" w:sz="0" w:space="0" w:color="auto"/>
        <w:bottom w:val="none" w:sz="0" w:space="0" w:color="auto"/>
        <w:right w:val="none" w:sz="0" w:space="0" w:color="auto"/>
      </w:divBdr>
    </w:div>
    <w:div w:id="2100785143">
      <w:bodyDiv w:val="1"/>
      <w:marLeft w:val="0"/>
      <w:marRight w:val="0"/>
      <w:marTop w:val="0"/>
      <w:marBottom w:val="0"/>
      <w:divBdr>
        <w:top w:val="none" w:sz="0" w:space="0" w:color="auto"/>
        <w:left w:val="none" w:sz="0" w:space="0" w:color="auto"/>
        <w:bottom w:val="none" w:sz="0" w:space="0" w:color="auto"/>
        <w:right w:val="none" w:sz="0" w:space="0" w:color="auto"/>
      </w:divBdr>
    </w:div>
    <w:div w:id="2101677889">
      <w:bodyDiv w:val="1"/>
      <w:marLeft w:val="0"/>
      <w:marRight w:val="0"/>
      <w:marTop w:val="0"/>
      <w:marBottom w:val="0"/>
      <w:divBdr>
        <w:top w:val="none" w:sz="0" w:space="0" w:color="auto"/>
        <w:left w:val="none" w:sz="0" w:space="0" w:color="auto"/>
        <w:bottom w:val="none" w:sz="0" w:space="0" w:color="auto"/>
        <w:right w:val="none" w:sz="0" w:space="0" w:color="auto"/>
      </w:divBdr>
    </w:div>
    <w:div w:id="2108380235">
      <w:bodyDiv w:val="1"/>
      <w:marLeft w:val="0"/>
      <w:marRight w:val="0"/>
      <w:marTop w:val="0"/>
      <w:marBottom w:val="0"/>
      <w:divBdr>
        <w:top w:val="none" w:sz="0" w:space="0" w:color="auto"/>
        <w:left w:val="none" w:sz="0" w:space="0" w:color="auto"/>
        <w:bottom w:val="none" w:sz="0" w:space="0" w:color="auto"/>
        <w:right w:val="none" w:sz="0" w:space="0" w:color="auto"/>
      </w:divBdr>
    </w:div>
    <w:div w:id="2112620850">
      <w:bodyDiv w:val="1"/>
      <w:marLeft w:val="0"/>
      <w:marRight w:val="0"/>
      <w:marTop w:val="0"/>
      <w:marBottom w:val="0"/>
      <w:divBdr>
        <w:top w:val="none" w:sz="0" w:space="0" w:color="auto"/>
        <w:left w:val="none" w:sz="0" w:space="0" w:color="auto"/>
        <w:bottom w:val="none" w:sz="0" w:space="0" w:color="auto"/>
        <w:right w:val="none" w:sz="0" w:space="0" w:color="auto"/>
      </w:divBdr>
    </w:div>
    <w:div w:id="2112822601">
      <w:bodyDiv w:val="1"/>
      <w:marLeft w:val="0"/>
      <w:marRight w:val="0"/>
      <w:marTop w:val="0"/>
      <w:marBottom w:val="0"/>
      <w:divBdr>
        <w:top w:val="none" w:sz="0" w:space="0" w:color="auto"/>
        <w:left w:val="none" w:sz="0" w:space="0" w:color="auto"/>
        <w:bottom w:val="none" w:sz="0" w:space="0" w:color="auto"/>
        <w:right w:val="none" w:sz="0" w:space="0" w:color="auto"/>
      </w:divBdr>
    </w:div>
    <w:div w:id="2116098181">
      <w:bodyDiv w:val="1"/>
      <w:marLeft w:val="0"/>
      <w:marRight w:val="0"/>
      <w:marTop w:val="0"/>
      <w:marBottom w:val="0"/>
      <w:divBdr>
        <w:top w:val="none" w:sz="0" w:space="0" w:color="auto"/>
        <w:left w:val="none" w:sz="0" w:space="0" w:color="auto"/>
        <w:bottom w:val="none" w:sz="0" w:space="0" w:color="auto"/>
        <w:right w:val="none" w:sz="0" w:space="0" w:color="auto"/>
      </w:divBdr>
    </w:div>
    <w:div w:id="2117865380">
      <w:bodyDiv w:val="1"/>
      <w:marLeft w:val="0"/>
      <w:marRight w:val="0"/>
      <w:marTop w:val="0"/>
      <w:marBottom w:val="0"/>
      <w:divBdr>
        <w:top w:val="none" w:sz="0" w:space="0" w:color="auto"/>
        <w:left w:val="none" w:sz="0" w:space="0" w:color="auto"/>
        <w:bottom w:val="none" w:sz="0" w:space="0" w:color="auto"/>
        <w:right w:val="none" w:sz="0" w:space="0" w:color="auto"/>
      </w:divBdr>
    </w:div>
    <w:div w:id="2121872502">
      <w:bodyDiv w:val="1"/>
      <w:marLeft w:val="0"/>
      <w:marRight w:val="0"/>
      <w:marTop w:val="0"/>
      <w:marBottom w:val="0"/>
      <w:divBdr>
        <w:top w:val="none" w:sz="0" w:space="0" w:color="auto"/>
        <w:left w:val="none" w:sz="0" w:space="0" w:color="auto"/>
        <w:bottom w:val="none" w:sz="0" w:space="0" w:color="auto"/>
        <w:right w:val="none" w:sz="0" w:space="0" w:color="auto"/>
      </w:divBdr>
    </w:div>
    <w:div w:id="2127693696">
      <w:bodyDiv w:val="1"/>
      <w:marLeft w:val="0"/>
      <w:marRight w:val="0"/>
      <w:marTop w:val="0"/>
      <w:marBottom w:val="0"/>
      <w:divBdr>
        <w:top w:val="none" w:sz="0" w:space="0" w:color="auto"/>
        <w:left w:val="none" w:sz="0" w:space="0" w:color="auto"/>
        <w:bottom w:val="none" w:sz="0" w:space="0" w:color="auto"/>
        <w:right w:val="none" w:sz="0" w:space="0" w:color="auto"/>
      </w:divBdr>
    </w:div>
    <w:div w:id="2127964017">
      <w:bodyDiv w:val="1"/>
      <w:marLeft w:val="0"/>
      <w:marRight w:val="0"/>
      <w:marTop w:val="0"/>
      <w:marBottom w:val="0"/>
      <w:divBdr>
        <w:top w:val="none" w:sz="0" w:space="0" w:color="auto"/>
        <w:left w:val="none" w:sz="0" w:space="0" w:color="auto"/>
        <w:bottom w:val="none" w:sz="0" w:space="0" w:color="auto"/>
        <w:right w:val="none" w:sz="0" w:space="0" w:color="auto"/>
      </w:divBdr>
    </w:div>
    <w:div w:id="2135052060">
      <w:bodyDiv w:val="1"/>
      <w:marLeft w:val="0"/>
      <w:marRight w:val="0"/>
      <w:marTop w:val="0"/>
      <w:marBottom w:val="0"/>
      <w:divBdr>
        <w:top w:val="none" w:sz="0" w:space="0" w:color="auto"/>
        <w:left w:val="none" w:sz="0" w:space="0" w:color="auto"/>
        <w:bottom w:val="none" w:sz="0" w:space="0" w:color="auto"/>
        <w:right w:val="none" w:sz="0" w:space="0" w:color="auto"/>
      </w:divBdr>
    </w:div>
    <w:div w:id="2136830253">
      <w:bodyDiv w:val="1"/>
      <w:marLeft w:val="0"/>
      <w:marRight w:val="0"/>
      <w:marTop w:val="0"/>
      <w:marBottom w:val="0"/>
      <w:divBdr>
        <w:top w:val="none" w:sz="0" w:space="0" w:color="auto"/>
        <w:left w:val="none" w:sz="0" w:space="0" w:color="auto"/>
        <w:bottom w:val="none" w:sz="0" w:space="0" w:color="auto"/>
        <w:right w:val="none" w:sz="0" w:space="0" w:color="auto"/>
      </w:divBdr>
    </w:div>
    <w:div w:id="2140108903">
      <w:bodyDiv w:val="1"/>
      <w:marLeft w:val="0"/>
      <w:marRight w:val="0"/>
      <w:marTop w:val="0"/>
      <w:marBottom w:val="0"/>
      <w:divBdr>
        <w:top w:val="none" w:sz="0" w:space="0" w:color="auto"/>
        <w:left w:val="none" w:sz="0" w:space="0" w:color="auto"/>
        <w:bottom w:val="none" w:sz="0" w:space="0" w:color="auto"/>
        <w:right w:val="none" w:sz="0" w:space="0" w:color="auto"/>
      </w:divBdr>
    </w:div>
    <w:div w:id="2140950689">
      <w:bodyDiv w:val="1"/>
      <w:marLeft w:val="0"/>
      <w:marRight w:val="0"/>
      <w:marTop w:val="0"/>
      <w:marBottom w:val="0"/>
      <w:divBdr>
        <w:top w:val="none" w:sz="0" w:space="0" w:color="auto"/>
        <w:left w:val="none" w:sz="0" w:space="0" w:color="auto"/>
        <w:bottom w:val="none" w:sz="0" w:space="0" w:color="auto"/>
        <w:right w:val="none" w:sz="0" w:space="0" w:color="auto"/>
      </w:divBdr>
    </w:div>
    <w:div w:id="2143384181">
      <w:bodyDiv w:val="1"/>
      <w:marLeft w:val="0"/>
      <w:marRight w:val="0"/>
      <w:marTop w:val="0"/>
      <w:marBottom w:val="0"/>
      <w:divBdr>
        <w:top w:val="none" w:sz="0" w:space="0" w:color="auto"/>
        <w:left w:val="none" w:sz="0" w:space="0" w:color="auto"/>
        <w:bottom w:val="none" w:sz="0" w:space="0" w:color="auto"/>
        <w:right w:val="none" w:sz="0" w:space="0" w:color="auto"/>
      </w:divBdr>
    </w:div>
    <w:div w:id="2145389931">
      <w:bodyDiv w:val="1"/>
      <w:marLeft w:val="0"/>
      <w:marRight w:val="0"/>
      <w:marTop w:val="0"/>
      <w:marBottom w:val="0"/>
      <w:divBdr>
        <w:top w:val="none" w:sz="0" w:space="0" w:color="auto"/>
        <w:left w:val="none" w:sz="0" w:space="0" w:color="auto"/>
        <w:bottom w:val="none" w:sz="0" w:space="0" w:color="auto"/>
        <w:right w:val="none" w:sz="0" w:space="0" w:color="auto"/>
      </w:divBdr>
    </w:div>
    <w:div w:id="21466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0.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2%20Registro%20de%20Usuario%20(Zoraida)\3.%20EJECUCI&#211;N\3.2%20Procesamiento\DATA-Proceso%204.2%20Registro%20de%20Usuario.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2%20Registro%20de%20Usuario%20(Zoraida)\3.%20EJECUCI&#211;N\3.2%20Procesamiento\DATA-Proceso%204.2%20Registro%20de%20Usuario.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2%20Registro%20de%20Usuario%20(Zoraida)\3.%20EJECUCI&#211;N\3.2%20Procesamiento\DATA-Proceso%204.2%20Registro%20de%20Usuari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2%20Registro%20de%20Usuario%20(Zoraida)\3.%20EJECUCI&#211;N\3.2%20Procesamiento\DATA-Proceso%204.2%20Registro%20de%20Usuari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2%20Registro%20de%20Usuario%20(Zoraida)\3.%20EJECUCI&#211;N\3.2%20Procesamiento\DATA-Proceso%204.2%20Registro%20de%20Usuari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2%20Registro%20de%20Usuario%20(Zoraida)\3.%20EJECUCI&#211;N\3.2%20Procesamiento\DATA-Proceso%204.2%20Registro%20de%20Usuari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2%20Registro%20de%20Usuario%20(Zoraida)\3.%20EJECUCI&#211;N\3.2%20Procesamiento\DATA-Proceso%204.2%20Registro%20de%20Usuario.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2%20Registro%20de%20Usuario%20(Zoraida)\3.%20EJECUCI&#211;N\3.2%20Procesamiento\DATA-Proceso%204.2%20Registro%20de%20Usuario.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2%20Registro%20de%20Usuario%20(Zoraida)\3.%20EJECUCI&#211;N\3.2%20Procesamiento\DATA-Proceso%204.2%20Registro%20de%20Usuario.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2%20Registro%20de%20Usuario%20(Zoraida)\3.%20EJECUCI&#211;N\3.2%20Procesamiento\DATA-Proceso%204.2%20Registro%20de%20Usuario.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ysClr val="windowText" lastClr="000000"/>
                </a:solidFill>
                <a:latin typeface="+mn-lt"/>
                <a:ea typeface="+mn-ea"/>
                <a:cs typeface="+mn-cs"/>
              </a:defRPr>
            </a:pPr>
            <a:r>
              <a:rPr lang="en-US" sz="800" b="1">
                <a:solidFill>
                  <a:sysClr val="windowText" lastClr="000000"/>
                </a:solidFill>
              </a:rPr>
              <a:t>Índice de Satisfacción del Proceso 4.2 y Meta PEI  Período 2024 y 2025</a:t>
            </a:r>
          </a:p>
        </c:rich>
      </c:tx>
      <c:layout>
        <c:manualLayout>
          <c:xMode val="edge"/>
          <c:yMode val="edge"/>
          <c:x val="0.10443044619422572"/>
          <c:y val="2.7777777777777776E-2"/>
        </c:manualLayout>
      </c:layout>
      <c:overlay val="0"/>
      <c:spPr>
        <a:noFill/>
        <a:ln>
          <a:noFill/>
        </a:ln>
        <a:effectLst/>
      </c:spPr>
      <c:txPr>
        <a:bodyPr rot="0" spcFirstLastPara="1" vertOverflow="ellipsis" vert="horz" wrap="square" anchor="ctr" anchorCtr="1"/>
        <a:lstStyle/>
        <a:p>
          <a:pPr>
            <a:defRPr sz="960" b="0"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18126421697287839"/>
          <c:y val="0.22268518518518524"/>
          <c:w val="0.78818022747156613"/>
          <c:h val="0.50217811315252259"/>
        </c:manualLayout>
      </c:layout>
      <c:lineChart>
        <c:grouping val="standard"/>
        <c:varyColors val="0"/>
        <c:ser>
          <c:idx val="0"/>
          <c:order val="0"/>
          <c:tx>
            <c:strRef>
              <c:f>'META PEI'!$C$6</c:f>
              <c:strCache>
                <c:ptCount val="1"/>
                <c:pt idx="0">
                  <c:v>Índice de Satisfacción del Proceso</c:v>
                </c:pt>
              </c:strCache>
            </c:strRef>
          </c:tx>
          <c:spPr>
            <a:ln w="28575" cap="rnd">
              <a:solidFill>
                <a:schemeClr val="accent1">
                  <a:lumMod val="75000"/>
                </a:schemeClr>
              </a:solidFill>
              <a:round/>
            </a:ln>
            <a:effectLst/>
          </c:spPr>
          <c:marker>
            <c:symbol val="circle"/>
            <c:size val="5"/>
            <c:spPr>
              <a:solidFill>
                <a:schemeClr val="accent1"/>
              </a:solidFill>
              <a:ln w="9525">
                <a:solidFill>
                  <a:schemeClr val="accent1"/>
                </a:solidFill>
              </a:ln>
              <a:effectLst/>
            </c:spPr>
          </c:marker>
          <c:dLbls>
            <c:dLbl>
              <c:idx val="1"/>
              <c:layout>
                <c:manualLayout>
                  <c:x val="-3.1270997375328083E-2"/>
                  <c:y val="-5.17246281714785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E3-44EC-ADBC-44630170D8F6}"/>
                </c:ext>
              </c:extLst>
            </c:dLbl>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'META PEI'!$B$7:$B$8</c:f>
              <c:numCache>
                <c:formatCode>General</c:formatCode>
                <c:ptCount val="2"/>
                <c:pt idx="0">
                  <c:v>2024</c:v>
                </c:pt>
                <c:pt idx="1">
                  <c:v>2025</c:v>
                </c:pt>
              </c:numCache>
            </c:numRef>
          </c:cat>
          <c:val>
            <c:numRef>
              <c:f>'META PEI'!$C$7:$C$8</c:f>
              <c:numCache>
                <c:formatCode>0.00</c:formatCode>
                <c:ptCount val="2"/>
                <c:pt idx="0">
                  <c:v>9.3000000000000007</c:v>
                </c:pt>
                <c:pt idx="1">
                  <c:v>9.390594676359818</c:v>
                </c:pt>
              </c:numCache>
            </c:numRef>
          </c:val>
          <c:smooth val="0"/>
          <c:extLst>
            <c:ext xmlns:c16="http://schemas.microsoft.com/office/drawing/2014/chart" uri="{C3380CC4-5D6E-409C-BE32-E72D297353CC}">
              <c16:uniqueId val="{00000001-CEE3-44EC-ADBC-44630170D8F6}"/>
            </c:ext>
          </c:extLst>
        </c:ser>
        <c:ser>
          <c:idx val="1"/>
          <c:order val="1"/>
          <c:tx>
            <c:strRef>
              <c:f>'META PEI'!$D$6</c:f>
              <c:strCache>
                <c:ptCount val="1"/>
                <c:pt idx="0">
                  <c:v>META PEI</c:v>
                </c:pt>
              </c:strCache>
            </c:strRef>
          </c:tx>
          <c:spPr>
            <a:ln w="28575" cap="rnd">
              <a:solidFill>
                <a:schemeClr val="accent1">
                  <a:lumMod val="40000"/>
                  <a:lumOff val="60000"/>
                </a:schemeClr>
              </a:solidFill>
              <a:round/>
            </a:ln>
            <a:effectLst/>
          </c:spPr>
          <c:marker>
            <c:symbol val="circle"/>
            <c:size val="5"/>
            <c:spPr>
              <a:solidFill>
                <a:schemeClr val="accent1">
                  <a:lumMod val="40000"/>
                  <a:lumOff val="60000"/>
                </a:schemeClr>
              </a:solidFill>
              <a:ln w="9525">
                <a:solidFill>
                  <a:schemeClr val="accent1">
                    <a:lumMod val="40000"/>
                    <a:lumOff val="60000"/>
                  </a:schemeClr>
                </a:solidFill>
              </a:ln>
              <a:effectLst/>
            </c:spPr>
          </c:marker>
          <c:dLbls>
            <c:dLbl>
              <c:idx val="1"/>
              <c:layout>
                <c:manualLayout>
                  <c:x val="-3.1270997375328083E-2"/>
                  <c:y val="-3.32061096529600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EE3-44EC-ADBC-44630170D8F6}"/>
                </c:ext>
              </c:extLst>
            </c:dLbl>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'META PEI'!$B$7:$B$8</c:f>
              <c:numCache>
                <c:formatCode>General</c:formatCode>
                <c:ptCount val="2"/>
                <c:pt idx="0">
                  <c:v>2024</c:v>
                </c:pt>
                <c:pt idx="1">
                  <c:v>2025</c:v>
                </c:pt>
              </c:numCache>
            </c:numRef>
          </c:cat>
          <c:val>
            <c:numRef>
              <c:f>'META PEI'!$D$7:$D$8</c:f>
              <c:numCache>
                <c:formatCode>0.00</c:formatCode>
                <c:ptCount val="2"/>
                <c:pt idx="0">
                  <c:v>9.02</c:v>
                </c:pt>
                <c:pt idx="1">
                  <c:v>9.06</c:v>
                </c:pt>
              </c:numCache>
            </c:numRef>
          </c:val>
          <c:smooth val="0"/>
          <c:extLst>
            <c:ext xmlns:c16="http://schemas.microsoft.com/office/drawing/2014/chart" uri="{C3380CC4-5D6E-409C-BE32-E72D297353CC}">
              <c16:uniqueId val="{00000003-CEE3-44EC-ADBC-44630170D8F6}"/>
            </c:ext>
          </c:extLst>
        </c:ser>
        <c:dLbls>
          <c:dLblPos val="t"/>
          <c:showLegendKey val="0"/>
          <c:showVal val="1"/>
          <c:showCatName val="0"/>
          <c:showSerName val="0"/>
          <c:showPercent val="0"/>
          <c:showBubbleSize val="0"/>
        </c:dLbls>
        <c:marker val="1"/>
        <c:smooth val="0"/>
        <c:axId val="1021721279"/>
        <c:axId val="1128787087"/>
      </c:lineChart>
      <c:catAx>
        <c:axId val="1021721279"/>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b="1">
                    <a:solidFill>
                      <a:sysClr val="windowText" lastClr="000000"/>
                    </a:solidFill>
                  </a:rPr>
                  <a:t>Año</a:t>
                </a:r>
              </a:p>
            </c:rich>
          </c:tx>
          <c:layout>
            <c:manualLayout>
              <c:xMode val="edge"/>
              <c:yMode val="edge"/>
              <c:x val="0.53120144356955379"/>
              <c:y val="0.79421515018955968"/>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crossAx val="1128787087"/>
        <c:crosses val="autoZero"/>
        <c:auto val="1"/>
        <c:lblAlgn val="ctr"/>
        <c:lblOffset val="100"/>
        <c:noMultiLvlLbl val="0"/>
      </c:catAx>
      <c:valAx>
        <c:axId val="1128787087"/>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a:solidFill>
                      <a:sysClr val="windowText" lastClr="000000"/>
                    </a:solidFill>
                  </a:rPr>
                  <a:t>Puntaje</a:t>
                </a:r>
              </a:p>
            </c:rich>
          </c:tx>
          <c:layout>
            <c:manualLayout>
              <c:xMode val="edge"/>
              <c:yMode val="edge"/>
              <c:x val="2.0910977417947476E-2"/>
              <c:y val="0.34374277159017097"/>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1021721279"/>
        <c:crosses val="autoZero"/>
        <c:crossBetween val="between"/>
      </c:valAx>
      <c:spPr>
        <a:noFill/>
        <a:ln>
          <a:noFill/>
        </a:ln>
        <a:effectLst/>
      </c:spPr>
    </c:plotArea>
    <c:legend>
      <c:legendPos val="b"/>
      <c:layout>
        <c:manualLayout>
          <c:xMode val="edge"/>
          <c:yMode val="edge"/>
          <c:x val="0"/>
          <c:y val="0.89838181685622631"/>
          <c:w val="0.98353878327057398"/>
          <c:h val="7.3840405365995912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accent1"/>
      </a:solidFill>
      <a:round/>
    </a:ln>
    <a:effectLst/>
  </c:spPr>
  <c:txPr>
    <a:bodyPr/>
    <a:lstStyle/>
    <a:p>
      <a:pPr>
        <a:defRPr sz="800"/>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Frecuencia de Temas Relacionados en Comentarios Agrupados por Dimensión</a:t>
            </a:r>
          </a:p>
        </c:rich>
      </c:tx>
      <c:layout>
        <c:manualLayout>
          <c:xMode val="edge"/>
          <c:yMode val="edge"/>
          <c:x val="0.12480164863472437"/>
          <c:y val="1.8506836136472086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67867379019662732"/>
          <c:y val="9.6067303944777846E-2"/>
          <c:w val="0.29349008344590621"/>
          <c:h val="0.83246265977546452"/>
        </c:manualLayout>
      </c:layout>
      <c:barChart>
        <c:barDir val="bar"/>
        <c:grouping val="clustered"/>
        <c:varyColors val="0"/>
        <c:ser>
          <c:idx val="0"/>
          <c:order val="0"/>
          <c:tx>
            <c:strRef>
              <c:f>FRECUENCIA!$G$88</c:f>
              <c:strCache>
                <c:ptCount val="1"/>
                <c:pt idx="0">
                  <c:v>FRECUENCIA</c:v>
                </c:pt>
              </c:strCache>
            </c:strRef>
          </c:tx>
          <c:spPr>
            <a:solidFill>
              <a:schemeClr val="accent3"/>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0504-46F6-A486-4D7A601F0DCB}"/>
              </c:ext>
            </c:extLst>
          </c:dPt>
          <c:dPt>
            <c:idx val="1"/>
            <c:invertIfNegative val="0"/>
            <c:bubble3D val="0"/>
            <c:spPr>
              <a:solidFill>
                <a:schemeClr val="accent3"/>
              </a:solidFill>
              <a:ln>
                <a:noFill/>
              </a:ln>
              <a:effectLst/>
            </c:spPr>
            <c:extLst>
              <c:ext xmlns:c16="http://schemas.microsoft.com/office/drawing/2014/chart" uri="{C3380CC4-5D6E-409C-BE32-E72D297353CC}">
                <c16:uniqueId val="{00000003-0504-46F6-A486-4D7A601F0DCB}"/>
              </c:ext>
            </c:extLst>
          </c:dPt>
          <c:dPt>
            <c:idx val="13"/>
            <c:invertIfNegative val="0"/>
            <c:bubble3D val="0"/>
            <c:spPr>
              <a:solidFill>
                <a:schemeClr val="accent1">
                  <a:lumMod val="75000"/>
                </a:schemeClr>
              </a:solidFill>
              <a:ln>
                <a:noFill/>
              </a:ln>
              <a:effectLst/>
            </c:spPr>
            <c:extLst>
              <c:ext xmlns:c16="http://schemas.microsoft.com/office/drawing/2014/chart" uri="{C3380CC4-5D6E-409C-BE32-E72D297353CC}">
                <c16:uniqueId val="{00000005-0504-46F6-A486-4D7A601F0DCB}"/>
              </c:ext>
            </c:extLst>
          </c:dPt>
          <c:dPt>
            <c:idx val="14"/>
            <c:invertIfNegative val="0"/>
            <c:bubble3D val="0"/>
            <c:spPr>
              <a:solidFill>
                <a:schemeClr val="accent3"/>
              </a:solidFill>
              <a:ln>
                <a:noFill/>
              </a:ln>
              <a:effectLst/>
            </c:spPr>
            <c:extLst>
              <c:ext xmlns:c16="http://schemas.microsoft.com/office/drawing/2014/chart" uri="{C3380CC4-5D6E-409C-BE32-E72D297353CC}">
                <c16:uniqueId val="{00000007-0504-46F6-A486-4D7A601F0DCB}"/>
              </c:ext>
            </c:extLst>
          </c:dPt>
          <c:dPt>
            <c:idx val="16"/>
            <c:invertIfNegative val="0"/>
            <c:bubble3D val="0"/>
            <c:spPr>
              <a:solidFill>
                <a:schemeClr val="accent1">
                  <a:lumMod val="75000"/>
                </a:schemeClr>
              </a:solidFill>
              <a:ln>
                <a:noFill/>
              </a:ln>
              <a:effectLst/>
            </c:spPr>
            <c:extLst>
              <c:ext xmlns:c16="http://schemas.microsoft.com/office/drawing/2014/chart" uri="{C3380CC4-5D6E-409C-BE32-E72D297353CC}">
                <c16:uniqueId val="{00000009-0504-46F6-A486-4D7A601F0DCB}"/>
              </c:ext>
            </c:extLst>
          </c:dPt>
          <c:dPt>
            <c:idx val="17"/>
            <c:invertIfNegative val="0"/>
            <c:bubble3D val="0"/>
            <c:spPr>
              <a:solidFill>
                <a:schemeClr val="accent3"/>
              </a:solidFill>
              <a:ln>
                <a:noFill/>
              </a:ln>
              <a:effectLst/>
            </c:spPr>
            <c:extLst>
              <c:ext xmlns:c16="http://schemas.microsoft.com/office/drawing/2014/chart" uri="{C3380CC4-5D6E-409C-BE32-E72D297353CC}">
                <c16:uniqueId val="{0000000B-0504-46F6-A486-4D7A601F0DCB}"/>
              </c:ext>
            </c:extLst>
          </c:dPt>
          <c:dPt>
            <c:idx val="22"/>
            <c:invertIfNegative val="0"/>
            <c:bubble3D val="0"/>
            <c:spPr>
              <a:solidFill>
                <a:schemeClr val="accent1">
                  <a:lumMod val="75000"/>
                </a:schemeClr>
              </a:solidFill>
              <a:ln>
                <a:noFill/>
              </a:ln>
              <a:effectLst/>
            </c:spPr>
            <c:extLst>
              <c:ext xmlns:c16="http://schemas.microsoft.com/office/drawing/2014/chart" uri="{C3380CC4-5D6E-409C-BE32-E72D297353CC}">
                <c16:uniqueId val="{0000000D-0504-46F6-A486-4D7A601F0DCB}"/>
              </c:ext>
            </c:extLst>
          </c:dPt>
          <c:dPt>
            <c:idx val="23"/>
            <c:invertIfNegative val="0"/>
            <c:bubble3D val="0"/>
            <c:spPr>
              <a:solidFill>
                <a:schemeClr val="accent3"/>
              </a:solidFill>
              <a:ln>
                <a:noFill/>
              </a:ln>
              <a:effectLst/>
            </c:spPr>
            <c:extLst>
              <c:ext xmlns:c16="http://schemas.microsoft.com/office/drawing/2014/chart" uri="{C3380CC4-5D6E-409C-BE32-E72D297353CC}">
                <c16:uniqueId val="{0000000F-0504-46F6-A486-4D7A601F0DC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FRECUENCIA!$E$90:$F$118</c:f>
              <c:multiLvlStrCache>
                <c:ptCount val="29"/>
                <c:lvl>
                  <c:pt idx="0">
                    <c:v>TOTAL</c:v>
                  </c:pt>
                  <c:pt idx="1">
                    <c:v>Medios de comunicación</c:v>
                  </c:pt>
                  <c:pt idx="2">
                    <c:v>Sistema (fallas)</c:v>
                  </c:pt>
                  <c:pt idx="3">
                    <c:v>Creación de ventanilla (San Salvador, Usulutan, San Miguel, San Bartolo)</c:v>
                  </c:pt>
                  <c:pt idx="4">
                    <c:v>Equipo Tecnológico</c:v>
                  </c:pt>
                  <c:pt idx="5">
                    <c:v>Información actualizada de los servicios, requisitos, formularios en portal web</c:v>
                  </c:pt>
                  <c:pt idx="6">
                    <c:v>horario de atención</c:v>
                  </c:pt>
                  <c:pt idx="7">
                    <c:v>Instalaciones</c:v>
                  </c:pt>
                  <c:pt idx="8">
                    <c:v>Mantener actualizado el sistema (fallas)</c:v>
                  </c:pt>
                  <c:pt idx="9">
                    <c:v>acceso</c:v>
                  </c:pt>
                  <c:pt idx="10">
                    <c:v>Baños</c:v>
                  </c:pt>
                  <c:pt idx="11">
                    <c:v>Oficina de Correspondencia (San Salvador, Usulutan, San Miguel, San Bartolo)</c:v>
                  </c:pt>
                  <c:pt idx="12">
                    <c:v>Señalización</c:v>
                  </c:pt>
                  <c:pt idx="13">
                    <c:v>TOTAL</c:v>
                  </c:pt>
                  <c:pt idx="14">
                    <c:v>Empatía</c:v>
                  </c:pt>
                  <c:pt idx="15">
                    <c:v>Amabilidad</c:v>
                  </c:pt>
                  <c:pt idx="16">
                    <c:v>TOTAL</c:v>
                  </c:pt>
                  <c:pt idx="17">
                    <c:v>Capacitaciones</c:v>
                  </c:pt>
                  <c:pt idx="18">
                    <c:v>Conocimientos en el tema</c:v>
                  </c:pt>
                  <c:pt idx="19">
                    <c:v>Información completa</c:v>
                  </c:pt>
                  <c:pt idx="20">
                    <c:v>Explicación de temas</c:v>
                  </c:pt>
                  <c:pt idx="21">
                    <c:v>Respuestas Específicas</c:v>
                  </c:pt>
                  <c:pt idx="22">
                    <c:v>TOTAL</c:v>
                  </c:pt>
                  <c:pt idx="23">
                    <c:v>Tiempo de respuesta</c:v>
                  </c:pt>
                  <c:pt idx="24">
                    <c:v>Brindar respuesta a las consultas</c:v>
                  </c:pt>
                  <c:pt idx="25">
                    <c:v>Información completa</c:v>
                  </c:pt>
                  <c:pt idx="26">
                    <c:v>Mejorar el proceso del servicio</c:v>
                  </c:pt>
                  <c:pt idx="27">
                    <c:v>Orientación</c:v>
                  </c:pt>
                  <c:pt idx="28">
                    <c:v>Rapidez en ser atendido</c:v>
                  </c:pt>
                </c:lvl>
                <c:lvl>
                  <c:pt idx="0">
                    <c:v>INFRAESTRUCTURA</c:v>
                  </c:pt>
                  <c:pt idx="13">
                    <c:v>EMPATÍA DEL PERSONAL</c:v>
                  </c:pt>
                  <c:pt idx="16">
                    <c:v>PROFESIONALISMO</c:v>
                  </c:pt>
                  <c:pt idx="22">
                    <c:v>CAPACIDAD DE RESPUESTA</c:v>
                  </c:pt>
                </c:lvl>
              </c:multiLvlStrCache>
            </c:multiLvlStrRef>
          </c:cat>
          <c:val>
            <c:numRef>
              <c:f>FRECUENCIA!$G$90:$G$118</c:f>
              <c:numCache>
                <c:formatCode>General</c:formatCode>
                <c:ptCount val="29"/>
                <c:pt idx="0">
                  <c:v>42</c:v>
                </c:pt>
                <c:pt idx="1">
                  <c:v>8</c:v>
                </c:pt>
                <c:pt idx="2">
                  <c:v>8</c:v>
                </c:pt>
                <c:pt idx="3">
                  <c:v>6</c:v>
                </c:pt>
                <c:pt idx="4">
                  <c:v>5</c:v>
                </c:pt>
                <c:pt idx="5">
                  <c:v>4</c:v>
                </c:pt>
                <c:pt idx="6">
                  <c:v>3</c:v>
                </c:pt>
                <c:pt idx="7">
                  <c:v>2</c:v>
                </c:pt>
                <c:pt idx="8">
                  <c:v>2</c:v>
                </c:pt>
                <c:pt idx="9">
                  <c:v>1</c:v>
                </c:pt>
                <c:pt idx="10">
                  <c:v>1</c:v>
                </c:pt>
                <c:pt idx="11">
                  <c:v>1</c:v>
                </c:pt>
                <c:pt idx="12">
                  <c:v>1</c:v>
                </c:pt>
                <c:pt idx="13">
                  <c:v>6</c:v>
                </c:pt>
                <c:pt idx="14">
                  <c:v>4</c:v>
                </c:pt>
                <c:pt idx="15">
                  <c:v>2</c:v>
                </c:pt>
                <c:pt idx="16">
                  <c:v>14</c:v>
                </c:pt>
                <c:pt idx="17">
                  <c:v>4</c:v>
                </c:pt>
                <c:pt idx="18">
                  <c:v>4</c:v>
                </c:pt>
                <c:pt idx="19">
                  <c:v>3</c:v>
                </c:pt>
                <c:pt idx="20">
                  <c:v>2</c:v>
                </c:pt>
                <c:pt idx="21">
                  <c:v>1</c:v>
                </c:pt>
                <c:pt idx="22">
                  <c:v>19</c:v>
                </c:pt>
                <c:pt idx="23">
                  <c:v>14</c:v>
                </c:pt>
                <c:pt idx="24">
                  <c:v>1</c:v>
                </c:pt>
                <c:pt idx="25">
                  <c:v>1</c:v>
                </c:pt>
                <c:pt idx="26">
                  <c:v>1</c:v>
                </c:pt>
                <c:pt idx="27">
                  <c:v>1</c:v>
                </c:pt>
                <c:pt idx="28">
                  <c:v>1</c:v>
                </c:pt>
              </c:numCache>
            </c:numRef>
          </c:val>
          <c:extLst>
            <c:ext xmlns:c16="http://schemas.microsoft.com/office/drawing/2014/chart" uri="{C3380CC4-5D6E-409C-BE32-E72D297353CC}">
              <c16:uniqueId val="{00000010-0504-46F6-A486-4D7A601F0DCB}"/>
            </c:ext>
          </c:extLst>
        </c:ser>
        <c:dLbls>
          <c:dLblPos val="outEnd"/>
          <c:showLegendKey val="0"/>
          <c:showVal val="1"/>
          <c:showCatName val="0"/>
          <c:showSerName val="0"/>
          <c:showPercent val="0"/>
          <c:showBubbleSize val="0"/>
        </c:dLbls>
        <c:gapWidth val="182"/>
        <c:axId val="1239328447"/>
        <c:axId val="993607855"/>
      </c:barChart>
      <c:catAx>
        <c:axId val="1239328447"/>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sz="900" b="1">
                    <a:solidFill>
                      <a:sysClr val="windowText" lastClr="000000"/>
                    </a:solidFill>
                  </a:rPr>
                  <a:t>Comentarios agrupados por Dimensión</a:t>
                </a:r>
              </a:p>
            </c:rich>
          </c:tx>
          <c:layout>
            <c:manualLayout>
              <c:xMode val="edge"/>
              <c:yMode val="edge"/>
              <c:x val="3.6032729293691453E-2"/>
              <c:y val="0.3320672202202220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993607855"/>
        <c:crosses val="autoZero"/>
        <c:auto val="1"/>
        <c:lblAlgn val="ctr"/>
        <c:lblOffset val="100"/>
        <c:noMultiLvlLbl val="0"/>
      </c:catAx>
      <c:valAx>
        <c:axId val="99360785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Cantidad</a:t>
                </a:r>
              </a:p>
            </c:rich>
          </c:tx>
          <c:layout>
            <c:manualLayout>
              <c:xMode val="edge"/>
              <c:yMode val="edge"/>
              <c:x val="0.46658309906006729"/>
              <c:y val="0.95878022860513035"/>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12393284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solidFill>
                  <a:sysClr val="windowText" lastClr="000000"/>
                </a:solidFill>
              </a:rPr>
              <a:t>Comparativos de Satisfacción por Dimensión </a:t>
            </a:r>
          </a:p>
          <a:p>
            <a:pPr>
              <a:defRPr sz="800" b="1">
                <a:solidFill>
                  <a:sysClr val="windowText" lastClr="000000"/>
                </a:solidFill>
              </a:defRPr>
            </a:pPr>
            <a:r>
              <a:rPr lang="en-US" sz="800" b="1">
                <a:solidFill>
                  <a:sysClr val="windowText" lastClr="000000"/>
                </a:solidFill>
              </a:rPr>
              <a:t>Período 2024 - 2025</a:t>
            </a:r>
          </a:p>
        </c:rich>
      </c:tx>
      <c:layout>
        <c:manualLayout>
          <c:xMode val="edge"/>
          <c:yMode val="edge"/>
          <c:x val="0.18267748733412004"/>
          <c:y val="1.8080512371850953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16459767820373913"/>
          <c:y val="0.26572049723482938"/>
          <c:w val="0.80484689413823285"/>
          <c:h val="0.42027887139107611"/>
        </c:manualLayout>
      </c:layout>
      <c:barChart>
        <c:barDir val="col"/>
        <c:grouping val="clustered"/>
        <c:varyColors val="0"/>
        <c:ser>
          <c:idx val="0"/>
          <c:order val="0"/>
          <c:tx>
            <c:strRef>
              <c:f>'AÑOS COMPARATIVOS'!$C$14</c:f>
              <c:strCache>
                <c:ptCount val="1"/>
                <c:pt idx="0">
                  <c:v>Promedio por módulo 2024</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'AÑOS COMPARATIVOS'!$B$15:$B$18</c:f>
              <c:strCache>
                <c:ptCount val="4"/>
                <c:pt idx="0">
                  <c:v>Infraestructura y Elementos Tangibles</c:v>
                </c:pt>
                <c:pt idx="1">
                  <c:v>Empatía del Personal</c:v>
                </c:pt>
                <c:pt idx="2">
                  <c:v>Profesionalismo de los Empleados</c:v>
                </c:pt>
                <c:pt idx="3">
                  <c:v>Capacidad de Respuesta Institucional</c:v>
                </c:pt>
              </c:strCache>
            </c:strRef>
          </c:cat>
          <c:val>
            <c:numRef>
              <c:f>'AÑOS COMPARATIVOS'!$C$15:$C$18</c:f>
              <c:numCache>
                <c:formatCode>0.00</c:formatCode>
                <c:ptCount val="4"/>
                <c:pt idx="0">
                  <c:v>9.19</c:v>
                </c:pt>
                <c:pt idx="1">
                  <c:v>9.44</c:v>
                </c:pt>
                <c:pt idx="2">
                  <c:v>9.41</c:v>
                </c:pt>
                <c:pt idx="3">
                  <c:v>9.18</c:v>
                </c:pt>
              </c:numCache>
            </c:numRef>
          </c:val>
          <c:extLst>
            <c:ext xmlns:c16="http://schemas.microsoft.com/office/drawing/2014/chart" uri="{C3380CC4-5D6E-409C-BE32-E72D297353CC}">
              <c16:uniqueId val="{00000000-28F8-4810-B534-AD7D70FFF9CF}"/>
            </c:ext>
          </c:extLst>
        </c:ser>
        <c:ser>
          <c:idx val="1"/>
          <c:order val="1"/>
          <c:tx>
            <c:strRef>
              <c:f>'AÑOS COMPARATIVOS'!$D$14</c:f>
              <c:strCache>
                <c:ptCount val="1"/>
                <c:pt idx="0">
                  <c:v>Promedio por módulo 2025</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'AÑOS COMPARATIVOS'!$B$15:$B$18</c:f>
              <c:strCache>
                <c:ptCount val="4"/>
                <c:pt idx="0">
                  <c:v>Infraestructura y Elementos Tangibles</c:v>
                </c:pt>
                <c:pt idx="1">
                  <c:v>Empatía del Personal</c:v>
                </c:pt>
                <c:pt idx="2">
                  <c:v>Profesionalismo de los Empleados</c:v>
                </c:pt>
                <c:pt idx="3">
                  <c:v>Capacidad de Respuesta Institucional</c:v>
                </c:pt>
              </c:strCache>
            </c:strRef>
          </c:cat>
          <c:val>
            <c:numRef>
              <c:f>'AÑOS COMPARATIVOS'!$D$15:$D$18</c:f>
              <c:numCache>
                <c:formatCode>0.00</c:formatCode>
                <c:ptCount val="4"/>
                <c:pt idx="0">
                  <c:v>9.3690551346801332</c:v>
                </c:pt>
                <c:pt idx="1">
                  <c:v>9.5627060987885724</c:v>
                </c:pt>
                <c:pt idx="2">
                  <c:v>9.5085910652920962</c:v>
                </c:pt>
                <c:pt idx="3">
                  <c:v>9.2371134020618548</c:v>
                </c:pt>
              </c:numCache>
            </c:numRef>
          </c:val>
          <c:extLst>
            <c:ext xmlns:c16="http://schemas.microsoft.com/office/drawing/2014/chart" uri="{C3380CC4-5D6E-409C-BE32-E72D297353CC}">
              <c16:uniqueId val="{00000001-28F8-4810-B534-AD7D70FFF9CF}"/>
            </c:ext>
          </c:extLst>
        </c:ser>
        <c:dLbls>
          <c:dLblPos val="outEnd"/>
          <c:showLegendKey val="0"/>
          <c:showVal val="1"/>
          <c:showCatName val="0"/>
          <c:showSerName val="0"/>
          <c:showPercent val="0"/>
          <c:showBubbleSize val="0"/>
        </c:dLbls>
        <c:gapWidth val="219"/>
        <c:overlap val="-27"/>
        <c:axId val="1189808943"/>
        <c:axId val="1128504271"/>
      </c:barChart>
      <c:catAx>
        <c:axId val="1189808943"/>
        <c:scaling>
          <c:orientation val="minMax"/>
        </c:scaling>
        <c:delete val="0"/>
        <c:axPos val="b"/>
        <c:title>
          <c:tx>
            <c:rich>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Años</a:t>
                </a:r>
              </a:p>
            </c:rich>
          </c:tx>
          <c:layout>
            <c:manualLayout>
              <c:xMode val="edge"/>
              <c:yMode val="edge"/>
              <c:x val="0.48984491843446987"/>
              <c:y val="0.83725085408407474"/>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s-SV"/>
          </a:p>
        </c:txPr>
        <c:crossAx val="1128504271"/>
        <c:crosses val="autoZero"/>
        <c:auto val="1"/>
        <c:lblAlgn val="ctr"/>
        <c:lblOffset val="100"/>
        <c:noMultiLvlLbl val="0"/>
      </c:catAx>
      <c:valAx>
        <c:axId val="1128504271"/>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Resultados Comparativos</a:t>
                </a:r>
              </a:p>
            </c:rich>
          </c:tx>
          <c:layout>
            <c:manualLayout>
              <c:xMode val="edge"/>
              <c:yMode val="edge"/>
              <c:x val="1.9426955764141177E-2"/>
              <c:y val="0.1713282748747316"/>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crossAx val="1189808943"/>
        <c:crosses val="autoZero"/>
        <c:crossBetween val="between"/>
      </c:valAx>
      <c:spPr>
        <a:noFill/>
        <a:ln>
          <a:noFill/>
        </a:ln>
        <a:effectLst/>
      </c:spPr>
    </c:plotArea>
    <c:legend>
      <c:legendPos val="b"/>
      <c:layout>
        <c:manualLayout>
          <c:xMode val="edge"/>
          <c:yMode val="edge"/>
          <c:x val="8.2212065548645505E-2"/>
          <c:y val="0.91475236129126547"/>
          <c:w val="0.83557586616912971"/>
          <c:h val="7.7331042710570272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solidFill>
                  <a:sysClr val="windowText" lastClr="000000"/>
                </a:solidFill>
              </a:rPr>
              <a:t>Considera que ha evolucionado la calidad de los servicios prestados</a:t>
            </a:r>
          </a:p>
        </c:rich>
      </c:tx>
      <c:layout>
        <c:manualLayout>
          <c:xMode val="edge"/>
          <c:yMode val="edge"/>
          <c:x val="0.13411301528485409"/>
          <c:y val="5.08130081300813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5179680080096959E-2"/>
          <c:y val="0.31038785929197876"/>
          <c:w val="0.80964063983980616"/>
          <c:h val="0.51311895845336408"/>
        </c:manualLayout>
      </c:layout>
      <c:pie3DChart>
        <c:varyColors val="1"/>
        <c:ser>
          <c:idx val="0"/>
          <c:order val="0"/>
          <c:tx>
            <c:strRef>
              <c:f>'OTROS ASPECTOS'!$G$30</c:f>
              <c:strCache>
                <c:ptCount val="1"/>
                <c:pt idx="0">
                  <c:v>%</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A5F-44C2-89AC-9634D2573630}"/>
              </c:ext>
            </c:extLst>
          </c:dPt>
          <c:dPt>
            <c:idx val="1"/>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3A5F-44C2-89AC-9634D2573630}"/>
              </c:ext>
            </c:extLst>
          </c:dPt>
          <c:dPt>
            <c:idx val="2"/>
            <c:bubble3D val="0"/>
            <c:spPr>
              <a:solidFill>
                <a:schemeClr val="accent1">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3A5F-44C2-89AC-9634D2573630}"/>
              </c:ext>
            </c:extLst>
          </c:dPt>
          <c:dPt>
            <c:idx val="3"/>
            <c:bubble3D val="0"/>
            <c:spPr>
              <a:solidFill>
                <a:schemeClr val="accent1">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3A5F-44C2-89AC-9634D2573630}"/>
              </c:ext>
            </c:extLst>
          </c:dPt>
          <c:dLbls>
            <c:dLbl>
              <c:idx val="0"/>
              <c:layout>
                <c:manualLayout>
                  <c:x val="5.0294047468665344E-2"/>
                  <c:y val="-4.016828308046860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5F-44C2-89AC-9634D2573630}"/>
                </c:ext>
              </c:extLst>
            </c:dLbl>
            <c:dLbl>
              <c:idx val="1"/>
              <c:layout>
                <c:manualLayout>
                  <c:x val="8.3499890053850223E-2"/>
                  <c:y val="3.754561167658920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5F-44C2-89AC-9634D2573630}"/>
                </c:ext>
              </c:extLst>
            </c:dLbl>
            <c:dLbl>
              <c:idx val="2"/>
              <c:layout>
                <c:manualLayout>
                  <c:x val="-0.10286889272530773"/>
                  <c:y val="6.4496511106852672E-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A5F-44C2-89AC-9634D2573630}"/>
                </c:ext>
              </c:extLst>
            </c:dLbl>
            <c:dLbl>
              <c:idx val="3"/>
              <c:layout>
                <c:manualLayout>
                  <c:x val="-3.372843768860443E-2"/>
                  <c:y val="-5.869502592663722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A5F-44C2-89AC-9634D2573630}"/>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endParaRPr lang="es-S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'OTROS ASPECTOS'!$F$31:$F$34</c:f>
              <c:strCache>
                <c:ptCount val="4"/>
                <c:pt idx="0">
                  <c:v>Desmejorado</c:v>
                </c:pt>
                <c:pt idx="1">
                  <c:v>Está igual</c:v>
                </c:pt>
                <c:pt idx="2">
                  <c:v>Ha mejorado</c:v>
                </c:pt>
                <c:pt idx="3">
                  <c:v>No responde</c:v>
                </c:pt>
              </c:strCache>
            </c:strRef>
          </c:cat>
          <c:val>
            <c:numRef>
              <c:f>'OTROS ASPECTOS'!$G$31:$G$34</c:f>
              <c:numCache>
                <c:formatCode>0.00%</c:formatCode>
                <c:ptCount val="4"/>
                <c:pt idx="0">
                  <c:v>1.0309278350515464E-2</c:v>
                </c:pt>
                <c:pt idx="1">
                  <c:v>4.4673539518900345E-2</c:v>
                </c:pt>
                <c:pt idx="2">
                  <c:v>0.90034364261168387</c:v>
                </c:pt>
                <c:pt idx="3">
                  <c:v>4.4673539518900345E-2</c:v>
                </c:pt>
              </c:numCache>
            </c:numRef>
          </c:val>
          <c:extLst>
            <c:ext xmlns:c16="http://schemas.microsoft.com/office/drawing/2014/chart" uri="{C3380CC4-5D6E-409C-BE32-E72D297353CC}">
              <c16:uniqueId val="{00000008-3A5F-44C2-89AC-9634D2573630}"/>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7.0445636127420289E-2"/>
          <c:y val="0.89792940724448855"/>
          <c:w val="0.89999983901010538"/>
          <c:h val="8.9558863008873973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mn-lt"/>
                <a:ea typeface="+mn-ea"/>
                <a:cs typeface="+mn-cs"/>
              </a:defRPr>
            </a:pPr>
            <a:r>
              <a:rPr lang="en-US" sz="900" b="1">
                <a:solidFill>
                  <a:sysClr val="windowText" lastClr="000000"/>
                </a:solidFill>
              </a:rPr>
              <a:t>Índice de Satisfacción por Servicio</a:t>
            </a:r>
          </a:p>
          <a:p>
            <a:pPr>
              <a:defRPr sz="900" b="1">
                <a:solidFill>
                  <a:sysClr val="windowText" lastClr="000000"/>
                </a:solidFill>
              </a:defRPr>
            </a:pPr>
            <a:r>
              <a:rPr lang="en-US" sz="900" b="1">
                <a:solidFill>
                  <a:sysClr val="windowText" lastClr="000000"/>
                </a:solidFill>
              </a:rPr>
              <a:t> Dirección General de Aduanas</a:t>
            </a:r>
          </a:p>
        </c:rich>
      </c:tx>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56050241096466125"/>
          <c:y val="0.10601966499870719"/>
          <c:w val="0.3818217242860189"/>
          <c:h val="0.8091814528773283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SERVICIOS!$B$46:$N$46</c:f>
              <c:strCache>
                <c:ptCount val="13"/>
                <c:pt idx="0">
                  <c:v>Autorización de Empresas de Entrega Rápida o Courier.</c:v>
                </c:pt>
                <c:pt idx="1">
                  <c:v>Autorización de Importadores de Vehículos Usados, Personas Naturales o Jurídicas.</c:v>
                </c:pt>
                <c:pt idx="2">
                  <c:v>Autorización de Operaciones de Importación Temporal con Reexportación en el mismo estado de Contenedores, Remolques y Semirremolques.</c:v>
                </c:pt>
                <c:pt idx="3">
                  <c:v>Autorización e Inscripción de Transportista de Carga Internacional Terrestre.</c:v>
                </c:pt>
                <c:pt idx="4">
                  <c:v>Autorización o Desautorización de Gestor de Encomiendas, Persona Natural/Jurídica.</c:v>
                </c:pt>
                <c:pt idx="5">
                  <c:v>Autorización para el Registro de Agencias Navieras.</c:v>
                </c:pt>
                <c:pt idx="6">
                  <c:v>Autorización para el Registro de Empresas Consolidadoras y Desconsolidadoras de Carga.</c:v>
                </c:pt>
                <c:pt idx="7">
                  <c:v>Autorización para operar como Depósitos Aduaneros Públicos, Privados y Temporales prórroga de autorización.</c:v>
                </c:pt>
                <c:pt idx="8">
                  <c:v>Inscripción de Aspirantes para Agente Aduanero.</c:v>
                </c:pt>
                <c:pt idx="9">
                  <c:v>Inscripción de Aspirantes para Apoderados Especiales Aduaneros.</c:v>
                </c:pt>
                <c:pt idx="10">
                  <c:v>Inscripción y/o Des inscripción  de Asistentes de Auxiliares de la Función Pública Aduanera.</c:v>
                </c:pt>
                <c:pt idx="11">
                  <c:v>Registro de Empresas Operadoras de Transporte Aéreo Internacional de Carga.</c:v>
                </c:pt>
                <c:pt idx="12">
                  <c:v>Registro de Usuarios para las Operaciones Aduaneras de Traslados de Bienes realizados entre los Beneficiarios de la Ley de Zona Franca y Depósito para Perfeccionamiento Activo (DPA).</c:v>
                </c:pt>
              </c:strCache>
            </c:strRef>
          </c:cat>
          <c:val>
            <c:numRef>
              <c:f>SERVICIOS!$B$67:$N$67</c:f>
              <c:numCache>
                <c:formatCode>0.00</c:formatCode>
                <c:ptCount val="13"/>
                <c:pt idx="0">
                  <c:v>7.1160317460317462</c:v>
                </c:pt>
                <c:pt idx="1">
                  <c:v>9.506388888888889</c:v>
                </c:pt>
                <c:pt idx="2">
                  <c:v>9.8616666666666664</c:v>
                </c:pt>
                <c:pt idx="3">
                  <c:v>9.4835151353276359</c:v>
                </c:pt>
                <c:pt idx="4">
                  <c:v>9.4843656359979889</c:v>
                </c:pt>
                <c:pt idx="5">
                  <c:v>3.6175000000000002</c:v>
                </c:pt>
                <c:pt idx="6">
                  <c:v>9.7927380952380965</c:v>
                </c:pt>
                <c:pt idx="7">
                  <c:v>10</c:v>
                </c:pt>
                <c:pt idx="8">
                  <c:v>8.9846406015037594</c:v>
                </c:pt>
                <c:pt idx="9">
                  <c:v>9.204126984126983</c:v>
                </c:pt>
                <c:pt idx="10">
                  <c:v>9.5668554720133674</c:v>
                </c:pt>
                <c:pt idx="11">
                  <c:v>10</c:v>
                </c:pt>
                <c:pt idx="12">
                  <c:v>8.7041666666666657</c:v>
                </c:pt>
              </c:numCache>
            </c:numRef>
          </c:val>
          <c:extLst>
            <c:ext xmlns:c16="http://schemas.microsoft.com/office/drawing/2014/chart" uri="{C3380CC4-5D6E-409C-BE32-E72D297353CC}">
              <c16:uniqueId val="{00000000-EE88-4155-946B-93623F5CD72E}"/>
            </c:ext>
          </c:extLst>
        </c:ser>
        <c:dLbls>
          <c:dLblPos val="outEnd"/>
          <c:showLegendKey val="0"/>
          <c:showVal val="1"/>
          <c:showCatName val="0"/>
          <c:showSerName val="0"/>
          <c:showPercent val="0"/>
          <c:showBubbleSize val="0"/>
        </c:dLbls>
        <c:gapWidth val="182"/>
        <c:axId val="1072343648"/>
        <c:axId val="1073478144"/>
      </c:barChart>
      <c:catAx>
        <c:axId val="1072343648"/>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solidFill>
                      <a:sysClr val="windowText" lastClr="000000"/>
                    </a:solidFill>
                  </a:rPr>
                  <a:t>Servicios</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crossAx val="1073478144"/>
        <c:crosses val="autoZero"/>
        <c:auto val="1"/>
        <c:lblAlgn val="ctr"/>
        <c:lblOffset val="100"/>
        <c:noMultiLvlLbl val="0"/>
      </c:catAx>
      <c:valAx>
        <c:axId val="1073478144"/>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solidFill>
                      <a:sysClr val="windowText" lastClr="000000"/>
                    </a:solidFill>
                  </a:rPr>
                  <a:t>Puntaje</a:t>
                </a:r>
              </a:p>
            </c:rich>
          </c:tx>
          <c:layout>
            <c:manualLayout>
              <c:xMode val="edge"/>
              <c:yMode val="edge"/>
              <c:x val="0.45960076016537577"/>
              <c:y val="0.9590777522706857"/>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crossAx val="1072343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000" b="1">
                <a:solidFill>
                  <a:sysClr val="windowText" lastClr="000000"/>
                </a:solidFill>
              </a:rPr>
              <a:t>¿Se cumplieron</a:t>
            </a:r>
            <a:r>
              <a:rPr lang="en-US" sz="1000" b="1" baseline="0">
                <a:solidFill>
                  <a:sysClr val="windowText" lastClr="000000"/>
                </a:solidFill>
              </a:rPr>
              <a:t> las expectativas?</a:t>
            </a:r>
            <a:endParaRPr lang="en-US" sz="1000"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204795245002471"/>
          <c:y val="0.23444787522365071"/>
          <c:w val="0.81285332977445612"/>
          <c:h val="0.56366704161979753"/>
        </c:manualLayout>
      </c:layout>
      <c:pie3DChart>
        <c:varyColors val="1"/>
        <c:ser>
          <c:idx val="0"/>
          <c:order val="0"/>
          <c:tx>
            <c:strRef>
              <c:f>'OTROS ASPECTOS'!$G$8</c:f>
              <c:strCache>
                <c:ptCount val="1"/>
                <c:pt idx="0">
                  <c:v>%</c:v>
                </c:pt>
              </c:strCache>
            </c:strRef>
          </c:tx>
          <c:dPt>
            <c:idx val="0"/>
            <c:bubble3D val="0"/>
            <c:spPr>
              <a:solidFill>
                <a:schemeClr val="accent1">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D6D1-4601-AF27-06BE4C388FE6}"/>
              </c:ext>
            </c:extLst>
          </c:dPt>
          <c:dPt>
            <c:idx val="1"/>
            <c:bubble3D val="0"/>
            <c:spPr>
              <a:solidFill>
                <a:schemeClr val="accent1">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D6D1-4601-AF27-06BE4C388FE6}"/>
              </c:ext>
            </c:extLst>
          </c:dPt>
          <c:dLbls>
            <c:dLbl>
              <c:idx val="0"/>
              <c:layout>
                <c:manualLayout>
                  <c:x val="6.7717870012011211E-2"/>
                  <c:y val="-4.842193638838646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D1-4601-AF27-06BE4C388FE6}"/>
                </c:ext>
              </c:extLst>
            </c:dLbl>
            <c:dLbl>
              <c:idx val="1"/>
              <c:layout>
                <c:manualLayout>
                  <c:x val="-8.552068144259746E-2"/>
                  <c:y val="-1.413940105312913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D1-4601-AF27-06BE4C388FE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S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'OTROS ASPECTOS'!$F$9:$F$10</c:f>
              <c:strCache>
                <c:ptCount val="2"/>
                <c:pt idx="0">
                  <c:v>NO</c:v>
                </c:pt>
                <c:pt idx="1">
                  <c:v>SI</c:v>
                </c:pt>
              </c:strCache>
            </c:strRef>
          </c:cat>
          <c:val>
            <c:numRef>
              <c:f>'OTROS ASPECTOS'!$G$9:$G$10</c:f>
              <c:numCache>
                <c:formatCode>0.00%</c:formatCode>
                <c:ptCount val="2"/>
                <c:pt idx="0">
                  <c:v>2.4054982817869417E-2</c:v>
                </c:pt>
                <c:pt idx="1">
                  <c:v>0.97594501718213056</c:v>
                </c:pt>
              </c:numCache>
            </c:numRef>
          </c:val>
          <c:extLst>
            <c:ext xmlns:c16="http://schemas.microsoft.com/office/drawing/2014/chart" uri="{C3380CC4-5D6E-409C-BE32-E72D297353CC}">
              <c16:uniqueId val="{00000004-D6D1-4601-AF27-06BE4C388FE6}"/>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20841365387494626"/>
          <c:y val="0.89674157578128821"/>
          <c:w val="0.47531429252185847"/>
          <c:h val="8.2554490471299785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solidFill>
                  <a:sysClr val="windowText" lastClr="000000"/>
                </a:solidFill>
              </a:rPr>
              <a:t>Gráfico 2.1 </a:t>
            </a:r>
          </a:p>
          <a:p>
            <a:pPr>
              <a:defRPr sz="800" b="1">
                <a:solidFill>
                  <a:sysClr val="windowText" lastClr="000000"/>
                </a:solidFill>
              </a:defRPr>
            </a:pPr>
            <a:r>
              <a:rPr lang="en-US" sz="800" b="1">
                <a:solidFill>
                  <a:sysClr val="windowText" lastClr="000000"/>
                </a:solidFill>
              </a:rPr>
              <a:t>Infraestructura y Elementos Tangibles</a:t>
            </a:r>
          </a:p>
        </c:rich>
      </c:tx>
      <c:layout>
        <c:manualLayout>
          <c:xMode val="edge"/>
          <c:yMode val="edge"/>
          <c:x val="0.19310158301363423"/>
          <c:y val="2.2157727666240672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60783097381936657"/>
          <c:y val="0.14914760746616137"/>
          <c:w val="0.34296114820709378"/>
          <c:h val="0.70270959343581685"/>
        </c:manualLayout>
      </c:layout>
      <c:barChart>
        <c:barDir val="bar"/>
        <c:grouping val="clustered"/>
        <c:varyColors val="0"/>
        <c:ser>
          <c:idx val="0"/>
          <c:order val="0"/>
          <c:spPr>
            <a:solidFill>
              <a:schemeClr val="accent1"/>
            </a:solidFill>
            <a:ln>
              <a:noFill/>
            </a:ln>
            <a:effectLst/>
          </c:spPr>
          <c:invertIfNegative val="0"/>
          <c:dPt>
            <c:idx val="6"/>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7000-4199-8C8C-9E4B7B4899D0}"/>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DIMENSIONES!$F$27:$F$33</c:f>
              <c:strCache>
                <c:ptCount val="7"/>
                <c:pt idx="0">
                  <c:v>El orden, limpieza y comodidad en la oficina y los lugares de espera</c:v>
                </c:pt>
                <c:pt idx="1">
                  <c:v>El acceso y la señalización interna de la oficina donde recibió el servicio</c:v>
                </c:pt>
                <c:pt idx="2">
                  <c:v>La disponibilidad de baños y parqueos</c:v>
                </c:pt>
                <c:pt idx="3">
                  <c:v>La disponibilidad los medios de comunicación y/o herramientas tecnológicas utilizadas</c:v>
                </c:pt>
                <c:pt idx="4">
                  <c:v>La agilidad de los servicios prestados</c:v>
                </c:pt>
                <c:pt idx="5">
                  <c:v>La actualización de la plataforma o servicio utilizado</c:v>
                </c:pt>
                <c:pt idx="6">
                  <c:v>PROMEDIO</c:v>
                </c:pt>
              </c:strCache>
            </c:strRef>
          </c:cat>
          <c:val>
            <c:numRef>
              <c:f>DIMENSIONES!$G$27:$G$33</c:f>
              <c:numCache>
                <c:formatCode>0.00</c:formatCode>
                <c:ptCount val="7"/>
                <c:pt idx="0">
                  <c:v>9.6161616161616159</c:v>
                </c:pt>
                <c:pt idx="1">
                  <c:v>9.4848484848484844</c:v>
                </c:pt>
                <c:pt idx="2">
                  <c:v>9.3737373737373737</c:v>
                </c:pt>
                <c:pt idx="3">
                  <c:v>9.2604166666666661</c:v>
                </c:pt>
                <c:pt idx="4">
                  <c:v>9.2604166666666661</c:v>
                </c:pt>
                <c:pt idx="5">
                  <c:v>9.21875</c:v>
                </c:pt>
                <c:pt idx="6">
                  <c:v>9.3690551346801332</c:v>
                </c:pt>
              </c:numCache>
            </c:numRef>
          </c:val>
          <c:extLst>
            <c:ext xmlns:c16="http://schemas.microsoft.com/office/drawing/2014/chart" uri="{C3380CC4-5D6E-409C-BE32-E72D297353CC}">
              <c16:uniqueId val="{00000002-7000-4199-8C8C-9E4B7B4899D0}"/>
            </c:ext>
          </c:extLst>
        </c:ser>
        <c:dLbls>
          <c:showLegendKey val="0"/>
          <c:showVal val="0"/>
          <c:showCatName val="0"/>
          <c:showSerName val="0"/>
          <c:showPercent val="0"/>
          <c:showBubbleSize val="0"/>
        </c:dLbls>
        <c:gapWidth val="182"/>
        <c:axId val="1063070672"/>
        <c:axId val="1047629888"/>
      </c:barChart>
      <c:catAx>
        <c:axId val="1063070672"/>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solidFill>
                      <a:sysClr val="windowText" lastClr="000000"/>
                    </a:solidFill>
                  </a:rPr>
                  <a:t>Aspectos Evaluados</a:t>
                </a:r>
              </a:p>
            </c:rich>
          </c:tx>
          <c:layout>
            <c:manualLayout>
              <c:xMode val="edge"/>
              <c:yMode val="edge"/>
              <c:x val="3.0538035516427427E-2"/>
              <c:y val="0.3078928571428571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crossAx val="1047629888"/>
        <c:crosses val="autoZero"/>
        <c:auto val="1"/>
        <c:lblAlgn val="ctr"/>
        <c:lblOffset val="100"/>
        <c:noMultiLvlLbl val="0"/>
      </c:catAx>
      <c:valAx>
        <c:axId val="1047629888"/>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solidFill>
                      <a:sysClr val="windowText" lastClr="000000"/>
                    </a:solidFill>
                  </a:rPr>
                  <a:t>Puntaje</a:t>
                </a:r>
              </a:p>
            </c:rich>
          </c:tx>
          <c:layout>
            <c:manualLayout>
              <c:xMode val="edge"/>
              <c:yMode val="edge"/>
              <c:x val="0.41595014276655978"/>
              <c:y val="0.92319122609673787"/>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1063070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solidFill>
                  <a:sysClr val="windowText" lastClr="000000"/>
                </a:solidFill>
              </a:rPr>
              <a:t>Gráfico 2.2.</a:t>
            </a:r>
          </a:p>
          <a:p>
            <a:pPr>
              <a:defRPr sz="800" b="1">
                <a:solidFill>
                  <a:sysClr val="windowText" lastClr="000000"/>
                </a:solidFill>
              </a:defRPr>
            </a:pPr>
            <a:r>
              <a:rPr lang="en-US" sz="800" b="1">
                <a:solidFill>
                  <a:sysClr val="windowText" lastClr="000000"/>
                </a:solidFill>
              </a:rPr>
              <a:t> Empatía del Personal</a:t>
            </a:r>
            <a:endParaRPr lang="es-SV" sz="800" b="1">
              <a:solidFill>
                <a:sysClr val="windowText" lastClr="000000"/>
              </a:solidFill>
            </a:endParaRPr>
          </a:p>
        </c:rich>
      </c:tx>
      <c:layout>
        <c:manualLayout>
          <c:xMode val="edge"/>
          <c:yMode val="edge"/>
          <c:x val="0.30772222222222223"/>
          <c:y val="3.7037037037037035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5702941819772529"/>
          <c:y val="0.14849555263925343"/>
          <c:w val="0.37482392825896765"/>
          <c:h val="0.65483778069407994"/>
        </c:manualLayout>
      </c:layout>
      <c:barChart>
        <c:barDir val="bar"/>
        <c:grouping val="clustered"/>
        <c:varyColors val="0"/>
        <c:ser>
          <c:idx val="0"/>
          <c:order val="0"/>
          <c:spPr>
            <a:solidFill>
              <a:schemeClr val="accent1"/>
            </a:solidFill>
            <a:ln>
              <a:noFill/>
            </a:ln>
            <a:effectLst/>
          </c:spPr>
          <c:invertIfNegative val="0"/>
          <c:dPt>
            <c:idx val="3"/>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5773-4A4C-ADF4-70E6A0C3AC8F}"/>
              </c:ext>
            </c:extLst>
          </c:dPt>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DIMENSIONES!$F$48:$F$51</c:f>
              <c:strCache>
                <c:ptCount val="4"/>
                <c:pt idx="0">
                  <c:v>La atención de los usuarios sin favoritismo, ni privilegios para nadie</c:v>
                </c:pt>
                <c:pt idx="1">
                  <c:v>La amabilidad y el trato recibido por parte del personal para resolver el trámite requerido</c:v>
                </c:pt>
                <c:pt idx="2">
                  <c:v>La disposición e interés de los empleados para ayudar a resolver los trámites requeridos</c:v>
                </c:pt>
                <c:pt idx="3">
                  <c:v>PROMEDIO</c:v>
                </c:pt>
              </c:strCache>
            </c:strRef>
          </c:cat>
          <c:val>
            <c:numRef>
              <c:f>DIMENSIONES!$G$48:$G$51</c:f>
              <c:numCache>
                <c:formatCode>0.00</c:formatCode>
                <c:ptCount val="4"/>
                <c:pt idx="0">
                  <c:v>9.6262626262626263</c:v>
                </c:pt>
                <c:pt idx="1">
                  <c:v>9.5395189003436425</c:v>
                </c:pt>
                <c:pt idx="2">
                  <c:v>9.5223367697594501</c:v>
                </c:pt>
                <c:pt idx="3">
                  <c:v>9.5627060987885724</c:v>
                </c:pt>
              </c:numCache>
            </c:numRef>
          </c:val>
          <c:extLst>
            <c:ext xmlns:c16="http://schemas.microsoft.com/office/drawing/2014/chart" uri="{C3380CC4-5D6E-409C-BE32-E72D297353CC}">
              <c16:uniqueId val="{00000002-5773-4A4C-ADF4-70E6A0C3AC8F}"/>
            </c:ext>
          </c:extLst>
        </c:ser>
        <c:dLbls>
          <c:dLblPos val="outEnd"/>
          <c:showLegendKey val="0"/>
          <c:showVal val="1"/>
          <c:showCatName val="0"/>
          <c:showSerName val="0"/>
          <c:showPercent val="0"/>
          <c:showBubbleSize val="0"/>
        </c:dLbls>
        <c:gapWidth val="182"/>
        <c:axId val="896094671"/>
        <c:axId val="691976863"/>
      </c:barChart>
      <c:catAx>
        <c:axId val="896094671"/>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b="1">
                    <a:solidFill>
                      <a:sysClr val="windowText" lastClr="000000"/>
                    </a:solidFill>
                  </a:rPr>
                  <a:t>Aspectos Evaluados</a:t>
                </a:r>
              </a:p>
            </c:rich>
          </c:tx>
          <c:layout>
            <c:manualLayout>
              <c:xMode val="edge"/>
              <c:yMode val="edge"/>
              <c:x val="2.369674655521873E-2"/>
              <c:y val="0.2110463330726727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crossAx val="691976863"/>
        <c:crosses val="autoZero"/>
        <c:auto val="1"/>
        <c:lblAlgn val="ctr"/>
        <c:lblOffset val="100"/>
        <c:noMultiLvlLbl val="0"/>
      </c:catAx>
      <c:valAx>
        <c:axId val="691976863"/>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b="1">
                    <a:solidFill>
                      <a:sysClr val="windowText" lastClr="000000"/>
                    </a:solidFill>
                  </a:rPr>
                  <a:t>Puntaje</a:t>
                </a:r>
              </a:p>
            </c:rich>
          </c:tx>
          <c:layout>
            <c:manualLayout>
              <c:xMode val="edge"/>
              <c:yMode val="edge"/>
              <c:x val="0.41152559055118115"/>
              <c:y val="0.90046296296296291"/>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crossAx val="8960946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sz="800"/>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es-SV" sz="800" b="1" i="0" u="none" strike="noStrike" kern="1200" spc="0" baseline="0">
                <a:solidFill>
                  <a:sysClr val="windowText" lastClr="000000"/>
                </a:solidFill>
                <a:effectLst/>
                <a:latin typeface="+mn-lt"/>
                <a:ea typeface="+mn-ea"/>
                <a:cs typeface="+mn-cs"/>
              </a:defRPr>
            </a:pPr>
            <a:r>
              <a:rPr lang="es-SV" sz="800" b="1" i="0" u="none" strike="noStrike" kern="1200" spc="0" baseline="0">
                <a:solidFill>
                  <a:sysClr val="windowText" lastClr="000000"/>
                </a:solidFill>
                <a:effectLst/>
                <a:latin typeface="+mn-lt"/>
                <a:ea typeface="+mn-ea"/>
                <a:cs typeface="+mn-cs"/>
              </a:rPr>
              <a:t>Gráfico 2.4 </a:t>
            </a:r>
          </a:p>
          <a:p>
            <a:pPr algn="ctr" rtl="0">
              <a:defRPr lang="es-SV" sz="800" b="1">
                <a:solidFill>
                  <a:sysClr val="windowText" lastClr="000000"/>
                </a:solidFill>
                <a:effectLst/>
              </a:defRPr>
            </a:pPr>
            <a:r>
              <a:rPr lang="es-SV" sz="800" b="1" i="0" u="none" strike="noStrike" kern="1200" spc="0" baseline="0">
                <a:solidFill>
                  <a:sysClr val="windowText" lastClr="000000"/>
                </a:solidFill>
                <a:effectLst/>
                <a:latin typeface="+mn-lt"/>
                <a:ea typeface="+mn-ea"/>
                <a:cs typeface="+mn-cs"/>
              </a:rPr>
              <a:t>Capacidad de Respuesta</a:t>
            </a:r>
          </a:p>
        </c:rich>
      </c:tx>
      <c:layout>
        <c:manualLayout>
          <c:xMode val="edge"/>
          <c:yMode val="edge"/>
          <c:x val="0.30725307772431126"/>
          <c:y val="3.0816920728632242E-2"/>
        </c:manualLayout>
      </c:layout>
      <c:overlay val="0"/>
      <c:spPr>
        <a:noFill/>
        <a:ln>
          <a:noFill/>
        </a:ln>
        <a:effectLst/>
      </c:spPr>
      <c:txPr>
        <a:bodyPr rot="0" spcFirstLastPara="1" vertOverflow="ellipsis" vert="horz" wrap="square" anchor="ctr" anchorCtr="1"/>
        <a:lstStyle/>
        <a:p>
          <a:pPr algn="ctr" rtl="0">
            <a:defRPr lang="es-SV" sz="800" b="1" i="0" u="none" strike="noStrike" kern="1200" spc="0" baseline="0">
              <a:solidFill>
                <a:sysClr val="windowText" lastClr="000000"/>
              </a:solidFill>
              <a:effectLst/>
              <a:latin typeface="+mn-lt"/>
              <a:ea typeface="+mn-ea"/>
              <a:cs typeface="+mn-cs"/>
            </a:defRPr>
          </a:pPr>
          <a:endParaRPr lang="es-SV"/>
        </a:p>
      </c:txPr>
    </c:title>
    <c:autoTitleDeleted val="0"/>
    <c:plotArea>
      <c:layout>
        <c:manualLayout>
          <c:layoutTarget val="inner"/>
          <c:xMode val="edge"/>
          <c:yMode val="edge"/>
          <c:x val="0.58286373578302708"/>
          <c:y val="0.14849555263925343"/>
          <c:w val="0.36225437445319336"/>
          <c:h val="0.65483778069407994"/>
        </c:manualLayout>
      </c:layout>
      <c:barChart>
        <c:barDir val="bar"/>
        <c:grouping val="clustered"/>
        <c:varyColors val="0"/>
        <c:ser>
          <c:idx val="0"/>
          <c:order val="0"/>
          <c:spPr>
            <a:solidFill>
              <a:schemeClr val="accent1"/>
            </a:solidFill>
            <a:ln>
              <a:noFill/>
            </a:ln>
            <a:effectLst/>
          </c:spPr>
          <c:invertIfNegative val="0"/>
          <c:dPt>
            <c:idx val="2"/>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CEAA-4ECD-9649-64312FE78177}"/>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DIMENSIONES!$F$86:$F$88</c:f>
              <c:strCache>
                <c:ptCount val="3"/>
                <c:pt idx="0">
                  <c:v>El cumplimiento de los tiempos establecidos para completar el trámite o servicio</c:v>
                </c:pt>
                <c:pt idx="1">
                  <c:v>La orientación recibida durante todo el servicio</c:v>
                </c:pt>
                <c:pt idx="2">
                  <c:v>PROMEDIO</c:v>
                </c:pt>
              </c:strCache>
            </c:strRef>
          </c:cat>
          <c:val>
            <c:numRef>
              <c:f>DIMENSIONES!$G$86:$G$88</c:f>
              <c:numCache>
                <c:formatCode>0.00</c:formatCode>
                <c:ptCount val="3"/>
                <c:pt idx="0">
                  <c:v>9.2817869415807568</c:v>
                </c:pt>
                <c:pt idx="1">
                  <c:v>9.1924398625429546</c:v>
                </c:pt>
                <c:pt idx="2">
                  <c:v>9.2371134020618548</c:v>
                </c:pt>
              </c:numCache>
            </c:numRef>
          </c:val>
          <c:extLst>
            <c:ext xmlns:c16="http://schemas.microsoft.com/office/drawing/2014/chart" uri="{C3380CC4-5D6E-409C-BE32-E72D297353CC}">
              <c16:uniqueId val="{00000002-CEAA-4ECD-9649-64312FE78177}"/>
            </c:ext>
          </c:extLst>
        </c:ser>
        <c:dLbls>
          <c:dLblPos val="outEnd"/>
          <c:showLegendKey val="0"/>
          <c:showVal val="1"/>
          <c:showCatName val="0"/>
          <c:showSerName val="0"/>
          <c:showPercent val="0"/>
          <c:showBubbleSize val="0"/>
        </c:dLbls>
        <c:gapWidth val="182"/>
        <c:axId val="889733615"/>
        <c:axId val="900548703"/>
      </c:barChart>
      <c:catAx>
        <c:axId val="889733615"/>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solidFill>
                      <a:sysClr val="windowText" lastClr="000000"/>
                    </a:solidFill>
                  </a:rPr>
                  <a:t>Aspectos Evaluados</a:t>
                </a:r>
              </a:p>
            </c:rich>
          </c:tx>
          <c:layout>
            <c:manualLayout>
              <c:xMode val="edge"/>
              <c:yMode val="edge"/>
              <c:x val="3.4805774278215226E-2"/>
              <c:y val="0.25542833187518227"/>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crossAx val="900548703"/>
        <c:crosses val="autoZero"/>
        <c:auto val="1"/>
        <c:lblAlgn val="ctr"/>
        <c:lblOffset val="100"/>
        <c:noMultiLvlLbl val="0"/>
      </c:catAx>
      <c:valAx>
        <c:axId val="900548703"/>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solidFill>
                      <a:sysClr val="windowText" lastClr="000000"/>
                    </a:solidFill>
                  </a:rPr>
                  <a:t>Puntaje</a:t>
                </a:r>
              </a:p>
            </c:rich>
          </c:tx>
          <c:layout>
            <c:manualLayout>
              <c:xMode val="edge"/>
              <c:yMode val="edge"/>
              <c:x val="0.43447703412073491"/>
              <c:y val="0.89583333333333337"/>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8897336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en-US" sz="800" b="1" i="0" u="none" strike="noStrike" kern="1200" spc="0" baseline="0">
                <a:solidFill>
                  <a:sysClr val="windowText" lastClr="000000"/>
                </a:solidFill>
                <a:effectLst/>
                <a:latin typeface="+mn-lt"/>
                <a:ea typeface="+mn-ea"/>
                <a:cs typeface="+mn-cs"/>
              </a:defRPr>
            </a:pPr>
            <a:r>
              <a:rPr lang="en-US" sz="800" b="1" i="0" u="none" strike="noStrike" kern="1200" spc="0" baseline="0">
                <a:solidFill>
                  <a:sysClr val="windowText" lastClr="000000"/>
                </a:solidFill>
                <a:effectLst/>
                <a:latin typeface="+mn-lt"/>
                <a:ea typeface="+mn-ea"/>
                <a:cs typeface="+mn-cs"/>
              </a:rPr>
              <a:t>Gráfico 2.3</a:t>
            </a:r>
          </a:p>
          <a:p>
            <a:pPr algn="ctr" rtl="0">
              <a:defRPr lang="en-US" sz="800" b="1">
                <a:solidFill>
                  <a:sysClr val="windowText" lastClr="000000"/>
                </a:solidFill>
                <a:effectLst/>
              </a:defRPr>
            </a:pPr>
            <a:r>
              <a:rPr lang="en-US" sz="800" b="1" i="0" u="none" strike="noStrike" kern="1200" spc="0" baseline="0">
                <a:solidFill>
                  <a:sysClr val="windowText" lastClr="000000"/>
                </a:solidFill>
                <a:effectLst/>
                <a:latin typeface="+mn-lt"/>
                <a:ea typeface="+mn-ea"/>
                <a:cs typeface="+mn-cs"/>
              </a:rPr>
              <a:t> Profesionalismo de los Empleados</a:t>
            </a:r>
          </a:p>
        </c:rich>
      </c:tx>
      <c:layout>
        <c:manualLayout>
          <c:xMode val="edge"/>
          <c:yMode val="edge"/>
          <c:x val="0.21180732085446996"/>
          <c:y val="2.2284122562674095E-2"/>
        </c:manualLayout>
      </c:layout>
      <c:overlay val="0"/>
      <c:spPr>
        <a:noFill/>
        <a:ln>
          <a:noFill/>
        </a:ln>
        <a:effectLst/>
      </c:spPr>
      <c:txPr>
        <a:bodyPr rot="0" spcFirstLastPara="1" vertOverflow="ellipsis" vert="horz" wrap="square" anchor="ctr" anchorCtr="1"/>
        <a:lstStyle/>
        <a:p>
          <a:pPr algn="ctr" rtl="0">
            <a:defRPr lang="en-US" sz="800" b="1" i="0" u="none" strike="noStrike" kern="1200" spc="0" baseline="0">
              <a:solidFill>
                <a:sysClr val="windowText" lastClr="000000"/>
              </a:solidFill>
              <a:effectLst/>
              <a:latin typeface="+mn-lt"/>
              <a:ea typeface="+mn-ea"/>
              <a:cs typeface="+mn-cs"/>
            </a:defRPr>
          </a:pPr>
          <a:endParaRPr lang="es-SV"/>
        </a:p>
      </c:txPr>
    </c:title>
    <c:autoTitleDeleted val="0"/>
    <c:plotArea>
      <c:layout>
        <c:manualLayout>
          <c:layoutTarget val="inner"/>
          <c:xMode val="edge"/>
          <c:yMode val="edge"/>
          <c:x val="0.56757174103237096"/>
          <c:y val="0.14849555263925343"/>
          <c:w val="0.37754636920384949"/>
          <c:h val="0.65483778069407994"/>
        </c:manualLayout>
      </c:layout>
      <c:barChart>
        <c:barDir val="bar"/>
        <c:grouping val="clustered"/>
        <c:varyColors val="0"/>
        <c:ser>
          <c:idx val="0"/>
          <c:order val="0"/>
          <c:spPr>
            <a:solidFill>
              <a:schemeClr val="accent1"/>
            </a:solidFill>
            <a:ln>
              <a:noFill/>
            </a:ln>
            <a:effectLst/>
          </c:spPr>
          <c:invertIfNegative val="0"/>
          <c:dPt>
            <c:idx val="3"/>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4B3E-4F88-BF44-B7947F85D15E}"/>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DIMENSIONES!$F$64:$F$67</c:f>
              <c:strCache>
                <c:ptCount val="4"/>
                <c:pt idx="0">
                  <c:v>El comportamiento de los empleados durante el servicio proporcionado? (Respetuoso, Educado).</c:v>
                </c:pt>
                <c:pt idx="1">
                  <c:v>El conocimiento, competencia técnica y la utilidad de la información brindada por los empleados</c:v>
                </c:pt>
                <c:pt idx="2">
                  <c:v>El cumplimiento de los horarios establecidos de atención? (De 7:30am a 3:30pm ininterrumpidamente)</c:v>
                </c:pt>
                <c:pt idx="3">
                  <c:v>PROMEDIO</c:v>
                </c:pt>
              </c:strCache>
            </c:strRef>
          </c:cat>
          <c:val>
            <c:numRef>
              <c:f>DIMENSIONES!$G$64:$G$67</c:f>
              <c:numCache>
                <c:formatCode>0.00</c:formatCode>
                <c:ptCount val="4"/>
                <c:pt idx="0">
                  <c:v>9.5670103092783503</c:v>
                </c:pt>
                <c:pt idx="1">
                  <c:v>9.4810996563573884</c:v>
                </c:pt>
                <c:pt idx="2">
                  <c:v>9.4776632302405499</c:v>
                </c:pt>
                <c:pt idx="3">
                  <c:v>9.5085910652920962</c:v>
                </c:pt>
              </c:numCache>
            </c:numRef>
          </c:val>
          <c:extLst>
            <c:ext xmlns:c16="http://schemas.microsoft.com/office/drawing/2014/chart" uri="{C3380CC4-5D6E-409C-BE32-E72D297353CC}">
              <c16:uniqueId val="{00000002-4B3E-4F88-BF44-B7947F85D15E}"/>
            </c:ext>
          </c:extLst>
        </c:ser>
        <c:dLbls>
          <c:dLblPos val="outEnd"/>
          <c:showLegendKey val="0"/>
          <c:showVal val="1"/>
          <c:showCatName val="0"/>
          <c:showSerName val="0"/>
          <c:showPercent val="0"/>
          <c:showBubbleSize val="0"/>
        </c:dLbls>
        <c:gapWidth val="182"/>
        <c:axId val="1042168271"/>
        <c:axId val="900558271"/>
      </c:barChart>
      <c:catAx>
        <c:axId val="1042168271"/>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solidFill>
                      <a:sysClr val="windowText" lastClr="000000"/>
                    </a:solidFill>
                  </a:rPr>
                  <a:t>Aspectos Evaluados</a:t>
                </a:r>
              </a:p>
            </c:rich>
          </c:tx>
          <c:layout>
            <c:manualLayout>
              <c:xMode val="edge"/>
              <c:yMode val="edge"/>
              <c:x val="2.0861392530390866E-2"/>
              <c:y val="0.1991997930228851"/>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crossAx val="900558271"/>
        <c:crosses val="autoZero"/>
        <c:auto val="1"/>
        <c:lblAlgn val="ctr"/>
        <c:lblOffset val="100"/>
        <c:noMultiLvlLbl val="0"/>
      </c:catAx>
      <c:valAx>
        <c:axId val="900558271"/>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solidFill>
                      <a:sysClr val="windowText" lastClr="000000"/>
                    </a:solidFill>
                  </a:rPr>
                  <a:t>Puntaje</a:t>
                </a:r>
              </a:p>
            </c:rich>
          </c:tx>
          <c:layout>
            <c:manualLayout>
              <c:xMode val="edge"/>
              <c:yMode val="edge"/>
              <c:x val="0.41849759405074372"/>
              <c:y val="0.90046296296296291"/>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crossAx val="10421682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85BD606CAD499282BA0F9A72F4450E"/>
        <w:category>
          <w:name w:val="General"/>
          <w:gallery w:val="placeholder"/>
        </w:category>
        <w:types>
          <w:type w:val="bbPlcHdr"/>
        </w:types>
        <w:behaviors>
          <w:behavior w:val="content"/>
        </w:behaviors>
        <w:guid w:val="{EC4D55D8-A545-45B4-994F-B30C4E427ECE}"/>
      </w:docPartPr>
      <w:docPartBody>
        <w:p w:rsidR="004854C3" w:rsidRDefault="00165ED4" w:rsidP="00165ED4">
          <w:r w:rsidRPr="00177BD8">
            <w:rPr>
              <w:rStyle w:val="Textodelmarcadordeposicin"/>
            </w:rPr>
            <w:t>Elija un elemento.</w:t>
          </w:r>
        </w:p>
      </w:docPartBody>
    </w:docPart>
    <w:docPart>
      <w:docPartPr>
        <w:name w:val="EE39BD0D0DA44FBEB4DF0B4FB2E121B3"/>
        <w:category>
          <w:name w:val="General"/>
          <w:gallery w:val="placeholder"/>
        </w:category>
        <w:types>
          <w:type w:val="bbPlcHdr"/>
        </w:types>
        <w:behaviors>
          <w:behavior w:val="content"/>
        </w:behaviors>
        <w:guid w:val="{5B93C2D8-D059-448A-A493-1F9F593B61FD}"/>
      </w:docPartPr>
      <w:docPartBody>
        <w:p w:rsidR="004854C3" w:rsidRDefault="004854C3" w:rsidP="004854C3">
          <w:r w:rsidRPr="00177BD8">
            <w:rPr>
              <w:rStyle w:val="Textodelmarcadordeposicin"/>
            </w:rPr>
            <w:t>Elija un elemento.</w:t>
          </w:r>
        </w:p>
      </w:docPartBody>
    </w:docPart>
    <w:docPart>
      <w:docPartPr>
        <w:name w:val="9A955586CC6B4F5F9C8E3A6EA2E39B9B"/>
        <w:category>
          <w:name w:val="General"/>
          <w:gallery w:val="placeholder"/>
        </w:category>
        <w:types>
          <w:type w:val="bbPlcHdr"/>
        </w:types>
        <w:behaviors>
          <w:behavior w:val="content"/>
        </w:behaviors>
        <w:guid w:val="{2EE7FB32-19C9-43CB-9FD2-CE4D4D7E8483}"/>
      </w:docPartPr>
      <w:docPartBody>
        <w:p w:rsidR="004854C3" w:rsidRDefault="004854C3" w:rsidP="004854C3">
          <w:r w:rsidRPr="00177BD8">
            <w:rPr>
              <w:rStyle w:val="Textodelmarcadordeposicin"/>
            </w:rPr>
            <w:t>Elija un elemento.</w:t>
          </w:r>
        </w:p>
      </w:docPartBody>
    </w:docPart>
    <w:docPart>
      <w:docPartPr>
        <w:name w:val="DE5E24DE6A9A4726AF968907A937D1C8"/>
        <w:category>
          <w:name w:val="General"/>
          <w:gallery w:val="placeholder"/>
        </w:category>
        <w:types>
          <w:type w:val="bbPlcHdr"/>
        </w:types>
        <w:behaviors>
          <w:behavior w:val="content"/>
        </w:behaviors>
        <w:guid w:val="{D0DC2865-5C41-4197-B1DC-F9E7E84B9B05}"/>
      </w:docPartPr>
      <w:docPartBody>
        <w:p w:rsidR="004854C3" w:rsidRDefault="004854C3" w:rsidP="004854C3">
          <w:r w:rsidRPr="00177BD8">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5A63ABE0-7798-440E-A38F-7F51386AF74D}"/>
      </w:docPartPr>
      <w:docPartBody>
        <w:p w:rsidR="004854C3" w:rsidRDefault="004854C3">
          <w:r w:rsidRPr="00177BD8">
            <w:rPr>
              <w:rStyle w:val="Textodelmarcadordeposicin"/>
            </w:rPr>
            <w:t>Haga clic aquí o pulse para escribir una fecha.</w:t>
          </w:r>
        </w:p>
      </w:docPartBody>
    </w:docPart>
    <w:docPart>
      <w:docPartPr>
        <w:name w:val="7BAB03E8AD564453ABD5913C79927CD8"/>
        <w:category>
          <w:name w:val="General"/>
          <w:gallery w:val="placeholder"/>
        </w:category>
        <w:types>
          <w:type w:val="bbPlcHdr"/>
        </w:types>
        <w:behaviors>
          <w:behavior w:val="content"/>
        </w:behaviors>
        <w:guid w:val="{49B5EEB0-C748-4CE0-B12E-3B8B933E2EE4}"/>
      </w:docPartPr>
      <w:docPartBody>
        <w:p w:rsidR="004854C3" w:rsidRDefault="00165ED4" w:rsidP="00165ED4">
          <w:r w:rsidRPr="00177BD8">
            <w:rPr>
              <w:rStyle w:val="Textodelmarcadordeposicin"/>
            </w:rPr>
            <w:t>Elija un elemento.</w:t>
          </w:r>
        </w:p>
      </w:docPartBody>
    </w:docPart>
    <w:docPart>
      <w:docPartPr>
        <w:name w:val="66A289F950A6454CBF787AC9F59A694D"/>
        <w:category>
          <w:name w:val="General"/>
          <w:gallery w:val="placeholder"/>
        </w:category>
        <w:types>
          <w:type w:val="bbPlcHdr"/>
        </w:types>
        <w:behaviors>
          <w:behavior w:val="content"/>
        </w:behaviors>
        <w:guid w:val="{8CAEE215-B340-477D-A4AD-5EFFB88D0AE1}"/>
      </w:docPartPr>
      <w:docPartBody>
        <w:p w:rsidR="004854C3" w:rsidRDefault="00165ED4" w:rsidP="00165ED4">
          <w:r w:rsidRPr="00177BD8">
            <w:rPr>
              <w:rStyle w:val="Textodelmarcadordeposicin"/>
            </w:rPr>
            <w:t>Elija un elemento.</w:t>
          </w:r>
        </w:p>
      </w:docPartBody>
    </w:docPart>
    <w:docPart>
      <w:docPartPr>
        <w:name w:val="CBA8FC9D591742D0A1FEB12E52CF0EB7"/>
        <w:category>
          <w:name w:val="General"/>
          <w:gallery w:val="placeholder"/>
        </w:category>
        <w:types>
          <w:type w:val="bbPlcHdr"/>
        </w:types>
        <w:behaviors>
          <w:behavior w:val="content"/>
        </w:behaviors>
        <w:guid w:val="{9DAA2DBE-B059-440F-B5CC-694690BE789D}"/>
      </w:docPartPr>
      <w:docPartBody>
        <w:p w:rsidR="00B36914" w:rsidRDefault="00CE3808" w:rsidP="00CE3808">
          <w:r w:rsidRPr="00177BD8">
            <w:rPr>
              <w:rStyle w:val="Textodelmarcadordeposicin"/>
            </w:rPr>
            <w:t>Elija un elemento.</w:t>
          </w:r>
        </w:p>
      </w:docPartBody>
    </w:docPart>
    <w:docPart>
      <w:docPartPr>
        <w:name w:val="3CB51BB7CE754FB5A64B4E65E0AA875C"/>
        <w:category>
          <w:name w:val="General"/>
          <w:gallery w:val="placeholder"/>
        </w:category>
        <w:types>
          <w:type w:val="bbPlcHdr"/>
        </w:types>
        <w:behaviors>
          <w:behavior w:val="content"/>
        </w:behaviors>
        <w:guid w:val="{24A5EF1F-F726-4646-BD53-7FE208C521CF}"/>
      </w:docPartPr>
      <w:docPartBody>
        <w:p w:rsidR="000E0BA9" w:rsidRDefault="000E0BA9" w:rsidP="000E0BA9">
          <w:r w:rsidRPr="00177BD8">
            <w:rPr>
              <w:rStyle w:val="Textodelmarcadordeposicin"/>
            </w:rPr>
            <w:t>Elija un elemento.</w:t>
          </w:r>
        </w:p>
      </w:docPartBody>
    </w:docPart>
    <w:docPart>
      <w:docPartPr>
        <w:name w:val="0D4BB96AA2AC4FF9A9DAB20E590BA005"/>
        <w:category>
          <w:name w:val="General"/>
          <w:gallery w:val="placeholder"/>
        </w:category>
        <w:types>
          <w:type w:val="bbPlcHdr"/>
        </w:types>
        <w:behaviors>
          <w:behavior w:val="content"/>
        </w:behaviors>
        <w:guid w:val="{500AD78C-2384-4A9F-B0A9-2E868FEFC983}"/>
      </w:docPartPr>
      <w:docPartBody>
        <w:p w:rsidR="000E0BA9" w:rsidRDefault="000E0BA9" w:rsidP="000E0BA9">
          <w:r w:rsidRPr="00177BD8">
            <w:rPr>
              <w:rStyle w:val="Textodelmarcadordeposicin"/>
            </w:rPr>
            <w:t>Elija un elemento.</w:t>
          </w:r>
        </w:p>
      </w:docPartBody>
    </w:docPart>
    <w:docPart>
      <w:docPartPr>
        <w:name w:val="99B21B8A1E57471CB1EA16B5D509215E"/>
        <w:category>
          <w:name w:val="General"/>
          <w:gallery w:val="placeholder"/>
        </w:category>
        <w:types>
          <w:type w:val="bbPlcHdr"/>
        </w:types>
        <w:behaviors>
          <w:behavior w:val="content"/>
        </w:behaviors>
        <w:guid w:val="{1AA7CD9E-5FC9-43DD-8B9B-23F8C1F87942}"/>
      </w:docPartPr>
      <w:docPartBody>
        <w:p w:rsidR="00BB2414" w:rsidRDefault="009950C5" w:rsidP="009950C5">
          <w:r w:rsidRPr="00177BD8">
            <w:rPr>
              <w:rStyle w:val="Textodelmarcadordeposicin"/>
            </w:rPr>
            <w:t>Elija un elemento.</w:t>
          </w:r>
        </w:p>
      </w:docPartBody>
    </w:docPart>
    <w:docPart>
      <w:docPartPr>
        <w:name w:val="E1846C50C5E642ADAD2BC0E23F339B2A"/>
        <w:category>
          <w:name w:val="General"/>
          <w:gallery w:val="placeholder"/>
        </w:category>
        <w:types>
          <w:type w:val="bbPlcHdr"/>
        </w:types>
        <w:behaviors>
          <w:behavior w:val="content"/>
        </w:behaviors>
        <w:guid w:val="{C1781325-0CF3-42B5-8293-DF2A4B83816D}"/>
      </w:docPartPr>
      <w:docPartBody>
        <w:p w:rsidR="006B3DF2" w:rsidRDefault="006B3DF2" w:rsidP="006B3DF2">
          <w:r w:rsidRPr="00177BD8">
            <w:rPr>
              <w:rStyle w:val="Textodelmarcadordeposicin"/>
            </w:rPr>
            <w:t>Elija un elemento.</w:t>
          </w:r>
        </w:p>
      </w:docPartBody>
    </w:docPart>
    <w:docPart>
      <w:docPartPr>
        <w:name w:val="FC26078A19C44CBB8658C895D527B8C7"/>
        <w:category>
          <w:name w:val="General"/>
          <w:gallery w:val="placeholder"/>
        </w:category>
        <w:types>
          <w:type w:val="bbPlcHdr"/>
        </w:types>
        <w:behaviors>
          <w:behavior w:val="content"/>
        </w:behaviors>
        <w:guid w:val="{1F499E19-99A5-4EC8-956D-9F0C20AFA6B6}"/>
      </w:docPartPr>
      <w:docPartBody>
        <w:p w:rsidR="0025357B" w:rsidRDefault="006B3DF2" w:rsidP="006B3DF2">
          <w:r w:rsidRPr="00177BD8">
            <w:rPr>
              <w:rStyle w:val="Textodelmarcadordeposicin"/>
            </w:rPr>
            <w:t>Elija un elemento.</w:t>
          </w:r>
        </w:p>
      </w:docPartBody>
    </w:docPart>
    <w:docPart>
      <w:docPartPr>
        <w:name w:val="8A85751BFC9C4197B5E7BBBF9534C49B"/>
        <w:category>
          <w:name w:val="General"/>
          <w:gallery w:val="placeholder"/>
        </w:category>
        <w:types>
          <w:type w:val="bbPlcHdr"/>
        </w:types>
        <w:behaviors>
          <w:behavior w:val="content"/>
        </w:behaviors>
        <w:guid w:val="{2D7ED3A1-0056-4B1E-8BD6-6D08563C4A85}"/>
      </w:docPartPr>
      <w:docPartBody>
        <w:p w:rsidR="000B5AC6" w:rsidRDefault="000B5AC6" w:rsidP="000B5AC6">
          <w:r w:rsidRPr="00177BD8">
            <w:rPr>
              <w:rStyle w:val="Textodelmarcadordeposicin"/>
            </w:rPr>
            <w:t>Elija un elemento.</w:t>
          </w:r>
        </w:p>
      </w:docPartBody>
    </w:docPart>
    <w:docPart>
      <w:docPartPr>
        <w:name w:val="4477BE953DD84634A61BCB6771A2BC09"/>
        <w:category>
          <w:name w:val="General"/>
          <w:gallery w:val="placeholder"/>
        </w:category>
        <w:types>
          <w:type w:val="bbPlcHdr"/>
        </w:types>
        <w:behaviors>
          <w:behavior w:val="content"/>
        </w:behaviors>
        <w:guid w:val="{3F6C68C3-C3E4-4E43-A62C-DEC73E282141}"/>
      </w:docPartPr>
      <w:docPartBody>
        <w:p w:rsidR="003B1D78" w:rsidRDefault="002F1607" w:rsidP="002F1607">
          <w:r w:rsidRPr="00177BD8">
            <w:rPr>
              <w:rStyle w:val="Textodelmarcadordeposicin"/>
            </w:rPr>
            <w:t>Elija un elemento.</w:t>
          </w:r>
        </w:p>
      </w:docPartBody>
    </w:docPart>
    <w:docPart>
      <w:docPartPr>
        <w:name w:val="D5B5B546003947959BE57D7A73A03153"/>
        <w:category>
          <w:name w:val="General"/>
          <w:gallery w:val="placeholder"/>
        </w:category>
        <w:types>
          <w:type w:val="bbPlcHdr"/>
        </w:types>
        <w:behaviors>
          <w:behavior w:val="content"/>
        </w:behaviors>
        <w:guid w:val="{635D822C-B989-4881-A189-05F8D83056A0}"/>
      </w:docPartPr>
      <w:docPartBody>
        <w:p w:rsidR="00505CFF" w:rsidRDefault="006116BD" w:rsidP="006116BD">
          <w:r w:rsidRPr="00177BD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mbo Std">
    <w:panose1 w:val="02020605060306020A03"/>
    <w:charset w:val="00"/>
    <w:family w:val="roman"/>
    <w:notTrueType/>
    <w:pitch w:val="variable"/>
    <w:sig w:usb0="800000AF" w:usb1="5000205B"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variable"/>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26048"/>
    <w:multiLevelType w:val="multilevel"/>
    <w:tmpl w:val="0B60A0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2232743"/>
    <w:multiLevelType w:val="multilevel"/>
    <w:tmpl w:val="BB6475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3CA11AB"/>
    <w:multiLevelType w:val="multilevel"/>
    <w:tmpl w:val="13529D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C3"/>
    <w:rsid w:val="00011040"/>
    <w:rsid w:val="000233C3"/>
    <w:rsid w:val="00026A87"/>
    <w:rsid w:val="00030BB1"/>
    <w:rsid w:val="000A1AF3"/>
    <w:rsid w:val="000B5AC6"/>
    <w:rsid w:val="000C7822"/>
    <w:rsid w:val="000E0BA9"/>
    <w:rsid w:val="000F5CAF"/>
    <w:rsid w:val="00111A78"/>
    <w:rsid w:val="00112CEA"/>
    <w:rsid w:val="001248DE"/>
    <w:rsid w:val="00133D0A"/>
    <w:rsid w:val="00142CD3"/>
    <w:rsid w:val="00165ED4"/>
    <w:rsid w:val="0018680C"/>
    <w:rsid w:val="001952CC"/>
    <w:rsid w:val="001E6432"/>
    <w:rsid w:val="001F5C8D"/>
    <w:rsid w:val="00202475"/>
    <w:rsid w:val="0021419F"/>
    <w:rsid w:val="00220B93"/>
    <w:rsid w:val="00236EDB"/>
    <w:rsid w:val="0025357B"/>
    <w:rsid w:val="00257FE7"/>
    <w:rsid w:val="00260371"/>
    <w:rsid w:val="002663D6"/>
    <w:rsid w:val="0027126F"/>
    <w:rsid w:val="002764F9"/>
    <w:rsid w:val="00290118"/>
    <w:rsid w:val="002B1D50"/>
    <w:rsid w:val="002E1089"/>
    <w:rsid w:val="002E29FE"/>
    <w:rsid w:val="002E7341"/>
    <w:rsid w:val="002F1607"/>
    <w:rsid w:val="002F315A"/>
    <w:rsid w:val="00300D49"/>
    <w:rsid w:val="00310C38"/>
    <w:rsid w:val="00317303"/>
    <w:rsid w:val="00321B29"/>
    <w:rsid w:val="003322B9"/>
    <w:rsid w:val="0035420E"/>
    <w:rsid w:val="00362C5D"/>
    <w:rsid w:val="003658FF"/>
    <w:rsid w:val="003731EB"/>
    <w:rsid w:val="003B1D78"/>
    <w:rsid w:val="003B6751"/>
    <w:rsid w:val="003C7049"/>
    <w:rsid w:val="003D09CC"/>
    <w:rsid w:val="003D6E04"/>
    <w:rsid w:val="00432F06"/>
    <w:rsid w:val="00434D85"/>
    <w:rsid w:val="00451380"/>
    <w:rsid w:val="004547FF"/>
    <w:rsid w:val="00462C25"/>
    <w:rsid w:val="004854C3"/>
    <w:rsid w:val="00490B2C"/>
    <w:rsid w:val="004A0E0A"/>
    <w:rsid w:val="004A188D"/>
    <w:rsid w:val="004E5203"/>
    <w:rsid w:val="004F1221"/>
    <w:rsid w:val="00505CFF"/>
    <w:rsid w:val="00516A09"/>
    <w:rsid w:val="00554472"/>
    <w:rsid w:val="005674F6"/>
    <w:rsid w:val="005E0B16"/>
    <w:rsid w:val="005E62B8"/>
    <w:rsid w:val="005E6732"/>
    <w:rsid w:val="005F67C8"/>
    <w:rsid w:val="006116BD"/>
    <w:rsid w:val="00615B02"/>
    <w:rsid w:val="00622FFD"/>
    <w:rsid w:val="00630726"/>
    <w:rsid w:val="0065145D"/>
    <w:rsid w:val="00654813"/>
    <w:rsid w:val="00663018"/>
    <w:rsid w:val="00690CF6"/>
    <w:rsid w:val="0069484E"/>
    <w:rsid w:val="006962B2"/>
    <w:rsid w:val="00697061"/>
    <w:rsid w:val="006A08DA"/>
    <w:rsid w:val="006A43A2"/>
    <w:rsid w:val="006B3DF2"/>
    <w:rsid w:val="006D06EF"/>
    <w:rsid w:val="006D2B74"/>
    <w:rsid w:val="00755C70"/>
    <w:rsid w:val="007A48FE"/>
    <w:rsid w:val="007C54E1"/>
    <w:rsid w:val="007C7AC3"/>
    <w:rsid w:val="007D70A0"/>
    <w:rsid w:val="007F0DA9"/>
    <w:rsid w:val="007F2A54"/>
    <w:rsid w:val="007F5D76"/>
    <w:rsid w:val="00806B15"/>
    <w:rsid w:val="00837D2A"/>
    <w:rsid w:val="008426CA"/>
    <w:rsid w:val="00876376"/>
    <w:rsid w:val="00885E96"/>
    <w:rsid w:val="00896E64"/>
    <w:rsid w:val="008A4FCD"/>
    <w:rsid w:val="008B6B66"/>
    <w:rsid w:val="008C1053"/>
    <w:rsid w:val="008F3B41"/>
    <w:rsid w:val="00905CDB"/>
    <w:rsid w:val="00916172"/>
    <w:rsid w:val="0093648F"/>
    <w:rsid w:val="0094755B"/>
    <w:rsid w:val="0096075B"/>
    <w:rsid w:val="009950C5"/>
    <w:rsid w:val="009A0D82"/>
    <w:rsid w:val="009B0243"/>
    <w:rsid w:val="009C7144"/>
    <w:rsid w:val="009E2C4A"/>
    <w:rsid w:val="009F0E0A"/>
    <w:rsid w:val="009F477D"/>
    <w:rsid w:val="00A1246F"/>
    <w:rsid w:val="00A246EC"/>
    <w:rsid w:val="00A24FA5"/>
    <w:rsid w:val="00A3060C"/>
    <w:rsid w:val="00A32B40"/>
    <w:rsid w:val="00A33AFC"/>
    <w:rsid w:val="00A352D4"/>
    <w:rsid w:val="00AA04B5"/>
    <w:rsid w:val="00AA5EB6"/>
    <w:rsid w:val="00AB2C7C"/>
    <w:rsid w:val="00AD4188"/>
    <w:rsid w:val="00B00B0F"/>
    <w:rsid w:val="00B02252"/>
    <w:rsid w:val="00B03765"/>
    <w:rsid w:val="00B05D1B"/>
    <w:rsid w:val="00B207B7"/>
    <w:rsid w:val="00B25CD7"/>
    <w:rsid w:val="00B31EC5"/>
    <w:rsid w:val="00B36914"/>
    <w:rsid w:val="00B41341"/>
    <w:rsid w:val="00B42CE7"/>
    <w:rsid w:val="00B611CC"/>
    <w:rsid w:val="00B913D1"/>
    <w:rsid w:val="00BB2414"/>
    <w:rsid w:val="00BB61E9"/>
    <w:rsid w:val="00BC4600"/>
    <w:rsid w:val="00BC6555"/>
    <w:rsid w:val="00BD34B0"/>
    <w:rsid w:val="00BE2E63"/>
    <w:rsid w:val="00BE70A8"/>
    <w:rsid w:val="00BF57FE"/>
    <w:rsid w:val="00C01D47"/>
    <w:rsid w:val="00C03365"/>
    <w:rsid w:val="00C069CB"/>
    <w:rsid w:val="00C268B6"/>
    <w:rsid w:val="00C46207"/>
    <w:rsid w:val="00C4750C"/>
    <w:rsid w:val="00C55E69"/>
    <w:rsid w:val="00C66A36"/>
    <w:rsid w:val="00CC5FCA"/>
    <w:rsid w:val="00CE3808"/>
    <w:rsid w:val="00CE664A"/>
    <w:rsid w:val="00D43AF5"/>
    <w:rsid w:val="00D45544"/>
    <w:rsid w:val="00D57D90"/>
    <w:rsid w:val="00D658E0"/>
    <w:rsid w:val="00D75F97"/>
    <w:rsid w:val="00D8139A"/>
    <w:rsid w:val="00D826FA"/>
    <w:rsid w:val="00D86A76"/>
    <w:rsid w:val="00DB6E1A"/>
    <w:rsid w:val="00DB714F"/>
    <w:rsid w:val="00DC0E83"/>
    <w:rsid w:val="00DC419C"/>
    <w:rsid w:val="00DE24DC"/>
    <w:rsid w:val="00DF220F"/>
    <w:rsid w:val="00DF3A3B"/>
    <w:rsid w:val="00DF3AF9"/>
    <w:rsid w:val="00E02FEB"/>
    <w:rsid w:val="00E03BDF"/>
    <w:rsid w:val="00E13C11"/>
    <w:rsid w:val="00E434C8"/>
    <w:rsid w:val="00E563BF"/>
    <w:rsid w:val="00E56DDE"/>
    <w:rsid w:val="00E61C11"/>
    <w:rsid w:val="00E83050"/>
    <w:rsid w:val="00E92685"/>
    <w:rsid w:val="00EC7B74"/>
    <w:rsid w:val="00ED4C5A"/>
    <w:rsid w:val="00EE5AD9"/>
    <w:rsid w:val="00EE73BE"/>
    <w:rsid w:val="00EF6EAE"/>
    <w:rsid w:val="00F02CA8"/>
    <w:rsid w:val="00F06954"/>
    <w:rsid w:val="00F30AF1"/>
    <w:rsid w:val="00F37D37"/>
    <w:rsid w:val="00F37EE1"/>
    <w:rsid w:val="00F55A7A"/>
    <w:rsid w:val="00F62B30"/>
    <w:rsid w:val="00F84E65"/>
    <w:rsid w:val="00FC69FA"/>
    <w:rsid w:val="00FD5D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D09CC"/>
    <w:rPr>
      <w:color w:val="808080"/>
    </w:rPr>
  </w:style>
  <w:style w:type="paragraph" w:customStyle="1" w:styleId="EE39BD0D0DA44FBEB4DF0B4FB2E121B3">
    <w:name w:val="EE39BD0D0DA44FBEB4DF0B4FB2E121B3"/>
    <w:rsid w:val="004854C3"/>
  </w:style>
  <w:style w:type="paragraph" w:customStyle="1" w:styleId="9A955586CC6B4F5F9C8E3A6EA2E39B9B">
    <w:name w:val="9A955586CC6B4F5F9C8E3A6EA2E39B9B"/>
    <w:rsid w:val="004854C3"/>
  </w:style>
  <w:style w:type="paragraph" w:customStyle="1" w:styleId="DE5E24DE6A9A4726AF968907A937D1C8">
    <w:name w:val="DE5E24DE6A9A4726AF968907A937D1C8"/>
    <w:rsid w:val="004854C3"/>
  </w:style>
  <w:style w:type="paragraph" w:customStyle="1" w:styleId="CBA8FC9D591742D0A1FEB12E52CF0EB7">
    <w:name w:val="CBA8FC9D591742D0A1FEB12E52CF0EB7"/>
    <w:rsid w:val="00CE3808"/>
  </w:style>
  <w:style w:type="paragraph" w:customStyle="1" w:styleId="66A289F950A6454CBF787AC9F59A694D4">
    <w:name w:val="66A289F950A6454CBF787AC9F59A694D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4">
    <w:name w:val="7BAB03E8AD564453ABD5913C79927CD8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5">
    <w:name w:val="7285BD606CAD499282BA0F9A72F4450E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CB51BB7CE754FB5A64B4E65E0AA875C">
    <w:name w:val="3CB51BB7CE754FB5A64B4E65E0AA875C"/>
    <w:rsid w:val="000E0BA9"/>
  </w:style>
  <w:style w:type="paragraph" w:customStyle="1" w:styleId="0D4BB96AA2AC4FF9A9DAB20E590BA005">
    <w:name w:val="0D4BB96AA2AC4FF9A9DAB20E590BA005"/>
    <w:rsid w:val="000E0BA9"/>
  </w:style>
  <w:style w:type="paragraph" w:customStyle="1" w:styleId="99B21B8A1E57471CB1EA16B5D509215E">
    <w:name w:val="99B21B8A1E57471CB1EA16B5D509215E"/>
    <w:rsid w:val="009950C5"/>
  </w:style>
  <w:style w:type="paragraph" w:customStyle="1" w:styleId="E1846C50C5E642ADAD2BC0E23F339B2A">
    <w:name w:val="E1846C50C5E642ADAD2BC0E23F339B2A"/>
    <w:rsid w:val="006B3DF2"/>
  </w:style>
  <w:style w:type="paragraph" w:customStyle="1" w:styleId="FC26078A19C44CBB8658C895D527B8C7">
    <w:name w:val="FC26078A19C44CBB8658C895D527B8C7"/>
    <w:rsid w:val="006B3DF2"/>
  </w:style>
  <w:style w:type="paragraph" w:customStyle="1" w:styleId="8A85751BFC9C4197B5E7BBBF9534C49B">
    <w:name w:val="8A85751BFC9C4197B5E7BBBF9534C49B"/>
    <w:rsid w:val="000B5AC6"/>
  </w:style>
  <w:style w:type="paragraph" w:customStyle="1" w:styleId="4477BE953DD84634A61BCB6771A2BC09">
    <w:name w:val="4477BE953DD84634A61BCB6771A2BC09"/>
    <w:rsid w:val="002F1607"/>
  </w:style>
  <w:style w:type="paragraph" w:customStyle="1" w:styleId="D5B5B546003947959BE57D7A73A03153">
    <w:name w:val="D5B5B546003947959BE57D7A73A03153"/>
    <w:rsid w:val="00611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MH">
      <a:dk1>
        <a:srgbClr val="000000"/>
      </a:dk1>
      <a:lt1>
        <a:sysClr val="window" lastClr="FFFFFF"/>
      </a:lt1>
      <a:dk2>
        <a:srgbClr val="CCCCCC"/>
      </a:dk2>
      <a:lt2>
        <a:srgbClr val="EDEDED"/>
      </a:lt2>
      <a:accent1>
        <a:srgbClr val="21467C"/>
      </a:accent1>
      <a:accent2>
        <a:srgbClr val="33599A"/>
      </a:accent2>
      <a:accent3>
        <a:srgbClr val="426BB1"/>
      </a:accent3>
      <a:accent4>
        <a:srgbClr val="7A8EC7"/>
      </a:accent4>
      <a:accent5>
        <a:srgbClr val="ACBCDD"/>
      </a:accent5>
      <a:accent6>
        <a:srgbClr val="70AD47"/>
      </a:accent6>
      <a:hlink>
        <a:srgbClr val="0563C1"/>
      </a:hlink>
      <a:folHlink>
        <a:srgbClr val="954F72"/>
      </a:folHlink>
    </a:clrScheme>
    <a:fontScheme name="MH 2023 INFORME">
      <a:majorFont>
        <a:latin typeface="Bembo Std"/>
        <a:ea typeface=""/>
        <a:cs typeface=""/>
      </a:majorFont>
      <a:minorFont>
        <a:latin typeface="Museo Sans 1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6689E-C149-46B0-B2CC-9B36B2DDC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6584</Words>
  <Characters>36217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Formato de Informe de Medición</vt:lpstr>
    </vt:vector>
  </TitlesOfParts>
  <Company>Ministerio de Hacienda</Company>
  <LinksUpToDate>false</LinksUpToDate>
  <CharactersWithSpaces>42716</CharactersWithSpaces>
  <SharedDoc>false</SharedDoc>
  <HLinks>
    <vt:vector size="6" baseType="variant">
      <vt:variant>
        <vt:i4>2490404</vt:i4>
      </vt:variant>
      <vt:variant>
        <vt:i4>108</vt:i4>
      </vt:variant>
      <vt:variant>
        <vt:i4>0</vt:i4>
      </vt:variant>
      <vt:variant>
        <vt:i4>5</vt:i4>
      </vt:variant>
      <vt:variant>
        <vt:lpwstr>https://www.bitacoraoffice365.com/index.php/como-crear-formulario-completo-microsoft-forms/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Informe de Medición</dc:title>
  <dc:subject/>
  <dc:creator>Marcela Jazmin Medrano Delgado</dc:creator>
  <cp:keywords/>
  <dc:description/>
  <cp:lastModifiedBy>Isau Oliver Hernandez</cp:lastModifiedBy>
  <cp:revision>4</cp:revision>
  <cp:lastPrinted>2025-07-24T14:31:00Z</cp:lastPrinted>
  <dcterms:created xsi:type="dcterms:W3CDTF">2025-07-24T13:27:00Z</dcterms:created>
  <dcterms:modified xsi:type="dcterms:W3CDTF">2025-07-24T16:37:00Z</dcterms:modified>
</cp:coreProperties>
</file>