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568" w:rsidRPr="00DD6B78" w:rsidRDefault="00B7658C" w:rsidP="00D74FB6">
      <w:r w:rsidRPr="00DD6B78">
        <w:rPr>
          <w:noProof/>
          <w:color w:val="FFFFFF" w:themeColor="background1"/>
          <w:sz w:val="52"/>
          <w:szCs w:val="52"/>
          <w:lang w:eastAsia="es-SV"/>
        </w:rPr>
        <w:drawing>
          <wp:anchor distT="0" distB="0" distL="114300" distR="114300" simplePos="0" relativeHeight="251726336" behindDoc="1" locked="0" layoutInCell="1" allowOverlap="1" wp14:anchorId="2BE0A125" wp14:editId="6392C6EE">
            <wp:simplePos x="0" y="0"/>
            <wp:positionH relativeFrom="column">
              <wp:posOffset>-730885</wp:posOffset>
            </wp:positionH>
            <wp:positionV relativeFrom="paragraph">
              <wp:posOffset>-879002</wp:posOffset>
            </wp:positionV>
            <wp:extent cx="7801897" cy="10096622"/>
            <wp:effectExtent l="0" t="0" r="8890" b="0"/>
            <wp:wrapNone/>
            <wp:docPr id="1" name="Imagen 1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trón de fond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897" cy="1009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658" w:rsidRPr="00DD6B78">
        <w:rPr>
          <w:rFonts w:cs="Arial"/>
        </w:rPr>
        <w:t xml:space="preserve"> </w:t>
      </w:r>
    </w:p>
    <w:bookmarkStart w:id="0" w:name="_Toc62735981" w:displacedByCustomXml="next"/>
    <w:bookmarkStart w:id="1" w:name="_Hlk63843208" w:displacedByCustomXml="next"/>
    <w:sdt>
      <w:sdtPr>
        <w:rPr>
          <w:rFonts w:asciiTheme="majorHAnsi" w:hAnsiTheme="majorHAnsi"/>
          <w:color w:val="FFFFFF" w:themeColor="background1"/>
          <w:sz w:val="32"/>
          <w:szCs w:val="32"/>
        </w:rPr>
        <w:id w:val="-470295173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auto"/>
          <w:sz w:val="20"/>
          <w:szCs w:val="24"/>
          <w:lang w:val="es-ES"/>
        </w:rPr>
      </w:sdtEndPr>
      <w:sdtContent>
        <w:bookmarkStart w:id="2" w:name="_Hlk122514779" w:displacedByCustomXml="prev"/>
        <w:bookmarkEnd w:id="2" w:displacedByCustomXml="prev"/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7E7DB1" w:rsidRPr="0063070D" w:rsidRDefault="007E7DB1" w:rsidP="00DD6B78">
          <w:pPr>
            <w:rPr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F0026A" w:rsidRPr="0063070D" w:rsidRDefault="00F0026A" w:rsidP="00DD6B78">
          <w:pPr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</w:pPr>
          <w:bookmarkStart w:id="3" w:name="_Toc136941380"/>
          <w:bookmarkStart w:id="4" w:name="_Toc136941651"/>
        </w:p>
        <w:p w:rsidR="00CE6EAE" w:rsidRPr="00AA0402" w:rsidRDefault="00726AD1" w:rsidP="00F43792">
          <w:pPr>
            <w:jc w:val="center"/>
            <w:rPr>
              <w:rFonts w:asciiTheme="majorHAnsi" w:hAnsiTheme="majorHAnsi"/>
              <w:color w:val="000000" w:themeColor="text1"/>
              <w:sz w:val="52"/>
              <w:szCs w:val="52"/>
            </w:rPr>
          </w:pPr>
          <w:r w:rsidRPr="00AA0402">
            <w:rPr>
              <w:rFonts w:asciiTheme="majorHAnsi" w:eastAsiaTheme="minorEastAsia" w:hAnsiTheme="majorHAnsi" w:cstheme="minorBidi"/>
              <w:b/>
              <w:color w:val="FFFFFF" w:themeColor="background1"/>
              <w:sz w:val="52"/>
              <w:szCs w:val="52"/>
              <w:lang w:eastAsia="es-SV"/>
            </w:rPr>
            <w:t>Informe</w:t>
          </w:r>
          <w:bookmarkEnd w:id="3"/>
          <w:bookmarkEnd w:id="4"/>
          <w:r w:rsidRPr="00AA0402">
            <w:rPr>
              <w:rFonts w:asciiTheme="majorHAnsi" w:eastAsiaTheme="minorEastAsia" w:hAnsiTheme="majorHAnsi" w:cstheme="minorBidi"/>
              <w:b/>
              <w:color w:val="FFFFFF" w:themeColor="background1"/>
              <w:sz w:val="52"/>
              <w:szCs w:val="52"/>
              <w:lang w:eastAsia="es-SV"/>
            </w:rPr>
            <w:t xml:space="preserve"> de Medición de Satisfacción de los </w:t>
          </w:r>
          <w:sdt>
            <w:sdtPr>
              <w:rPr>
                <w:rStyle w:val="Estilo1Car"/>
                <w:rFonts w:asciiTheme="majorHAnsi" w:hAnsiTheme="majorHAnsi"/>
                <w:sz w:val="52"/>
                <w:szCs w:val="52"/>
              </w:rPr>
              <w:alias w:val="Clase de usuario portada"/>
              <w:tag w:val="Clase de usuario portada"/>
              <w:id w:val="1479798360"/>
              <w:placeholder>
                <w:docPart w:val="9A955586CC6B4F5F9C8E3A6EA2E39B9B"/>
              </w:placeholder>
              <w:comboBox>
                <w:listItem w:displayText="Elija Clase de Usuario" w:value="Clase de Usuario"/>
                <w:listItem w:displayText="Contribuyentes" w:value="Contribuyentes"/>
                <w:listItem w:displayText="Usuarios Internos" w:value="Usuarios Internos"/>
                <w:listItem w:displayText="Usuarios Externos" w:value="Usuarios Externos"/>
                <w:listItem w:displayText="Contribuyentes, Usuarios Internos y Externos" w:value="Contribuyentes, Usuarios Internos y Externos"/>
                <w:listItem w:displayText="Contribuyentes y Usuarios Internos" w:value="Contribuyentes y Usuarios Internos"/>
                <w:listItem w:displayText="Contribuyentes y Usuarios Externos" w:value="Contribuyentes y Usuarios Externos"/>
                <w:listItem w:displayText="Usuarios Internos y Externos" w:value="Usuarios Internos y Externos"/>
              </w:comboBox>
            </w:sdtPr>
            <w:sdtEndPr>
              <w:rPr>
                <w:rStyle w:val="Estilo1Car"/>
              </w:rPr>
            </w:sdtEndPr>
            <w:sdtContent>
              <w:r w:rsidR="00081A64">
                <w:rPr>
                  <w:rStyle w:val="Estilo1Car"/>
                  <w:rFonts w:asciiTheme="majorHAnsi" w:hAnsiTheme="majorHAnsi"/>
                  <w:sz w:val="52"/>
                  <w:szCs w:val="52"/>
                </w:rPr>
                <w:t>Usuarios Internos y Externos</w:t>
              </w:r>
            </w:sdtContent>
          </w:sdt>
          <w:r w:rsidRPr="00AA0402">
            <w:rPr>
              <w:rFonts w:asciiTheme="majorHAnsi" w:hAnsiTheme="majorHAnsi"/>
              <w:color w:val="000000" w:themeColor="text1"/>
              <w:sz w:val="52"/>
              <w:szCs w:val="52"/>
            </w:rPr>
            <w:t xml:space="preserve"> </w:t>
          </w:r>
          <w:r w:rsidR="008236B4" w:rsidRPr="00AA0402">
            <w:rPr>
              <w:rFonts w:asciiTheme="majorHAnsi" w:hAnsiTheme="majorHAnsi"/>
              <w:color w:val="000000" w:themeColor="text1"/>
              <w:sz w:val="52"/>
              <w:szCs w:val="52"/>
            </w:rPr>
            <w:t xml:space="preserve"> </w:t>
          </w:r>
          <w:r w:rsidR="008236B4" w:rsidRPr="00AA0402">
            <w:rPr>
              <w:rFonts w:asciiTheme="majorHAnsi" w:eastAsiaTheme="minorEastAsia" w:hAnsiTheme="majorHAnsi" w:cstheme="minorBidi"/>
              <w:b/>
              <w:color w:val="FFFFFF" w:themeColor="background1"/>
              <w:sz w:val="52"/>
              <w:szCs w:val="52"/>
              <w:lang w:eastAsia="es-SV"/>
            </w:rPr>
            <w:t>de</w:t>
          </w:r>
          <w:r w:rsidRPr="00AA0402">
            <w:rPr>
              <w:rFonts w:asciiTheme="majorHAnsi" w:eastAsiaTheme="minorEastAsia" w:hAnsiTheme="majorHAnsi" w:cstheme="minorBidi"/>
              <w:b/>
              <w:color w:val="FFFFFF" w:themeColor="background1"/>
              <w:sz w:val="52"/>
              <w:szCs w:val="52"/>
              <w:lang w:eastAsia="es-SV"/>
            </w:rPr>
            <w:t xml:space="preserve">l Proceso </w:t>
          </w:r>
          <w:sdt>
            <w:sdtPr>
              <w:rPr>
                <w:rStyle w:val="Estilo1Car"/>
                <w:rFonts w:asciiTheme="majorHAnsi" w:hAnsiTheme="majorHAnsi"/>
                <w:sz w:val="52"/>
                <w:szCs w:val="52"/>
              </w:rPr>
              <w:alias w:val="Proceso"/>
              <w:tag w:val="Proceso"/>
              <w:id w:val="-1149977486"/>
              <w:placeholder>
                <w:docPart w:val="EE39BD0D0DA44FBEB4DF0B4FB2E121B3"/>
              </w:placeholder>
              <w15:color w:val="FF0000"/>
              <w:dropDownList>
                <w:listItem w:displayText="Elija un proceso" w:value="proceso"/>
                <w:listItem w:displayText="1.1 Direccionamiento Estratégico" w:value="1.1 Direccionamiento Estratégico"/>
                <w:listItem w:displayText="1.2 Gestión de la Calidad" w:value="1.2 Gestión de la Calidad"/>
                <w:listItem w:displayText="1.3 Mejora e Innovación" w:value="1.3 Mejora e Innovación"/>
                <w:listItem w:displayText="1.4 Transparencia y Anticorrupción" w:value="1.4 Transparencia y Anticorrupción"/>
                <w:listItem w:displayText="2.1 Formulación del Marco Fiscal de Mediano Plazo" w:value="2.1 Formulación del Marco Fiscal de Mediano Plazo"/>
                <w:listItem w:displayText="2.2 Formulación y Divulgación de Políticas" w:value="2.2 Formulación y Divulgación de Políticas"/>
                <w:listItem w:displayText="2.3 Consolidación del Programa Financiero Fiscal Anual del SPNF" w:value="2.3 Consolidación del Programa Financiero Fiscal Anual del SPNF"/>
                <w:listItem w:displayText="2.4 Seguimiento y Evaluación de las Finanzas Públicas" w:value="2.4 Seguimiento y Evaluación de las Finanzas Públicas"/>
                <w:listItem w:displayText="3.1 Programación" w:value="3.1 Programación"/>
                <w:listItem w:displayText="3.2 Ejecución" w:value="3.2 Ejecución"/>
                <w:listItem w:displayText="3.3 Seguimiento y Evaluación " w:value="3.3 Seguimiento y Evaluación "/>
                <w:listItem w:displayText="3.4 Cierre y Elaboración de Informes" w:value="3.4 Cierre y Elaboración de Informes"/>
                <w:listItem w:displayText="4.1 Recaudación de Ingresos" w:value="4.1 Recaudación de Ingresos"/>
                <w:listItem w:displayText="4.2 Registro de Usuarios" w:value="4.2 Registro de Usuarios"/>
                <w:listItem w:displayText="4.3 Servicio al Usuario" w:value="4.3 Servicio al Usuario"/>
                <w:listItem w:displayText="4.4 Estudios, Análisis y Evaluación Fiscal" w:value="4.4 Estudios, Análisis y Evaluación Fiscal"/>
                <w:listItem w:displayText="4.5 Control Fiscal" w:value="4.5 Control Fiscal"/>
                <w:listItem w:displayText="5.1 Gestión del Recurso de Apelación" w:value="5.1 Gestión del Recurso de Apelación"/>
                <w:listItem w:displayText="5.2 Atención de los Requerimientos de Información - Traslados en los Juicios C.S.J." w:value="5.2 Atención de los Requerimientos de Información - Traslados en los Juicios C.S.J."/>
                <w:listItem w:displayText="5.3 Divulgación y Análisis de la Praxis Tributaria " w:value="5.3 Divulgación y Análisis de la Praxis Tributaria "/>
                <w:listItem w:displayText="6.1 Gestión y Adquisición de Obras Bienes y Servicios" w:value="6.1 Gestión y Adquisición de Obras Bienes y Servicios"/>
                <w:listItem w:displayText="6.2 Gestión del Talento Humano" w:value="6.2 Gestión del Talento Humano"/>
                <w:listItem w:displayText="6.3 Gestión de Mantenimiento y Servicios" w:value="6.3 Gestión de Mantenimiento y Servicios"/>
                <w:listItem w:displayText="6.4 Gestión de Tecnologías de Información y Comunicaciones (TIC)" w:value="6.4 Gestión de Tecnologías de Información y Comunicaciones (TIC)"/>
                <w:listItem w:displayText="6.5 Comunicación e Información Institucional" w:value="6.5 Comunicación e Información Institucional"/>
                <w:listItem w:displayText="6.6 Gestión Financiera del Gasto Institucional" w:value="6.6 Gestión Financiera del Gasto Institucional"/>
                <w:listItem w:displayText="6.7 Gestión Legal" w:value="6.7 Gestión Legal"/>
                <w:listItem w:displayText="6.8 Auditoria Interna y Control Interno" w:value="6.8 Auditoria Interna y Control Interno"/>
                <w:listItem w:displayText="6.9 Gestión de Medio Ambiente y Salud y Seguridad Ocupacional" w:value="6.9 Gestión de Medio Ambiente y Salud y Seguridad Ocupacional"/>
                <w:listItem w:displayText="6.10. Gestión de Seguridad y Acceso a las Instalaciones Físicas " w:value="6.10. Gestión de Seguridad y Acceso a las Instalaciones Físicas "/>
                <w:listItem w:displayText="6.11 Gestión de Igualdad de Género " w:value="6.11 Gestión de Igualdad de Género "/>
              </w:dropDownList>
            </w:sdtPr>
            <w:sdtEndPr>
              <w:rPr>
                <w:rStyle w:val="Fuentedeprrafopredeter"/>
                <w:rFonts w:eastAsia="Calibri" w:cs="Times New Roman"/>
                <w:b w:val="0"/>
                <w:color w:val="000000" w:themeColor="text1"/>
                <w:lang w:eastAsia="es-ES"/>
              </w:rPr>
            </w:sdtEndPr>
            <w:sdtContent>
              <w:r w:rsidR="00081A64">
                <w:rPr>
                  <w:rStyle w:val="Estilo1Car"/>
                  <w:rFonts w:asciiTheme="majorHAnsi" w:hAnsiTheme="majorHAnsi"/>
                  <w:sz w:val="52"/>
                  <w:szCs w:val="52"/>
                </w:rPr>
                <w:t>2.4 Seguimiento y Evaluación de las Finanzas Públicas</w:t>
              </w:r>
            </w:sdtContent>
          </w:sdt>
        </w:p>
        <w:p w:rsidR="00CE6EAE" w:rsidRPr="005747C4" w:rsidRDefault="00CE6EAE" w:rsidP="00F43792">
          <w:pPr>
            <w:jc w:val="center"/>
            <w:rPr>
              <w:rFonts w:asciiTheme="majorHAnsi" w:hAnsiTheme="majorHAnsi"/>
              <w:color w:val="FFFFFF" w:themeColor="background1"/>
              <w:sz w:val="52"/>
              <w:szCs w:val="52"/>
            </w:rPr>
          </w:pPr>
        </w:p>
        <w:p w:rsidR="00073E68" w:rsidRPr="00AA0402" w:rsidRDefault="008236B4" w:rsidP="00AA0402">
          <w:pPr>
            <w:jc w:val="center"/>
            <w:rPr>
              <w:rStyle w:val="Ttulo2Car"/>
              <w:rFonts w:asciiTheme="majorHAnsi" w:hAnsiTheme="majorHAnsi"/>
              <w:color w:val="FFFFFF" w:themeColor="background1"/>
              <w:sz w:val="52"/>
              <w:szCs w:val="52"/>
            </w:rPr>
          </w:pPr>
          <w:r w:rsidRPr="00AA0402">
            <w:rPr>
              <w:rFonts w:asciiTheme="majorHAnsi" w:eastAsiaTheme="minorEastAsia" w:hAnsiTheme="majorHAnsi" w:cstheme="minorBidi"/>
              <w:b/>
              <w:color w:val="FFFFFF" w:themeColor="background1"/>
              <w:sz w:val="52"/>
              <w:szCs w:val="52"/>
              <w:lang w:eastAsia="es-SV"/>
            </w:rPr>
            <w:t xml:space="preserve">Macroproceso </w:t>
          </w:r>
          <w:sdt>
            <w:sdtPr>
              <w:rPr>
                <w:rStyle w:val="Estilo1Car"/>
                <w:rFonts w:asciiTheme="majorHAnsi" w:hAnsiTheme="majorHAnsi"/>
                <w:sz w:val="52"/>
                <w:szCs w:val="52"/>
              </w:rPr>
              <w:alias w:val="Macroproceso de portada"/>
              <w:tag w:val="Macroproceso"/>
              <w:id w:val="-1507434560"/>
              <w:placeholder>
                <w:docPart w:val="DE5E24DE6A9A4726AF968907A937D1C8"/>
              </w:placeholder>
              <w15:color w:val="FF0000"/>
              <w:dropDownList>
                <w:listItem w:displayText="Elija un Macroproceso" w:value="Macroproceso"/>
                <w:listItem w:displayText="1. Gestión Estratégica" w:value="1. Gestión Estratégica"/>
                <w:listItem w:displayText="2. Gestión de la Política Fiscal" w:value="2. Gestión de la Política Fiscal"/>
                <w:listItem w:displayText="3. Administración Financiera" w:value="3. Administración Financiera"/>
                <w:listItem w:displayText="4. Gestión de Ingresos Tributarios y Aduaneros" w:value="4. Gestión de Ingresos Tributarios y Aduaneros"/>
                <w:listItem w:displayText="5. Gestión de Apelaciones Tributarias y Aduaneras en Sede Administrativa" w:value="5. Gestión de Apelaciones Tributarias y Aduaneras en Sede Administrativa"/>
                <w:listItem w:displayText="6. Soporte Institucional " w:value="6. Soporte Institucional "/>
              </w:dropDownList>
            </w:sdtPr>
            <w:sdtEndPr>
              <w:rPr>
                <w:rStyle w:val="Fuentedeprrafopredeter"/>
                <w:rFonts w:eastAsia="Calibri" w:cs="Times New Roman"/>
                <w:b w:val="0"/>
                <w:color w:val="000000" w:themeColor="text1"/>
                <w:lang w:eastAsia="es-ES"/>
              </w:rPr>
            </w:sdtEndPr>
            <w:sdtContent>
              <w:r w:rsidR="0037652F">
                <w:rPr>
                  <w:rStyle w:val="Estilo1Car"/>
                  <w:rFonts w:asciiTheme="majorHAnsi" w:hAnsiTheme="majorHAnsi"/>
                  <w:sz w:val="52"/>
                  <w:szCs w:val="52"/>
                </w:rPr>
                <w:t>2. Gestión de la Política Fiscal</w:t>
              </w:r>
            </w:sdtContent>
          </w:sdt>
        </w:p>
        <w:p w:rsidR="00073E68" w:rsidRPr="00AA0402" w:rsidRDefault="00073E68" w:rsidP="00DD6B78">
          <w:pPr>
            <w:spacing w:after="160" w:line="259" w:lineRule="auto"/>
            <w:rPr>
              <w:rStyle w:val="Ttulo2Car"/>
              <w:rFonts w:asciiTheme="majorHAnsi" w:hAnsiTheme="majorHAnsi"/>
              <w:color w:val="FFFFFF" w:themeColor="background1"/>
              <w:sz w:val="52"/>
              <w:szCs w:val="52"/>
            </w:rPr>
          </w:pPr>
        </w:p>
        <w:p w:rsidR="00073E68" w:rsidRPr="0063070D" w:rsidRDefault="00073E68" w:rsidP="00DD6B78">
          <w:pPr>
            <w:spacing w:after="160" w:line="259" w:lineRule="auto"/>
            <w:rPr>
              <w:rStyle w:val="Ttulo2Car"/>
              <w:rFonts w:asciiTheme="majorHAnsi" w:hAnsiTheme="majorHAnsi"/>
              <w:color w:val="FFFFFF" w:themeColor="background1"/>
              <w:sz w:val="32"/>
              <w:szCs w:val="32"/>
            </w:rPr>
          </w:pPr>
        </w:p>
        <w:p w:rsidR="00272855" w:rsidRPr="0063070D" w:rsidRDefault="00272855" w:rsidP="00F43792">
          <w:pPr>
            <w:spacing w:line="259" w:lineRule="auto"/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  <w:bookmarkStart w:id="5" w:name="_Toc136941381"/>
          <w:bookmarkStart w:id="6" w:name="_Toc136941652"/>
        </w:p>
        <w:p w:rsidR="004455DC" w:rsidRPr="0063070D" w:rsidRDefault="004455DC" w:rsidP="00F43792">
          <w:pPr>
            <w:spacing w:line="259" w:lineRule="auto"/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  <w:r w:rsidRPr="00F9085C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Fecha</w:t>
          </w:r>
          <w:bookmarkEnd w:id="5"/>
          <w:bookmarkEnd w:id="6"/>
          <w:r w:rsidR="00B427F9"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 xml:space="preserve"> de E</w:t>
          </w:r>
          <w:r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laboración</w:t>
          </w:r>
        </w:p>
        <w:sdt>
          <w:sdtPr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alias w:val="Fecha de Elaboración"/>
            <w:tag w:val="Fecha de Elaboración"/>
            <w:id w:val="-829760760"/>
            <w:placeholder>
              <w:docPart w:val="DefaultPlaceholder_-1854013438"/>
            </w:placeholder>
            <w:date>
              <w:dateFormat w:val="MMMM 'de' yyyy"/>
              <w:lid w:val="es-SV"/>
              <w:storeMappedDataAs w:val="dateTime"/>
              <w:calendar w:val="gregorian"/>
            </w:date>
          </w:sdtPr>
          <w:sdtEndPr/>
          <w:sdtContent>
            <w:p w:rsidR="004455DC" w:rsidRPr="0063070D" w:rsidRDefault="00F361EB" w:rsidP="00F43792">
              <w:pPr>
                <w:spacing w:line="259" w:lineRule="auto"/>
                <w:jc w:val="center"/>
                <w:rPr>
                  <w:rFonts w:asciiTheme="majorHAnsi" w:hAnsiTheme="majorHAnsi"/>
                  <w:b/>
                  <w:color w:val="FFFFFF" w:themeColor="background1"/>
                  <w:sz w:val="32"/>
                  <w:szCs w:val="32"/>
                  <w:lang w:val="es-ES"/>
                </w:rPr>
              </w:pPr>
              <w:r>
                <w:rPr>
                  <w:rFonts w:asciiTheme="majorHAnsi" w:hAnsiTheme="majorHAnsi"/>
                  <w:b/>
                  <w:color w:val="FFFFFF" w:themeColor="background1"/>
                  <w:sz w:val="32"/>
                  <w:szCs w:val="32"/>
                </w:rPr>
                <w:t>Febrero de 2025</w:t>
              </w:r>
            </w:p>
          </w:sdtContent>
        </w:sdt>
        <w:p w:rsidR="004455DC" w:rsidRPr="0063070D" w:rsidRDefault="004455DC" w:rsidP="00F43792">
          <w:pPr>
            <w:tabs>
              <w:tab w:val="left" w:pos="6210"/>
            </w:tabs>
            <w:spacing w:after="160" w:line="259" w:lineRule="auto"/>
            <w:jc w:val="center"/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</w:pPr>
        </w:p>
        <w:p w:rsidR="00B427F9" w:rsidRPr="0063070D" w:rsidRDefault="00B427F9" w:rsidP="00F43792">
          <w:pPr>
            <w:tabs>
              <w:tab w:val="left" w:pos="3535"/>
            </w:tabs>
            <w:spacing w:after="160" w:line="259" w:lineRule="auto"/>
            <w:jc w:val="center"/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</w:pPr>
        </w:p>
        <w:p w:rsidR="00B427F9" w:rsidRPr="0063070D" w:rsidRDefault="00B427F9" w:rsidP="00F43792">
          <w:pPr>
            <w:tabs>
              <w:tab w:val="left" w:pos="3535"/>
            </w:tabs>
            <w:jc w:val="center"/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</w:pPr>
        </w:p>
        <w:p w:rsidR="00AA0402" w:rsidRPr="0063070D" w:rsidRDefault="00073E68" w:rsidP="00F43792">
          <w:pPr>
            <w:tabs>
              <w:tab w:val="left" w:pos="3535"/>
            </w:tabs>
            <w:jc w:val="center"/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</w:pPr>
          <w:r w:rsidRPr="0063070D"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  <w:t>M</w:t>
          </w:r>
          <w:r w:rsidR="00B427F9" w:rsidRPr="0063070D"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  <w:t xml:space="preserve">inisterio de </w:t>
          </w:r>
          <w:r w:rsidRPr="0063070D"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  <w:t>H</w:t>
          </w:r>
          <w:r w:rsidR="00B427F9" w:rsidRPr="0063070D">
            <w:rPr>
              <w:rFonts w:asciiTheme="majorHAnsi" w:eastAsiaTheme="minorEastAsia" w:hAnsiTheme="majorHAnsi" w:cstheme="minorBidi"/>
              <w:b/>
              <w:color w:val="FFFFFF" w:themeColor="background1"/>
              <w:sz w:val="32"/>
              <w:szCs w:val="32"/>
              <w:lang w:eastAsia="es-SV"/>
            </w:rPr>
            <w:t>acienda</w:t>
          </w:r>
        </w:p>
        <w:p w:rsidR="00B427F9" w:rsidRPr="0063070D" w:rsidRDefault="004455DC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  <w:r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D</w:t>
          </w:r>
          <w:r w:rsidR="00B427F9"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 xml:space="preserve">epartamento </w:t>
          </w:r>
          <w:r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G</w:t>
          </w:r>
          <w:r w:rsidR="00B427F9"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estión de la Calidad</w:t>
          </w:r>
          <w:r w:rsidR="00272855"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 xml:space="preserve"> DGEA</w:t>
          </w:r>
        </w:p>
        <w:p w:rsidR="0063070D" w:rsidRDefault="00F42C67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  <w:r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>Á</w:t>
          </w:r>
          <w:r w:rsidR="00B427F9" w:rsidRPr="0063070D"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  <w:t xml:space="preserve">rea Atención al Cliente </w:t>
          </w:r>
        </w:p>
        <w:p w:rsidR="0063070D" w:rsidRDefault="0063070D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</w:p>
        <w:p w:rsidR="00816567" w:rsidRDefault="00816567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</w:p>
        <w:p w:rsidR="006C51A7" w:rsidRDefault="006C51A7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</w:p>
        <w:p w:rsidR="00173E7A" w:rsidRDefault="00173E7A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</w:p>
        <w:p w:rsidR="007054A3" w:rsidRDefault="007054A3" w:rsidP="00F43792">
          <w:pPr>
            <w:tabs>
              <w:tab w:val="left" w:pos="6210"/>
            </w:tabs>
            <w:jc w:val="center"/>
            <w:rPr>
              <w:rFonts w:asciiTheme="majorHAnsi" w:hAnsiTheme="majorHAnsi"/>
              <w:b/>
              <w:color w:val="FFFFFF" w:themeColor="background1"/>
              <w:sz w:val="32"/>
              <w:szCs w:val="32"/>
              <w:lang w:val="es-ES"/>
            </w:rPr>
          </w:pPr>
        </w:p>
        <w:p w:rsidR="00173E7A" w:rsidRDefault="00173E7A" w:rsidP="00816567">
          <w:pPr>
            <w:tabs>
              <w:tab w:val="left" w:pos="6210"/>
            </w:tabs>
            <w:rPr>
              <w:rFonts w:asciiTheme="minorHAnsi" w:hAnsiTheme="minorHAnsi"/>
              <w:b/>
              <w:color w:val="FFFFFF" w:themeColor="background1"/>
              <w:szCs w:val="32"/>
              <w:lang w:val="es-ES"/>
            </w:rPr>
          </w:pPr>
        </w:p>
        <w:p w:rsidR="00545417" w:rsidRPr="00DD6B78" w:rsidRDefault="00DF77B5" w:rsidP="00816567">
          <w:pPr>
            <w:tabs>
              <w:tab w:val="left" w:pos="6210"/>
            </w:tabs>
            <w:rPr>
              <w:rFonts w:asciiTheme="minorHAnsi" w:hAnsiTheme="minorHAnsi"/>
              <w:b/>
              <w:color w:val="FFFFFF" w:themeColor="background1"/>
              <w:szCs w:val="32"/>
              <w:lang w:val="es-ES"/>
            </w:rPr>
            <w:sectPr w:rsidR="00545417" w:rsidRPr="00DD6B78" w:rsidSect="007E7DB1">
              <w:headerReference w:type="default" r:id="rId9"/>
              <w:footerReference w:type="default" r:id="rId10"/>
              <w:pgSz w:w="12242" w:h="15842" w:code="1"/>
              <w:pgMar w:top="1418" w:right="1134" w:bottom="1418" w:left="1134" w:header="709" w:footer="709" w:gutter="0"/>
              <w:cols w:space="708"/>
              <w:titlePg/>
              <w:docGrid w:linePitch="360"/>
            </w:sectPr>
          </w:pPr>
        </w:p>
      </w:sdtContent>
    </w:sdt>
    <w:bookmarkStart w:id="7" w:name="_Toc62738597" w:displacedByCustomXml="prev"/>
    <w:bookmarkStart w:id="8" w:name="_Toc138794827" w:displacedByCustomXml="prev"/>
    <w:sdt>
      <w:sdtPr>
        <w:rPr>
          <w:rFonts w:ascii="Museo Sans 100" w:eastAsia="Calibri" w:hAnsi="Museo Sans 100" w:cs="Times New Roman"/>
          <w:bCs w:val="0"/>
          <w:noProof w:val="0"/>
          <w:color w:val="auto"/>
          <w:sz w:val="20"/>
          <w:szCs w:val="24"/>
          <w:lang w:val="es-ES" w:eastAsia="es-ES"/>
        </w:rPr>
        <w:id w:val="-1554226768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816567" w:rsidRPr="00816567" w:rsidRDefault="00816567" w:rsidP="00816567">
          <w:pPr>
            <w:pStyle w:val="TtuloTDC"/>
            <w:jc w:val="center"/>
            <w:rPr>
              <w:sz w:val="20"/>
              <w:lang w:val="es-ES"/>
            </w:rPr>
            <w:sectPr w:rsidR="00816567" w:rsidRPr="00816567" w:rsidSect="00940B93">
              <w:headerReference w:type="default" r:id="rId11"/>
              <w:footerReference w:type="default" r:id="rId12"/>
              <w:type w:val="continuous"/>
              <w:pgSz w:w="12242" w:h="15842" w:code="1"/>
              <w:pgMar w:top="992" w:right="618" w:bottom="709" w:left="1077" w:header="1474" w:footer="227" w:gutter="0"/>
              <w:cols w:num="2" w:space="708"/>
              <w:docGrid w:linePitch="360"/>
            </w:sectPr>
          </w:pPr>
        </w:p>
        <w:p w:rsidR="00816567" w:rsidRPr="00B00671" w:rsidRDefault="00816567" w:rsidP="00816567">
          <w:pPr>
            <w:pStyle w:val="TtuloTDC"/>
            <w:spacing w:after="120"/>
            <w:jc w:val="center"/>
            <w:rPr>
              <w:rFonts w:asciiTheme="minorHAnsi" w:hAnsiTheme="minorHAnsi"/>
              <w:b/>
              <w:color w:val="auto"/>
              <w:sz w:val="20"/>
              <w:lang w:val="es-ES"/>
            </w:rPr>
          </w:pPr>
          <w:r w:rsidRPr="00B00671">
            <w:rPr>
              <w:rFonts w:asciiTheme="minorHAnsi" w:hAnsiTheme="minorHAnsi"/>
              <w:b/>
              <w:color w:val="auto"/>
              <w:sz w:val="20"/>
              <w:lang w:val="es-ES"/>
            </w:rPr>
            <w:t>ÍNDICE</w:t>
          </w:r>
        </w:p>
        <w:p w:rsidR="00C17C10" w:rsidRDefault="005409F0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r w:rsidRPr="00B00671">
            <w:rPr>
              <w:b w:val="0"/>
              <w:bCs w:val="0"/>
              <w:caps/>
            </w:rPr>
            <w:fldChar w:fldCharType="begin"/>
          </w:r>
          <w:r w:rsidRPr="00B00671">
            <w:rPr>
              <w:b w:val="0"/>
              <w:bCs w:val="0"/>
              <w:caps/>
            </w:rPr>
            <w:instrText xml:space="preserve"> TOC \o "1-4" \h \z \u </w:instrText>
          </w:r>
          <w:r w:rsidRPr="00B00671">
            <w:rPr>
              <w:b w:val="0"/>
              <w:bCs w:val="0"/>
              <w:caps/>
            </w:rPr>
            <w:fldChar w:fldCharType="separate"/>
          </w:r>
          <w:hyperlink w:anchor="_Toc191297247" w:history="1">
            <w:r w:rsidR="00C17C10" w:rsidRPr="00BB1BB8">
              <w:rPr>
                <w:rStyle w:val="Hipervnculo"/>
                <w:noProof/>
              </w:rPr>
              <w:t>Introducción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_Toc191297247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3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48" w:history="1">
            <w:r w:rsidR="00C17C10" w:rsidRPr="00BB1BB8">
              <w:rPr>
                <w:rStyle w:val="Hipervnculo"/>
                <w:noProof/>
              </w:rPr>
              <w:t>Objetivos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_Toc191297248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3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49" w:history="1">
            <w:r w:rsidR="00C17C10" w:rsidRPr="00BB1BB8">
              <w:rPr>
                <w:rStyle w:val="Hipervnculo"/>
                <w:noProof/>
              </w:rPr>
              <w:t>Alcance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_Toc191297249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3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50" w:history="1">
            <w:r w:rsidR="00C17C10" w:rsidRPr="00BB1BB8">
              <w:rPr>
                <w:rStyle w:val="Hipervnculo"/>
                <w:noProof/>
              </w:rPr>
              <w:t>Capítulo 1: Principales resultados de medición de satisfacción.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_Toc191297250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3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1" w:history="1">
            <w:r w:rsidR="00C17C10" w:rsidRPr="00BB1BB8">
              <w:rPr>
                <w:rStyle w:val="Hipervnculo"/>
                <w:noProof/>
              </w:rPr>
              <w:t>1.1 Índice Global de Satisfacción del Proceso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_Toc191297251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3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2" w:history="1">
            <w:r w:rsidR="00C17C10" w:rsidRPr="00BB1BB8">
              <w:rPr>
                <w:rStyle w:val="Hipervnculo"/>
                <w:noProof/>
              </w:rPr>
              <w:t>1.2 Resultados Comparativos de Satisfacción por Dimensión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_Toc191297252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3" w:history="1">
            <w:r w:rsidR="00C17C10" w:rsidRPr="00BB1BB8">
              <w:rPr>
                <w:rStyle w:val="Hipervnculo"/>
                <w:noProof/>
              </w:rPr>
              <w:t>1.3 ¿Cuál es la evolución de los resultados de medición?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_Toc191297253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4" w:history="1">
            <w:r w:rsidR="00C17C10" w:rsidRPr="00BB1BB8">
              <w:rPr>
                <w:rStyle w:val="Hipervnculo"/>
                <w:noProof/>
              </w:rPr>
              <w:t>1.4 ¿Se cumplen las expectativas de los Usuarios?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_Toc191297254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55" w:history="1">
            <w:r w:rsidR="00C17C10" w:rsidRPr="00BB1BB8">
              <w:rPr>
                <w:rStyle w:val="Hipervnculo"/>
                <w:noProof/>
              </w:rPr>
              <w:t>Capítulo 2: Resultados por Dimensión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_Toc191297255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6" w:history="1">
            <w:r w:rsidR="00C17C10" w:rsidRPr="00BB1BB8">
              <w:rPr>
                <w:rStyle w:val="Hipervnculo"/>
                <w:noProof/>
              </w:rPr>
              <w:t>2.1 Infraestructura y Elementos Tangibles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_Toc191297256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7" w:history="1">
            <w:r w:rsidR="00C17C10" w:rsidRPr="00BB1BB8">
              <w:rPr>
                <w:rStyle w:val="Hipervnculo"/>
                <w:noProof/>
              </w:rPr>
              <w:t>2.2 Empatía del Personal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_Toc191297257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4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8" w:history="1">
            <w:r w:rsidR="00C17C10" w:rsidRPr="00BB1BB8">
              <w:rPr>
                <w:rStyle w:val="Hipervnculo"/>
                <w:noProof/>
              </w:rPr>
              <w:t>2.3 Profesionalismo de los empleados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_Toc191297258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5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59" w:history="1">
            <w:r w:rsidR="00C17C10" w:rsidRPr="00BB1BB8">
              <w:rPr>
                <w:rStyle w:val="Hipervnculo"/>
                <w:noProof/>
              </w:rPr>
              <w:t>2.4 Capacidad de Respuesta Institucional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_Toc191297259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5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3"/>
            <w:tabs>
              <w:tab w:val="right" w:leader="dot" w:pos="9204"/>
            </w:tabs>
            <w:rPr>
              <w:rFonts w:eastAsiaTheme="minorEastAsia" w:cstheme="minorBidi"/>
              <w:noProof/>
              <w:sz w:val="22"/>
              <w:szCs w:val="22"/>
              <w:lang w:eastAsia="es-SV"/>
            </w:rPr>
          </w:pPr>
          <w:hyperlink w:anchor="_Toc191297260" w:history="1">
            <w:r w:rsidR="00C17C10" w:rsidRPr="00BB1BB8">
              <w:rPr>
                <w:rStyle w:val="Hipervnculo"/>
                <w:noProof/>
              </w:rPr>
              <w:t>2.4.1 El Tiempo real del servicio recibido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_Toc191297260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5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61" w:history="1">
            <w:r w:rsidR="00C17C10" w:rsidRPr="00BB1BB8">
              <w:rPr>
                <w:rStyle w:val="Hipervnculo"/>
                <w:noProof/>
              </w:rPr>
              <w:t>Capítulo 3: ¿En qué aspectos se debe mejorar?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_Toc191297261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5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62" w:history="1">
            <w:r w:rsidR="00C17C10" w:rsidRPr="00BB1BB8">
              <w:rPr>
                <w:rStyle w:val="Hipervnculo"/>
                <w:noProof/>
              </w:rPr>
              <w:t>Capítulo 4: Sugerencias y Conclusiones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_Toc191297262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6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3" w:history="1">
            <w:r w:rsidR="00C17C10" w:rsidRPr="00BB1BB8">
              <w:rPr>
                <w:rStyle w:val="Hipervnculo"/>
                <w:noProof/>
              </w:rPr>
              <w:t>4.1 Sugerencia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_Toc191297263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6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4" w:history="1">
            <w:r w:rsidR="00C17C10" w:rsidRPr="00BB1BB8">
              <w:rPr>
                <w:rStyle w:val="Hipervnculo"/>
                <w:noProof/>
              </w:rPr>
              <w:t>4.2 Conclusiones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_Toc191297264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6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1"/>
            <w:tabs>
              <w:tab w:val="right" w:leader="dot" w:pos="9204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es-SV"/>
            </w:rPr>
          </w:pPr>
          <w:hyperlink w:anchor="_Toc191297265" w:history="1">
            <w:r w:rsidR="00C17C10" w:rsidRPr="00BB1BB8">
              <w:rPr>
                <w:rStyle w:val="Hipervnculo"/>
                <w:noProof/>
              </w:rPr>
              <w:t>ANEXOS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_Toc191297265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7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6" w:history="1">
            <w:r w:rsidR="00C17C10" w:rsidRPr="00BB1BB8">
              <w:rPr>
                <w:rStyle w:val="Hipervnculo"/>
                <w:noProof/>
              </w:rPr>
              <w:t>Anexo 1: Información General del Estudio y de la Persona Encuestada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_Toc191297266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7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7" w:history="1">
            <w:r w:rsidR="00C17C10" w:rsidRPr="00BB1BB8">
              <w:rPr>
                <w:rStyle w:val="Hipervnculo"/>
                <w:noProof/>
              </w:rPr>
              <w:t>Anexo 3: Índice de Satisfacción del Proceso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_Toc191297267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7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8" w:history="1">
            <w:r w:rsidR="00C17C10" w:rsidRPr="00BB1BB8">
              <w:rPr>
                <w:rStyle w:val="Hipervnculo"/>
                <w:noProof/>
              </w:rPr>
              <w:t>Anexo 4: El Tiempo Real por Servicio Recibido (de 5 a 10 dias)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_Toc191297268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8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C17C10" w:rsidRDefault="00DF77B5">
          <w:pPr>
            <w:pStyle w:val="TDC2"/>
            <w:tabs>
              <w:tab w:val="right" w:leader="dot" w:pos="9204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es-SV"/>
            </w:rPr>
          </w:pPr>
          <w:hyperlink w:anchor="_Toc191297269" w:history="1">
            <w:r w:rsidR="00C17C10" w:rsidRPr="00BB1BB8">
              <w:rPr>
                <w:rStyle w:val="Hipervnculo"/>
                <w:noProof/>
              </w:rPr>
              <w:t>Anexo 5: Seguimiento de Acciones Plasmadas en Acta de Resultados de Mediciones Anteriores.</w:t>
            </w:r>
            <w:r w:rsidR="00C17C10">
              <w:rPr>
                <w:noProof/>
                <w:webHidden/>
              </w:rPr>
              <w:tab/>
            </w:r>
            <w:r w:rsidR="00C17C10">
              <w:rPr>
                <w:noProof/>
                <w:webHidden/>
              </w:rPr>
              <w:fldChar w:fldCharType="begin"/>
            </w:r>
            <w:r w:rsidR="00C17C10">
              <w:rPr>
                <w:noProof/>
                <w:webHidden/>
              </w:rPr>
              <w:instrText xml:space="preserve"> PAGEREF _Toc191297269 \h </w:instrText>
            </w:r>
            <w:r w:rsidR="00C17C10">
              <w:rPr>
                <w:noProof/>
                <w:webHidden/>
              </w:rPr>
            </w:r>
            <w:r w:rsidR="00C17C10">
              <w:rPr>
                <w:noProof/>
                <w:webHidden/>
              </w:rPr>
              <w:fldChar w:fldCharType="separate"/>
            </w:r>
            <w:r w:rsidR="00C17C10">
              <w:rPr>
                <w:noProof/>
                <w:webHidden/>
              </w:rPr>
              <w:t>8</w:t>
            </w:r>
            <w:r w:rsidR="00C17C10">
              <w:rPr>
                <w:noProof/>
                <w:webHidden/>
              </w:rPr>
              <w:fldChar w:fldCharType="end"/>
            </w:r>
          </w:hyperlink>
        </w:p>
        <w:p w:rsidR="00816567" w:rsidRPr="004702AA" w:rsidRDefault="005409F0" w:rsidP="005409F0">
          <w:pPr>
            <w:tabs>
              <w:tab w:val="center" w:pos="5273"/>
            </w:tabs>
            <w:spacing w:after="120"/>
            <w:rPr>
              <w:b/>
              <w:bCs/>
              <w:lang w:val="es-ES"/>
            </w:rPr>
            <w:sectPr w:rsidR="00816567" w:rsidRPr="004702AA" w:rsidSect="009E22FD">
              <w:type w:val="continuous"/>
              <w:pgSz w:w="12242" w:h="15842" w:code="1"/>
              <w:pgMar w:top="992" w:right="1327" w:bottom="709" w:left="1701" w:header="1474" w:footer="227" w:gutter="0"/>
              <w:cols w:space="708"/>
              <w:docGrid w:linePitch="360"/>
            </w:sectPr>
          </w:pPr>
          <w:r w:rsidRPr="00B00671">
            <w:rPr>
              <w:rFonts w:asciiTheme="minorHAnsi" w:hAnsiTheme="minorHAnsi"/>
              <w:b/>
              <w:bCs/>
              <w:caps/>
              <w:szCs w:val="20"/>
            </w:rPr>
            <w:fldChar w:fldCharType="end"/>
          </w:r>
        </w:p>
        <w:p w:rsidR="00816567" w:rsidRPr="005409F0" w:rsidRDefault="00DF77B5" w:rsidP="00DD6B78">
          <w:pPr>
            <w:rPr>
              <w:sz w:val="4"/>
              <w:szCs w:val="4"/>
            </w:rPr>
          </w:pPr>
        </w:p>
      </w:sdtContent>
    </w:sdt>
    <w:p w:rsidR="0003421F" w:rsidRDefault="0003421F" w:rsidP="00874B3C">
      <w:pPr>
        <w:pStyle w:val="Ttulo1"/>
        <w:sectPr w:rsidR="0003421F" w:rsidSect="00940B93">
          <w:headerReference w:type="default" r:id="rId13"/>
          <w:footerReference w:type="default" r:id="rId14"/>
          <w:type w:val="continuous"/>
          <w:pgSz w:w="12242" w:h="15842" w:code="1"/>
          <w:pgMar w:top="992" w:right="618" w:bottom="709" w:left="1077" w:header="1474" w:footer="227" w:gutter="0"/>
          <w:cols w:num="2" w:space="708"/>
          <w:docGrid w:linePitch="360"/>
        </w:sectPr>
      </w:pPr>
      <w:bookmarkStart w:id="9" w:name="_Toc153444840"/>
    </w:p>
    <w:p w:rsidR="00B00671" w:rsidRPr="00AB5BFE" w:rsidRDefault="00173E7A" w:rsidP="00AB5BFE">
      <w:pPr>
        <w:jc w:val="left"/>
        <w:rPr>
          <w:rFonts w:eastAsiaTheme="minorEastAsia" w:cstheme="minorBidi"/>
          <w:b/>
          <w:noProof/>
          <w:color w:val="000000" w:themeColor="text1"/>
          <w:sz w:val="24"/>
          <w:szCs w:val="20"/>
          <w:lang w:eastAsia="es-SV"/>
        </w:rPr>
        <w:sectPr w:rsidR="00B00671" w:rsidRPr="00AB5BFE" w:rsidSect="00FC6541">
          <w:headerReference w:type="default" r:id="rId15"/>
          <w:type w:val="continuous"/>
          <w:pgSz w:w="12242" w:h="15842" w:code="1"/>
          <w:pgMar w:top="993" w:right="618" w:bottom="709" w:left="1134" w:header="1474" w:footer="227" w:gutter="0"/>
          <w:cols w:space="708"/>
          <w:docGrid w:linePitch="360"/>
        </w:sectPr>
      </w:pPr>
      <w:r>
        <w:br w:type="page"/>
      </w:r>
    </w:p>
    <w:p w:rsidR="00F04129" w:rsidRPr="00C90789" w:rsidRDefault="00052568" w:rsidP="00874B3C">
      <w:pPr>
        <w:pStyle w:val="Ttulo1"/>
      </w:pPr>
      <w:bookmarkStart w:id="10" w:name="_Toc191297247"/>
      <w:r w:rsidRPr="00C90789">
        <w:lastRenderedPageBreak/>
        <w:t>I</w:t>
      </w:r>
      <w:bookmarkEnd w:id="0"/>
      <w:bookmarkEnd w:id="7"/>
      <w:r w:rsidR="00DD7D36" w:rsidRPr="00C90789">
        <w:t>ntroducción</w:t>
      </w:r>
      <w:bookmarkEnd w:id="8"/>
      <w:bookmarkEnd w:id="9"/>
      <w:bookmarkEnd w:id="10"/>
    </w:p>
    <w:p w:rsidR="00230BC6" w:rsidRPr="00A4412A" w:rsidRDefault="00230BC6" w:rsidP="00B56C96">
      <w:pPr>
        <w:rPr>
          <w:rFonts w:asciiTheme="minorHAnsi" w:hAnsiTheme="minorHAnsi"/>
          <w:sz w:val="16"/>
          <w:szCs w:val="20"/>
        </w:rPr>
      </w:pPr>
    </w:p>
    <w:p w:rsidR="0076374D" w:rsidRPr="0074576C" w:rsidRDefault="00052568" w:rsidP="00B56C96">
      <w:pPr>
        <w:rPr>
          <w:rFonts w:asciiTheme="minorHAnsi" w:hAnsiTheme="minorHAnsi"/>
          <w:color w:val="000000" w:themeColor="text1"/>
        </w:rPr>
      </w:pPr>
      <w:r w:rsidRPr="00DD6B78">
        <w:rPr>
          <w:rFonts w:asciiTheme="minorHAnsi" w:hAnsiTheme="minorHAnsi"/>
        </w:rPr>
        <w:t xml:space="preserve">El presente </w:t>
      </w:r>
      <w:r w:rsidRPr="0074576C">
        <w:rPr>
          <w:rFonts w:asciiTheme="minorHAnsi" w:hAnsiTheme="minorHAnsi"/>
        </w:rPr>
        <w:t xml:space="preserve">informe </w:t>
      </w:r>
      <w:r w:rsidR="00587E4A" w:rsidRPr="0074576C">
        <w:rPr>
          <w:rFonts w:asciiTheme="minorHAnsi" w:hAnsiTheme="minorHAnsi"/>
        </w:rPr>
        <w:t xml:space="preserve">contiene </w:t>
      </w:r>
      <w:r w:rsidR="00BB3DAB" w:rsidRPr="0074576C">
        <w:rPr>
          <w:rFonts w:asciiTheme="minorHAnsi" w:hAnsiTheme="minorHAnsi"/>
        </w:rPr>
        <w:t xml:space="preserve">los </w:t>
      </w:r>
      <w:r w:rsidR="00587E4A" w:rsidRPr="0074576C">
        <w:rPr>
          <w:rFonts w:asciiTheme="minorHAnsi" w:hAnsiTheme="minorHAnsi"/>
        </w:rPr>
        <w:t xml:space="preserve">resultados </w:t>
      </w:r>
      <w:r w:rsidRPr="0074576C">
        <w:rPr>
          <w:rFonts w:asciiTheme="minorHAnsi" w:hAnsiTheme="minorHAnsi"/>
        </w:rPr>
        <w:t xml:space="preserve">de </w:t>
      </w:r>
      <w:r w:rsidR="00BB3DAB" w:rsidRPr="0074576C">
        <w:rPr>
          <w:rFonts w:asciiTheme="minorHAnsi" w:hAnsiTheme="minorHAnsi"/>
        </w:rPr>
        <w:t xml:space="preserve">la </w:t>
      </w:r>
      <w:r w:rsidR="00E12848" w:rsidRPr="0074576C">
        <w:rPr>
          <w:rFonts w:asciiTheme="minorHAnsi" w:hAnsiTheme="minorHAnsi"/>
        </w:rPr>
        <w:t>M</w:t>
      </w:r>
      <w:r w:rsidRPr="0074576C">
        <w:rPr>
          <w:rFonts w:asciiTheme="minorHAnsi" w:hAnsiTheme="minorHAnsi"/>
        </w:rPr>
        <w:t xml:space="preserve">edición de la </w:t>
      </w:r>
      <w:r w:rsidR="00E12848" w:rsidRPr="0074576C">
        <w:rPr>
          <w:rFonts w:asciiTheme="minorHAnsi" w:hAnsiTheme="minorHAnsi"/>
        </w:rPr>
        <w:t>S</w:t>
      </w:r>
      <w:r w:rsidRPr="0074576C">
        <w:rPr>
          <w:rFonts w:asciiTheme="minorHAnsi" w:hAnsiTheme="minorHAnsi"/>
        </w:rPr>
        <w:t xml:space="preserve">atisfacción </w:t>
      </w:r>
      <w:r w:rsidR="00AA2BB5" w:rsidRPr="0074576C">
        <w:rPr>
          <w:rFonts w:asciiTheme="minorHAnsi" w:hAnsiTheme="minorHAnsi"/>
        </w:rPr>
        <w:t>de los</w:t>
      </w:r>
      <w:r w:rsidR="000568D9" w:rsidRPr="0074576C"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</w:rPr>
          <w:id w:val="-1110585916"/>
          <w:placeholder>
            <w:docPart w:val="053C880CCE35422E91226FDB01C09972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Usuarios Internos" w:value="Usuarios In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Usuarios Internos y Externos" w:value="Usuarios Internos y Externos"/>
          </w:comboBox>
        </w:sdtPr>
        <w:sdtEndPr/>
        <w:sdtContent>
          <w:r w:rsidR="001029D8">
            <w:rPr>
              <w:rFonts w:asciiTheme="minorHAnsi" w:hAnsiTheme="minorHAnsi"/>
            </w:rPr>
            <w:t>Usuarios Internos y Externos</w:t>
          </w:r>
        </w:sdtContent>
      </w:sdt>
      <w:r w:rsidR="001029D8" w:rsidRPr="0074576C">
        <w:rPr>
          <w:rFonts w:asciiTheme="minorHAnsi" w:hAnsiTheme="minorHAnsi"/>
          <w:color w:val="000000" w:themeColor="text1"/>
        </w:rPr>
        <w:t xml:space="preserve"> </w:t>
      </w:r>
      <w:r w:rsidR="00654E2C" w:rsidRPr="0074576C">
        <w:rPr>
          <w:rFonts w:asciiTheme="minorHAnsi" w:hAnsiTheme="minorHAnsi"/>
          <w:color w:val="000000" w:themeColor="text1"/>
        </w:rPr>
        <w:t xml:space="preserve">del </w:t>
      </w:r>
      <w:r w:rsidR="00B505EF" w:rsidRPr="0074576C">
        <w:rPr>
          <w:rFonts w:asciiTheme="minorHAnsi" w:hAnsiTheme="minorHAnsi"/>
          <w:color w:val="000000" w:themeColor="text1"/>
        </w:rPr>
        <w:t>P</w:t>
      </w:r>
      <w:r w:rsidR="00654E2C" w:rsidRPr="0074576C">
        <w:rPr>
          <w:rFonts w:asciiTheme="minorHAnsi" w:hAnsiTheme="minorHAnsi"/>
          <w:color w:val="000000" w:themeColor="text1"/>
        </w:rPr>
        <w:t>roceso</w:t>
      </w:r>
      <w:r w:rsidR="00D94EE5" w:rsidRPr="0074576C">
        <w:rPr>
          <w:rFonts w:asciiTheme="minorHAnsi" w:hAnsiTheme="minorHAnsi"/>
          <w:color w:val="000000" w:themeColor="text1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alias w:val="Proceso"/>
          <w:tag w:val="Proceso"/>
          <w:id w:val="477046143"/>
          <w:placeholder>
            <w:docPart w:val="66A289F950A6454CBF787AC9F59A694D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  <w:szCs w:val="20"/>
            </w:rPr>
            <w:t>2.4 Seguimiento y Evaluación de las Finanzas Públicas</w:t>
          </w:r>
        </w:sdtContent>
      </w:sdt>
      <w:bookmarkStart w:id="11" w:name="_Hlk124861349"/>
      <w:bookmarkStart w:id="12" w:name="_Hlk121985257"/>
      <w:r w:rsidR="00D94EE5" w:rsidRPr="0074576C">
        <w:rPr>
          <w:rFonts w:asciiTheme="minorHAnsi" w:hAnsiTheme="minorHAnsi"/>
          <w:color w:val="000000" w:themeColor="text1"/>
          <w:szCs w:val="20"/>
        </w:rPr>
        <w:t xml:space="preserve"> </w:t>
      </w:r>
      <w:r w:rsidR="00AA2BB5" w:rsidRPr="0074576C">
        <w:rPr>
          <w:rFonts w:asciiTheme="minorHAnsi" w:hAnsiTheme="minorHAnsi"/>
          <w:color w:val="000000" w:themeColor="text1"/>
        </w:rPr>
        <w:t>el cual pertenece al Macroproceso</w:t>
      </w:r>
      <w:r w:rsidR="008A49A2" w:rsidRPr="0074576C">
        <w:rPr>
          <w:rFonts w:asciiTheme="minorHAnsi" w:hAnsiTheme="minorHAnsi"/>
          <w:color w:val="000000" w:themeColor="text1"/>
        </w:rPr>
        <w:t xml:space="preserve"> </w:t>
      </w:r>
      <w:sdt>
        <w:sdtPr>
          <w:rPr>
            <w:rFonts w:asciiTheme="minorHAnsi" w:hAnsiTheme="minorHAnsi"/>
            <w:color w:val="000000" w:themeColor="text1"/>
          </w:rPr>
          <w:alias w:val="Macroproceso"/>
          <w:tag w:val="Macroproceso"/>
          <w:id w:val="1012732823"/>
          <w:placeholder>
            <w:docPart w:val="7BAB03E8AD564453ABD5913C79927CD8"/>
          </w:placeholder>
          <w15:color w:val="FF0000"/>
          <w:dropDownList>
            <w:listItem w:value="Elija un Macroproceso"/>
            <w:listItem w:displayText="1. Gestión Estratégica" w:value="1. Gestión Estratégica"/>
            <w:listItem w:displayText="2. Gestión de la Política Fiscal" w:value="2. Gestión de la Política Fiscal"/>
            <w:listItem w:displayText="3. Administración Financiera" w:value="3. Administración Financiera"/>
            <w:listItem w:displayText="4. Gestión de Ingresos Tributarios y Aduaneros" w:value="4. Gestión de Ingresos Tributarios y Aduaneros"/>
            <w:listItem w:displayText="5. Gestión de Apelaciones Tributarias y Aduaneras en Sede Administrativa" w:value="5. Gestión de Apelaciones Tributarias y Aduaneras en Sede Administrativa"/>
            <w:listItem w:displayText="6. Soporte Institucional " w:value="6. Soporte Institucional "/>
          </w:dropDownList>
        </w:sdtPr>
        <w:sdtEndPr/>
        <w:sdtContent>
          <w:r w:rsidR="001029D8">
            <w:rPr>
              <w:rFonts w:asciiTheme="minorHAnsi" w:hAnsiTheme="minorHAnsi"/>
              <w:color w:val="000000" w:themeColor="text1"/>
            </w:rPr>
            <w:t>2. Gestión de la Política Fiscal</w:t>
          </w:r>
        </w:sdtContent>
      </w:sdt>
      <w:r w:rsidR="00AA2BB5" w:rsidRPr="0074576C">
        <w:rPr>
          <w:rFonts w:asciiTheme="minorHAnsi" w:hAnsiTheme="minorHAnsi"/>
          <w:color w:val="000000" w:themeColor="text1"/>
        </w:rPr>
        <w:t xml:space="preserve"> utilizando el modelo SERVPERF (Service Performance).</w:t>
      </w:r>
    </w:p>
    <w:bookmarkEnd w:id="11"/>
    <w:bookmarkEnd w:id="12"/>
    <w:p w:rsidR="00AA2BB5" w:rsidRPr="00A4412A" w:rsidRDefault="00AA2BB5" w:rsidP="00B56C96">
      <w:pPr>
        <w:rPr>
          <w:rFonts w:asciiTheme="minorHAnsi" w:hAnsiTheme="minorHAnsi"/>
          <w:sz w:val="16"/>
          <w:szCs w:val="20"/>
        </w:rPr>
      </w:pPr>
    </w:p>
    <w:p w:rsidR="00384797" w:rsidRPr="00DD6B78" w:rsidRDefault="006D69F5" w:rsidP="00B56C96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El </w:t>
      </w:r>
      <w:r w:rsidR="00B34C98" w:rsidRPr="00DD6B78">
        <w:rPr>
          <w:rFonts w:asciiTheme="minorHAnsi" w:hAnsiTheme="minorHAnsi"/>
          <w:szCs w:val="20"/>
        </w:rPr>
        <w:t>informe</w:t>
      </w:r>
      <w:r w:rsidR="00052568" w:rsidRPr="00DD6B78">
        <w:rPr>
          <w:rFonts w:asciiTheme="minorHAnsi" w:hAnsiTheme="minorHAnsi"/>
          <w:szCs w:val="20"/>
        </w:rPr>
        <w:t xml:space="preserve"> </w:t>
      </w:r>
      <w:r w:rsidR="00052568" w:rsidRPr="00976D28">
        <w:rPr>
          <w:rFonts w:asciiTheme="minorHAnsi" w:hAnsiTheme="minorHAnsi"/>
          <w:b/>
          <w:szCs w:val="20"/>
        </w:rPr>
        <w:t>consta de</w:t>
      </w:r>
      <w:r w:rsidR="00831807" w:rsidRPr="00976D28">
        <w:rPr>
          <w:rFonts w:asciiTheme="minorHAnsi" w:hAnsiTheme="minorHAnsi"/>
          <w:b/>
          <w:szCs w:val="20"/>
        </w:rPr>
        <w:t xml:space="preserve"> 4 </w:t>
      </w:r>
      <w:r w:rsidR="00052568" w:rsidRPr="00976D28">
        <w:rPr>
          <w:rFonts w:asciiTheme="minorHAnsi" w:hAnsiTheme="minorHAnsi"/>
          <w:b/>
          <w:szCs w:val="20"/>
        </w:rPr>
        <w:t>capítulos</w:t>
      </w:r>
      <w:r w:rsidR="00384797" w:rsidRPr="00DD6B78">
        <w:rPr>
          <w:rFonts w:asciiTheme="minorHAnsi" w:hAnsiTheme="minorHAnsi"/>
          <w:szCs w:val="20"/>
        </w:rPr>
        <w:t>, los cuales se detallan a continuación:</w:t>
      </w:r>
      <w:r w:rsidR="00052568" w:rsidRPr="00DD6B78">
        <w:rPr>
          <w:rFonts w:asciiTheme="minorHAnsi" w:hAnsiTheme="minorHAnsi"/>
          <w:szCs w:val="20"/>
        </w:rPr>
        <w:t xml:space="preserve"> </w:t>
      </w:r>
    </w:p>
    <w:p w:rsidR="00384797" w:rsidRPr="00DD6B78" w:rsidRDefault="00AA2BB5" w:rsidP="00D154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 xml:space="preserve">Primer </w:t>
      </w:r>
      <w:r w:rsidR="00384797" w:rsidRPr="00DD6B78">
        <w:rPr>
          <w:rFonts w:asciiTheme="minorHAnsi" w:hAnsiTheme="minorHAnsi"/>
        </w:rPr>
        <w:t>cap</w:t>
      </w:r>
      <w:r w:rsidR="00B66F39" w:rsidRPr="00DD6B78">
        <w:rPr>
          <w:rFonts w:asciiTheme="minorHAnsi" w:hAnsiTheme="minorHAnsi"/>
        </w:rPr>
        <w:t>í</w:t>
      </w:r>
      <w:r w:rsidR="00384797" w:rsidRPr="00DD6B78">
        <w:rPr>
          <w:rFonts w:asciiTheme="minorHAnsi" w:hAnsiTheme="minorHAnsi"/>
        </w:rPr>
        <w:t xml:space="preserve">tulo </w:t>
      </w:r>
      <w:r w:rsidR="008B0762" w:rsidRPr="001A5571">
        <w:rPr>
          <w:rFonts w:asciiTheme="minorHAnsi" w:hAnsiTheme="minorHAnsi"/>
        </w:rPr>
        <w:t xml:space="preserve">expone </w:t>
      </w:r>
      <w:r w:rsidR="000F156D" w:rsidRPr="001A5571">
        <w:rPr>
          <w:rFonts w:asciiTheme="minorHAnsi" w:hAnsiTheme="minorHAnsi"/>
        </w:rPr>
        <w:t>los resultados de la medición de satisfacción</w:t>
      </w:r>
      <w:r w:rsidR="00E91557" w:rsidRPr="001A5571">
        <w:rPr>
          <w:rFonts w:asciiTheme="minorHAnsi" w:hAnsiTheme="minorHAnsi"/>
        </w:rPr>
        <w:t xml:space="preserve"> del </w:t>
      </w:r>
      <w:r w:rsidR="006C51A7" w:rsidRPr="00831807">
        <w:rPr>
          <w:rFonts w:asciiTheme="minorHAnsi" w:hAnsiTheme="minorHAnsi"/>
          <w:b/>
          <w:color w:val="000000" w:themeColor="text1"/>
        </w:rPr>
        <w:t>Proceso</w:t>
      </w:r>
      <w:r w:rsidR="006111AB" w:rsidRPr="006111AB">
        <w:rPr>
          <w:rFonts w:asciiTheme="minorHAnsi" w:hAnsiTheme="minorHAnsi"/>
          <w:color w:val="000000" w:themeColor="text1"/>
        </w:rPr>
        <w:t xml:space="preserve"> </w:t>
      </w:r>
      <w:sdt>
        <w:sdtPr>
          <w:rPr>
            <w:rFonts w:asciiTheme="minorHAnsi" w:hAnsiTheme="minorHAnsi"/>
            <w:color w:val="000000" w:themeColor="text1"/>
          </w:rPr>
          <w:alias w:val="Proceso"/>
          <w:tag w:val="Proceso"/>
          <w:id w:val="1301426601"/>
          <w:placeholder>
            <w:docPart w:val="95F0BB149CAE42D685F96C3CAE70DD2C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</w:rPr>
            <w:t>2.4 Seguimiento y Evaluación de las Finanzas Públicas</w:t>
          </w:r>
        </w:sdtContent>
      </w:sdt>
      <w:r w:rsidR="001A5571">
        <w:rPr>
          <w:rFonts w:asciiTheme="minorHAnsi" w:hAnsiTheme="minorHAnsi"/>
        </w:rPr>
        <w:t>.</w:t>
      </w:r>
    </w:p>
    <w:p w:rsidR="00384797" w:rsidRPr="00DD6B78" w:rsidRDefault="00384797" w:rsidP="00D154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>S</w:t>
      </w:r>
      <w:r w:rsidR="00052568" w:rsidRPr="00DD6B78">
        <w:rPr>
          <w:rFonts w:asciiTheme="minorHAnsi" w:hAnsiTheme="minorHAnsi"/>
        </w:rPr>
        <w:t xml:space="preserve">egundo capítulo muestra los resultados </w:t>
      </w:r>
      <w:r w:rsidR="00052568" w:rsidRPr="00DB4B85">
        <w:rPr>
          <w:rFonts w:asciiTheme="minorHAnsi" w:hAnsiTheme="minorHAnsi"/>
        </w:rPr>
        <w:t xml:space="preserve">por </w:t>
      </w:r>
      <w:r w:rsidR="0074576C">
        <w:rPr>
          <w:rFonts w:asciiTheme="minorHAnsi" w:hAnsiTheme="minorHAnsi"/>
        </w:rPr>
        <w:t>dimensión</w:t>
      </w:r>
      <w:r w:rsidR="008A49A2" w:rsidRPr="00DB4B85">
        <w:rPr>
          <w:rFonts w:asciiTheme="minorHAnsi" w:hAnsiTheme="minorHAnsi"/>
        </w:rPr>
        <w:t xml:space="preserve"> (Infraestructura y Elementos Tangibles, Empatía del P</w:t>
      </w:r>
      <w:r w:rsidR="00052568" w:rsidRPr="00DB4B85">
        <w:rPr>
          <w:rFonts w:asciiTheme="minorHAnsi" w:hAnsiTheme="minorHAnsi"/>
        </w:rPr>
        <w:t>e</w:t>
      </w:r>
      <w:r w:rsidR="008A49A2" w:rsidRPr="00DB4B85">
        <w:rPr>
          <w:rFonts w:asciiTheme="minorHAnsi" w:hAnsiTheme="minorHAnsi"/>
        </w:rPr>
        <w:t>rsonal, Profesionalismo de los Empleados y Capacidad de R</w:t>
      </w:r>
      <w:r w:rsidR="00052568" w:rsidRPr="00DB4B85">
        <w:rPr>
          <w:rFonts w:asciiTheme="minorHAnsi" w:hAnsiTheme="minorHAnsi"/>
        </w:rPr>
        <w:t xml:space="preserve">espuesta </w:t>
      </w:r>
      <w:r w:rsidR="004A10A4" w:rsidRPr="00DB4B85">
        <w:rPr>
          <w:rFonts w:asciiTheme="minorHAnsi" w:hAnsiTheme="minorHAnsi"/>
        </w:rPr>
        <w:t>I</w:t>
      </w:r>
      <w:r w:rsidR="00052568" w:rsidRPr="00DB4B85">
        <w:rPr>
          <w:rFonts w:asciiTheme="minorHAnsi" w:hAnsiTheme="minorHAnsi"/>
        </w:rPr>
        <w:t>nstitucional).</w:t>
      </w:r>
      <w:r w:rsidR="00052568" w:rsidRPr="00DD6B78">
        <w:rPr>
          <w:rFonts w:asciiTheme="minorHAnsi" w:hAnsiTheme="minorHAnsi"/>
        </w:rPr>
        <w:t xml:space="preserve"> </w:t>
      </w:r>
    </w:p>
    <w:p w:rsidR="00AB2B84" w:rsidRPr="00DD6B78" w:rsidRDefault="00384797" w:rsidP="00D154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>T</w:t>
      </w:r>
      <w:r w:rsidR="00052568" w:rsidRPr="00DD6B78">
        <w:rPr>
          <w:rFonts w:asciiTheme="minorHAnsi" w:hAnsiTheme="minorHAnsi"/>
        </w:rPr>
        <w:t>e</w:t>
      </w:r>
      <w:r w:rsidR="008A49A2" w:rsidRPr="00DD6B78">
        <w:rPr>
          <w:rFonts w:asciiTheme="minorHAnsi" w:hAnsiTheme="minorHAnsi"/>
        </w:rPr>
        <w:t xml:space="preserve">rcer capítulo presenta </w:t>
      </w:r>
      <w:r w:rsidR="00DB4B85">
        <w:rPr>
          <w:rFonts w:asciiTheme="minorHAnsi" w:hAnsiTheme="minorHAnsi"/>
        </w:rPr>
        <w:t>los aspectos a mejorar</w:t>
      </w:r>
      <w:r w:rsidR="003D20DF">
        <w:rPr>
          <w:rFonts w:asciiTheme="minorHAnsi" w:hAnsiTheme="minorHAnsi"/>
        </w:rPr>
        <w:t xml:space="preserve"> detallados en los comentarios hechos por los usuarios del servicio</w:t>
      </w:r>
      <w:r w:rsidR="00052568" w:rsidRPr="00DD6B78">
        <w:rPr>
          <w:rFonts w:asciiTheme="minorHAnsi" w:hAnsiTheme="minorHAnsi"/>
        </w:rPr>
        <w:t>.</w:t>
      </w:r>
    </w:p>
    <w:p w:rsidR="006C306C" w:rsidRPr="00294142" w:rsidRDefault="00384797" w:rsidP="00971E6A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294142">
        <w:rPr>
          <w:rFonts w:asciiTheme="minorHAnsi" w:hAnsiTheme="minorHAnsi"/>
        </w:rPr>
        <w:t>C</w:t>
      </w:r>
      <w:r w:rsidR="00052568" w:rsidRPr="00294142">
        <w:rPr>
          <w:rFonts w:asciiTheme="minorHAnsi" w:hAnsiTheme="minorHAnsi"/>
        </w:rPr>
        <w:t xml:space="preserve">uarto capítulo </w:t>
      </w:r>
      <w:r w:rsidR="00A522B3" w:rsidRPr="00294142">
        <w:rPr>
          <w:rFonts w:asciiTheme="minorHAnsi" w:hAnsiTheme="minorHAnsi"/>
        </w:rPr>
        <w:t xml:space="preserve">abarca </w:t>
      </w:r>
      <w:r w:rsidR="00294142" w:rsidRPr="00294142">
        <w:rPr>
          <w:rFonts w:asciiTheme="minorHAnsi" w:hAnsiTheme="minorHAnsi"/>
        </w:rPr>
        <w:t>l</w:t>
      </w:r>
      <w:r w:rsidR="00DB4B85">
        <w:rPr>
          <w:rFonts w:asciiTheme="minorHAnsi" w:hAnsiTheme="minorHAnsi"/>
        </w:rPr>
        <w:t>a</w:t>
      </w:r>
      <w:r w:rsidR="00294142" w:rsidRPr="00294142">
        <w:rPr>
          <w:rFonts w:asciiTheme="minorHAnsi" w:hAnsiTheme="minorHAnsi"/>
        </w:rPr>
        <w:t>s</w:t>
      </w:r>
      <w:r w:rsidR="00052568" w:rsidRPr="00294142">
        <w:rPr>
          <w:rFonts w:asciiTheme="minorHAnsi" w:hAnsiTheme="minorHAnsi"/>
        </w:rPr>
        <w:t xml:space="preserve"> </w:t>
      </w:r>
      <w:r w:rsidR="007C49EC" w:rsidRPr="00294142">
        <w:rPr>
          <w:rFonts w:asciiTheme="minorHAnsi" w:hAnsiTheme="minorHAnsi"/>
        </w:rPr>
        <w:t xml:space="preserve">sugerencias y </w:t>
      </w:r>
      <w:r w:rsidR="00052568" w:rsidRPr="00294142">
        <w:rPr>
          <w:rFonts w:asciiTheme="minorHAnsi" w:hAnsiTheme="minorHAnsi"/>
        </w:rPr>
        <w:t>conclusiones</w:t>
      </w:r>
      <w:r w:rsidR="00B96887" w:rsidRPr="00294142">
        <w:rPr>
          <w:rFonts w:asciiTheme="minorHAnsi" w:hAnsiTheme="minorHAnsi"/>
        </w:rPr>
        <w:t xml:space="preserve"> </w:t>
      </w:r>
      <w:r w:rsidR="001125BF" w:rsidRPr="00294142">
        <w:rPr>
          <w:rFonts w:asciiTheme="minorHAnsi" w:hAnsiTheme="minorHAnsi"/>
        </w:rPr>
        <w:t>de la</w:t>
      </w:r>
      <w:r w:rsidR="00052568" w:rsidRPr="00294142">
        <w:rPr>
          <w:rFonts w:asciiTheme="minorHAnsi" w:hAnsiTheme="minorHAnsi"/>
        </w:rPr>
        <w:t xml:space="preserve"> </w:t>
      </w:r>
      <w:bookmarkStart w:id="13" w:name="_Toc62735982"/>
      <w:bookmarkStart w:id="14" w:name="_Toc62738598"/>
      <w:r w:rsidR="007C49EC" w:rsidRPr="00294142">
        <w:rPr>
          <w:rFonts w:asciiTheme="minorHAnsi" w:hAnsiTheme="minorHAnsi"/>
        </w:rPr>
        <w:t>m</w:t>
      </w:r>
      <w:r w:rsidR="001F0057" w:rsidRPr="00294142">
        <w:rPr>
          <w:rFonts w:asciiTheme="minorHAnsi" w:hAnsiTheme="minorHAnsi"/>
        </w:rPr>
        <w:t>edición</w:t>
      </w:r>
      <w:r w:rsidR="00DB4B85">
        <w:rPr>
          <w:rFonts w:asciiTheme="minorHAnsi" w:hAnsiTheme="minorHAnsi"/>
        </w:rPr>
        <w:t xml:space="preserve"> realizada</w:t>
      </w:r>
      <w:r w:rsidR="000E7665" w:rsidRPr="00294142">
        <w:rPr>
          <w:rFonts w:asciiTheme="minorHAnsi" w:hAnsiTheme="minorHAnsi"/>
        </w:rPr>
        <w:t>.</w:t>
      </w:r>
    </w:p>
    <w:p w:rsidR="007C2A96" w:rsidRPr="00A4412A" w:rsidRDefault="007C2A96" w:rsidP="00B56C96">
      <w:pPr>
        <w:pStyle w:val="Prrafodelista"/>
        <w:rPr>
          <w:rFonts w:asciiTheme="minorHAnsi" w:hAnsiTheme="minorHAnsi"/>
          <w:sz w:val="16"/>
        </w:rPr>
      </w:pPr>
    </w:p>
    <w:p w:rsidR="001410FB" w:rsidRDefault="00052568" w:rsidP="00A839F9">
      <w:pPr>
        <w:pStyle w:val="Ttulo1"/>
      </w:pPr>
      <w:bookmarkStart w:id="15" w:name="_Toc138794828"/>
      <w:bookmarkStart w:id="16" w:name="_Toc153444841"/>
      <w:bookmarkStart w:id="17" w:name="_Toc191297248"/>
      <w:r w:rsidRPr="00DD6B78">
        <w:t>O</w:t>
      </w:r>
      <w:bookmarkEnd w:id="13"/>
      <w:bookmarkEnd w:id="14"/>
      <w:r w:rsidR="00DD7D36" w:rsidRPr="00DD6B78">
        <w:t>bjetivos</w:t>
      </w:r>
      <w:bookmarkEnd w:id="15"/>
      <w:bookmarkEnd w:id="16"/>
      <w:bookmarkEnd w:id="17"/>
    </w:p>
    <w:p w:rsidR="00A839F9" w:rsidRPr="00A4412A" w:rsidRDefault="00A839F9" w:rsidP="00A839F9">
      <w:pPr>
        <w:rPr>
          <w:sz w:val="14"/>
          <w:lang w:eastAsia="es-SV"/>
        </w:rPr>
      </w:pPr>
    </w:p>
    <w:p w:rsidR="00FA31A7" w:rsidRPr="00DD6B78" w:rsidRDefault="00052568" w:rsidP="00B56C96">
      <w:pPr>
        <w:rPr>
          <w:rFonts w:asciiTheme="minorHAnsi" w:hAnsiTheme="minorHAnsi"/>
          <w:b/>
        </w:rPr>
      </w:pPr>
      <w:r w:rsidRPr="00DD6B78">
        <w:rPr>
          <w:rFonts w:asciiTheme="minorHAnsi" w:hAnsiTheme="minorHAnsi"/>
          <w:b/>
        </w:rPr>
        <w:t xml:space="preserve">Objetivo general: </w:t>
      </w:r>
    </w:p>
    <w:p w:rsidR="001410FB" w:rsidRPr="006C51A7" w:rsidRDefault="00052568" w:rsidP="00B56C96">
      <w:pPr>
        <w:rPr>
          <w:rFonts w:asciiTheme="minorHAnsi" w:hAnsiTheme="minorHAnsi"/>
        </w:rPr>
      </w:pPr>
      <w:r w:rsidRPr="00DD6B78">
        <w:rPr>
          <w:rFonts w:asciiTheme="minorHAnsi" w:hAnsiTheme="minorHAnsi"/>
        </w:rPr>
        <w:t>Medir el grado de satisfacción de lo</w:t>
      </w:r>
      <w:r w:rsidR="00392DB6" w:rsidRPr="00DD6B78">
        <w:rPr>
          <w:rFonts w:asciiTheme="minorHAnsi" w:hAnsiTheme="minorHAnsi"/>
        </w:rPr>
        <w:t xml:space="preserve">s </w:t>
      </w:r>
      <w:sdt>
        <w:sdtPr>
          <w:rPr>
            <w:rFonts w:asciiTheme="minorHAnsi" w:hAnsiTheme="minorHAnsi"/>
          </w:rPr>
          <w:id w:val="-1926186286"/>
          <w:placeholder>
            <w:docPart w:val="CBA8FC9D591742D0A1FEB12E52CF0EB7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Usuarios Internos" w:value="Usuarios In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Usuarios Internos y Externos" w:value="Usuarios Internos y Externos"/>
          </w:comboBox>
        </w:sdtPr>
        <w:sdtEndPr/>
        <w:sdtContent>
          <w:r w:rsidR="001029D8">
            <w:rPr>
              <w:rFonts w:asciiTheme="minorHAnsi" w:hAnsiTheme="minorHAnsi"/>
            </w:rPr>
            <w:t>Usuarios Internos y Externos</w:t>
          </w:r>
        </w:sdtContent>
      </w:sdt>
      <w:r w:rsidR="001F7D36" w:rsidRPr="00DD6B78">
        <w:rPr>
          <w:rFonts w:asciiTheme="minorHAnsi" w:hAnsiTheme="minorHAnsi"/>
        </w:rPr>
        <w:t xml:space="preserve"> </w:t>
      </w:r>
      <w:r w:rsidR="00F57566">
        <w:rPr>
          <w:rFonts w:asciiTheme="minorHAnsi" w:hAnsiTheme="minorHAnsi"/>
        </w:rPr>
        <w:t>d</w:t>
      </w:r>
      <w:r w:rsidR="00EF516B" w:rsidRPr="006C51A7">
        <w:rPr>
          <w:rFonts w:asciiTheme="minorHAnsi" w:hAnsiTheme="minorHAnsi"/>
        </w:rPr>
        <w:t>el</w:t>
      </w:r>
      <w:r w:rsidR="003D20DF">
        <w:rPr>
          <w:rFonts w:asciiTheme="minorHAnsi" w:hAnsiTheme="minorHAnsi"/>
        </w:rPr>
        <w:t xml:space="preserve"> servicio brindado en el</w:t>
      </w:r>
      <w:r w:rsidR="00EF516B" w:rsidRPr="006C51A7">
        <w:rPr>
          <w:rFonts w:asciiTheme="minorHAnsi" w:hAnsiTheme="minorHAnsi"/>
        </w:rPr>
        <w:t xml:space="preserve"> </w:t>
      </w:r>
      <w:r w:rsidR="003D20DF">
        <w:rPr>
          <w:rFonts w:asciiTheme="minorHAnsi" w:hAnsiTheme="minorHAnsi"/>
        </w:rPr>
        <w:t>P</w:t>
      </w:r>
      <w:r w:rsidR="00501A83" w:rsidRPr="006C51A7">
        <w:rPr>
          <w:rFonts w:asciiTheme="minorHAnsi" w:hAnsiTheme="minorHAnsi"/>
        </w:rPr>
        <w:t>roceso</w:t>
      </w:r>
      <w:r w:rsidR="006111AB" w:rsidRPr="006111AB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alias w:val="Proceso"/>
          <w:tag w:val="Proceso"/>
          <w:id w:val="-1152443195"/>
          <w:placeholder>
            <w:docPart w:val="261133F6A355424E8D76D17848A7059C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  <w:szCs w:val="20"/>
            </w:rPr>
            <w:t>2.4 Seguimiento y Evaluación de las Finanzas Públicas</w:t>
          </w:r>
        </w:sdtContent>
      </w:sdt>
      <w:r w:rsidR="003D20DF">
        <w:rPr>
          <w:rFonts w:asciiTheme="minorHAnsi" w:hAnsiTheme="minorHAnsi"/>
          <w:color w:val="000000" w:themeColor="text1"/>
          <w:szCs w:val="20"/>
        </w:rPr>
        <w:t>,</w:t>
      </w:r>
      <w:r w:rsidR="003D20DF">
        <w:rPr>
          <w:rFonts w:asciiTheme="minorHAnsi" w:hAnsiTheme="minorHAnsi"/>
        </w:rPr>
        <w:t xml:space="preserve"> por la Dirección de Política Económica y Fiscal.</w:t>
      </w:r>
    </w:p>
    <w:p w:rsidR="008A49A2" w:rsidRPr="00A4412A" w:rsidRDefault="008A49A2" w:rsidP="00B56C96">
      <w:pPr>
        <w:rPr>
          <w:rFonts w:asciiTheme="minorHAnsi" w:hAnsiTheme="minorHAnsi"/>
          <w:sz w:val="16"/>
          <w:szCs w:val="20"/>
        </w:rPr>
      </w:pPr>
    </w:p>
    <w:p w:rsidR="00921FA0" w:rsidRPr="006C51A7" w:rsidRDefault="00052568" w:rsidP="00B56C96">
      <w:pPr>
        <w:rPr>
          <w:rFonts w:asciiTheme="minorHAnsi" w:hAnsiTheme="minorHAnsi"/>
          <w:b/>
        </w:rPr>
      </w:pPr>
      <w:r w:rsidRPr="006C51A7">
        <w:rPr>
          <w:rFonts w:asciiTheme="minorHAnsi" w:hAnsiTheme="minorHAnsi"/>
          <w:b/>
        </w:rPr>
        <w:t>Objetivo</w:t>
      </w:r>
      <w:r w:rsidR="007C49EC" w:rsidRPr="006C51A7">
        <w:rPr>
          <w:rFonts w:asciiTheme="minorHAnsi" w:hAnsiTheme="minorHAnsi"/>
          <w:b/>
        </w:rPr>
        <w:t>s</w:t>
      </w:r>
      <w:r w:rsidRPr="006C51A7">
        <w:rPr>
          <w:rFonts w:asciiTheme="minorHAnsi" w:hAnsiTheme="minorHAnsi"/>
          <w:b/>
        </w:rPr>
        <w:t xml:space="preserve"> específico</w:t>
      </w:r>
      <w:r w:rsidR="007C49EC" w:rsidRPr="006C51A7">
        <w:rPr>
          <w:rFonts w:asciiTheme="minorHAnsi" w:hAnsiTheme="minorHAnsi"/>
          <w:b/>
        </w:rPr>
        <w:t>s</w:t>
      </w:r>
      <w:r w:rsidRPr="006C51A7">
        <w:rPr>
          <w:rFonts w:asciiTheme="minorHAnsi" w:hAnsiTheme="minorHAnsi"/>
          <w:b/>
        </w:rPr>
        <w:t xml:space="preserve">: </w:t>
      </w:r>
    </w:p>
    <w:p w:rsidR="002D61B2" w:rsidRPr="00DD6B78" w:rsidRDefault="002D61B2" w:rsidP="00D154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 xml:space="preserve">Informar a los responsables </w:t>
      </w:r>
      <w:r w:rsidR="001410FB" w:rsidRPr="00DD6B78">
        <w:rPr>
          <w:rFonts w:asciiTheme="minorHAnsi" w:hAnsiTheme="minorHAnsi"/>
        </w:rPr>
        <w:t>sobre el nivel de satisfacción</w:t>
      </w:r>
      <w:r w:rsidR="006A6F56">
        <w:rPr>
          <w:rFonts w:asciiTheme="minorHAnsi" w:hAnsiTheme="minorHAnsi"/>
        </w:rPr>
        <w:t xml:space="preserve"> de los</w:t>
      </w:r>
      <w:r w:rsidR="001410FB" w:rsidRPr="00DD6B78">
        <w:rPr>
          <w:rFonts w:asciiTheme="minorHAnsi" w:hAnsiTheme="minorHAnsi"/>
        </w:rPr>
        <w:t xml:space="preserve"> </w:t>
      </w:r>
      <w:sdt>
        <w:sdtPr>
          <w:rPr>
            <w:rStyle w:val="SangradetextonormalCar"/>
            <w:rFonts w:asciiTheme="minorHAnsi" w:hAnsiTheme="minorHAnsi"/>
            <w:sz w:val="20"/>
            <w:szCs w:val="20"/>
          </w:rPr>
          <w:id w:val="-537583019"/>
          <w:placeholder>
            <w:docPart w:val="B4C1B414D129499E9D9B70F1E877A98F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Usuarios Internos" w:value="Usuarios In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Usuarios Internos y Externos" w:value="Usuarios Internos y Externos"/>
          </w:comboBox>
        </w:sdtPr>
        <w:sdtEndPr>
          <w:rPr>
            <w:rStyle w:val="SangradetextonormalCar"/>
          </w:rPr>
        </w:sdtEndPr>
        <w:sdtContent>
          <w:r w:rsidR="001029D8">
            <w:rPr>
              <w:rStyle w:val="SangradetextonormalCar"/>
              <w:rFonts w:asciiTheme="minorHAnsi" w:hAnsiTheme="minorHAnsi"/>
              <w:sz w:val="20"/>
              <w:szCs w:val="20"/>
            </w:rPr>
            <w:t>Usuarios Internos y Externos</w:t>
          </w:r>
        </w:sdtContent>
      </w:sdt>
      <w:r w:rsidR="001410FB" w:rsidRPr="00DD6B78">
        <w:rPr>
          <w:rFonts w:asciiTheme="minorHAnsi" w:hAnsiTheme="minorHAnsi"/>
        </w:rPr>
        <w:t>.</w:t>
      </w:r>
    </w:p>
    <w:p w:rsidR="00052568" w:rsidRPr="00DD6B78" w:rsidRDefault="00052568" w:rsidP="00D154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 xml:space="preserve">Identificar oportunidades de mejora </w:t>
      </w:r>
      <w:r w:rsidR="00E460EA" w:rsidRPr="00DD6B78">
        <w:rPr>
          <w:rFonts w:asciiTheme="minorHAnsi" w:hAnsiTheme="minorHAnsi"/>
        </w:rPr>
        <w:t>de</w:t>
      </w:r>
      <w:r w:rsidR="00F57566">
        <w:rPr>
          <w:rFonts w:asciiTheme="minorHAnsi" w:hAnsiTheme="minorHAnsi"/>
        </w:rPr>
        <w:t>l proceso</w:t>
      </w:r>
      <w:r w:rsidR="00791B1A" w:rsidRPr="00DD6B78">
        <w:rPr>
          <w:rFonts w:asciiTheme="minorHAnsi" w:hAnsiTheme="minorHAnsi"/>
        </w:rPr>
        <w:t>.</w:t>
      </w:r>
    </w:p>
    <w:p w:rsidR="0096272E" w:rsidRDefault="00CB0976" w:rsidP="00B56C96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DD6B78">
        <w:rPr>
          <w:rFonts w:asciiTheme="minorHAnsi" w:hAnsiTheme="minorHAnsi"/>
        </w:rPr>
        <w:t xml:space="preserve">Dar seguimiento a </w:t>
      </w:r>
      <w:r w:rsidR="007C49EC" w:rsidRPr="00DD6B78">
        <w:rPr>
          <w:rFonts w:asciiTheme="minorHAnsi" w:hAnsiTheme="minorHAnsi"/>
        </w:rPr>
        <w:t>las</w:t>
      </w:r>
      <w:r w:rsidRPr="00DD6B78">
        <w:rPr>
          <w:rFonts w:asciiTheme="minorHAnsi" w:hAnsiTheme="minorHAnsi"/>
        </w:rPr>
        <w:t xml:space="preserve"> acciones </w:t>
      </w:r>
      <w:r w:rsidR="006C306C" w:rsidRPr="00DD6B78">
        <w:rPr>
          <w:rFonts w:asciiTheme="minorHAnsi" w:hAnsiTheme="minorHAnsi"/>
        </w:rPr>
        <w:t>establecidas</w:t>
      </w:r>
      <w:r w:rsidR="00E428F9" w:rsidRPr="00DD6B78">
        <w:rPr>
          <w:rFonts w:asciiTheme="minorHAnsi" w:hAnsiTheme="minorHAnsi"/>
        </w:rPr>
        <w:t xml:space="preserve"> como resultado de evaluaciones anteriores</w:t>
      </w:r>
      <w:r w:rsidRPr="00DD6B78">
        <w:rPr>
          <w:rFonts w:asciiTheme="minorHAnsi" w:hAnsiTheme="minorHAnsi"/>
        </w:rPr>
        <w:t>.</w:t>
      </w:r>
      <w:r w:rsidR="00B96887" w:rsidRPr="00DD6B78">
        <w:rPr>
          <w:rFonts w:asciiTheme="minorHAnsi" w:hAnsiTheme="minorHAnsi"/>
        </w:rPr>
        <w:t xml:space="preserve"> </w:t>
      </w:r>
      <w:bookmarkStart w:id="18" w:name="_Toc62735983"/>
      <w:bookmarkStart w:id="19" w:name="_Toc62738599"/>
      <w:bookmarkStart w:id="20" w:name="_Toc138794829"/>
    </w:p>
    <w:p w:rsidR="0041711D" w:rsidRPr="00A4412A" w:rsidRDefault="0041711D" w:rsidP="0041711D">
      <w:pPr>
        <w:pStyle w:val="Prrafodelista"/>
        <w:rPr>
          <w:rFonts w:asciiTheme="minorHAnsi" w:hAnsiTheme="minorHAnsi"/>
          <w:b/>
          <w:sz w:val="16"/>
          <w:szCs w:val="24"/>
          <w:lang w:val="es-SV" w:eastAsia="es-ES"/>
        </w:rPr>
      </w:pPr>
    </w:p>
    <w:p w:rsidR="0041711D" w:rsidRDefault="0041711D" w:rsidP="00896D8A">
      <w:pPr>
        <w:pStyle w:val="Ttulo1"/>
      </w:pPr>
      <w:bookmarkStart w:id="21" w:name="_Toc191297249"/>
      <w:r w:rsidRPr="00896D8A">
        <w:t>Alcance</w:t>
      </w:r>
      <w:bookmarkEnd w:id="21"/>
    </w:p>
    <w:p w:rsidR="00862331" w:rsidRPr="00A4412A" w:rsidRDefault="00862331" w:rsidP="00862331">
      <w:pPr>
        <w:rPr>
          <w:sz w:val="16"/>
          <w:lang w:eastAsia="es-SV"/>
        </w:rPr>
      </w:pPr>
    </w:p>
    <w:p w:rsidR="00103E2A" w:rsidRPr="00165FEA" w:rsidRDefault="00165FEA" w:rsidP="00C76061">
      <w:pPr>
        <w:rPr>
          <w:b/>
          <w:lang w:eastAsia="es-SV"/>
        </w:rPr>
      </w:pPr>
      <w:r w:rsidRPr="00942AF6">
        <w:rPr>
          <w:rFonts w:asciiTheme="minorHAnsi" w:hAnsiTheme="minorHAnsi"/>
          <w:szCs w:val="20"/>
        </w:rPr>
        <w:t xml:space="preserve">La </w:t>
      </w:r>
      <w:r w:rsidRPr="00103E2A">
        <w:rPr>
          <w:rFonts w:asciiTheme="minorHAnsi" w:hAnsiTheme="minorHAnsi"/>
          <w:szCs w:val="20"/>
        </w:rPr>
        <w:t>medición se realizó al proceso</w:t>
      </w:r>
      <w:r w:rsidR="006111AB" w:rsidRPr="006111AB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alias w:val="Proceso"/>
          <w:tag w:val="Proceso"/>
          <w:id w:val="-395977528"/>
          <w:placeholder>
            <w:docPart w:val="B67DD029DAD94E87AE5781B639AAAA64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  <w:szCs w:val="20"/>
            </w:rPr>
            <w:t>2.4 Seguimiento y Evaluación de las Finanzas Públicas</w:t>
          </w:r>
        </w:sdtContent>
      </w:sdt>
      <w:r w:rsidR="00103E2A" w:rsidRPr="00103E2A">
        <w:rPr>
          <w:rFonts w:asciiTheme="minorHAnsi" w:hAnsiTheme="minorHAnsi"/>
          <w:szCs w:val="20"/>
        </w:rPr>
        <w:t xml:space="preserve">, el cual comprende </w:t>
      </w:r>
      <w:r w:rsidR="00103E2A" w:rsidRPr="00103E2A">
        <w:rPr>
          <w:lang w:eastAsia="es-SV"/>
        </w:rPr>
        <w:t>1 servicio</w:t>
      </w:r>
      <w:r w:rsidR="00D01288">
        <w:rPr>
          <w:lang w:eastAsia="es-SV"/>
        </w:rPr>
        <w:t xml:space="preserve">: </w:t>
      </w:r>
      <w:r w:rsidR="002606CE" w:rsidRPr="002606CE">
        <w:rPr>
          <w:b/>
          <w:lang w:eastAsia="es-SV"/>
        </w:rPr>
        <w:t>Requerimientos de Información Fiscal</w:t>
      </w:r>
      <w:r w:rsidR="00103E2A" w:rsidRPr="00103E2A">
        <w:rPr>
          <w:lang w:eastAsia="es-SV"/>
        </w:rPr>
        <w:t xml:space="preserve">. </w:t>
      </w:r>
    </w:p>
    <w:p w:rsidR="00A839F9" w:rsidRPr="00AA7096" w:rsidRDefault="00AE5262" w:rsidP="00942D3E">
      <w:pPr>
        <w:rPr>
          <w:rFonts w:asciiTheme="minorHAnsi" w:hAnsiTheme="minorHAnsi"/>
          <w:color w:val="000000" w:themeColor="text1"/>
          <w:szCs w:val="20"/>
        </w:rPr>
      </w:pPr>
      <w:r w:rsidRPr="00DD6B78">
        <w:rPr>
          <w:rFonts w:asciiTheme="minorHAnsi" w:hAnsiTheme="minorHAnsi"/>
          <w:szCs w:val="20"/>
        </w:rPr>
        <w:t xml:space="preserve">De acuerdo al listado </w:t>
      </w:r>
      <w:r w:rsidRPr="00DD6B78">
        <w:rPr>
          <w:rFonts w:asciiTheme="minorHAnsi" w:hAnsiTheme="minorHAnsi"/>
          <w:color w:val="000000" w:themeColor="text1"/>
          <w:szCs w:val="20"/>
        </w:rPr>
        <w:t>proporcionado por la</w:t>
      </w:r>
      <w:r w:rsidR="006C51A7">
        <w:rPr>
          <w:rFonts w:asciiTheme="minorHAnsi" w:hAnsiTheme="minorHAnsi"/>
          <w:color w:val="000000" w:themeColor="text1"/>
          <w:szCs w:val="20"/>
        </w:rPr>
        <w:t xml:space="preserve"> </w:t>
      </w:r>
      <w:r w:rsidR="00AC1E47" w:rsidRPr="00AC1E47">
        <w:rPr>
          <w:rFonts w:asciiTheme="minorHAnsi" w:hAnsiTheme="minorHAnsi"/>
          <w:b/>
          <w:color w:val="000000" w:themeColor="text1"/>
          <w:szCs w:val="20"/>
        </w:rPr>
        <w:t>Unidad de Programación y Seguimiento Fiscal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, el universo es </w:t>
      </w:r>
      <w:r w:rsidRPr="00751585">
        <w:rPr>
          <w:rFonts w:asciiTheme="minorHAnsi" w:hAnsiTheme="minorHAnsi"/>
          <w:szCs w:val="20"/>
        </w:rPr>
        <w:t xml:space="preserve">de </w:t>
      </w:r>
      <w:r w:rsidR="001029D8">
        <w:rPr>
          <w:rFonts w:asciiTheme="minorHAnsi" w:hAnsiTheme="minorHAnsi"/>
          <w:szCs w:val="20"/>
        </w:rPr>
        <w:t>19</w:t>
      </w:r>
      <w:r w:rsidRPr="00751585">
        <w:rPr>
          <w:rFonts w:asciiTheme="minorHAnsi" w:hAnsiTheme="minorHAnsi"/>
          <w:szCs w:val="20"/>
        </w:rPr>
        <w:t xml:space="preserve"> </w:t>
      </w:r>
      <w:sdt>
        <w:sdtPr>
          <w:rPr>
            <w:rStyle w:val="SangradetextonormalCar"/>
            <w:rFonts w:asciiTheme="minorHAnsi" w:hAnsiTheme="minorHAnsi"/>
            <w:sz w:val="20"/>
            <w:szCs w:val="20"/>
          </w:rPr>
          <w:id w:val="-1880310896"/>
          <w:placeholder>
            <w:docPart w:val="FC26078A19C44CBB8658C895D527B8C7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contribuyentes" w:value="contribuyentes"/>
            <w:listItem w:displayText="usuarios internos" w:value="usuarios internos"/>
            <w:listItem w:displayText="Usuarios Internos" w:value="Usuarios Internos"/>
            <w:listItem w:displayText="Usuarios Externos" w:value="Usuarios Ex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contribuyentes y usuarios externos" w:value="contribuyentes y usuarios externos"/>
            <w:listItem w:displayText="Usuarios Internos y Externos" w:value="Usuarios Internos y Externos"/>
            <w:listItem w:displayText="usuarios internos y externos" w:value="usuarios internos y externos"/>
          </w:comboBox>
        </w:sdtPr>
        <w:sdtEndPr>
          <w:rPr>
            <w:rStyle w:val="SangradetextonormalCar"/>
          </w:rPr>
        </w:sdtEndPr>
        <w:sdtContent>
          <w:r w:rsidR="001029D8">
            <w:rPr>
              <w:rStyle w:val="SangradetextonormalCar"/>
              <w:rFonts w:asciiTheme="minorHAnsi" w:hAnsiTheme="minorHAnsi"/>
              <w:sz w:val="20"/>
              <w:szCs w:val="20"/>
            </w:rPr>
            <w:t>usuarios internos y externos</w:t>
          </w:r>
        </w:sdtContent>
      </w:sdt>
      <w:r w:rsidR="00E22300">
        <w:rPr>
          <w:rFonts w:asciiTheme="minorHAnsi" w:hAnsiTheme="minorHAnsi"/>
          <w:color w:val="000000" w:themeColor="text1"/>
          <w:szCs w:val="20"/>
        </w:rPr>
        <w:t xml:space="preserve"> </w:t>
      </w:r>
      <w:r w:rsidR="006C51A7">
        <w:rPr>
          <w:rFonts w:asciiTheme="minorHAnsi" w:hAnsiTheme="minorHAnsi"/>
          <w:color w:val="000000" w:themeColor="text1"/>
          <w:szCs w:val="20"/>
        </w:rPr>
        <w:t xml:space="preserve">que recibieron </w:t>
      </w:r>
      <w:r w:rsidR="00AC1E47">
        <w:rPr>
          <w:rFonts w:asciiTheme="minorHAnsi" w:hAnsiTheme="minorHAnsi"/>
          <w:color w:val="000000" w:themeColor="text1"/>
          <w:szCs w:val="20"/>
        </w:rPr>
        <w:t>el</w:t>
      </w:r>
      <w:r w:rsidR="007054A3">
        <w:rPr>
          <w:rFonts w:asciiTheme="minorHAnsi" w:hAnsiTheme="minorHAnsi"/>
          <w:color w:val="000000" w:themeColor="text1"/>
          <w:szCs w:val="20"/>
        </w:rPr>
        <w:t xml:space="preserve"> servicio 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en el período </w:t>
      </w:r>
      <w:r w:rsidRPr="00173E7A">
        <w:rPr>
          <w:rFonts w:asciiTheme="minorHAnsi" w:hAnsiTheme="minorHAnsi"/>
          <w:color w:val="000000" w:themeColor="text1"/>
          <w:szCs w:val="20"/>
        </w:rPr>
        <w:t xml:space="preserve">de </w:t>
      </w:r>
      <w:sdt>
        <w:sdtPr>
          <w:rPr>
            <w:rFonts w:asciiTheme="minorHAnsi" w:hAnsiTheme="minorHAnsi"/>
            <w:color w:val="000000" w:themeColor="text1"/>
            <w:szCs w:val="20"/>
          </w:rPr>
          <w:id w:val="-407776294"/>
          <w:placeholder>
            <w:docPart w:val="BA0225E648F7405B993666D6D7743DD6"/>
          </w:placeholder>
          <w:date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7E2E44">
            <w:rPr>
              <w:rFonts w:asciiTheme="minorHAnsi" w:hAnsiTheme="minorHAnsi"/>
              <w:color w:val="000000" w:themeColor="text1"/>
              <w:szCs w:val="20"/>
            </w:rPr>
            <w:t>marzo</w:t>
          </w:r>
        </w:sdtContent>
      </w:sdt>
      <w:r w:rsidR="00AC1E47">
        <w:rPr>
          <w:rFonts w:asciiTheme="minorHAnsi" w:hAnsiTheme="minorHAnsi"/>
          <w:color w:val="000000" w:themeColor="text1"/>
          <w:szCs w:val="20"/>
        </w:rPr>
        <w:t xml:space="preserve"> a</w:t>
      </w:r>
      <w:r w:rsidR="00173E7A" w:rsidRPr="00173E7A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id w:val="-886485849"/>
          <w:placeholder>
            <w:docPart w:val="5858EF7E34B64D0B8CFAD2BD077C9B91"/>
          </w:placeholder>
          <w:date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AC1E47">
            <w:rPr>
              <w:rFonts w:asciiTheme="minorHAnsi" w:hAnsiTheme="minorHAnsi"/>
              <w:color w:val="000000" w:themeColor="text1"/>
              <w:szCs w:val="20"/>
            </w:rPr>
            <w:t>diciembre</w:t>
          </w:r>
        </w:sdtContent>
      </w:sdt>
      <w:r w:rsidR="00AC1E47">
        <w:rPr>
          <w:rFonts w:asciiTheme="minorHAnsi" w:hAnsiTheme="minorHAnsi"/>
          <w:color w:val="000000" w:themeColor="text1"/>
          <w:szCs w:val="20"/>
        </w:rPr>
        <w:t xml:space="preserve"> </w:t>
      </w:r>
      <w:r w:rsidR="00FA5D75">
        <w:rPr>
          <w:rFonts w:asciiTheme="minorHAnsi" w:hAnsiTheme="minorHAnsi"/>
          <w:color w:val="000000" w:themeColor="text1"/>
          <w:szCs w:val="20"/>
        </w:rPr>
        <w:t>de 202</w:t>
      </w:r>
      <w:r w:rsidR="001937B2">
        <w:rPr>
          <w:rFonts w:asciiTheme="minorHAnsi" w:hAnsiTheme="minorHAnsi"/>
          <w:color w:val="000000" w:themeColor="text1"/>
          <w:szCs w:val="20"/>
        </w:rPr>
        <w:t>4</w:t>
      </w:r>
      <w:r w:rsidR="00E22300">
        <w:rPr>
          <w:rFonts w:asciiTheme="minorHAnsi" w:hAnsiTheme="minorHAnsi"/>
          <w:color w:val="000000" w:themeColor="text1"/>
          <w:szCs w:val="20"/>
        </w:rPr>
        <w:t xml:space="preserve"> (ver Anexo 2)</w:t>
      </w:r>
    </w:p>
    <w:p w:rsidR="00942D3E" w:rsidRPr="00636C1D" w:rsidRDefault="00AE5262" w:rsidP="00942D3E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Como instrumento de medición se utilizó un cuestionario </w:t>
      </w:r>
      <w:r w:rsidRPr="0091057A">
        <w:rPr>
          <w:rFonts w:asciiTheme="minorHAnsi" w:hAnsiTheme="minorHAnsi"/>
          <w:szCs w:val="20"/>
        </w:rPr>
        <w:t xml:space="preserve">que </w:t>
      </w:r>
      <w:r w:rsidRPr="00E86AD3">
        <w:rPr>
          <w:rFonts w:asciiTheme="minorHAnsi" w:hAnsiTheme="minorHAnsi"/>
          <w:b/>
          <w:szCs w:val="20"/>
        </w:rPr>
        <w:t xml:space="preserve">consta </w:t>
      </w:r>
      <w:r w:rsidRPr="00E86AD3">
        <w:rPr>
          <w:rFonts w:asciiTheme="minorHAnsi" w:hAnsiTheme="minorHAnsi"/>
          <w:b/>
          <w:szCs w:val="20"/>
          <w:shd w:val="clear" w:color="auto" w:fill="FFFFFF" w:themeFill="background1"/>
        </w:rPr>
        <w:t>de</w:t>
      </w:r>
      <w:r w:rsidRPr="00F9085C">
        <w:rPr>
          <w:rFonts w:asciiTheme="minorHAnsi" w:hAnsiTheme="minorHAnsi"/>
          <w:b/>
          <w:szCs w:val="20"/>
          <w:shd w:val="clear" w:color="auto" w:fill="FFFFFF" w:themeFill="background1"/>
        </w:rPr>
        <w:t xml:space="preserve"> </w:t>
      </w:r>
      <w:r w:rsidR="00723842" w:rsidRPr="00F9085C">
        <w:rPr>
          <w:rFonts w:asciiTheme="minorHAnsi" w:hAnsiTheme="minorHAnsi"/>
          <w:b/>
          <w:szCs w:val="20"/>
          <w:shd w:val="clear" w:color="auto" w:fill="FFFFFF" w:themeFill="background1"/>
        </w:rPr>
        <w:t>1</w:t>
      </w:r>
      <w:r w:rsidR="00564F74">
        <w:rPr>
          <w:rFonts w:asciiTheme="minorHAnsi" w:hAnsiTheme="minorHAnsi"/>
          <w:b/>
          <w:szCs w:val="20"/>
          <w:shd w:val="clear" w:color="auto" w:fill="FFFFFF" w:themeFill="background1"/>
        </w:rPr>
        <w:t>8</w:t>
      </w:r>
      <w:r w:rsidR="00706C72" w:rsidRPr="00F9085C">
        <w:rPr>
          <w:rFonts w:asciiTheme="minorHAnsi" w:hAnsiTheme="minorHAnsi"/>
          <w:b/>
          <w:szCs w:val="20"/>
          <w:shd w:val="clear" w:color="auto" w:fill="FFFFFF" w:themeFill="background1"/>
        </w:rPr>
        <w:t xml:space="preserve"> </w:t>
      </w:r>
      <w:r w:rsidRPr="00E86AD3">
        <w:rPr>
          <w:rFonts w:asciiTheme="minorHAnsi" w:hAnsiTheme="minorHAnsi"/>
          <w:b/>
          <w:szCs w:val="20"/>
        </w:rPr>
        <w:t>preguntas</w:t>
      </w:r>
      <w:r w:rsidRPr="00DD6B78">
        <w:rPr>
          <w:rFonts w:asciiTheme="minorHAnsi" w:hAnsiTheme="minorHAnsi"/>
          <w:szCs w:val="20"/>
        </w:rPr>
        <w:t xml:space="preserve">, organizado </w:t>
      </w:r>
      <w:r w:rsidRPr="0091057A">
        <w:rPr>
          <w:rFonts w:asciiTheme="minorHAnsi" w:hAnsiTheme="minorHAnsi"/>
          <w:szCs w:val="20"/>
        </w:rPr>
        <w:t>en 6 apartados.</w:t>
      </w:r>
      <w:r w:rsidRPr="00DD6B78">
        <w:rPr>
          <w:rFonts w:asciiTheme="minorHAnsi" w:hAnsiTheme="minorHAnsi"/>
          <w:szCs w:val="20"/>
        </w:rPr>
        <w:t xml:space="preserve"> Dicho cuestionario es diseñado de </w:t>
      </w:r>
      <w:r w:rsidRPr="00636C1D">
        <w:rPr>
          <w:rFonts w:asciiTheme="minorHAnsi" w:hAnsiTheme="minorHAnsi"/>
          <w:szCs w:val="20"/>
        </w:rPr>
        <w:t>acuerdo a la naturaleza y operatividad de</w:t>
      </w:r>
      <w:r w:rsidR="00FA5D75">
        <w:rPr>
          <w:rFonts w:asciiTheme="minorHAnsi" w:hAnsiTheme="minorHAnsi"/>
          <w:szCs w:val="20"/>
        </w:rPr>
        <w:t xml:space="preserve">l servicio que se brinda </w:t>
      </w:r>
      <w:r w:rsidR="001B7BEB" w:rsidRPr="00266D17">
        <w:rPr>
          <w:rFonts w:asciiTheme="minorHAnsi" w:hAnsiTheme="minorHAnsi"/>
          <w:szCs w:val="20"/>
        </w:rPr>
        <w:t>durante</w:t>
      </w:r>
      <w:r w:rsidR="00FA5D75" w:rsidRPr="00266D17">
        <w:rPr>
          <w:rFonts w:asciiTheme="minorHAnsi" w:hAnsiTheme="minorHAnsi"/>
          <w:szCs w:val="20"/>
        </w:rPr>
        <w:t xml:space="preserve"> el </w:t>
      </w:r>
      <w:r w:rsidR="0091057A" w:rsidRPr="00636C1D">
        <w:rPr>
          <w:rFonts w:asciiTheme="minorHAnsi" w:hAnsiTheme="minorHAnsi"/>
          <w:szCs w:val="20"/>
        </w:rPr>
        <w:t>proceso</w:t>
      </w:r>
      <w:r w:rsidR="00706C72">
        <w:rPr>
          <w:rFonts w:asciiTheme="minorHAnsi" w:hAnsiTheme="minorHAnsi"/>
          <w:szCs w:val="20"/>
        </w:rPr>
        <w:t>.</w:t>
      </w:r>
    </w:p>
    <w:p w:rsidR="00AE5262" w:rsidRPr="00A4412A" w:rsidRDefault="00AE5262" w:rsidP="00AE5262">
      <w:pPr>
        <w:rPr>
          <w:rFonts w:asciiTheme="minorHAnsi" w:hAnsiTheme="minorHAnsi"/>
          <w:sz w:val="16"/>
          <w:szCs w:val="20"/>
        </w:rPr>
      </w:pPr>
    </w:p>
    <w:p w:rsidR="00636C1D" w:rsidRDefault="00AE5262" w:rsidP="00636C1D">
      <w:pPr>
        <w:rPr>
          <w:lang w:eastAsia="es-SV"/>
        </w:rPr>
      </w:pPr>
      <w:r w:rsidRPr="00F9085C">
        <w:rPr>
          <w:rFonts w:asciiTheme="minorHAnsi" w:hAnsiTheme="minorHAnsi"/>
        </w:rPr>
        <w:t xml:space="preserve">Además, </w:t>
      </w:r>
      <w:r w:rsidR="00A43D71" w:rsidRPr="00F9085C">
        <w:rPr>
          <w:rFonts w:asciiTheme="minorHAnsi" w:hAnsiTheme="minorHAnsi"/>
        </w:rPr>
        <w:t>la</w:t>
      </w:r>
      <w:r w:rsidR="0004717A" w:rsidRPr="00F9085C">
        <w:rPr>
          <w:rFonts w:asciiTheme="minorHAnsi" w:hAnsiTheme="minorHAnsi"/>
        </w:rPr>
        <w:t xml:space="preserve"> encuesta </w:t>
      </w:r>
      <w:r w:rsidR="00A43D71" w:rsidRPr="009F6397">
        <w:rPr>
          <w:rFonts w:asciiTheme="minorHAnsi" w:hAnsiTheme="minorHAnsi"/>
        </w:rPr>
        <w:t>fue</w:t>
      </w:r>
      <w:r w:rsidR="00E86AD3" w:rsidRPr="009F6397">
        <w:rPr>
          <w:rFonts w:asciiTheme="minorHAnsi" w:hAnsiTheme="minorHAnsi"/>
        </w:rPr>
        <w:t xml:space="preserve"> realizada</w:t>
      </w:r>
      <w:r w:rsidRPr="009F6397">
        <w:rPr>
          <w:rFonts w:asciiTheme="minorHAnsi" w:hAnsiTheme="minorHAnsi"/>
        </w:rPr>
        <w:t xml:space="preserve"> durante el periodo</w:t>
      </w:r>
      <w:r w:rsidR="009F6397">
        <w:rPr>
          <w:rFonts w:asciiTheme="minorHAnsi" w:hAnsiTheme="minorHAnsi"/>
          <w:b/>
        </w:rPr>
        <w:t xml:space="preserve"> comprendido entre</w:t>
      </w:r>
      <w:r w:rsidRPr="003A28D6">
        <w:rPr>
          <w:rFonts w:asciiTheme="minorHAnsi" w:hAnsiTheme="minorHAnsi"/>
          <w:b/>
        </w:rPr>
        <w:t xml:space="preserve"> el </w:t>
      </w:r>
      <w:sdt>
        <w:sdtPr>
          <w:rPr>
            <w:rFonts w:asciiTheme="minorHAnsi" w:hAnsiTheme="minorHAnsi"/>
            <w:b/>
          </w:rPr>
          <w:id w:val="-744031872"/>
          <w:placeholder>
            <w:docPart w:val="BE89CCAAFBFC462F83F5CF8F8732719E"/>
          </w:placeholder>
          <w:date w:fullDate="2025-01-28T00:00:00Z"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1937B2">
            <w:rPr>
              <w:rFonts w:asciiTheme="minorHAnsi" w:hAnsiTheme="minorHAnsi"/>
              <w:b/>
            </w:rPr>
            <w:t>28 de enero</w:t>
          </w:r>
        </w:sdtContent>
      </w:sdt>
      <w:r w:rsidRPr="003A28D6">
        <w:rPr>
          <w:rFonts w:asciiTheme="minorHAnsi" w:hAnsiTheme="minorHAnsi"/>
          <w:b/>
        </w:rPr>
        <w:t xml:space="preserve"> al </w:t>
      </w:r>
      <w:sdt>
        <w:sdtPr>
          <w:rPr>
            <w:rFonts w:asciiTheme="minorHAnsi" w:hAnsiTheme="minorHAnsi"/>
            <w:b/>
          </w:rPr>
          <w:id w:val="44420409"/>
          <w:placeholder>
            <w:docPart w:val="AECB2B6EEB514FD69CAB1794CF1399B8"/>
          </w:placeholder>
          <w:date w:fullDate="2025-02-10T00:00:00Z"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1937B2">
            <w:rPr>
              <w:rFonts w:asciiTheme="minorHAnsi" w:hAnsiTheme="minorHAnsi"/>
              <w:b/>
            </w:rPr>
            <w:t>10 de febrero</w:t>
          </w:r>
        </w:sdtContent>
      </w:sdt>
      <w:r w:rsidRPr="00F9085C">
        <w:rPr>
          <w:rFonts w:asciiTheme="minorHAnsi" w:hAnsiTheme="minorHAnsi"/>
        </w:rPr>
        <w:t xml:space="preserve"> del presente año; contactando a </w:t>
      </w:r>
      <w:r w:rsidRPr="00D17D27">
        <w:rPr>
          <w:rFonts w:asciiTheme="minorHAnsi" w:hAnsiTheme="minorHAnsi"/>
        </w:rPr>
        <w:t>los usuarios por diferentes medios de comunicación</w:t>
      </w:r>
      <w:r w:rsidR="009F6397" w:rsidRPr="00D17D27">
        <w:rPr>
          <w:rFonts w:asciiTheme="minorHAnsi" w:hAnsiTheme="minorHAnsi"/>
        </w:rPr>
        <w:t>.</w:t>
      </w:r>
      <w:r w:rsidR="00623884" w:rsidRPr="00D17D27">
        <w:rPr>
          <w:rFonts w:asciiTheme="minorHAnsi" w:hAnsiTheme="minorHAnsi"/>
        </w:rPr>
        <w:t xml:space="preserve"> </w:t>
      </w:r>
      <w:r w:rsidR="009F6397" w:rsidRPr="00D17D27">
        <w:rPr>
          <w:rFonts w:asciiTheme="minorHAnsi" w:hAnsiTheme="minorHAnsi"/>
        </w:rPr>
        <w:t>C</w:t>
      </w:r>
      <w:r w:rsidR="001B7BEB" w:rsidRPr="00D17D27">
        <w:rPr>
          <w:rFonts w:asciiTheme="minorHAnsi" w:hAnsiTheme="minorHAnsi"/>
        </w:rPr>
        <w:t>o</w:t>
      </w:r>
      <w:r w:rsidR="00623884" w:rsidRPr="00D17D27">
        <w:rPr>
          <w:rFonts w:asciiTheme="minorHAnsi" w:hAnsiTheme="minorHAnsi"/>
        </w:rPr>
        <w:t xml:space="preserve">mo resultado </w:t>
      </w:r>
      <w:r w:rsidR="00E86AD3" w:rsidRPr="00D17D27">
        <w:rPr>
          <w:rFonts w:asciiTheme="minorHAnsi" w:hAnsiTheme="minorHAnsi"/>
        </w:rPr>
        <w:t>de la aplicación de encuestas</w:t>
      </w:r>
      <w:r w:rsidR="00623884" w:rsidRPr="00D17D27">
        <w:rPr>
          <w:rFonts w:asciiTheme="minorHAnsi" w:hAnsiTheme="minorHAnsi"/>
        </w:rPr>
        <w:t xml:space="preserve"> </w:t>
      </w:r>
      <w:r w:rsidR="00E86AD3" w:rsidRPr="00D17D27">
        <w:rPr>
          <w:rFonts w:asciiTheme="minorHAnsi" w:hAnsiTheme="minorHAnsi"/>
        </w:rPr>
        <w:t xml:space="preserve">se obtuvo </w:t>
      </w:r>
      <w:r w:rsidR="00E86AD3" w:rsidRPr="00F9085C">
        <w:rPr>
          <w:rFonts w:asciiTheme="minorHAnsi" w:hAnsiTheme="minorHAnsi"/>
        </w:rPr>
        <w:t xml:space="preserve">el </w:t>
      </w:r>
      <w:r w:rsidR="00391F26" w:rsidRPr="003D20DF">
        <w:rPr>
          <w:rFonts w:asciiTheme="minorHAnsi" w:hAnsiTheme="minorHAnsi"/>
        </w:rPr>
        <w:t>5</w:t>
      </w:r>
      <w:r w:rsidR="00A839F9" w:rsidRPr="003D20DF">
        <w:rPr>
          <w:rFonts w:asciiTheme="minorHAnsi" w:hAnsiTheme="minorHAnsi"/>
        </w:rPr>
        <w:t>2.6</w:t>
      </w:r>
      <w:r w:rsidR="00623884" w:rsidRPr="003D20DF">
        <w:rPr>
          <w:rFonts w:asciiTheme="minorHAnsi" w:hAnsiTheme="minorHAnsi"/>
        </w:rPr>
        <w:t>%</w:t>
      </w:r>
      <w:r w:rsidR="00E86AD3" w:rsidRPr="003D20DF">
        <w:rPr>
          <w:rFonts w:asciiTheme="minorHAnsi" w:hAnsiTheme="minorHAnsi"/>
        </w:rPr>
        <w:t xml:space="preserve"> </w:t>
      </w:r>
      <w:r w:rsidR="00E86AD3" w:rsidRPr="00F9085C">
        <w:rPr>
          <w:rFonts w:asciiTheme="minorHAnsi" w:hAnsiTheme="minorHAnsi"/>
        </w:rPr>
        <w:t xml:space="preserve">de </w:t>
      </w:r>
      <w:r w:rsidR="00E86AD3" w:rsidRPr="003D20DF">
        <w:rPr>
          <w:rFonts w:asciiTheme="minorHAnsi" w:hAnsiTheme="minorHAnsi"/>
        </w:rPr>
        <w:t>efectividad</w:t>
      </w:r>
      <w:r w:rsidR="007C103B" w:rsidRPr="003D20DF">
        <w:rPr>
          <w:rFonts w:asciiTheme="minorHAnsi" w:hAnsiTheme="minorHAnsi"/>
        </w:rPr>
        <w:t xml:space="preserve"> (</w:t>
      </w:r>
      <w:r w:rsidR="00A839F9" w:rsidRPr="003D20DF">
        <w:rPr>
          <w:rFonts w:asciiTheme="minorHAnsi" w:hAnsiTheme="minorHAnsi"/>
        </w:rPr>
        <w:t>10</w:t>
      </w:r>
      <w:r w:rsidR="007C103B" w:rsidRPr="003D20DF">
        <w:rPr>
          <w:rFonts w:asciiTheme="minorHAnsi" w:hAnsiTheme="minorHAnsi"/>
        </w:rPr>
        <w:t>)</w:t>
      </w:r>
      <w:r w:rsidR="00623884" w:rsidRPr="003D20DF">
        <w:rPr>
          <w:rFonts w:asciiTheme="minorHAnsi" w:hAnsiTheme="minorHAnsi"/>
        </w:rPr>
        <w:t xml:space="preserve">, </w:t>
      </w:r>
      <w:r w:rsidR="00623884" w:rsidRPr="00636C1D">
        <w:rPr>
          <w:rFonts w:asciiTheme="minorHAnsi" w:hAnsiTheme="minorHAnsi"/>
          <w:color w:val="000000" w:themeColor="text1"/>
        </w:rPr>
        <w:t>el resto</w:t>
      </w:r>
      <w:r w:rsidR="009F6397">
        <w:rPr>
          <w:rFonts w:asciiTheme="minorHAnsi" w:hAnsiTheme="minorHAnsi"/>
          <w:color w:val="000000" w:themeColor="text1"/>
        </w:rPr>
        <w:t xml:space="preserve"> de usuarios</w:t>
      </w:r>
      <w:r w:rsidR="00623884" w:rsidRPr="00636C1D">
        <w:rPr>
          <w:rFonts w:asciiTheme="minorHAnsi" w:hAnsiTheme="minorHAnsi"/>
          <w:color w:val="000000" w:themeColor="text1"/>
        </w:rPr>
        <w:t xml:space="preserve"> no respondi</w:t>
      </w:r>
      <w:r w:rsidR="009F6397">
        <w:rPr>
          <w:rFonts w:asciiTheme="minorHAnsi" w:hAnsiTheme="minorHAnsi"/>
          <w:color w:val="000000" w:themeColor="text1"/>
        </w:rPr>
        <w:t>ó</w:t>
      </w:r>
      <w:r w:rsidR="00623884" w:rsidRPr="00636C1D">
        <w:rPr>
          <w:rFonts w:asciiTheme="minorHAnsi" w:hAnsiTheme="minorHAnsi"/>
          <w:color w:val="000000" w:themeColor="text1"/>
        </w:rPr>
        <w:t xml:space="preserve"> la encuesta.</w:t>
      </w:r>
      <w:r w:rsidR="007577B5">
        <w:rPr>
          <w:lang w:eastAsia="es-SV"/>
        </w:rPr>
        <w:t xml:space="preserve"> </w:t>
      </w:r>
      <w:r w:rsidR="00636C1D" w:rsidRPr="00636C1D">
        <w:rPr>
          <w:rFonts w:asciiTheme="minorHAnsi" w:hAnsiTheme="minorHAnsi"/>
          <w:szCs w:val="20"/>
        </w:rPr>
        <w:t>Del total</w:t>
      </w:r>
      <w:r w:rsidR="0074482F">
        <w:rPr>
          <w:rFonts w:asciiTheme="minorHAnsi" w:hAnsiTheme="minorHAnsi"/>
          <w:szCs w:val="20"/>
        </w:rPr>
        <w:t xml:space="preserve"> de</w:t>
      </w:r>
      <w:r w:rsidR="00636C1D" w:rsidRPr="00636C1D">
        <w:rPr>
          <w:rFonts w:asciiTheme="minorHAnsi" w:hAnsiTheme="minorHAnsi"/>
          <w:szCs w:val="20"/>
        </w:rPr>
        <w:t xml:space="preserve"> </w:t>
      </w:r>
      <w:sdt>
        <w:sdtPr>
          <w:rPr>
            <w:rFonts w:asciiTheme="minorHAnsi" w:hAnsiTheme="minorHAnsi"/>
          </w:rPr>
          <w:id w:val="2012103478"/>
          <w:placeholder>
            <w:docPart w:val="58AD423AF0AB454692C8C1ADA73CE68D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Usuarios Internos" w:value="Usuarios In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Usuarios Internos y Externos" w:value="Usuarios Internos y Externos"/>
          </w:comboBox>
        </w:sdtPr>
        <w:sdtEndPr/>
        <w:sdtContent>
          <w:r w:rsidR="003F2505">
            <w:rPr>
              <w:rFonts w:asciiTheme="minorHAnsi" w:hAnsiTheme="minorHAnsi"/>
            </w:rPr>
            <w:t>Usuarios Externos</w:t>
          </w:r>
        </w:sdtContent>
      </w:sdt>
      <w:r w:rsidR="00636C1D" w:rsidRPr="00636C1D">
        <w:rPr>
          <w:rFonts w:asciiTheme="minorHAnsi" w:hAnsiTheme="minorHAnsi"/>
          <w:szCs w:val="20"/>
        </w:rPr>
        <w:t xml:space="preserve"> que respondieron la encuesta, </w:t>
      </w:r>
      <w:r w:rsidR="003F2505">
        <w:rPr>
          <w:rFonts w:asciiTheme="minorHAnsi" w:hAnsiTheme="minorHAnsi"/>
          <w:szCs w:val="20"/>
        </w:rPr>
        <w:t xml:space="preserve">el </w:t>
      </w:r>
      <w:r w:rsidR="0074482F">
        <w:rPr>
          <w:rFonts w:asciiTheme="minorHAnsi" w:hAnsiTheme="minorHAnsi"/>
          <w:szCs w:val="20"/>
        </w:rPr>
        <w:t>10</w:t>
      </w:r>
      <w:r w:rsidR="00706C72">
        <w:rPr>
          <w:rFonts w:asciiTheme="minorHAnsi" w:hAnsiTheme="minorHAnsi"/>
          <w:szCs w:val="20"/>
        </w:rPr>
        <w:t xml:space="preserve">% </w:t>
      </w:r>
      <w:r w:rsidR="0074482F">
        <w:rPr>
          <w:rFonts w:asciiTheme="minorHAnsi" w:hAnsiTheme="minorHAnsi"/>
          <w:szCs w:val="20"/>
        </w:rPr>
        <w:t>corresponde a</w:t>
      </w:r>
      <w:r w:rsidR="00706C72">
        <w:rPr>
          <w:rFonts w:asciiTheme="minorHAnsi" w:hAnsiTheme="minorHAnsi"/>
          <w:szCs w:val="20"/>
        </w:rPr>
        <w:t xml:space="preserve"> </w:t>
      </w:r>
      <w:r w:rsidR="003F2505">
        <w:rPr>
          <w:rFonts w:asciiTheme="minorHAnsi" w:hAnsiTheme="minorHAnsi"/>
          <w:szCs w:val="20"/>
        </w:rPr>
        <w:t>Instituciones Gubernamentales,</w:t>
      </w:r>
      <w:r w:rsidR="0074482F">
        <w:rPr>
          <w:rFonts w:asciiTheme="minorHAnsi" w:hAnsiTheme="minorHAnsi"/>
          <w:szCs w:val="20"/>
        </w:rPr>
        <w:t xml:space="preserve"> el 40% a Organizaciones Internacionales;</w:t>
      </w:r>
      <w:r w:rsidR="003F2505">
        <w:rPr>
          <w:rFonts w:asciiTheme="minorHAnsi" w:hAnsiTheme="minorHAnsi"/>
          <w:szCs w:val="20"/>
        </w:rPr>
        <w:t xml:space="preserve"> para los </w:t>
      </w:r>
      <w:sdt>
        <w:sdtPr>
          <w:rPr>
            <w:rFonts w:asciiTheme="minorHAnsi" w:hAnsiTheme="minorHAnsi"/>
          </w:rPr>
          <w:id w:val="1009025349"/>
          <w:placeholder>
            <w:docPart w:val="9D19F75C46FF49B89CB93DD06ED71736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Usuarios Internos" w:value="Usuarios In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Usuarios Internos y Externos" w:value="Usuarios Internos y Externos"/>
          </w:comboBox>
        </w:sdtPr>
        <w:sdtEndPr/>
        <w:sdtContent>
          <w:r w:rsidR="003F2505">
            <w:rPr>
              <w:rFonts w:asciiTheme="minorHAnsi" w:hAnsiTheme="minorHAnsi"/>
            </w:rPr>
            <w:t>Usuarios Internos</w:t>
          </w:r>
        </w:sdtContent>
      </w:sdt>
      <w:r w:rsidR="00636C1D" w:rsidRPr="00636C1D">
        <w:rPr>
          <w:rFonts w:asciiTheme="minorHAnsi" w:hAnsiTheme="minorHAnsi"/>
          <w:szCs w:val="20"/>
        </w:rPr>
        <w:t xml:space="preserve"> </w:t>
      </w:r>
      <w:r w:rsidR="003F2505">
        <w:rPr>
          <w:rFonts w:asciiTheme="minorHAnsi" w:hAnsiTheme="minorHAnsi"/>
          <w:szCs w:val="20"/>
        </w:rPr>
        <w:t xml:space="preserve">que respondieron </w:t>
      </w:r>
      <w:r w:rsidR="00636C1D" w:rsidRPr="00636C1D">
        <w:rPr>
          <w:rFonts w:asciiTheme="minorHAnsi" w:hAnsiTheme="minorHAnsi"/>
          <w:szCs w:val="20"/>
        </w:rPr>
        <w:t xml:space="preserve">el </w:t>
      </w:r>
      <w:r w:rsidR="0074482F">
        <w:rPr>
          <w:rFonts w:asciiTheme="minorHAnsi" w:hAnsiTheme="minorHAnsi"/>
          <w:szCs w:val="20"/>
        </w:rPr>
        <w:t>40</w:t>
      </w:r>
      <w:r w:rsidR="00636C1D" w:rsidRPr="00636C1D">
        <w:rPr>
          <w:rFonts w:asciiTheme="minorHAnsi" w:hAnsiTheme="minorHAnsi"/>
          <w:szCs w:val="20"/>
        </w:rPr>
        <w:t>%</w:t>
      </w:r>
      <w:r w:rsidR="00BB0FBC">
        <w:rPr>
          <w:rFonts w:asciiTheme="minorHAnsi" w:hAnsiTheme="minorHAnsi"/>
          <w:szCs w:val="20"/>
        </w:rPr>
        <w:t xml:space="preserve"> </w:t>
      </w:r>
      <w:r w:rsidR="003F2505">
        <w:rPr>
          <w:rFonts w:asciiTheme="minorHAnsi" w:hAnsiTheme="minorHAnsi"/>
          <w:szCs w:val="20"/>
        </w:rPr>
        <w:t xml:space="preserve">corresponde </w:t>
      </w:r>
      <w:r w:rsidR="00BB0FBC">
        <w:rPr>
          <w:rFonts w:asciiTheme="minorHAnsi" w:hAnsiTheme="minorHAnsi"/>
          <w:szCs w:val="20"/>
        </w:rPr>
        <w:t>a</w:t>
      </w:r>
      <w:r w:rsidR="003F2505">
        <w:rPr>
          <w:rFonts w:asciiTheme="minorHAnsi" w:hAnsiTheme="minorHAnsi"/>
          <w:szCs w:val="20"/>
        </w:rPr>
        <w:t xml:space="preserve"> </w:t>
      </w:r>
      <w:r w:rsidR="00BB0FBC">
        <w:rPr>
          <w:rFonts w:asciiTheme="minorHAnsi" w:hAnsiTheme="minorHAnsi"/>
          <w:szCs w:val="20"/>
        </w:rPr>
        <w:t>l</w:t>
      </w:r>
      <w:r w:rsidR="003F2505">
        <w:rPr>
          <w:rFonts w:asciiTheme="minorHAnsi" w:hAnsiTheme="minorHAnsi"/>
          <w:szCs w:val="20"/>
        </w:rPr>
        <w:t>as</w:t>
      </w:r>
      <w:r w:rsidR="00BB0FBC">
        <w:rPr>
          <w:rFonts w:asciiTheme="minorHAnsi" w:hAnsiTheme="minorHAnsi"/>
          <w:szCs w:val="20"/>
        </w:rPr>
        <w:t xml:space="preserve"> </w:t>
      </w:r>
      <w:r w:rsidR="00D70443">
        <w:rPr>
          <w:rFonts w:asciiTheme="minorHAnsi" w:hAnsiTheme="minorHAnsi"/>
          <w:szCs w:val="20"/>
        </w:rPr>
        <w:t>Jefaturas y</w:t>
      </w:r>
      <w:r w:rsidR="00636C1D" w:rsidRPr="00636C1D">
        <w:rPr>
          <w:rFonts w:asciiTheme="minorHAnsi" w:hAnsiTheme="minorHAnsi"/>
          <w:color w:val="000000" w:themeColor="text1"/>
          <w:szCs w:val="20"/>
        </w:rPr>
        <w:t xml:space="preserve"> </w:t>
      </w:r>
      <w:r w:rsidR="00636C1D" w:rsidRPr="00636C1D">
        <w:rPr>
          <w:rFonts w:asciiTheme="minorHAnsi" w:hAnsiTheme="minorHAnsi"/>
        </w:rPr>
        <w:t xml:space="preserve">el </w:t>
      </w:r>
      <w:r w:rsidR="0074482F">
        <w:rPr>
          <w:rFonts w:asciiTheme="minorHAnsi" w:hAnsiTheme="minorHAnsi"/>
        </w:rPr>
        <w:t>10</w:t>
      </w:r>
      <w:r w:rsidR="00FA5D75">
        <w:rPr>
          <w:rFonts w:asciiTheme="minorHAnsi" w:hAnsiTheme="minorHAnsi"/>
        </w:rPr>
        <w:t xml:space="preserve">% </w:t>
      </w:r>
      <w:r w:rsidR="00D70443">
        <w:rPr>
          <w:rFonts w:asciiTheme="minorHAnsi" w:hAnsiTheme="minorHAnsi"/>
        </w:rPr>
        <w:t>al personal técnico; Además, el 8</w:t>
      </w:r>
      <w:r w:rsidR="00CB717C">
        <w:rPr>
          <w:rFonts w:asciiTheme="minorHAnsi" w:hAnsiTheme="minorHAnsi"/>
        </w:rPr>
        <w:t>0</w:t>
      </w:r>
      <w:r w:rsidR="00D70443">
        <w:rPr>
          <w:rFonts w:asciiTheme="minorHAnsi" w:hAnsiTheme="minorHAnsi"/>
        </w:rPr>
        <w:t xml:space="preserve">% de los usuarios </w:t>
      </w:r>
      <w:r w:rsidR="00FA5D75">
        <w:rPr>
          <w:rFonts w:asciiTheme="minorHAnsi" w:hAnsiTheme="minorHAnsi"/>
        </w:rPr>
        <w:t>recibieron el servicio</w:t>
      </w:r>
      <w:r w:rsidR="00636C1D" w:rsidRPr="00636C1D">
        <w:rPr>
          <w:rFonts w:asciiTheme="minorHAnsi" w:hAnsiTheme="minorHAnsi"/>
        </w:rPr>
        <w:t xml:space="preserve"> por medio de </w:t>
      </w:r>
      <w:r w:rsidR="00D70443">
        <w:rPr>
          <w:rFonts w:asciiTheme="minorHAnsi" w:hAnsiTheme="minorHAnsi"/>
        </w:rPr>
        <w:t xml:space="preserve">correo electrónico, el </w:t>
      </w:r>
      <w:r w:rsidR="00CB717C">
        <w:rPr>
          <w:rFonts w:asciiTheme="minorHAnsi" w:hAnsiTheme="minorHAnsi"/>
        </w:rPr>
        <w:t>10</w:t>
      </w:r>
      <w:r w:rsidR="00D70443">
        <w:rPr>
          <w:rFonts w:asciiTheme="minorHAnsi" w:hAnsiTheme="minorHAnsi"/>
        </w:rPr>
        <w:t>% por vía telefónica</w:t>
      </w:r>
      <w:r w:rsidR="00CB717C">
        <w:rPr>
          <w:rFonts w:asciiTheme="minorHAnsi" w:hAnsiTheme="minorHAnsi"/>
        </w:rPr>
        <w:t xml:space="preserve"> </w:t>
      </w:r>
      <w:r w:rsidR="009C742D">
        <w:rPr>
          <w:rFonts w:asciiTheme="minorHAnsi" w:hAnsiTheme="minorHAnsi"/>
        </w:rPr>
        <w:t>y el</w:t>
      </w:r>
      <w:r w:rsidR="00CB717C">
        <w:rPr>
          <w:rFonts w:asciiTheme="minorHAnsi" w:hAnsiTheme="minorHAnsi"/>
        </w:rPr>
        <w:t xml:space="preserve"> restante 10% dijo haberlo recibido por medio de la plataforma web</w:t>
      </w:r>
      <w:r w:rsidR="00FA5D75">
        <w:rPr>
          <w:rFonts w:asciiTheme="minorHAnsi" w:hAnsiTheme="minorHAnsi"/>
        </w:rPr>
        <w:t>.</w:t>
      </w:r>
    </w:p>
    <w:p w:rsidR="00636C1D" w:rsidRPr="00A4412A" w:rsidRDefault="00636C1D" w:rsidP="00C76061">
      <w:pPr>
        <w:rPr>
          <w:sz w:val="16"/>
          <w:lang w:eastAsia="es-SV"/>
        </w:rPr>
      </w:pPr>
    </w:p>
    <w:p w:rsidR="00A3535B" w:rsidRDefault="007C2A96" w:rsidP="00874B3C">
      <w:pPr>
        <w:pStyle w:val="Ttulo1"/>
      </w:pPr>
      <w:bookmarkStart w:id="22" w:name="_Toc191297250"/>
      <w:bookmarkStart w:id="23" w:name="_Toc153444842"/>
      <w:r w:rsidRPr="00DD6B78">
        <w:t>Capítulo 1:</w:t>
      </w:r>
      <w:r w:rsidR="00762D1F">
        <w:t xml:space="preserve"> Principales</w:t>
      </w:r>
      <w:r w:rsidR="00A3535B">
        <w:t xml:space="preserve"> resultado</w:t>
      </w:r>
      <w:r w:rsidR="00762D1F">
        <w:t>s</w:t>
      </w:r>
      <w:r w:rsidR="00A3535B">
        <w:t xml:space="preserve"> de medición de satisfacción</w:t>
      </w:r>
      <w:r w:rsidR="00762D1F">
        <w:t>.</w:t>
      </w:r>
      <w:bookmarkEnd w:id="22"/>
    </w:p>
    <w:p w:rsidR="00C739D0" w:rsidRPr="00A4412A" w:rsidRDefault="00C739D0" w:rsidP="00C739D0">
      <w:pPr>
        <w:rPr>
          <w:sz w:val="16"/>
          <w:lang w:eastAsia="es-SV"/>
        </w:rPr>
      </w:pPr>
    </w:p>
    <w:p w:rsidR="008E774A" w:rsidRPr="00DD6B78" w:rsidRDefault="00576ED5" w:rsidP="008E774A">
      <w:pPr>
        <w:pStyle w:val="Ttulo2"/>
      </w:pPr>
      <w:bookmarkStart w:id="24" w:name="_Toc191297251"/>
      <w:r>
        <w:t xml:space="preserve">1.1 </w:t>
      </w:r>
      <w:r w:rsidR="008E774A" w:rsidRPr="00DD6B78">
        <w:t xml:space="preserve">Índice </w:t>
      </w:r>
      <w:r w:rsidR="008E774A">
        <w:t xml:space="preserve">Global </w:t>
      </w:r>
      <w:r w:rsidR="008E774A" w:rsidRPr="00DD6B78">
        <w:t>de Satisfacción del</w:t>
      </w:r>
      <w:r w:rsidR="008E774A">
        <w:t xml:space="preserve"> P</w:t>
      </w:r>
      <w:r w:rsidR="008E774A" w:rsidRPr="00DD6B78">
        <w:t>roceso</w:t>
      </w:r>
      <w:bookmarkEnd w:id="24"/>
    </w:p>
    <w:p w:rsidR="0091057A" w:rsidRPr="00A4412A" w:rsidRDefault="0091057A" w:rsidP="008E774A">
      <w:pPr>
        <w:rPr>
          <w:rFonts w:asciiTheme="minorHAnsi" w:hAnsiTheme="minorHAnsi"/>
          <w:sz w:val="16"/>
          <w:szCs w:val="20"/>
        </w:rPr>
      </w:pPr>
    </w:p>
    <w:p w:rsidR="008E774A" w:rsidRDefault="00831807" w:rsidP="008E774A">
      <w:p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</w:t>
      </w:r>
      <w:r w:rsidR="008E774A" w:rsidRPr="00DD6B78">
        <w:rPr>
          <w:rFonts w:asciiTheme="minorHAnsi" w:hAnsiTheme="minorHAnsi"/>
          <w:szCs w:val="20"/>
        </w:rPr>
        <w:t xml:space="preserve">os resultados obtenidos </w:t>
      </w:r>
      <w:r>
        <w:rPr>
          <w:rFonts w:asciiTheme="minorHAnsi" w:hAnsiTheme="minorHAnsi"/>
          <w:szCs w:val="20"/>
        </w:rPr>
        <w:t xml:space="preserve">del </w:t>
      </w:r>
      <w:r w:rsidR="009F3E18">
        <w:rPr>
          <w:rFonts w:asciiTheme="minorHAnsi" w:hAnsiTheme="minorHAnsi"/>
          <w:szCs w:val="20"/>
        </w:rPr>
        <w:t>Í</w:t>
      </w:r>
      <w:r>
        <w:rPr>
          <w:rFonts w:asciiTheme="minorHAnsi" w:hAnsiTheme="minorHAnsi"/>
          <w:szCs w:val="20"/>
        </w:rPr>
        <w:t xml:space="preserve">ndice </w:t>
      </w:r>
      <w:r w:rsidR="00FA4CCF">
        <w:rPr>
          <w:rFonts w:asciiTheme="minorHAnsi" w:hAnsiTheme="minorHAnsi"/>
          <w:szCs w:val="20"/>
        </w:rPr>
        <w:t>Global</w:t>
      </w:r>
      <w:r w:rsidR="008E774A" w:rsidRPr="00DD6B78">
        <w:rPr>
          <w:rFonts w:asciiTheme="minorHAnsi" w:hAnsiTheme="minorHAnsi"/>
          <w:szCs w:val="20"/>
        </w:rPr>
        <w:t xml:space="preserve"> </w:t>
      </w:r>
      <w:r>
        <w:rPr>
          <w:rFonts w:asciiTheme="minorHAnsi" w:hAnsiTheme="minorHAnsi"/>
          <w:szCs w:val="20"/>
        </w:rPr>
        <w:t xml:space="preserve">para </w:t>
      </w:r>
      <w:r w:rsidR="0091057A">
        <w:rPr>
          <w:rFonts w:asciiTheme="minorHAnsi" w:hAnsiTheme="minorHAnsi"/>
          <w:szCs w:val="20"/>
        </w:rPr>
        <w:t>los años 202</w:t>
      </w:r>
      <w:r w:rsidR="00844B68">
        <w:rPr>
          <w:rFonts w:asciiTheme="minorHAnsi" w:hAnsiTheme="minorHAnsi"/>
          <w:szCs w:val="20"/>
        </w:rPr>
        <w:t>4</w:t>
      </w:r>
      <w:r w:rsidR="009F3E18">
        <w:rPr>
          <w:rFonts w:asciiTheme="minorHAnsi" w:hAnsiTheme="minorHAnsi"/>
          <w:szCs w:val="20"/>
        </w:rPr>
        <w:t xml:space="preserve"> </w:t>
      </w:r>
      <w:r w:rsidR="0091057A">
        <w:rPr>
          <w:rFonts w:asciiTheme="minorHAnsi" w:hAnsiTheme="minorHAnsi"/>
          <w:szCs w:val="20"/>
        </w:rPr>
        <w:t>y 202</w:t>
      </w:r>
      <w:r w:rsidR="00844B68">
        <w:rPr>
          <w:rFonts w:asciiTheme="minorHAnsi" w:hAnsiTheme="minorHAnsi"/>
          <w:szCs w:val="20"/>
        </w:rPr>
        <w:t>5</w:t>
      </w:r>
      <w:r>
        <w:rPr>
          <w:rFonts w:asciiTheme="minorHAnsi" w:hAnsiTheme="minorHAnsi"/>
          <w:szCs w:val="20"/>
        </w:rPr>
        <w:t xml:space="preserve"> se representan en </w:t>
      </w:r>
      <w:r w:rsidR="008E774A" w:rsidRPr="00DD6B78">
        <w:rPr>
          <w:rFonts w:asciiTheme="minorHAnsi" w:hAnsiTheme="minorHAnsi"/>
          <w:szCs w:val="20"/>
        </w:rPr>
        <w:t xml:space="preserve">Gráfico </w:t>
      </w:r>
      <w:r w:rsidR="00427B18">
        <w:rPr>
          <w:rFonts w:asciiTheme="minorHAnsi" w:hAnsiTheme="minorHAnsi"/>
          <w:szCs w:val="20"/>
        </w:rPr>
        <w:t>1</w:t>
      </w:r>
      <w:r w:rsidR="008E774A" w:rsidRPr="00DD6B78">
        <w:rPr>
          <w:rFonts w:asciiTheme="minorHAnsi" w:hAnsiTheme="minorHAnsi"/>
          <w:szCs w:val="20"/>
        </w:rPr>
        <w:t>.1:</w:t>
      </w:r>
    </w:p>
    <w:p w:rsidR="00861BDE" w:rsidRDefault="00861BDE" w:rsidP="008E774A">
      <w:pPr>
        <w:rPr>
          <w:rFonts w:asciiTheme="minorHAnsi" w:hAnsiTheme="minorHAnsi"/>
          <w:szCs w:val="20"/>
        </w:rPr>
      </w:pPr>
    </w:p>
    <w:p w:rsidR="00A60CA6" w:rsidRDefault="005F67E3" w:rsidP="008E774A">
      <w:pPr>
        <w:rPr>
          <w:rFonts w:asciiTheme="minorHAnsi" w:hAnsiTheme="minorHAnsi"/>
          <w:sz w:val="16"/>
          <w:szCs w:val="20"/>
        </w:rPr>
      </w:pPr>
      <w:r>
        <w:rPr>
          <w:noProof/>
        </w:rPr>
        <w:drawing>
          <wp:inline distT="0" distB="0" distL="0" distR="0" wp14:anchorId="5483E86F" wp14:editId="21DFF335">
            <wp:extent cx="3121660" cy="2101850"/>
            <wp:effectExtent l="0" t="0" r="2540" b="1270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A3E1B995-24DE-4639-82F4-F8BA8A85EF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711B" w:rsidRPr="00A4412A" w:rsidRDefault="0090711B" w:rsidP="008E774A">
      <w:pPr>
        <w:rPr>
          <w:rFonts w:asciiTheme="minorHAnsi" w:hAnsiTheme="minorHAnsi"/>
          <w:sz w:val="16"/>
          <w:szCs w:val="20"/>
        </w:rPr>
      </w:pPr>
    </w:p>
    <w:p w:rsidR="007577B5" w:rsidRDefault="008E774A" w:rsidP="006111AB">
      <w:pPr>
        <w:rPr>
          <w:rFonts w:asciiTheme="minorHAnsi" w:hAnsiTheme="minorHAnsi"/>
        </w:rPr>
      </w:pPr>
      <w:r w:rsidRPr="009F6397">
        <w:rPr>
          <w:rFonts w:asciiTheme="minorHAnsi" w:hAnsiTheme="minorHAnsi"/>
        </w:rPr>
        <w:t xml:space="preserve">El Índice Global de Satisfacción del Proceso </w:t>
      </w:r>
      <w:sdt>
        <w:sdtPr>
          <w:rPr>
            <w:rFonts w:asciiTheme="minorHAnsi" w:hAnsiTheme="minorHAnsi"/>
          </w:rPr>
          <w:alias w:val="Proceso"/>
          <w:tag w:val="Proceso"/>
          <w:id w:val="-1066804009"/>
          <w:placeholder>
            <w:docPart w:val="108A0246676E46BEAA92057E209D7DEA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 w:rsidRPr="00D17D27">
            <w:rPr>
              <w:rFonts w:asciiTheme="minorHAnsi" w:hAnsiTheme="minorHAnsi"/>
            </w:rPr>
            <w:t>2.4 Seguimiento y Evaluación de las Finanzas Públicas</w:t>
          </w:r>
        </w:sdtContent>
      </w:sdt>
      <w:r w:rsidRPr="00D17D27">
        <w:rPr>
          <w:rFonts w:asciiTheme="minorHAnsi" w:hAnsiTheme="minorHAnsi"/>
        </w:rPr>
        <w:t xml:space="preserve"> para el año 202</w:t>
      </w:r>
      <w:r w:rsidR="003B76E2" w:rsidRPr="00D17D27">
        <w:rPr>
          <w:rFonts w:asciiTheme="minorHAnsi" w:hAnsiTheme="minorHAnsi"/>
        </w:rPr>
        <w:t>5</w:t>
      </w:r>
      <w:r w:rsidRPr="00D17D27">
        <w:rPr>
          <w:rFonts w:asciiTheme="minorHAnsi" w:hAnsiTheme="minorHAnsi"/>
        </w:rPr>
        <w:t xml:space="preserve"> es de </w:t>
      </w:r>
      <w:r w:rsidR="000D5B5D" w:rsidRPr="00D17D27">
        <w:rPr>
          <w:rFonts w:asciiTheme="minorHAnsi" w:hAnsiTheme="minorHAnsi"/>
        </w:rPr>
        <w:t>9.5</w:t>
      </w:r>
      <w:r w:rsidR="00797502" w:rsidRPr="00D17D27">
        <w:rPr>
          <w:rFonts w:asciiTheme="minorHAnsi" w:hAnsiTheme="minorHAnsi"/>
        </w:rPr>
        <w:t>2</w:t>
      </w:r>
      <w:r w:rsidRPr="00D17D27">
        <w:rPr>
          <w:rFonts w:asciiTheme="minorHAnsi" w:hAnsiTheme="minorHAnsi"/>
          <w:b/>
        </w:rPr>
        <w:t xml:space="preserve"> </w:t>
      </w:r>
      <w:r w:rsidRPr="00D17D27">
        <w:rPr>
          <w:rFonts w:asciiTheme="minorHAnsi" w:hAnsiTheme="minorHAnsi"/>
        </w:rPr>
        <w:t xml:space="preserve">puntos, un resultado </w:t>
      </w:r>
      <w:r w:rsidRPr="00D17D27">
        <w:rPr>
          <w:rFonts w:asciiTheme="minorHAnsi" w:hAnsiTheme="minorHAnsi"/>
          <w:b/>
        </w:rPr>
        <w:t>muy satisfactorio</w:t>
      </w:r>
      <w:r w:rsidRPr="00D17D27">
        <w:rPr>
          <w:rFonts w:asciiTheme="minorHAnsi" w:hAnsiTheme="minorHAnsi"/>
        </w:rPr>
        <w:t xml:space="preserve"> de acuerdo a </w:t>
      </w:r>
      <w:r w:rsidRPr="009F6397">
        <w:rPr>
          <w:rFonts w:asciiTheme="minorHAnsi" w:hAnsiTheme="minorHAnsi"/>
        </w:rPr>
        <w:t>la escala de satisfacción</w:t>
      </w:r>
      <w:r w:rsidR="00FE5157" w:rsidRPr="009F6397">
        <w:rPr>
          <w:rFonts w:asciiTheme="minorHAnsi" w:hAnsiTheme="minorHAnsi"/>
        </w:rPr>
        <w:t>.</w:t>
      </w:r>
      <w:r w:rsidRPr="009F6397">
        <w:rPr>
          <w:rFonts w:asciiTheme="minorHAnsi" w:hAnsiTheme="minorHAnsi"/>
        </w:rPr>
        <w:t xml:space="preserve"> </w:t>
      </w:r>
      <w:r w:rsidR="00FA4CCF" w:rsidRPr="009F6397">
        <w:rPr>
          <w:rFonts w:asciiTheme="minorHAnsi" w:hAnsiTheme="minorHAnsi"/>
        </w:rPr>
        <w:t xml:space="preserve">Sin </w:t>
      </w:r>
      <w:r w:rsidR="00FA4CCF" w:rsidRPr="009F6397">
        <w:rPr>
          <w:rFonts w:asciiTheme="minorHAnsi" w:hAnsiTheme="minorHAnsi"/>
        </w:rPr>
        <w:lastRenderedPageBreak/>
        <w:t xml:space="preserve">embargo, refleja </w:t>
      </w:r>
      <w:r w:rsidR="00FA4CCF" w:rsidRPr="009F6397">
        <w:rPr>
          <w:rFonts w:asciiTheme="minorHAnsi" w:hAnsiTheme="minorHAnsi"/>
          <w:b/>
        </w:rPr>
        <w:t>disminución</w:t>
      </w:r>
      <w:r w:rsidR="00FA4CCF" w:rsidRPr="009F6397">
        <w:rPr>
          <w:rFonts w:asciiTheme="minorHAnsi" w:hAnsiTheme="minorHAnsi"/>
        </w:rPr>
        <w:t xml:space="preserve"> de </w:t>
      </w:r>
      <w:r w:rsidR="00896D8A" w:rsidRPr="009F6397">
        <w:rPr>
          <w:rFonts w:asciiTheme="minorHAnsi" w:hAnsiTheme="minorHAnsi"/>
          <w:b/>
        </w:rPr>
        <w:t>0.</w:t>
      </w:r>
      <w:r w:rsidR="003B76E2" w:rsidRPr="009F6397">
        <w:rPr>
          <w:rFonts w:asciiTheme="minorHAnsi" w:hAnsiTheme="minorHAnsi"/>
          <w:b/>
        </w:rPr>
        <w:t>06</w:t>
      </w:r>
      <w:r w:rsidR="00896D8A" w:rsidRPr="009F6397">
        <w:rPr>
          <w:rFonts w:asciiTheme="minorHAnsi" w:hAnsiTheme="minorHAnsi"/>
          <w:b/>
        </w:rPr>
        <w:t xml:space="preserve"> puntos</w:t>
      </w:r>
      <w:r w:rsidR="00896D8A" w:rsidRPr="009F6397">
        <w:rPr>
          <w:rFonts w:asciiTheme="minorHAnsi" w:hAnsiTheme="minorHAnsi"/>
        </w:rPr>
        <w:t xml:space="preserve"> respecto al año </w:t>
      </w:r>
      <w:r w:rsidR="00FA5D75" w:rsidRPr="009F6397">
        <w:rPr>
          <w:rFonts w:asciiTheme="minorHAnsi" w:hAnsiTheme="minorHAnsi"/>
        </w:rPr>
        <w:t>202</w:t>
      </w:r>
      <w:r w:rsidR="003B76E2" w:rsidRPr="009F6397">
        <w:rPr>
          <w:rFonts w:asciiTheme="minorHAnsi" w:hAnsiTheme="minorHAnsi"/>
        </w:rPr>
        <w:t>4</w:t>
      </w:r>
      <w:r w:rsidR="00FA4CCF" w:rsidRPr="009F6397">
        <w:rPr>
          <w:rFonts w:asciiTheme="minorHAnsi" w:hAnsiTheme="minorHAnsi"/>
        </w:rPr>
        <w:t xml:space="preserve"> </w:t>
      </w:r>
      <w:r w:rsidR="00623884" w:rsidRPr="009F6397">
        <w:rPr>
          <w:rFonts w:asciiTheme="minorHAnsi" w:hAnsiTheme="minorHAnsi"/>
        </w:rPr>
        <w:t>(ver A</w:t>
      </w:r>
      <w:r w:rsidR="00983EF3" w:rsidRPr="009F6397">
        <w:rPr>
          <w:rFonts w:asciiTheme="minorHAnsi" w:hAnsiTheme="minorHAnsi"/>
        </w:rPr>
        <w:t xml:space="preserve">nexo </w:t>
      </w:r>
      <w:r w:rsidR="001000D4">
        <w:rPr>
          <w:rFonts w:asciiTheme="minorHAnsi" w:hAnsiTheme="minorHAnsi"/>
        </w:rPr>
        <w:t>3)</w:t>
      </w:r>
      <w:r w:rsidR="00623884" w:rsidRPr="009F6397">
        <w:rPr>
          <w:rFonts w:asciiTheme="minorHAnsi" w:hAnsiTheme="minorHAnsi"/>
        </w:rPr>
        <w:t>.</w:t>
      </w:r>
    </w:p>
    <w:p w:rsidR="001000D4" w:rsidRPr="00A4412A" w:rsidRDefault="001000D4" w:rsidP="006111AB">
      <w:pPr>
        <w:rPr>
          <w:sz w:val="16"/>
          <w:lang w:eastAsia="es-SV"/>
        </w:rPr>
      </w:pPr>
    </w:p>
    <w:p w:rsidR="007577B5" w:rsidRPr="007577B5" w:rsidRDefault="00576ED5" w:rsidP="0090711B">
      <w:pPr>
        <w:pStyle w:val="Ttulo2"/>
      </w:pPr>
      <w:bookmarkStart w:id="25" w:name="_Toc153444854"/>
      <w:bookmarkStart w:id="26" w:name="_Toc191297252"/>
      <w:r>
        <w:t xml:space="preserve">1.2 </w:t>
      </w:r>
      <w:r w:rsidR="008E774A" w:rsidRPr="00940B93">
        <w:t>Resultados Comparativos de Satisfacción por Dimensión</w:t>
      </w:r>
      <w:bookmarkEnd w:id="25"/>
      <w:bookmarkEnd w:id="26"/>
    </w:p>
    <w:p w:rsidR="00482DE8" w:rsidRDefault="0090711B" w:rsidP="00482DE8">
      <w:pPr>
        <w:rPr>
          <w:lang w:eastAsia="es-SV"/>
        </w:rPr>
      </w:pPr>
      <w:r>
        <w:rPr>
          <w:noProof/>
        </w:rPr>
        <w:drawing>
          <wp:inline distT="0" distB="0" distL="0" distR="0" wp14:anchorId="7C6FD5E2" wp14:editId="48FFBEBF">
            <wp:extent cx="3060000" cy="1800000"/>
            <wp:effectExtent l="0" t="0" r="762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B8D94C52-B0D1-4AC7-8FCF-A100A4701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2DE8" w:rsidRPr="00A4412A" w:rsidRDefault="00482DE8" w:rsidP="00482DE8">
      <w:pPr>
        <w:rPr>
          <w:sz w:val="16"/>
          <w:lang w:eastAsia="es-SV"/>
        </w:rPr>
      </w:pPr>
    </w:p>
    <w:p w:rsidR="008E774A" w:rsidRDefault="00FD28B4" w:rsidP="008E774A">
      <w:pPr>
        <w:rPr>
          <w:rFonts w:asciiTheme="minorHAnsi" w:hAnsiTheme="minorHAnsi"/>
          <w:color w:val="000000" w:themeColor="text1"/>
          <w:szCs w:val="20"/>
        </w:rPr>
      </w:pPr>
      <w:r>
        <w:rPr>
          <w:rFonts w:asciiTheme="minorHAnsi" w:hAnsiTheme="minorHAnsi"/>
          <w:szCs w:val="20"/>
        </w:rPr>
        <w:t>Según lo observado en el gráfico</w:t>
      </w:r>
      <w:r w:rsidR="008D59CC">
        <w:rPr>
          <w:rFonts w:asciiTheme="minorHAnsi" w:hAnsiTheme="minorHAnsi"/>
          <w:szCs w:val="20"/>
        </w:rPr>
        <w:t xml:space="preserve"> 1.2</w:t>
      </w:r>
      <w:r>
        <w:rPr>
          <w:rFonts w:asciiTheme="minorHAnsi" w:hAnsiTheme="minorHAnsi"/>
          <w:szCs w:val="20"/>
        </w:rPr>
        <w:t xml:space="preserve">, </w:t>
      </w:r>
      <w:r w:rsidR="008D59CC">
        <w:rPr>
          <w:rFonts w:asciiTheme="minorHAnsi" w:hAnsiTheme="minorHAnsi"/>
          <w:szCs w:val="20"/>
        </w:rPr>
        <w:t>de</w:t>
      </w:r>
      <w:r>
        <w:rPr>
          <w:rFonts w:asciiTheme="minorHAnsi" w:hAnsiTheme="minorHAnsi"/>
          <w:szCs w:val="20"/>
        </w:rPr>
        <w:t xml:space="preserve"> las dimensiones evaluadas</w:t>
      </w:r>
      <w:r w:rsidR="008D59CC">
        <w:rPr>
          <w:rFonts w:asciiTheme="minorHAnsi" w:hAnsiTheme="minorHAnsi"/>
          <w:szCs w:val="20"/>
        </w:rPr>
        <w:t>, 3</w:t>
      </w:r>
      <w:r>
        <w:rPr>
          <w:rFonts w:asciiTheme="minorHAnsi" w:hAnsiTheme="minorHAnsi"/>
          <w:szCs w:val="20"/>
        </w:rPr>
        <w:t xml:space="preserve"> </w:t>
      </w:r>
      <w:r w:rsidR="009B5EE5" w:rsidRPr="00266D17">
        <w:rPr>
          <w:rFonts w:asciiTheme="minorHAnsi" w:hAnsiTheme="minorHAnsi"/>
          <w:szCs w:val="20"/>
        </w:rPr>
        <w:t>de estas</w:t>
      </w:r>
      <w:r w:rsidR="009B5EE5" w:rsidRPr="009B5EE5">
        <w:rPr>
          <w:rFonts w:asciiTheme="minorHAnsi" w:hAnsiTheme="minorHAnsi"/>
          <w:color w:val="FF0000"/>
          <w:szCs w:val="20"/>
        </w:rPr>
        <w:t xml:space="preserve"> </w:t>
      </w:r>
      <w:r>
        <w:rPr>
          <w:rFonts w:asciiTheme="minorHAnsi" w:hAnsiTheme="minorHAnsi"/>
          <w:szCs w:val="20"/>
        </w:rPr>
        <w:t xml:space="preserve">presentan disminución con respecto al año 2024, la más significativa es la Empatía del personal que disminuyó su calificación con 0.50 puntos. Por otra parte, la Capacidad de Respuesta Institucional </w:t>
      </w:r>
      <w:r w:rsidR="001B7BEB" w:rsidRPr="00266D17">
        <w:rPr>
          <w:rFonts w:asciiTheme="minorHAnsi" w:hAnsiTheme="minorHAnsi"/>
          <w:szCs w:val="20"/>
        </w:rPr>
        <w:t>refleja</w:t>
      </w:r>
      <w:r w:rsidRPr="00266D17">
        <w:rPr>
          <w:rFonts w:asciiTheme="minorHAnsi" w:hAnsiTheme="minorHAnsi"/>
          <w:szCs w:val="20"/>
        </w:rPr>
        <w:t xml:space="preserve"> un aumento de 0.18 puntos</w:t>
      </w:r>
      <w:r w:rsidR="00850606" w:rsidRPr="00266D17">
        <w:rPr>
          <w:rFonts w:asciiTheme="minorHAnsi" w:hAnsiTheme="minorHAnsi"/>
          <w:szCs w:val="20"/>
        </w:rPr>
        <w:t xml:space="preserve"> con</w:t>
      </w:r>
      <w:r w:rsidRPr="00266D17">
        <w:rPr>
          <w:rFonts w:asciiTheme="minorHAnsi" w:hAnsiTheme="minorHAnsi"/>
          <w:szCs w:val="20"/>
        </w:rPr>
        <w:t xml:space="preserve"> respecto al año </w:t>
      </w:r>
      <w:r>
        <w:rPr>
          <w:rFonts w:asciiTheme="minorHAnsi" w:hAnsiTheme="minorHAnsi"/>
          <w:szCs w:val="20"/>
        </w:rPr>
        <w:t>anterior</w:t>
      </w:r>
      <w:r w:rsidR="00AD08C4">
        <w:rPr>
          <w:rFonts w:asciiTheme="minorHAnsi" w:hAnsiTheme="minorHAnsi"/>
          <w:color w:val="000000" w:themeColor="text1"/>
          <w:szCs w:val="20"/>
        </w:rPr>
        <w:t xml:space="preserve"> </w:t>
      </w:r>
      <w:r w:rsidR="00896D8A" w:rsidRPr="00AB5BFE">
        <w:rPr>
          <w:rFonts w:asciiTheme="minorHAnsi" w:hAnsiTheme="minorHAnsi"/>
          <w:color w:val="000000" w:themeColor="text1"/>
          <w:szCs w:val="20"/>
        </w:rPr>
        <w:t>(</w:t>
      </w:r>
      <w:r w:rsidR="008130C6" w:rsidRPr="00AB5BFE">
        <w:rPr>
          <w:rFonts w:asciiTheme="minorHAnsi" w:hAnsiTheme="minorHAnsi"/>
          <w:color w:val="000000" w:themeColor="text1"/>
          <w:szCs w:val="20"/>
        </w:rPr>
        <w:t xml:space="preserve">ver </w:t>
      </w:r>
      <w:r w:rsidR="00576ED5" w:rsidRPr="00AB5BFE">
        <w:rPr>
          <w:rFonts w:asciiTheme="minorHAnsi" w:hAnsiTheme="minorHAnsi"/>
          <w:color w:val="000000" w:themeColor="text1"/>
          <w:szCs w:val="20"/>
        </w:rPr>
        <w:t xml:space="preserve">Anexo </w:t>
      </w:r>
      <w:r w:rsidR="001000D4">
        <w:rPr>
          <w:rFonts w:asciiTheme="minorHAnsi" w:hAnsiTheme="minorHAnsi"/>
          <w:color w:val="000000" w:themeColor="text1"/>
          <w:szCs w:val="20"/>
        </w:rPr>
        <w:t>3</w:t>
      </w:r>
      <w:r w:rsidR="00576ED5" w:rsidRPr="00AB5BFE">
        <w:rPr>
          <w:rFonts w:asciiTheme="minorHAnsi" w:hAnsiTheme="minorHAnsi"/>
          <w:color w:val="000000" w:themeColor="text1"/>
          <w:szCs w:val="20"/>
        </w:rPr>
        <w:t>).</w:t>
      </w:r>
    </w:p>
    <w:p w:rsidR="001C1731" w:rsidRPr="00A4412A" w:rsidRDefault="001C1731" w:rsidP="001C1731">
      <w:pPr>
        <w:rPr>
          <w:sz w:val="16"/>
          <w:lang w:eastAsia="es-SV"/>
        </w:rPr>
      </w:pPr>
      <w:bookmarkStart w:id="27" w:name="_Toc97812555"/>
      <w:bookmarkStart w:id="28" w:name="_Toc153444855"/>
    </w:p>
    <w:p w:rsidR="00E44180" w:rsidRPr="00896D8A" w:rsidRDefault="00964A47" w:rsidP="00896D8A">
      <w:pPr>
        <w:pStyle w:val="Ttulo2"/>
      </w:pPr>
      <w:bookmarkStart w:id="29" w:name="_Toc191297253"/>
      <w:r>
        <w:t>1.3</w:t>
      </w:r>
      <w:r w:rsidR="00576ED5" w:rsidRPr="00896D8A">
        <w:t xml:space="preserve"> </w:t>
      </w:r>
      <w:r w:rsidR="00896D8A" w:rsidRPr="00896D8A">
        <w:t>¿</w:t>
      </w:r>
      <w:r w:rsidR="00E44180" w:rsidRPr="00896D8A">
        <w:t>Cuál es la evolución de los resultados de medición?</w:t>
      </w:r>
      <w:bookmarkEnd w:id="29"/>
    </w:p>
    <w:p w:rsidR="00E44180" w:rsidRPr="00A4412A" w:rsidRDefault="00E44180" w:rsidP="00E44180">
      <w:pPr>
        <w:rPr>
          <w:sz w:val="16"/>
          <w:lang w:eastAsia="es-SV"/>
        </w:rPr>
      </w:pPr>
    </w:p>
    <w:p w:rsidR="00E44180" w:rsidRPr="00DD6B78" w:rsidRDefault="00E44180" w:rsidP="00E44180">
      <w:r w:rsidRPr="00DD6B78">
        <w:t>Para el presente año se obtuvieron los siguientes resultados</w:t>
      </w:r>
      <w:r w:rsidR="004B3B04">
        <w:t>:</w:t>
      </w:r>
    </w:p>
    <w:p w:rsidR="00AD604D" w:rsidRDefault="00995402" w:rsidP="00CF5021">
      <w:pPr>
        <w:rPr>
          <w:rFonts w:asciiTheme="minorHAnsi" w:hAnsiTheme="minorHAnsi"/>
          <w:lang w:val="es-ES" w:eastAsia="en-US"/>
        </w:rPr>
      </w:pPr>
      <w:r>
        <w:rPr>
          <w:noProof/>
        </w:rPr>
        <w:drawing>
          <wp:inline distT="0" distB="0" distL="0" distR="0" wp14:anchorId="2DDD06FB" wp14:editId="42E3D723">
            <wp:extent cx="3060000" cy="1800000"/>
            <wp:effectExtent l="0" t="0" r="762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79121840-E374-4042-8900-ACB187620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4103F" w:rsidRPr="00A4412A" w:rsidRDefault="00B4103F" w:rsidP="00CF5021">
      <w:pPr>
        <w:rPr>
          <w:rFonts w:asciiTheme="minorHAnsi" w:hAnsiTheme="minorHAnsi"/>
          <w:sz w:val="16"/>
          <w:lang w:val="es-ES" w:eastAsia="en-US"/>
        </w:rPr>
      </w:pPr>
    </w:p>
    <w:p w:rsidR="00E44180" w:rsidRPr="00EF1349" w:rsidRDefault="006E0ABC" w:rsidP="00CF5021">
      <w:pPr>
        <w:rPr>
          <w:rFonts w:asciiTheme="minorHAnsi" w:hAnsiTheme="minorHAnsi"/>
          <w:szCs w:val="20"/>
        </w:rPr>
      </w:pPr>
      <w:r>
        <w:rPr>
          <w:rFonts w:asciiTheme="minorHAnsi" w:hAnsiTheme="minorHAnsi"/>
          <w:lang w:val="es-ES" w:eastAsia="en-US"/>
        </w:rPr>
        <w:t>Del total de usuarios encuestados, el</w:t>
      </w:r>
      <w:r w:rsidR="00896D8A">
        <w:rPr>
          <w:rFonts w:asciiTheme="minorHAnsi" w:hAnsiTheme="minorHAnsi"/>
          <w:lang w:val="es-ES" w:eastAsia="en-US"/>
        </w:rPr>
        <w:t xml:space="preserve"> </w:t>
      </w:r>
      <w:r>
        <w:rPr>
          <w:rFonts w:asciiTheme="minorHAnsi" w:hAnsiTheme="minorHAnsi"/>
          <w:lang w:val="es-ES" w:eastAsia="en-US"/>
        </w:rPr>
        <w:t>50</w:t>
      </w:r>
      <w:r w:rsidR="00896D8A">
        <w:rPr>
          <w:rFonts w:asciiTheme="minorHAnsi" w:hAnsiTheme="minorHAnsi"/>
          <w:lang w:val="es-ES" w:eastAsia="en-US"/>
        </w:rPr>
        <w:t>% (</w:t>
      </w:r>
      <w:r>
        <w:rPr>
          <w:rFonts w:asciiTheme="minorHAnsi" w:hAnsiTheme="minorHAnsi"/>
          <w:lang w:val="es-ES" w:eastAsia="en-US"/>
        </w:rPr>
        <w:t>5</w:t>
      </w:r>
      <w:r w:rsidR="004B3B04" w:rsidRPr="004F0623">
        <w:rPr>
          <w:rFonts w:asciiTheme="minorHAnsi" w:hAnsiTheme="minorHAnsi"/>
          <w:lang w:val="es-ES" w:eastAsia="en-US"/>
        </w:rPr>
        <w:t xml:space="preserve"> usuarios) manifestó que ha</w:t>
      </w:r>
      <w:r w:rsidR="009A6C75">
        <w:rPr>
          <w:rFonts w:asciiTheme="minorHAnsi" w:hAnsiTheme="minorHAnsi"/>
          <w:lang w:val="es-ES" w:eastAsia="en-US"/>
        </w:rPr>
        <w:t xml:space="preserve"> mejorado</w:t>
      </w:r>
      <w:r w:rsidR="00B4103F">
        <w:rPr>
          <w:rFonts w:asciiTheme="minorHAnsi" w:hAnsiTheme="minorHAnsi"/>
          <w:lang w:val="es-ES" w:eastAsia="en-US"/>
        </w:rPr>
        <w:t xml:space="preserve"> la calidad del Servicio</w:t>
      </w:r>
      <w:r w:rsidR="009A6C75">
        <w:rPr>
          <w:rFonts w:asciiTheme="minorHAnsi" w:hAnsiTheme="minorHAnsi"/>
          <w:lang w:val="es-ES" w:eastAsia="en-US"/>
        </w:rPr>
        <w:t xml:space="preserve">, el </w:t>
      </w:r>
      <w:r>
        <w:rPr>
          <w:rFonts w:asciiTheme="minorHAnsi" w:hAnsiTheme="minorHAnsi"/>
          <w:lang w:val="es-ES" w:eastAsia="en-US"/>
        </w:rPr>
        <w:t>40</w:t>
      </w:r>
      <w:r w:rsidR="00896D8A">
        <w:rPr>
          <w:rFonts w:asciiTheme="minorHAnsi" w:hAnsiTheme="minorHAnsi"/>
          <w:lang w:val="es-ES" w:eastAsia="en-US"/>
        </w:rPr>
        <w:t>% (</w:t>
      </w:r>
      <w:r w:rsidR="00B4103F">
        <w:rPr>
          <w:rFonts w:asciiTheme="minorHAnsi" w:hAnsiTheme="minorHAnsi"/>
          <w:lang w:val="es-ES" w:eastAsia="en-US"/>
        </w:rPr>
        <w:t xml:space="preserve">4 </w:t>
      </w:r>
      <w:r w:rsidR="004B3B04" w:rsidRPr="004F0623">
        <w:rPr>
          <w:rFonts w:asciiTheme="minorHAnsi" w:hAnsiTheme="minorHAnsi"/>
          <w:lang w:val="es-ES" w:eastAsia="en-US"/>
        </w:rPr>
        <w:t>usuarios)</w:t>
      </w:r>
      <w:r w:rsidR="00CF5021">
        <w:rPr>
          <w:rFonts w:asciiTheme="minorHAnsi" w:hAnsiTheme="minorHAnsi"/>
          <w:lang w:val="es-ES" w:eastAsia="en-US"/>
        </w:rPr>
        <w:t xml:space="preserve"> expresa que está igual </w:t>
      </w:r>
      <w:r w:rsidR="00B4103F">
        <w:rPr>
          <w:rFonts w:asciiTheme="minorHAnsi" w:hAnsiTheme="minorHAnsi"/>
          <w:lang w:val="es-ES" w:eastAsia="en-US"/>
        </w:rPr>
        <w:t xml:space="preserve">y </w:t>
      </w:r>
      <w:r w:rsidR="00CF5021">
        <w:rPr>
          <w:rFonts w:asciiTheme="minorHAnsi" w:hAnsiTheme="minorHAnsi"/>
          <w:lang w:val="es-ES" w:eastAsia="en-US"/>
        </w:rPr>
        <w:t xml:space="preserve">el </w:t>
      </w:r>
      <w:r>
        <w:rPr>
          <w:rFonts w:asciiTheme="minorHAnsi" w:hAnsiTheme="minorHAnsi"/>
          <w:lang w:val="es-ES" w:eastAsia="en-US"/>
        </w:rPr>
        <w:t>10</w:t>
      </w:r>
      <w:r w:rsidR="00C1783F">
        <w:rPr>
          <w:rFonts w:asciiTheme="minorHAnsi" w:hAnsiTheme="minorHAnsi"/>
          <w:lang w:val="es-ES" w:eastAsia="en-US"/>
        </w:rPr>
        <w:t>% (</w:t>
      </w:r>
      <w:r w:rsidR="00B4103F">
        <w:rPr>
          <w:rFonts w:asciiTheme="minorHAnsi" w:hAnsiTheme="minorHAnsi"/>
          <w:lang w:val="es-ES" w:eastAsia="en-US"/>
        </w:rPr>
        <w:t>1</w:t>
      </w:r>
      <w:r w:rsidR="00C1783F" w:rsidRPr="004F0623">
        <w:rPr>
          <w:rFonts w:asciiTheme="minorHAnsi" w:hAnsiTheme="minorHAnsi"/>
          <w:lang w:val="es-ES" w:eastAsia="en-US"/>
        </w:rPr>
        <w:t xml:space="preserve"> usuario) </w:t>
      </w:r>
      <w:r w:rsidR="00CF5021" w:rsidRPr="004F0623">
        <w:rPr>
          <w:rFonts w:asciiTheme="minorHAnsi" w:hAnsiTheme="minorHAnsi"/>
          <w:lang w:val="es-ES" w:eastAsia="en-US"/>
        </w:rPr>
        <w:t xml:space="preserve">indicó </w:t>
      </w:r>
      <w:r>
        <w:rPr>
          <w:rFonts w:asciiTheme="minorHAnsi" w:hAnsiTheme="minorHAnsi"/>
          <w:lang w:val="es-ES" w:eastAsia="en-US"/>
        </w:rPr>
        <w:t>que</w:t>
      </w:r>
      <w:r w:rsidR="00E51377">
        <w:rPr>
          <w:rFonts w:asciiTheme="minorHAnsi" w:hAnsiTheme="minorHAnsi"/>
          <w:lang w:val="es-ES" w:eastAsia="en-US"/>
        </w:rPr>
        <w:t xml:space="preserve"> la calidad</w:t>
      </w:r>
      <w:r>
        <w:rPr>
          <w:rFonts w:asciiTheme="minorHAnsi" w:hAnsiTheme="minorHAnsi"/>
          <w:lang w:val="es-ES" w:eastAsia="en-US"/>
        </w:rPr>
        <w:t xml:space="preserve"> ha desmejorado</w:t>
      </w:r>
      <w:r w:rsidR="00C1783F">
        <w:rPr>
          <w:rFonts w:asciiTheme="minorHAnsi" w:hAnsiTheme="minorHAnsi"/>
          <w:lang w:val="es-ES" w:eastAsia="en-US"/>
        </w:rPr>
        <w:t>.</w:t>
      </w:r>
    </w:p>
    <w:p w:rsidR="00F927DE" w:rsidRPr="00A4412A" w:rsidRDefault="00F927DE" w:rsidP="00F927DE">
      <w:pPr>
        <w:rPr>
          <w:sz w:val="16"/>
          <w:lang w:eastAsia="es-SV"/>
        </w:rPr>
      </w:pPr>
      <w:bookmarkStart w:id="30" w:name="_Toc153444846"/>
      <w:bookmarkStart w:id="31" w:name="_Toc35218091"/>
      <w:bookmarkStart w:id="32" w:name="_Toc62735985"/>
      <w:bookmarkStart w:id="33" w:name="_Toc62738601"/>
      <w:bookmarkStart w:id="34" w:name="_Toc138794831"/>
      <w:bookmarkEnd w:id="18"/>
      <w:bookmarkEnd w:id="19"/>
      <w:bookmarkEnd w:id="20"/>
      <w:bookmarkEnd w:id="23"/>
      <w:bookmarkEnd w:id="27"/>
      <w:bookmarkEnd w:id="28"/>
    </w:p>
    <w:bookmarkStart w:id="35" w:name="_Toc191297254"/>
    <w:p w:rsidR="00C739D0" w:rsidRDefault="00052568" w:rsidP="00E90E1E">
      <w:pPr>
        <w:pStyle w:val="Ttulo2"/>
      </w:pPr>
      <w:r w:rsidRPr="00874B3C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73C9E1" wp14:editId="67148857">
                <wp:simplePos x="0" y="0"/>
                <wp:positionH relativeFrom="column">
                  <wp:posOffset>15505691</wp:posOffset>
                </wp:positionH>
                <wp:positionV relativeFrom="paragraph">
                  <wp:posOffset>4496535</wp:posOffset>
                </wp:positionV>
                <wp:extent cx="5826263" cy="1549758"/>
                <wp:effectExtent l="0" t="0" r="3175" b="0"/>
                <wp:wrapNone/>
                <wp:docPr id="25" name="Freeform 4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263" cy="1549758"/>
                        </a:xfrm>
                        <a:custGeom>
                          <a:avLst/>
                          <a:gdLst>
                            <a:gd name="T0" fmla="*/ 1304 w 5915"/>
                            <a:gd name="T1" fmla="*/ 1757 h 3070"/>
                            <a:gd name="T2" fmla="*/ 1024 w 5915"/>
                            <a:gd name="T3" fmla="*/ 1704 h 3070"/>
                            <a:gd name="T4" fmla="*/ 882 w 5915"/>
                            <a:gd name="T5" fmla="*/ 3069 h 3070"/>
                            <a:gd name="T6" fmla="*/ 737 w 5915"/>
                            <a:gd name="T7" fmla="*/ 1704 h 3070"/>
                            <a:gd name="T8" fmla="*/ 662 w 5915"/>
                            <a:gd name="T9" fmla="*/ 2924 h 3070"/>
                            <a:gd name="T10" fmla="*/ 372 w 5915"/>
                            <a:gd name="T11" fmla="*/ 2924 h 3070"/>
                            <a:gd name="T12" fmla="*/ 251 w 5915"/>
                            <a:gd name="T13" fmla="*/ 1670 h 3070"/>
                            <a:gd name="T14" fmla="*/ 104 w 5915"/>
                            <a:gd name="T15" fmla="*/ 1757 h 3070"/>
                            <a:gd name="T16" fmla="*/ 261 w 5915"/>
                            <a:gd name="T17" fmla="*/ 664 h 3070"/>
                            <a:gd name="T18" fmla="*/ 1024 w 5915"/>
                            <a:gd name="T19" fmla="*/ 575 h 3070"/>
                            <a:gd name="T20" fmla="*/ 1391 w 5915"/>
                            <a:gd name="T21" fmla="*/ 1610 h 3070"/>
                            <a:gd name="T22" fmla="*/ 698 w 5915"/>
                            <a:gd name="T23" fmla="*/ 0 h 3070"/>
                            <a:gd name="T24" fmla="*/ 973 w 5915"/>
                            <a:gd name="T25" fmla="*/ 275 h 3070"/>
                            <a:gd name="T26" fmla="*/ 422 w 5915"/>
                            <a:gd name="T27" fmla="*/ 275 h 3070"/>
                            <a:gd name="T28" fmla="*/ 2765 w 5915"/>
                            <a:gd name="T29" fmla="*/ 1757 h 3070"/>
                            <a:gd name="T30" fmla="*/ 2618 w 5915"/>
                            <a:gd name="T31" fmla="*/ 1670 h 3070"/>
                            <a:gd name="T32" fmla="*/ 2487 w 5915"/>
                            <a:gd name="T33" fmla="*/ 2924 h 3070"/>
                            <a:gd name="T34" fmla="*/ 2343 w 5915"/>
                            <a:gd name="T35" fmla="*/ 3069 h 3070"/>
                            <a:gd name="T36" fmla="*/ 2123 w 5915"/>
                            <a:gd name="T37" fmla="*/ 1704 h 3070"/>
                            <a:gd name="T38" fmla="*/ 1978 w 5915"/>
                            <a:gd name="T39" fmla="*/ 3069 h 3070"/>
                            <a:gd name="T40" fmla="*/ 1836 w 5915"/>
                            <a:gd name="T41" fmla="*/ 1704 h 3070"/>
                            <a:gd name="T42" fmla="*/ 1712 w 5915"/>
                            <a:gd name="T43" fmla="*/ 1670 h 3070"/>
                            <a:gd name="T44" fmla="*/ 1478 w 5915"/>
                            <a:gd name="T45" fmla="*/ 1610 h 3070"/>
                            <a:gd name="T46" fmla="*/ 1836 w 5915"/>
                            <a:gd name="T47" fmla="*/ 575 h 3070"/>
                            <a:gd name="T48" fmla="*/ 2487 w 5915"/>
                            <a:gd name="T49" fmla="*/ 575 h 3070"/>
                            <a:gd name="T50" fmla="*/ 2852 w 5915"/>
                            <a:gd name="T51" fmla="*/ 1610 h 3070"/>
                            <a:gd name="T52" fmla="*/ 2162 w 5915"/>
                            <a:gd name="T53" fmla="*/ 0 h 3070"/>
                            <a:gd name="T54" fmla="*/ 2162 w 5915"/>
                            <a:gd name="T55" fmla="*/ 551 h 3070"/>
                            <a:gd name="T56" fmla="*/ 1886 w 5915"/>
                            <a:gd name="T57" fmla="*/ 275 h 3070"/>
                            <a:gd name="T58" fmla="*/ 4350 w 5915"/>
                            <a:gd name="T59" fmla="*/ 1757 h 3070"/>
                            <a:gd name="T60" fmla="*/ 4070 w 5915"/>
                            <a:gd name="T61" fmla="*/ 1161 h 3070"/>
                            <a:gd name="T62" fmla="*/ 4070 w 5915"/>
                            <a:gd name="T63" fmla="*/ 2924 h 3070"/>
                            <a:gd name="T64" fmla="*/ 3782 w 5915"/>
                            <a:gd name="T65" fmla="*/ 2924 h 3070"/>
                            <a:gd name="T66" fmla="*/ 3705 w 5915"/>
                            <a:gd name="T67" fmla="*/ 2924 h 3070"/>
                            <a:gd name="T68" fmla="*/ 3562 w 5915"/>
                            <a:gd name="T69" fmla="*/ 3069 h 3070"/>
                            <a:gd name="T70" fmla="*/ 3417 w 5915"/>
                            <a:gd name="T71" fmla="*/ 1199 h 3070"/>
                            <a:gd name="T72" fmla="*/ 3149 w 5915"/>
                            <a:gd name="T73" fmla="*/ 1757 h 3070"/>
                            <a:gd name="T74" fmla="*/ 3306 w 5915"/>
                            <a:gd name="T75" fmla="*/ 664 h 3070"/>
                            <a:gd name="T76" fmla="*/ 3422 w 5915"/>
                            <a:gd name="T77" fmla="*/ 575 h 3070"/>
                            <a:gd name="T78" fmla="*/ 4190 w 5915"/>
                            <a:gd name="T79" fmla="*/ 664 h 3070"/>
                            <a:gd name="T80" fmla="*/ 4350 w 5915"/>
                            <a:gd name="T81" fmla="*/ 1757 h 3070"/>
                            <a:gd name="T82" fmla="*/ 4018 w 5915"/>
                            <a:gd name="T83" fmla="*/ 275 h 3070"/>
                            <a:gd name="T84" fmla="*/ 3743 w 5915"/>
                            <a:gd name="T85" fmla="*/ 551 h 3070"/>
                            <a:gd name="T86" fmla="*/ 3743 w 5915"/>
                            <a:gd name="T87" fmla="*/ 0 h 3070"/>
                            <a:gd name="T88" fmla="*/ 5810 w 5915"/>
                            <a:gd name="T89" fmla="*/ 1757 h 3070"/>
                            <a:gd name="T90" fmla="*/ 5533 w 5915"/>
                            <a:gd name="T91" fmla="*/ 1704 h 3070"/>
                            <a:gd name="T92" fmla="*/ 5388 w 5915"/>
                            <a:gd name="T93" fmla="*/ 3069 h 3070"/>
                            <a:gd name="T94" fmla="*/ 5243 w 5915"/>
                            <a:gd name="T95" fmla="*/ 1704 h 3070"/>
                            <a:gd name="T96" fmla="*/ 5169 w 5915"/>
                            <a:gd name="T97" fmla="*/ 2924 h 3070"/>
                            <a:gd name="T98" fmla="*/ 4878 w 5915"/>
                            <a:gd name="T99" fmla="*/ 2924 h 3070"/>
                            <a:gd name="T100" fmla="*/ 4757 w 5915"/>
                            <a:gd name="T101" fmla="*/ 1670 h 3070"/>
                            <a:gd name="T102" fmla="*/ 4611 w 5915"/>
                            <a:gd name="T103" fmla="*/ 1757 h 3070"/>
                            <a:gd name="T104" fmla="*/ 4767 w 5915"/>
                            <a:gd name="T105" fmla="*/ 664 h 3070"/>
                            <a:gd name="T106" fmla="*/ 5533 w 5915"/>
                            <a:gd name="T107" fmla="*/ 575 h 3070"/>
                            <a:gd name="T108" fmla="*/ 5897 w 5915"/>
                            <a:gd name="T109" fmla="*/ 1610 h 3070"/>
                            <a:gd name="T110" fmla="*/ 5207 w 5915"/>
                            <a:gd name="T111" fmla="*/ 0 h 3070"/>
                            <a:gd name="T112" fmla="*/ 5480 w 5915"/>
                            <a:gd name="T113" fmla="*/ 275 h 3070"/>
                            <a:gd name="T114" fmla="*/ 4932 w 5915"/>
                            <a:gd name="T115" fmla="*/ 275 h 3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5915" h="3070">
                              <a:moveTo>
                                <a:pt x="1304" y="1757"/>
                              </a:moveTo>
                              <a:lnTo>
                                <a:pt x="1304" y="1757"/>
                              </a:lnTo>
                              <a:lnTo>
                                <a:pt x="1304" y="1757"/>
                              </a:lnTo>
                              <a:cubicBezTo>
                                <a:pt x="1239" y="1774"/>
                                <a:pt x="1174" y="1733"/>
                                <a:pt x="1157" y="1670"/>
                              </a:cubicBezTo>
                              <a:lnTo>
                                <a:pt x="1024" y="1161"/>
                              </a:lnTo>
                              <a:lnTo>
                                <a:pt x="1024" y="1704"/>
                              </a:lnTo>
                              <a:lnTo>
                                <a:pt x="1024" y="2924"/>
                              </a:lnTo>
                              <a:lnTo>
                                <a:pt x="1024" y="2924"/>
                              </a:lnTo>
                              <a:cubicBezTo>
                                <a:pt x="1024" y="3003"/>
                                <a:pt x="961" y="3069"/>
                                <a:pt x="882" y="3069"/>
                              </a:cubicBezTo>
                              <a:lnTo>
                                <a:pt x="882" y="3069"/>
                              </a:lnTo>
                              <a:cubicBezTo>
                                <a:pt x="802" y="3069"/>
                                <a:pt x="737" y="3003"/>
                                <a:pt x="737" y="2924"/>
                              </a:cubicBezTo>
                              <a:lnTo>
                                <a:pt x="737" y="1704"/>
                              </a:lnTo>
                              <a:lnTo>
                                <a:pt x="662" y="1704"/>
                              </a:lnTo>
                              <a:lnTo>
                                <a:pt x="662" y="2924"/>
                              </a:lnTo>
                              <a:lnTo>
                                <a:pt x="662" y="2924"/>
                              </a:lnTo>
                              <a:cubicBezTo>
                                <a:pt x="662" y="3003"/>
                                <a:pt x="596" y="3069"/>
                                <a:pt x="517" y="3069"/>
                              </a:cubicBezTo>
                              <a:lnTo>
                                <a:pt x="517" y="3069"/>
                              </a:lnTo>
                              <a:cubicBezTo>
                                <a:pt x="437" y="3069"/>
                                <a:pt x="372" y="3003"/>
                                <a:pt x="372" y="2924"/>
                              </a:cubicBezTo>
                              <a:lnTo>
                                <a:pt x="372" y="1704"/>
                              </a:lnTo>
                              <a:lnTo>
                                <a:pt x="372" y="1199"/>
                              </a:lnTo>
                              <a:lnTo>
                                <a:pt x="251" y="1670"/>
                              </a:lnTo>
                              <a:lnTo>
                                <a:pt x="251" y="1670"/>
                              </a:lnTo>
                              <a:cubicBezTo>
                                <a:pt x="235" y="1733"/>
                                <a:pt x="169" y="1774"/>
                                <a:pt x="104" y="1757"/>
                              </a:cubicBezTo>
                              <a:lnTo>
                                <a:pt x="104" y="1757"/>
                              </a:lnTo>
                              <a:cubicBezTo>
                                <a:pt x="39" y="1740"/>
                                <a:pt x="0" y="1673"/>
                                <a:pt x="17" y="1610"/>
                              </a:cubicBezTo>
                              <a:lnTo>
                                <a:pt x="261" y="664"/>
                              </a:lnTo>
                              <a:lnTo>
                                <a:pt x="261" y="664"/>
                              </a:lnTo>
                              <a:cubicBezTo>
                                <a:pt x="276" y="611"/>
                                <a:pt x="321" y="577"/>
                                <a:pt x="372" y="575"/>
                              </a:cubicBezTo>
                              <a:lnTo>
                                <a:pt x="379" y="575"/>
                              </a:lnTo>
                              <a:lnTo>
                                <a:pt x="1024" y="575"/>
                              </a:lnTo>
                              <a:lnTo>
                                <a:pt x="1024" y="575"/>
                              </a:lnTo>
                              <a:cubicBezTo>
                                <a:pt x="1080" y="572"/>
                                <a:pt x="1132" y="609"/>
                                <a:pt x="1145" y="664"/>
                              </a:cubicBezTo>
                              <a:lnTo>
                                <a:pt x="1391" y="1610"/>
                              </a:lnTo>
                              <a:lnTo>
                                <a:pt x="1391" y="1610"/>
                              </a:lnTo>
                              <a:cubicBezTo>
                                <a:pt x="1406" y="1673"/>
                                <a:pt x="1367" y="1740"/>
                                <a:pt x="1304" y="1757"/>
                              </a:cubicBezTo>
                              <a:close/>
                              <a:moveTo>
                                <a:pt x="698" y="0"/>
                              </a:moveTo>
                              <a:lnTo>
                                <a:pt x="698" y="0"/>
                              </a:lnTo>
                              <a:cubicBezTo>
                                <a:pt x="850" y="0"/>
                                <a:pt x="973" y="123"/>
                                <a:pt x="973" y="275"/>
                              </a:cubicBezTo>
                              <a:lnTo>
                                <a:pt x="973" y="275"/>
                              </a:lnTo>
                              <a:cubicBezTo>
                                <a:pt x="973" y="427"/>
                                <a:pt x="850" y="551"/>
                                <a:pt x="698" y="551"/>
                              </a:cubicBezTo>
                              <a:lnTo>
                                <a:pt x="698" y="551"/>
                              </a:lnTo>
                              <a:cubicBezTo>
                                <a:pt x="546" y="551"/>
                                <a:pt x="422" y="427"/>
                                <a:pt x="422" y="275"/>
                              </a:cubicBezTo>
                              <a:lnTo>
                                <a:pt x="422" y="275"/>
                              </a:lnTo>
                              <a:cubicBezTo>
                                <a:pt x="422" y="123"/>
                                <a:pt x="546" y="0"/>
                                <a:pt x="698" y="0"/>
                              </a:cubicBezTo>
                              <a:close/>
                              <a:moveTo>
                                <a:pt x="2765" y="1757"/>
                              </a:moveTo>
                              <a:lnTo>
                                <a:pt x="2765" y="1757"/>
                              </a:lnTo>
                              <a:lnTo>
                                <a:pt x="2765" y="1757"/>
                              </a:lnTo>
                              <a:cubicBezTo>
                                <a:pt x="2700" y="1774"/>
                                <a:pt x="2635" y="1733"/>
                                <a:pt x="2618" y="1670"/>
                              </a:cubicBezTo>
                              <a:lnTo>
                                <a:pt x="2487" y="1161"/>
                              </a:lnTo>
                              <a:lnTo>
                                <a:pt x="2487" y="1704"/>
                              </a:lnTo>
                              <a:lnTo>
                                <a:pt x="2487" y="2924"/>
                              </a:lnTo>
                              <a:lnTo>
                                <a:pt x="2487" y="2924"/>
                              </a:lnTo>
                              <a:cubicBezTo>
                                <a:pt x="2487" y="3003"/>
                                <a:pt x="2422" y="3069"/>
                                <a:pt x="2343" y="3069"/>
                              </a:cubicBezTo>
                              <a:lnTo>
                                <a:pt x="2343" y="3069"/>
                              </a:lnTo>
                              <a:cubicBezTo>
                                <a:pt x="2263" y="3069"/>
                                <a:pt x="2200" y="3003"/>
                                <a:pt x="2200" y="2924"/>
                              </a:cubicBezTo>
                              <a:lnTo>
                                <a:pt x="2200" y="1704"/>
                              </a:lnTo>
                              <a:lnTo>
                                <a:pt x="2123" y="1704"/>
                              </a:lnTo>
                              <a:lnTo>
                                <a:pt x="2123" y="2924"/>
                              </a:lnTo>
                              <a:lnTo>
                                <a:pt x="2123" y="2924"/>
                              </a:lnTo>
                              <a:cubicBezTo>
                                <a:pt x="2123" y="3003"/>
                                <a:pt x="2058" y="3069"/>
                                <a:pt x="1978" y="3069"/>
                              </a:cubicBezTo>
                              <a:lnTo>
                                <a:pt x="1978" y="3069"/>
                              </a:lnTo>
                              <a:cubicBezTo>
                                <a:pt x="1898" y="3069"/>
                                <a:pt x="1836" y="3003"/>
                                <a:pt x="1836" y="2924"/>
                              </a:cubicBezTo>
                              <a:lnTo>
                                <a:pt x="1836" y="1704"/>
                              </a:lnTo>
                              <a:lnTo>
                                <a:pt x="1836" y="1199"/>
                              </a:lnTo>
                              <a:lnTo>
                                <a:pt x="1712" y="1670"/>
                              </a:lnTo>
                              <a:lnTo>
                                <a:pt x="1712" y="1670"/>
                              </a:lnTo>
                              <a:cubicBezTo>
                                <a:pt x="1695" y="1733"/>
                                <a:pt x="1630" y="1774"/>
                                <a:pt x="1565" y="1757"/>
                              </a:cubicBezTo>
                              <a:lnTo>
                                <a:pt x="1565" y="1757"/>
                              </a:lnTo>
                              <a:cubicBezTo>
                                <a:pt x="1502" y="1740"/>
                                <a:pt x="1464" y="1673"/>
                                <a:pt x="1478" y="1610"/>
                              </a:cubicBezTo>
                              <a:lnTo>
                                <a:pt x="1725" y="664"/>
                              </a:lnTo>
                              <a:lnTo>
                                <a:pt x="1725" y="664"/>
                              </a:lnTo>
                              <a:cubicBezTo>
                                <a:pt x="1736" y="611"/>
                                <a:pt x="1782" y="577"/>
                                <a:pt x="1836" y="575"/>
                              </a:cubicBezTo>
                              <a:lnTo>
                                <a:pt x="1840" y="575"/>
                              </a:lnTo>
                              <a:lnTo>
                                <a:pt x="2487" y="575"/>
                              </a:lnTo>
                              <a:lnTo>
                                <a:pt x="2487" y="575"/>
                              </a:lnTo>
                              <a:cubicBezTo>
                                <a:pt x="2543" y="572"/>
                                <a:pt x="2594" y="609"/>
                                <a:pt x="2608" y="664"/>
                              </a:cubicBezTo>
                              <a:lnTo>
                                <a:pt x="2852" y="1610"/>
                              </a:lnTo>
                              <a:lnTo>
                                <a:pt x="2852" y="1610"/>
                              </a:lnTo>
                              <a:cubicBezTo>
                                <a:pt x="2869" y="1673"/>
                                <a:pt x="2831" y="1740"/>
                                <a:pt x="2765" y="1757"/>
                              </a:cubicBezTo>
                              <a:close/>
                              <a:moveTo>
                                <a:pt x="2162" y="0"/>
                              </a:moveTo>
                              <a:lnTo>
                                <a:pt x="2162" y="0"/>
                              </a:lnTo>
                              <a:cubicBezTo>
                                <a:pt x="2314" y="0"/>
                                <a:pt x="2437" y="123"/>
                                <a:pt x="2437" y="275"/>
                              </a:cubicBezTo>
                              <a:lnTo>
                                <a:pt x="2437" y="275"/>
                              </a:lnTo>
                              <a:cubicBezTo>
                                <a:pt x="2437" y="427"/>
                                <a:pt x="2314" y="551"/>
                                <a:pt x="2162" y="551"/>
                              </a:cubicBezTo>
                              <a:lnTo>
                                <a:pt x="2162" y="551"/>
                              </a:lnTo>
                              <a:cubicBezTo>
                                <a:pt x="2010" y="551"/>
                                <a:pt x="1886" y="427"/>
                                <a:pt x="1886" y="275"/>
                              </a:cubicBezTo>
                              <a:lnTo>
                                <a:pt x="1886" y="275"/>
                              </a:lnTo>
                              <a:cubicBezTo>
                                <a:pt x="1886" y="123"/>
                                <a:pt x="2010" y="0"/>
                                <a:pt x="2162" y="0"/>
                              </a:cubicBezTo>
                              <a:close/>
                              <a:moveTo>
                                <a:pt x="4350" y="1757"/>
                              </a:moveTo>
                              <a:lnTo>
                                <a:pt x="4350" y="1757"/>
                              </a:lnTo>
                              <a:lnTo>
                                <a:pt x="4350" y="1757"/>
                              </a:lnTo>
                              <a:cubicBezTo>
                                <a:pt x="4285" y="1774"/>
                                <a:pt x="4219" y="1733"/>
                                <a:pt x="4202" y="1670"/>
                              </a:cubicBezTo>
                              <a:lnTo>
                                <a:pt x="4070" y="1161"/>
                              </a:lnTo>
                              <a:lnTo>
                                <a:pt x="4070" y="1704"/>
                              </a:lnTo>
                              <a:lnTo>
                                <a:pt x="4070" y="2924"/>
                              </a:lnTo>
                              <a:lnTo>
                                <a:pt x="4070" y="2924"/>
                              </a:lnTo>
                              <a:cubicBezTo>
                                <a:pt x="4070" y="3003"/>
                                <a:pt x="4005" y="3069"/>
                                <a:pt x="3927" y="3069"/>
                              </a:cubicBezTo>
                              <a:lnTo>
                                <a:pt x="3927" y="3069"/>
                              </a:lnTo>
                              <a:cubicBezTo>
                                <a:pt x="3847" y="3069"/>
                                <a:pt x="3782" y="3003"/>
                                <a:pt x="3782" y="2924"/>
                              </a:cubicBezTo>
                              <a:lnTo>
                                <a:pt x="3782" y="1704"/>
                              </a:lnTo>
                              <a:lnTo>
                                <a:pt x="3705" y="1704"/>
                              </a:lnTo>
                              <a:lnTo>
                                <a:pt x="3705" y="2924"/>
                              </a:lnTo>
                              <a:lnTo>
                                <a:pt x="3705" y="2924"/>
                              </a:lnTo>
                              <a:cubicBezTo>
                                <a:pt x="3705" y="3003"/>
                                <a:pt x="3640" y="3069"/>
                                <a:pt x="3562" y="3069"/>
                              </a:cubicBezTo>
                              <a:lnTo>
                                <a:pt x="3562" y="3069"/>
                              </a:lnTo>
                              <a:cubicBezTo>
                                <a:pt x="3482" y="3069"/>
                                <a:pt x="3417" y="3003"/>
                                <a:pt x="3417" y="2924"/>
                              </a:cubicBezTo>
                              <a:lnTo>
                                <a:pt x="3417" y="1704"/>
                              </a:lnTo>
                              <a:lnTo>
                                <a:pt x="3417" y="1199"/>
                              </a:lnTo>
                              <a:lnTo>
                                <a:pt x="3297" y="1670"/>
                              </a:lnTo>
                              <a:lnTo>
                                <a:pt x="3297" y="1670"/>
                              </a:lnTo>
                              <a:cubicBezTo>
                                <a:pt x="3280" y="1733"/>
                                <a:pt x="3212" y="1774"/>
                                <a:pt x="3149" y="1757"/>
                              </a:cubicBezTo>
                              <a:lnTo>
                                <a:pt x="3149" y="1757"/>
                              </a:lnTo>
                              <a:cubicBezTo>
                                <a:pt x="3084" y="1740"/>
                                <a:pt x="3045" y="1673"/>
                                <a:pt x="3063" y="1610"/>
                              </a:cubicBezTo>
                              <a:lnTo>
                                <a:pt x="3306" y="664"/>
                              </a:lnTo>
                              <a:lnTo>
                                <a:pt x="3306" y="664"/>
                              </a:lnTo>
                              <a:cubicBezTo>
                                <a:pt x="3321" y="611"/>
                                <a:pt x="3367" y="577"/>
                                <a:pt x="3417" y="575"/>
                              </a:cubicBezTo>
                              <a:lnTo>
                                <a:pt x="3422" y="575"/>
                              </a:lnTo>
                              <a:lnTo>
                                <a:pt x="4070" y="575"/>
                              </a:lnTo>
                              <a:lnTo>
                                <a:pt x="4070" y="575"/>
                              </a:lnTo>
                              <a:cubicBezTo>
                                <a:pt x="4125" y="572"/>
                                <a:pt x="4176" y="609"/>
                                <a:pt x="4190" y="664"/>
                              </a:cubicBezTo>
                              <a:lnTo>
                                <a:pt x="4434" y="1610"/>
                              </a:lnTo>
                              <a:lnTo>
                                <a:pt x="4434" y="1610"/>
                              </a:lnTo>
                              <a:cubicBezTo>
                                <a:pt x="4451" y="1673"/>
                                <a:pt x="4412" y="1740"/>
                                <a:pt x="4350" y="1757"/>
                              </a:cubicBezTo>
                              <a:close/>
                              <a:moveTo>
                                <a:pt x="3743" y="0"/>
                              </a:moveTo>
                              <a:lnTo>
                                <a:pt x="3743" y="0"/>
                              </a:lnTo>
                              <a:cubicBezTo>
                                <a:pt x="3895" y="0"/>
                                <a:pt x="4018" y="123"/>
                                <a:pt x="4018" y="275"/>
                              </a:cubicBezTo>
                              <a:lnTo>
                                <a:pt x="4018" y="275"/>
                              </a:lnTo>
                              <a:cubicBezTo>
                                <a:pt x="4018" y="427"/>
                                <a:pt x="3895" y="551"/>
                                <a:pt x="3743" y="551"/>
                              </a:cubicBezTo>
                              <a:lnTo>
                                <a:pt x="3743" y="551"/>
                              </a:lnTo>
                              <a:cubicBezTo>
                                <a:pt x="3591" y="551"/>
                                <a:pt x="3468" y="427"/>
                                <a:pt x="3468" y="275"/>
                              </a:cubicBezTo>
                              <a:lnTo>
                                <a:pt x="3468" y="275"/>
                              </a:lnTo>
                              <a:cubicBezTo>
                                <a:pt x="3468" y="123"/>
                                <a:pt x="3591" y="0"/>
                                <a:pt x="3743" y="0"/>
                              </a:cubicBezTo>
                              <a:close/>
                              <a:moveTo>
                                <a:pt x="5810" y="1757"/>
                              </a:moveTo>
                              <a:lnTo>
                                <a:pt x="5810" y="1757"/>
                              </a:lnTo>
                              <a:lnTo>
                                <a:pt x="5810" y="1757"/>
                              </a:lnTo>
                              <a:cubicBezTo>
                                <a:pt x="5745" y="1774"/>
                                <a:pt x="5680" y="1733"/>
                                <a:pt x="5663" y="1670"/>
                              </a:cubicBezTo>
                              <a:lnTo>
                                <a:pt x="5533" y="1161"/>
                              </a:lnTo>
                              <a:lnTo>
                                <a:pt x="5533" y="1704"/>
                              </a:lnTo>
                              <a:lnTo>
                                <a:pt x="5533" y="2924"/>
                              </a:lnTo>
                              <a:lnTo>
                                <a:pt x="5533" y="2924"/>
                              </a:lnTo>
                              <a:cubicBezTo>
                                <a:pt x="5533" y="3003"/>
                                <a:pt x="5467" y="3069"/>
                                <a:pt x="5388" y="3069"/>
                              </a:cubicBezTo>
                              <a:lnTo>
                                <a:pt x="5388" y="3069"/>
                              </a:lnTo>
                              <a:cubicBezTo>
                                <a:pt x="5308" y="3069"/>
                                <a:pt x="5243" y="3003"/>
                                <a:pt x="5243" y="2924"/>
                              </a:cubicBezTo>
                              <a:lnTo>
                                <a:pt x="5243" y="1704"/>
                              </a:lnTo>
                              <a:lnTo>
                                <a:pt x="5169" y="1704"/>
                              </a:lnTo>
                              <a:lnTo>
                                <a:pt x="5169" y="2924"/>
                              </a:lnTo>
                              <a:lnTo>
                                <a:pt x="5169" y="2924"/>
                              </a:lnTo>
                              <a:cubicBezTo>
                                <a:pt x="5169" y="3003"/>
                                <a:pt x="5103" y="3069"/>
                                <a:pt x="5024" y="3069"/>
                              </a:cubicBezTo>
                              <a:lnTo>
                                <a:pt x="5024" y="3069"/>
                              </a:lnTo>
                              <a:cubicBezTo>
                                <a:pt x="4944" y="3069"/>
                                <a:pt x="4878" y="3003"/>
                                <a:pt x="4878" y="2924"/>
                              </a:cubicBezTo>
                              <a:lnTo>
                                <a:pt x="4878" y="1704"/>
                              </a:lnTo>
                              <a:lnTo>
                                <a:pt x="4878" y="1199"/>
                              </a:lnTo>
                              <a:lnTo>
                                <a:pt x="4757" y="1670"/>
                              </a:lnTo>
                              <a:lnTo>
                                <a:pt x="4757" y="1670"/>
                              </a:lnTo>
                              <a:cubicBezTo>
                                <a:pt x="4741" y="1733"/>
                                <a:pt x="4676" y="1774"/>
                                <a:pt x="4611" y="1757"/>
                              </a:cubicBezTo>
                              <a:lnTo>
                                <a:pt x="4611" y="1757"/>
                              </a:lnTo>
                              <a:cubicBezTo>
                                <a:pt x="4548" y="1740"/>
                                <a:pt x="4507" y="1673"/>
                                <a:pt x="4524" y="1610"/>
                              </a:cubicBezTo>
                              <a:lnTo>
                                <a:pt x="4767" y="664"/>
                              </a:lnTo>
                              <a:lnTo>
                                <a:pt x="4767" y="664"/>
                              </a:lnTo>
                              <a:cubicBezTo>
                                <a:pt x="4782" y="611"/>
                                <a:pt x="4828" y="577"/>
                                <a:pt x="4878" y="575"/>
                              </a:cubicBezTo>
                              <a:lnTo>
                                <a:pt x="4886" y="575"/>
                              </a:lnTo>
                              <a:lnTo>
                                <a:pt x="5533" y="575"/>
                              </a:lnTo>
                              <a:lnTo>
                                <a:pt x="5533" y="575"/>
                              </a:lnTo>
                              <a:cubicBezTo>
                                <a:pt x="5586" y="572"/>
                                <a:pt x="5639" y="609"/>
                                <a:pt x="5654" y="664"/>
                              </a:cubicBezTo>
                              <a:lnTo>
                                <a:pt x="5897" y="1610"/>
                              </a:lnTo>
                              <a:lnTo>
                                <a:pt x="5897" y="1610"/>
                              </a:lnTo>
                              <a:cubicBezTo>
                                <a:pt x="5914" y="1673"/>
                                <a:pt x="5873" y="1740"/>
                                <a:pt x="5810" y="1757"/>
                              </a:cubicBezTo>
                              <a:close/>
                              <a:moveTo>
                                <a:pt x="5207" y="0"/>
                              </a:moveTo>
                              <a:lnTo>
                                <a:pt x="5207" y="0"/>
                              </a:lnTo>
                              <a:cubicBezTo>
                                <a:pt x="5356" y="0"/>
                                <a:pt x="5480" y="123"/>
                                <a:pt x="5480" y="275"/>
                              </a:cubicBezTo>
                              <a:lnTo>
                                <a:pt x="5480" y="275"/>
                              </a:lnTo>
                              <a:cubicBezTo>
                                <a:pt x="5480" y="427"/>
                                <a:pt x="5356" y="551"/>
                                <a:pt x="5207" y="551"/>
                              </a:cubicBezTo>
                              <a:lnTo>
                                <a:pt x="5207" y="551"/>
                              </a:lnTo>
                              <a:cubicBezTo>
                                <a:pt x="5055" y="551"/>
                                <a:pt x="4932" y="427"/>
                                <a:pt x="4932" y="275"/>
                              </a:cubicBezTo>
                              <a:lnTo>
                                <a:pt x="4932" y="275"/>
                              </a:lnTo>
                              <a:cubicBezTo>
                                <a:pt x="4932" y="123"/>
                                <a:pt x="505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1B7BD">
                            <a:lumMod val="2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8C1D" id="Freeform 43" o:spid="_x0000_s1026" style="position:absolute;margin-left:1220.9pt;margin-top:354.05pt;width:458.75pt;height:122.0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5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" path="m1304,1757r,l1304,1757v-65,17,-130,-24,-147,-87l1024,1161r,543l1024,2924r,c1024,3003,961,3069,882,3069r,c802,3069,737,3003,737,2924r,-1220l662,1704r,1220l662,2924v,79,-66,145,-145,145l517,3069v-80,,-145,-66,-145,-145l372,1704r,-505l251,1670r,c235,1733,169,1774,104,1757r,c39,1740,,1673,17,1610l261,664r,c276,611,321,577,372,575r7,l1024,575r,c1080,572,1132,609,1145,664r246,946l1391,1610v15,63,-24,130,-87,147xm698,r,c850,,973,123,973,275r,c973,427,850,551,698,551r,c546,551,422,427,422,275r,c422,123,546,,698,xm2765,1757r,l2765,1757v-65,17,-130,-24,-147,-87l2487,1161r,543l2487,2924r,c2487,3003,2422,3069,2343,3069r,c2263,3069,2200,3003,2200,2924r,-1220l2123,1704r,1220l2123,2924v,79,-65,145,-145,145l1978,3069v-80,,-142,-66,-142,-145l1836,1704r,-505l1712,1670r,c1695,1733,1630,1774,1565,1757r,c1502,1740,1464,1673,1478,1610l1725,664r,c1736,611,1782,577,1836,575r4,l2487,575r,c2543,572,2594,609,2608,664r244,946l2852,1610v17,63,-21,130,-87,147xm2162,r,c2314,,2437,123,2437,275r,c2437,427,2314,551,2162,551r,c2010,551,1886,427,1886,275r,c1886,123,2010,,2162,xm4350,1757r,l4350,1757v-65,17,-131,-24,-148,-87l4070,1161r,543l4070,2924r,c4070,3003,4005,3069,3927,3069r,c3847,3069,3782,3003,3782,2924r,-1220l3705,1704r,1220l3705,2924v,79,-65,145,-143,145l3562,3069v-80,,-145,-66,-145,-145l3417,1704r,-505l3297,1670r,c3280,1733,3212,1774,3149,1757r,c3084,1740,3045,1673,3063,1610l3306,664r,c3321,611,3367,577,3417,575r5,l4070,575r,c4125,572,4176,609,4190,664r244,946l4434,1610v17,63,-22,130,-84,147xm3743,r,c3895,,4018,123,4018,275r,c4018,427,3895,551,3743,551r,c3591,551,3468,427,3468,275r,c3468,123,3591,,3743,xm5810,1757r,l5810,1757v-65,17,-130,-24,-147,-87l5533,1161r,543l5533,2924r,c5533,3003,5467,3069,5388,3069r,c5308,3069,5243,3003,5243,2924r,-1220l5169,1704r,1220l5169,2924v,79,-66,145,-145,145l5024,3069v-80,,-146,-66,-146,-145l4878,1704r,-505l4757,1670r,c4741,1733,4676,1774,4611,1757r,c4548,1740,4507,1673,4524,1610l4767,664r,c4782,611,4828,577,4878,575r8,l5533,575r,c5586,572,5639,609,5654,664r243,946l5897,1610v17,63,-24,130,-87,147xm5207,r,c5356,,5480,123,5480,275r,c5480,427,5356,551,5207,551r,c5055,551,4932,427,4932,275r,c4932,123,5055,,5207,xe" fillcolor="#2a2e32" stroked="f">
                <v:path arrowok="t" o:connecttype="custom" o:connectlocs="1284437,886946;1008638,860191;868768,1549253;725944,860191;652069,1476056;366419,1476056;247234,843028;102440,886946;257084,335192;1008638,290264;1370132,812740;687529,0;958403,138822;415669,138822;2723519,886946;2578725,843028;2449690,1476056;2307850,1549253;2091151,860191;1948326,1549253;1808456,860191;1686317,843028;1455827,812740;1808456,290264;2449690,290264;2809214,812740;2129566,0;2129566,278149;1857706,138822;4284741,886946;4008942,586081;4008942,1476056;3725262,1476056;3649417,1476056;3508563,1549253;3365738,605264;3101759,886946;3256403,335192;3370663,290264;4127141,335192;4284741,886946;3957722,138822;3686847,278149;3686847,0;5722838,886946;5449994,860191;5307169,1549253;5164344,860191;5091455,1476056;4804820,1476056;4685635,843028;4541826,886946;4695485,335192;5449994,290264;5808533,812740;5128884,0;5397789,138822;4858010,138822" o:connectangles="0,0,0,0,0,0,0,0,0,0,0,0,0,0,0,0,0,0,0,0,0,0,0,0,0,0,0,0,0,0,0,0,0,0,0,0,0,0,0,0,0,0,0,0,0,0,0,0,0,0,0,0,0,0,0,0,0,0"/>
              </v:shape>
            </w:pict>
          </mc:Fallback>
        </mc:AlternateContent>
      </w:r>
      <w:r w:rsidRPr="00874B3C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BF5603" wp14:editId="5C5373D9">
                <wp:simplePos x="0" y="0"/>
                <wp:positionH relativeFrom="column">
                  <wp:posOffset>17287607</wp:posOffset>
                </wp:positionH>
                <wp:positionV relativeFrom="paragraph">
                  <wp:posOffset>7472146</wp:posOffset>
                </wp:positionV>
                <wp:extent cx="1780232" cy="255154"/>
                <wp:effectExtent l="0" t="0" r="0" b="0"/>
                <wp:wrapNone/>
                <wp:docPr id="36" name="TextBox 5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232" cy="2551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5CF6" w:rsidRDefault="00F75CF6" w:rsidP="00052568">
                            <w:pPr>
                              <w:pStyle w:val="NormalWeb"/>
                            </w:pPr>
                            <w:r>
                              <w:rPr>
                                <w:rFonts w:eastAsia="League Spartan"/>
                                <w:lang w:val="en-US"/>
                              </w:rPr>
                              <w:t xml:space="preserve">Femenino </w:t>
                            </w:r>
                          </w:p>
                        </w:txbxContent>
                      </wps:txbx>
                      <wps:bodyPr wrap="square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F5603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1361.25pt;margin-top:588.35pt;width:140.2pt;height:20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" filled="f" stroked="f">
                <v:textbox>
                  <w:txbxContent>
                    <w:p w:rsidR="00F75CF6" w:rsidRDefault="00F75CF6" w:rsidP="00052568">
                      <w:pPr>
                        <w:pStyle w:val="NormalWeb"/>
                      </w:pPr>
                      <w:r>
                        <w:rPr>
                          <w:rFonts w:eastAsia="League Spartan"/>
                          <w:lang w:val="en-US"/>
                        </w:rPr>
                        <w:t xml:space="preserve">Femenino </w:t>
                      </w:r>
                    </w:p>
                  </w:txbxContent>
                </v:textbox>
              </v:shape>
            </w:pict>
          </mc:Fallback>
        </mc:AlternateContent>
      </w:r>
      <w:r w:rsidR="001C1731">
        <w:t>1.</w:t>
      </w:r>
      <w:r w:rsidR="002577E8">
        <w:t>4</w:t>
      </w:r>
      <w:r w:rsidR="000D66CD">
        <w:t xml:space="preserve"> </w:t>
      </w:r>
      <w:r w:rsidR="00C739D0" w:rsidRPr="00CF5021">
        <w:t>¿Se cumplen las expectativas de los Usuarios?</w:t>
      </w:r>
      <w:bookmarkEnd w:id="35"/>
    </w:p>
    <w:p w:rsidR="00C739D0" w:rsidRPr="00A4412A" w:rsidRDefault="00C739D0" w:rsidP="00C739D0">
      <w:pPr>
        <w:rPr>
          <w:sz w:val="16"/>
          <w:lang w:eastAsia="es-SV"/>
        </w:rPr>
      </w:pPr>
    </w:p>
    <w:p w:rsidR="009A6C75" w:rsidRDefault="00CF5021" w:rsidP="008E774A">
      <w:r w:rsidRPr="00401962">
        <w:t xml:space="preserve">El </w:t>
      </w:r>
      <w:r w:rsidR="003675D7">
        <w:t>100</w:t>
      </w:r>
      <w:r w:rsidR="008E774A" w:rsidRPr="00401962">
        <w:t>% de</w:t>
      </w:r>
      <w:r w:rsidRPr="00401962">
        <w:t xml:space="preserve"> l</w:t>
      </w:r>
      <w:r w:rsidR="006E0ABC">
        <w:t xml:space="preserve">os </w:t>
      </w:r>
      <w:r w:rsidR="00AF1885">
        <w:t>u</w:t>
      </w:r>
      <w:r w:rsidR="006E0ABC">
        <w:t>suarios</w:t>
      </w:r>
      <w:r w:rsidRPr="00401962">
        <w:t xml:space="preserve"> en</w:t>
      </w:r>
      <w:r w:rsidR="00AF1885">
        <w:t>cuestados</w:t>
      </w:r>
      <w:r w:rsidRPr="00401962">
        <w:t xml:space="preserve"> (</w:t>
      </w:r>
      <w:r w:rsidR="00D73A40" w:rsidRPr="00401962">
        <w:t>1</w:t>
      </w:r>
      <w:r w:rsidR="006E0ABC">
        <w:t>0</w:t>
      </w:r>
      <w:r w:rsidRPr="00401962">
        <w:t xml:space="preserve"> personas</w:t>
      </w:r>
      <w:r w:rsidR="008E774A" w:rsidRPr="00401962">
        <w:t>), manifesta</w:t>
      </w:r>
      <w:r w:rsidR="006E0ABC">
        <w:t>ro</w:t>
      </w:r>
      <w:r w:rsidR="00AF1885">
        <w:t>n</w:t>
      </w:r>
      <w:r w:rsidR="008E774A" w:rsidRPr="00401962">
        <w:t xml:space="preserve"> que se c</w:t>
      </w:r>
      <w:r w:rsidR="0074576C" w:rsidRPr="00401962">
        <w:t xml:space="preserve">umplieron </w:t>
      </w:r>
      <w:r w:rsidR="006E0ABC">
        <w:t>sus</w:t>
      </w:r>
      <w:r w:rsidR="0074576C" w:rsidRPr="00401962">
        <w:t xml:space="preserve"> expectativas </w:t>
      </w:r>
      <w:r w:rsidR="00E51377">
        <w:t xml:space="preserve">con </w:t>
      </w:r>
      <w:r w:rsidR="0074576C" w:rsidRPr="00401962">
        <w:t>respecto al</w:t>
      </w:r>
      <w:r w:rsidRPr="00401962">
        <w:t xml:space="preserve"> </w:t>
      </w:r>
      <w:r w:rsidR="006E0ABC">
        <w:t>servicio que se brinda en el proceso</w:t>
      </w:r>
      <w:r w:rsidR="0074576C" w:rsidRPr="00401962">
        <w:t xml:space="preserve"> evaluado</w:t>
      </w:r>
      <w:r w:rsidR="003675D7">
        <w:t>.</w:t>
      </w:r>
    </w:p>
    <w:p w:rsidR="006E0ABC" w:rsidRPr="00A4412A" w:rsidRDefault="006E0ABC" w:rsidP="008E774A">
      <w:pPr>
        <w:rPr>
          <w:sz w:val="16"/>
        </w:rPr>
      </w:pPr>
    </w:p>
    <w:p w:rsidR="00BA24F4" w:rsidRPr="00545C88" w:rsidRDefault="000D66CD" w:rsidP="00545C88">
      <w:pPr>
        <w:pStyle w:val="Ttulo1"/>
      </w:pPr>
      <w:bookmarkStart w:id="36" w:name="_Toc191297255"/>
      <w:r w:rsidRPr="00545C88">
        <w:t>Ca</w:t>
      </w:r>
      <w:r w:rsidRPr="00F846B1">
        <w:rPr>
          <w:color w:val="auto"/>
        </w:rPr>
        <w:t>p</w:t>
      </w:r>
      <w:r w:rsidR="00B26A35" w:rsidRPr="00F846B1">
        <w:rPr>
          <w:color w:val="auto"/>
        </w:rPr>
        <w:t>í</w:t>
      </w:r>
      <w:r w:rsidRPr="00F846B1">
        <w:rPr>
          <w:color w:val="auto"/>
        </w:rPr>
        <w:t>t</w:t>
      </w:r>
      <w:r w:rsidRPr="00545C88">
        <w:t>ulo 2:</w:t>
      </w:r>
      <w:r w:rsidR="00545C88" w:rsidRPr="00545C88">
        <w:t xml:space="preserve"> </w:t>
      </w:r>
      <w:r w:rsidR="00052568" w:rsidRPr="00545C88">
        <w:t>R</w:t>
      </w:r>
      <w:r w:rsidR="00DD7D36" w:rsidRPr="00545C88">
        <w:t>esultado</w:t>
      </w:r>
      <w:r w:rsidR="00C34BEE">
        <w:t>s</w:t>
      </w:r>
      <w:r w:rsidR="00052568" w:rsidRPr="00545C88">
        <w:t xml:space="preserve"> </w:t>
      </w:r>
      <w:r w:rsidR="00DD7D36" w:rsidRPr="00545C88">
        <w:t xml:space="preserve">por </w:t>
      </w:r>
      <w:r w:rsidR="00464ADA" w:rsidRPr="00545C88">
        <w:t>D</w:t>
      </w:r>
      <w:r w:rsidR="008D5778" w:rsidRPr="00545C88">
        <w:t>imensión</w:t>
      </w:r>
      <w:bookmarkEnd w:id="30"/>
      <w:bookmarkEnd w:id="36"/>
      <w:r w:rsidR="008D5778" w:rsidRPr="00545C88">
        <w:t xml:space="preserve"> </w:t>
      </w:r>
      <w:bookmarkEnd w:id="31"/>
      <w:bookmarkEnd w:id="32"/>
      <w:bookmarkEnd w:id="33"/>
      <w:bookmarkEnd w:id="34"/>
      <w:r w:rsidR="00E959F0" w:rsidRPr="00545C88">
        <w:t xml:space="preserve"> </w:t>
      </w:r>
      <w:bookmarkStart w:id="37" w:name="_Toc62735986"/>
      <w:bookmarkStart w:id="38" w:name="_Toc62738602"/>
    </w:p>
    <w:p w:rsidR="00F41805" w:rsidRPr="00A4412A" w:rsidRDefault="00F41805" w:rsidP="00F41805">
      <w:pPr>
        <w:rPr>
          <w:sz w:val="16"/>
          <w:lang w:eastAsia="es-SV"/>
        </w:rPr>
      </w:pPr>
    </w:p>
    <w:p w:rsidR="00052568" w:rsidRPr="00874B3C" w:rsidRDefault="00052568" w:rsidP="00940B93">
      <w:pPr>
        <w:pStyle w:val="Ttulo2"/>
      </w:pPr>
      <w:bookmarkStart w:id="39" w:name="_Toc153444847"/>
      <w:bookmarkStart w:id="40" w:name="_Toc191297256"/>
      <w:r w:rsidRPr="00940B93">
        <w:t xml:space="preserve">2.1 Infraestructura y </w:t>
      </w:r>
      <w:r w:rsidR="001B6745" w:rsidRPr="00940B93">
        <w:t>Elementos T</w:t>
      </w:r>
      <w:r w:rsidRPr="00940B93">
        <w:t>angibles</w:t>
      </w:r>
      <w:bookmarkEnd w:id="37"/>
      <w:bookmarkEnd w:id="38"/>
      <w:bookmarkEnd w:id="39"/>
      <w:bookmarkEnd w:id="40"/>
    </w:p>
    <w:p w:rsidR="009619A3" w:rsidRPr="00A4412A" w:rsidRDefault="009619A3" w:rsidP="00B56C96">
      <w:pPr>
        <w:rPr>
          <w:rFonts w:asciiTheme="minorHAnsi" w:hAnsiTheme="minorHAnsi"/>
          <w:sz w:val="16"/>
          <w:szCs w:val="20"/>
        </w:rPr>
      </w:pPr>
    </w:p>
    <w:p w:rsidR="001B6745" w:rsidRDefault="00AD21D9" w:rsidP="00B56C96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>Est</w:t>
      </w:r>
      <w:r w:rsidR="0074576C">
        <w:rPr>
          <w:rFonts w:asciiTheme="minorHAnsi" w:hAnsiTheme="minorHAnsi"/>
          <w:szCs w:val="20"/>
        </w:rPr>
        <w:t>a dimensión</w:t>
      </w:r>
      <w:r w:rsidRPr="00DD6B78">
        <w:rPr>
          <w:rFonts w:asciiTheme="minorHAnsi" w:hAnsiTheme="minorHAnsi"/>
          <w:szCs w:val="20"/>
        </w:rPr>
        <w:t xml:space="preserve"> </w:t>
      </w:r>
      <w:r w:rsidR="005A71C0" w:rsidRPr="00DD6B78">
        <w:rPr>
          <w:rFonts w:asciiTheme="minorHAnsi" w:hAnsiTheme="minorHAnsi"/>
          <w:szCs w:val="20"/>
        </w:rPr>
        <w:t xml:space="preserve">contiene </w:t>
      </w:r>
      <w:r w:rsidR="003E7E98">
        <w:rPr>
          <w:rFonts w:asciiTheme="minorHAnsi" w:hAnsiTheme="minorHAnsi"/>
          <w:szCs w:val="20"/>
        </w:rPr>
        <w:t>3</w:t>
      </w:r>
      <w:r w:rsidR="00E76283" w:rsidRPr="00DD6B78">
        <w:rPr>
          <w:rFonts w:asciiTheme="minorHAnsi" w:hAnsiTheme="minorHAnsi"/>
          <w:color w:val="000000" w:themeColor="text1"/>
          <w:szCs w:val="20"/>
        </w:rPr>
        <w:t xml:space="preserve"> </w:t>
      </w:r>
      <w:r w:rsidR="005A71C0" w:rsidRPr="00DD6B78">
        <w:rPr>
          <w:rFonts w:asciiTheme="minorHAnsi" w:hAnsiTheme="minorHAnsi"/>
          <w:szCs w:val="20"/>
        </w:rPr>
        <w:t xml:space="preserve">preguntas </w:t>
      </w:r>
      <w:r w:rsidR="003C7342">
        <w:rPr>
          <w:rFonts w:asciiTheme="minorHAnsi" w:hAnsiTheme="minorHAnsi"/>
          <w:szCs w:val="20"/>
        </w:rPr>
        <w:t>reflejadas en cada barra azul del gráfico 2.1</w:t>
      </w:r>
      <w:r w:rsidR="00D423F3" w:rsidRPr="00DD6B78">
        <w:rPr>
          <w:rFonts w:asciiTheme="minorHAnsi" w:hAnsiTheme="minorHAnsi"/>
          <w:szCs w:val="20"/>
        </w:rPr>
        <w:t>.</w:t>
      </w:r>
    </w:p>
    <w:p w:rsidR="00AD604D" w:rsidRPr="00DD6B78" w:rsidRDefault="00995402" w:rsidP="00B56C96">
      <w:pPr>
        <w:rPr>
          <w:rFonts w:asciiTheme="minorHAnsi" w:hAnsiTheme="minorHAnsi"/>
          <w:szCs w:val="20"/>
        </w:rPr>
      </w:pPr>
      <w:r>
        <w:rPr>
          <w:noProof/>
        </w:rPr>
        <w:drawing>
          <wp:inline distT="0" distB="0" distL="0" distR="0" wp14:anchorId="479EECD2" wp14:editId="6405ABA2">
            <wp:extent cx="3228975" cy="1800000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B4D3B214-18CE-4EBC-A33E-F4DB34C5B6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15527" w:rsidRDefault="0001666C" w:rsidP="00DB4B85">
      <w:pPr>
        <w:rPr>
          <w:sz w:val="16"/>
          <w:lang w:eastAsia="es-SV"/>
        </w:rPr>
      </w:pPr>
      <w:bookmarkStart w:id="41" w:name="_Toc62735987"/>
      <w:bookmarkStart w:id="42" w:name="_Toc62738603"/>
      <w:r w:rsidRPr="00845CDB">
        <w:rPr>
          <w:b/>
          <w:sz w:val="14"/>
          <w:lang w:eastAsia="es-SV"/>
        </w:rPr>
        <w:t>Nota:</w:t>
      </w:r>
      <w:r w:rsidRPr="00845CDB">
        <w:rPr>
          <w:sz w:val="14"/>
          <w:lang w:eastAsia="es-SV"/>
        </w:rPr>
        <w:t xml:space="preserve"> Los comentarios expresados por los usuarios de los servicios evaluados se detallan en el </w:t>
      </w:r>
      <w:r w:rsidR="00AB5BFE">
        <w:rPr>
          <w:sz w:val="14"/>
          <w:lang w:eastAsia="es-SV"/>
        </w:rPr>
        <w:t>Capítulo 3</w:t>
      </w:r>
      <w:r w:rsidRPr="00D73574">
        <w:rPr>
          <w:sz w:val="16"/>
          <w:lang w:eastAsia="es-SV"/>
        </w:rPr>
        <w:t>.</w:t>
      </w:r>
    </w:p>
    <w:p w:rsidR="0001666C" w:rsidRPr="00A4412A" w:rsidRDefault="0001666C" w:rsidP="00DB4B85">
      <w:pPr>
        <w:rPr>
          <w:sz w:val="16"/>
          <w:lang w:eastAsia="es-SV"/>
        </w:rPr>
      </w:pPr>
    </w:p>
    <w:p w:rsidR="00DB4B85" w:rsidRDefault="009A6C75" w:rsidP="003E7E98">
      <w:pPr>
        <w:rPr>
          <w:rFonts w:asciiTheme="minorHAnsi" w:hAnsiTheme="minorHAnsi"/>
          <w:szCs w:val="20"/>
        </w:rPr>
      </w:pPr>
      <w:r w:rsidRPr="00495D52">
        <w:rPr>
          <w:rFonts w:asciiTheme="minorHAnsi" w:hAnsiTheme="minorHAnsi"/>
          <w:szCs w:val="20"/>
        </w:rPr>
        <w:t>El resultado promedio</w:t>
      </w:r>
      <w:r w:rsidR="001909A9">
        <w:rPr>
          <w:rFonts w:asciiTheme="minorHAnsi" w:hAnsiTheme="minorHAnsi"/>
          <w:szCs w:val="20"/>
        </w:rPr>
        <w:t xml:space="preserve"> de esta dimensión</w:t>
      </w:r>
      <w:r w:rsidRPr="00495D52">
        <w:rPr>
          <w:rFonts w:asciiTheme="minorHAnsi" w:hAnsiTheme="minorHAnsi"/>
          <w:szCs w:val="20"/>
        </w:rPr>
        <w:t xml:space="preserve"> es de </w:t>
      </w:r>
      <w:r w:rsidR="003E7E98">
        <w:rPr>
          <w:rFonts w:asciiTheme="minorHAnsi" w:hAnsiTheme="minorHAnsi"/>
          <w:szCs w:val="20"/>
        </w:rPr>
        <w:t>9.3</w:t>
      </w:r>
      <w:r w:rsidR="001909A9">
        <w:rPr>
          <w:rFonts w:asciiTheme="minorHAnsi" w:hAnsiTheme="minorHAnsi"/>
          <w:szCs w:val="20"/>
        </w:rPr>
        <w:t>4</w:t>
      </w:r>
      <w:r w:rsidR="00DB4B85" w:rsidRPr="00495D52">
        <w:rPr>
          <w:rFonts w:asciiTheme="minorHAnsi" w:hAnsiTheme="minorHAnsi"/>
          <w:szCs w:val="20"/>
        </w:rPr>
        <w:t xml:space="preserve"> puntos, considerando que el aspecto mejor evaluado fue</w:t>
      </w:r>
      <w:r w:rsidR="00DB4B85" w:rsidRPr="00DD6B78">
        <w:rPr>
          <w:rFonts w:asciiTheme="minorHAnsi" w:hAnsiTheme="minorHAnsi"/>
          <w:szCs w:val="20"/>
        </w:rPr>
        <w:t xml:space="preserve"> </w:t>
      </w:r>
      <w:r w:rsidR="00DB4B85" w:rsidRPr="00961D44">
        <w:rPr>
          <w:rFonts w:asciiTheme="minorHAnsi" w:hAnsiTheme="minorHAnsi"/>
          <w:i/>
          <w:szCs w:val="20"/>
        </w:rPr>
        <w:t>“</w:t>
      </w:r>
      <w:r w:rsidR="003E7E98" w:rsidRPr="00961D44">
        <w:rPr>
          <w:rFonts w:asciiTheme="minorHAnsi" w:hAnsiTheme="minorHAnsi"/>
          <w:b/>
          <w:i/>
          <w:szCs w:val="20"/>
        </w:rPr>
        <w:t>Disponibilidad y agilidad de los medios de comunicación y/o herramientas tecnológicas utilizadas</w:t>
      </w:r>
      <w:r w:rsidR="0001666C" w:rsidRPr="00961D44">
        <w:rPr>
          <w:rFonts w:asciiTheme="minorHAnsi" w:hAnsiTheme="minorHAnsi"/>
          <w:b/>
          <w:i/>
          <w:szCs w:val="20"/>
        </w:rPr>
        <w:t>”</w:t>
      </w:r>
      <w:r w:rsidR="001909A9">
        <w:rPr>
          <w:rFonts w:asciiTheme="minorHAnsi" w:hAnsiTheme="minorHAnsi"/>
          <w:b/>
          <w:i/>
          <w:szCs w:val="20"/>
        </w:rPr>
        <w:t xml:space="preserve"> </w:t>
      </w:r>
      <w:r w:rsidR="001909A9" w:rsidRPr="001909A9">
        <w:rPr>
          <w:rFonts w:asciiTheme="minorHAnsi" w:hAnsiTheme="minorHAnsi"/>
          <w:szCs w:val="20"/>
        </w:rPr>
        <w:t>con 9.40 puntos</w:t>
      </w:r>
      <w:r w:rsidR="00266D17">
        <w:rPr>
          <w:rFonts w:asciiTheme="minorHAnsi" w:hAnsiTheme="minorHAnsi"/>
          <w:b/>
          <w:szCs w:val="20"/>
        </w:rPr>
        <w:t xml:space="preserve"> </w:t>
      </w:r>
      <w:r w:rsidR="00DB4B85" w:rsidRPr="00266D17">
        <w:rPr>
          <w:rFonts w:asciiTheme="minorHAnsi" w:hAnsiTheme="minorHAnsi"/>
          <w:szCs w:val="20"/>
        </w:rPr>
        <w:t>y e</w:t>
      </w:r>
      <w:r w:rsidRPr="00266D17">
        <w:rPr>
          <w:rFonts w:asciiTheme="minorHAnsi" w:hAnsiTheme="minorHAnsi"/>
          <w:szCs w:val="20"/>
        </w:rPr>
        <w:t xml:space="preserve">l promedio </w:t>
      </w:r>
      <w:r w:rsidR="00B26A35" w:rsidRPr="00266D17">
        <w:rPr>
          <w:rFonts w:asciiTheme="minorHAnsi" w:hAnsiTheme="minorHAnsi"/>
          <w:szCs w:val="20"/>
        </w:rPr>
        <w:t xml:space="preserve">con menor ponderación </w:t>
      </w:r>
      <w:r>
        <w:rPr>
          <w:rFonts w:asciiTheme="minorHAnsi" w:hAnsiTheme="minorHAnsi"/>
          <w:szCs w:val="20"/>
        </w:rPr>
        <w:t xml:space="preserve">fue </w:t>
      </w:r>
      <w:r w:rsidR="00606B67" w:rsidRPr="00961D44">
        <w:rPr>
          <w:rFonts w:asciiTheme="minorHAnsi" w:hAnsiTheme="minorHAnsi"/>
          <w:b/>
          <w:i/>
          <w:szCs w:val="20"/>
        </w:rPr>
        <w:t xml:space="preserve">“Facilidad en el manejo de los medios de comunicación y/o herramientas tecnológicas </w:t>
      </w:r>
      <w:r w:rsidR="00A4412A" w:rsidRPr="00961D44">
        <w:rPr>
          <w:rFonts w:asciiTheme="minorHAnsi" w:hAnsiTheme="minorHAnsi"/>
          <w:b/>
          <w:i/>
          <w:szCs w:val="20"/>
        </w:rPr>
        <w:t>utilizadas”</w:t>
      </w:r>
      <w:r w:rsidR="00A4412A">
        <w:rPr>
          <w:rFonts w:asciiTheme="minorHAnsi" w:hAnsiTheme="minorHAnsi"/>
          <w:szCs w:val="20"/>
        </w:rPr>
        <w:t xml:space="preserve"> </w:t>
      </w:r>
      <w:r w:rsidR="00A4412A" w:rsidRPr="00DD6B78">
        <w:rPr>
          <w:rFonts w:asciiTheme="minorHAnsi" w:hAnsiTheme="minorHAnsi"/>
          <w:szCs w:val="20"/>
        </w:rPr>
        <w:t>con</w:t>
      </w:r>
      <w:r w:rsidR="00DB4B85" w:rsidRPr="00DD6B78">
        <w:rPr>
          <w:rFonts w:asciiTheme="minorHAnsi" w:hAnsiTheme="minorHAnsi"/>
          <w:szCs w:val="20"/>
        </w:rPr>
        <w:t xml:space="preserve"> </w:t>
      </w:r>
      <w:r w:rsidR="0001666C">
        <w:rPr>
          <w:rFonts w:asciiTheme="minorHAnsi" w:hAnsiTheme="minorHAnsi"/>
          <w:szCs w:val="20"/>
        </w:rPr>
        <w:t>9.</w:t>
      </w:r>
      <w:r w:rsidR="00606B67">
        <w:rPr>
          <w:rFonts w:asciiTheme="minorHAnsi" w:hAnsiTheme="minorHAnsi"/>
          <w:szCs w:val="20"/>
        </w:rPr>
        <w:t>30</w:t>
      </w:r>
      <w:r w:rsidR="00636C1D">
        <w:rPr>
          <w:rFonts w:asciiTheme="minorHAnsi" w:hAnsiTheme="minorHAnsi"/>
          <w:szCs w:val="20"/>
        </w:rPr>
        <w:t xml:space="preserve"> puntos (ver </w:t>
      </w:r>
      <w:r w:rsidR="00AB70C9">
        <w:rPr>
          <w:rFonts w:asciiTheme="minorHAnsi" w:hAnsiTheme="minorHAnsi"/>
          <w:szCs w:val="20"/>
        </w:rPr>
        <w:t>Anexo 3</w:t>
      </w:r>
      <w:r w:rsidR="00DB4B85" w:rsidRPr="00DD6B78">
        <w:rPr>
          <w:rFonts w:asciiTheme="minorHAnsi" w:hAnsiTheme="minorHAnsi"/>
          <w:szCs w:val="20"/>
        </w:rPr>
        <w:t>).</w:t>
      </w:r>
    </w:p>
    <w:p w:rsidR="00401962" w:rsidRPr="00A4412A" w:rsidRDefault="00401962" w:rsidP="00401D59">
      <w:pPr>
        <w:rPr>
          <w:sz w:val="16"/>
          <w:lang w:eastAsia="es-SV"/>
        </w:rPr>
      </w:pPr>
    </w:p>
    <w:p w:rsidR="00052568" w:rsidRPr="00DD6B78" w:rsidRDefault="00991CB0" w:rsidP="00BA24F4">
      <w:pPr>
        <w:pStyle w:val="Ttulo2"/>
      </w:pPr>
      <w:bookmarkStart w:id="43" w:name="_Toc153444848"/>
      <w:bookmarkStart w:id="44" w:name="_Toc191297257"/>
      <w:r w:rsidRPr="00DD6B78">
        <w:t>2.2 Empatía del P</w:t>
      </w:r>
      <w:r w:rsidR="00052568" w:rsidRPr="00DD6B78">
        <w:t>ersonal</w:t>
      </w:r>
      <w:bookmarkEnd w:id="41"/>
      <w:bookmarkEnd w:id="42"/>
      <w:bookmarkEnd w:id="43"/>
      <w:bookmarkEnd w:id="44"/>
    </w:p>
    <w:p w:rsidR="009507DD" w:rsidRPr="00A4412A" w:rsidRDefault="009507DD" w:rsidP="00B56C96">
      <w:pPr>
        <w:rPr>
          <w:rFonts w:asciiTheme="minorHAnsi" w:hAnsiTheme="minorHAnsi"/>
          <w:sz w:val="16"/>
          <w:szCs w:val="20"/>
        </w:rPr>
      </w:pPr>
    </w:p>
    <w:p w:rsidR="00052568" w:rsidRPr="00DD6B78" w:rsidRDefault="005A71C0" w:rsidP="00B56C96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Este módulo contiene </w:t>
      </w:r>
      <w:r w:rsidR="00C417E6">
        <w:rPr>
          <w:rFonts w:asciiTheme="minorHAnsi" w:hAnsiTheme="minorHAnsi"/>
          <w:szCs w:val="20"/>
        </w:rPr>
        <w:t>2</w:t>
      </w:r>
      <w:r w:rsidRPr="00DD6B78">
        <w:rPr>
          <w:rFonts w:asciiTheme="minorHAnsi" w:hAnsiTheme="minorHAnsi"/>
          <w:szCs w:val="20"/>
        </w:rPr>
        <w:t xml:space="preserve"> preguntas orientadas a evaluar la </w:t>
      </w:r>
      <w:r w:rsidR="00CF017B" w:rsidRPr="00DD6B78">
        <w:rPr>
          <w:rFonts w:asciiTheme="minorHAnsi" w:hAnsiTheme="minorHAnsi"/>
          <w:szCs w:val="20"/>
        </w:rPr>
        <w:t xml:space="preserve">atención brindada </w:t>
      </w:r>
      <w:r w:rsidR="00B249DA" w:rsidRPr="00DD6B78">
        <w:rPr>
          <w:rFonts w:asciiTheme="minorHAnsi" w:hAnsiTheme="minorHAnsi"/>
          <w:szCs w:val="20"/>
        </w:rPr>
        <w:t>por parte del empleado público</w:t>
      </w:r>
      <w:r w:rsidR="000822F8" w:rsidRPr="00DD6B78">
        <w:rPr>
          <w:rFonts w:asciiTheme="minorHAnsi" w:hAnsiTheme="minorHAnsi"/>
          <w:szCs w:val="20"/>
        </w:rPr>
        <w:t>.</w:t>
      </w:r>
    </w:p>
    <w:p w:rsidR="000473F3" w:rsidRDefault="00995402" w:rsidP="00B56C96">
      <w:pPr>
        <w:rPr>
          <w:rFonts w:asciiTheme="minorHAnsi" w:hAnsiTheme="minorHAnsi"/>
          <w:szCs w:val="20"/>
        </w:rPr>
      </w:pPr>
      <w:bookmarkStart w:id="45" w:name="_Hlk75933874"/>
      <w:bookmarkStart w:id="46" w:name="_Hlk75428021"/>
      <w:bookmarkStart w:id="47" w:name="_Hlk134445666"/>
      <w:r>
        <w:rPr>
          <w:noProof/>
        </w:rPr>
        <w:drawing>
          <wp:inline distT="0" distB="0" distL="0" distR="0" wp14:anchorId="2BB83056" wp14:editId="16D88855">
            <wp:extent cx="3060000" cy="1800000"/>
            <wp:effectExtent l="0" t="0" r="762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44C69241-8A02-4D21-8462-268D57559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473F3" w:rsidRDefault="00DB4B85" w:rsidP="00B56C96">
      <w:pPr>
        <w:rPr>
          <w:rFonts w:asciiTheme="minorHAnsi" w:hAnsiTheme="minorHAnsi"/>
          <w:szCs w:val="20"/>
        </w:rPr>
      </w:pPr>
      <w:r w:rsidRPr="00964A47">
        <w:rPr>
          <w:rFonts w:asciiTheme="minorHAnsi" w:hAnsiTheme="minorHAnsi"/>
          <w:szCs w:val="20"/>
        </w:rPr>
        <w:lastRenderedPageBreak/>
        <w:t>El result</w:t>
      </w:r>
      <w:r w:rsidR="00100F5B" w:rsidRPr="00964A47">
        <w:rPr>
          <w:rFonts w:asciiTheme="minorHAnsi" w:hAnsiTheme="minorHAnsi"/>
          <w:szCs w:val="20"/>
        </w:rPr>
        <w:t xml:space="preserve">ado promedio obtenido es de </w:t>
      </w:r>
      <w:r w:rsidR="00C42DB8">
        <w:rPr>
          <w:rFonts w:asciiTheme="minorHAnsi" w:hAnsiTheme="minorHAnsi"/>
          <w:szCs w:val="20"/>
        </w:rPr>
        <w:t>9.50</w:t>
      </w:r>
      <w:r w:rsidRPr="00964A47">
        <w:rPr>
          <w:rFonts w:asciiTheme="minorHAnsi" w:hAnsiTheme="minorHAnsi"/>
          <w:szCs w:val="20"/>
        </w:rPr>
        <w:t xml:space="preserve"> puntos, siendo</w:t>
      </w:r>
      <w:r w:rsidR="00A57469">
        <w:rPr>
          <w:rFonts w:asciiTheme="minorHAnsi" w:hAnsiTheme="minorHAnsi"/>
          <w:szCs w:val="20"/>
        </w:rPr>
        <w:t xml:space="preserve"> que</w:t>
      </w:r>
      <w:r w:rsidRPr="00964A47">
        <w:rPr>
          <w:rFonts w:asciiTheme="minorHAnsi" w:hAnsiTheme="minorHAnsi"/>
          <w:szCs w:val="20"/>
        </w:rPr>
        <w:t xml:space="preserve"> </w:t>
      </w:r>
      <w:r w:rsidR="00C417E6">
        <w:rPr>
          <w:rFonts w:asciiTheme="minorHAnsi" w:hAnsiTheme="minorHAnsi"/>
          <w:szCs w:val="20"/>
        </w:rPr>
        <w:t>los dos aspectos</w:t>
      </w:r>
      <w:r w:rsidR="00A57469">
        <w:rPr>
          <w:rFonts w:asciiTheme="minorHAnsi" w:hAnsiTheme="minorHAnsi"/>
          <w:szCs w:val="20"/>
        </w:rPr>
        <w:t xml:space="preserve"> fueron</w:t>
      </w:r>
      <w:r w:rsidR="00C417E6">
        <w:rPr>
          <w:rFonts w:asciiTheme="minorHAnsi" w:hAnsiTheme="minorHAnsi"/>
          <w:szCs w:val="20"/>
        </w:rPr>
        <w:t xml:space="preserve"> evaluados </w:t>
      </w:r>
      <w:r w:rsidR="007D2E6F">
        <w:rPr>
          <w:rFonts w:asciiTheme="minorHAnsi" w:hAnsiTheme="minorHAnsi"/>
          <w:szCs w:val="20"/>
        </w:rPr>
        <w:t xml:space="preserve">con </w:t>
      </w:r>
      <w:r w:rsidR="00C42DB8">
        <w:rPr>
          <w:rFonts w:asciiTheme="minorHAnsi" w:hAnsiTheme="minorHAnsi"/>
          <w:szCs w:val="20"/>
        </w:rPr>
        <w:t>9.50</w:t>
      </w:r>
      <w:r w:rsidR="007D2E6F">
        <w:rPr>
          <w:rFonts w:asciiTheme="minorHAnsi" w:hAnsiTheme="minorHAnsi"/>
          <w:szCs w:val="20"/>
        </w:rPr>
        <w:t xml:space="preserve"> puntos.</w:t>
      </w:r>
      <w:r w:rsidR="00367FFC">
        <w:rPr>
          <w:noProof/>
        </w:rPr>
        <w:t xml:space="preserve"> </w:t>
      </w:r>
      <w:r w:rsidR="00C42DB8">
        <w:rPr>
          <w:rFonts w:asciiTheme="minorHAnsi" w:hAnsiTheme="minorHAnsi"/>
          <w:szCs w:val="20"/>
        </w:rPr>
        <w:t>(</w:t>
      </w:r>
      <w:r w:rsidR="00636C1D">
        <w:rPr>
          <w:rFonts w:asciiTheme="minorHAnsi" w:hAnsiTheme="minorHAnsi"/>
          <w:szCs w:val="20"/>
        </w:rPr>
        <w:t xml:space="preserve">ver </w:t>
      </w:r>
      <w:r w:rsidR="00AB70C9">
        <w:rPr>
          <w:rFonts w:asciiTheme="minorHAnsi" w:hAnsiTheme="minorHAnsi"/>
          <w:szCs w:val="20"/>
        </w:rPr>
        <w:t>Anexo 3</w:t>
      </w:r>
      <w:r w:rsidRPr="00DD6B78">
        <w:rPr>
          <w:rFonts w:asciiTheme="minorHAnsi" w:hAnsiTheme="minorHAnsi"/>
          <w:szCs w:val="20"/>
        </w:rPr>
        <w:t>).</w:t>
      </w:r>
    </w:p>
    <w:p w:rsidR="00266D17" w:rsidRPr="00A4412A" w:rsidRDefault="00266D17" w:rsidP="00B56C96">
      <w:pPr>
        <w:rPr>
          <w:rFonts w:asciiTheme="minorHAnsi" w:hAnsiTheme="minorHAnsi"/>
          <w:szCs w:val="20"/>
        </w:rPr>
      </w:pPr>
    </w:p>
    <w:p w:rsidR="00BC00DF" w:rsidRDefault="00E63FB2" w:rsidP="00A4412A">
      <w:pPr>
        <w:pStyle w:val="Ttulo2"/>
      </w:pPr>
      <w:bookmarkStart w:id="48" w:name="_Toc62735988"/>
      <w:bookmarkStart w:id="49" w:name="_Toc62738604"/>
      <w:bookmarkStart w:id="50" w:name="_Toc153444849"/>
      <w:bookmarkStart w:id="51" w:name="_Toc191297258"/>
      <w:bookmarkEnd w:id="45"/>
      <w:bookmarkEnd w:id="46"/>
      <w:bookmarkEnd w:id="47"/>
      <w:r w:rsidRPr="00DD6B78">
        <w:t xml:space="preserve">2.3 Profesionalismo de los </w:t>
      </w:r>
      <w:r w:rsidR="00785BD5">
        <w:t>e</w:t>
      </w:r>
      <w:r w:rsidR="00052568" w:rsidRPr="00DD6B78">
        <w:t>mpleados</w:t>
      </w:r>
      <w:bookmarkEnd w:id="48"/>
      <w:bookmarkEnd w:id="49"/>
      <w:bookmarkEnd w:id="50"/>
      <w:bookmarkEnd w:id="51"/>
      <w:r w:rsidR="00052568" w:rsidRPr="00DD6B78">
        <w:t xml:space="preserve"> </w:t>
      </w:r>
    </w:p>
    <w:p w:rsidR="00266D17" w:rsidRPr="00266D17" w:rsidRDefault="00266D17" w:rsidP="00266D17">
      <w:pPr>
        <w:rPr>
          <w:lang w:eastAsia="es-SV"/>
        </w:rPr>
      </w:pPr>
    </w:p>
    <w:p w:rsidR="00100F5B" w:rsidRPr="00EF588D" w:rsidRDefault="005A71C0" w:rsidP="00607AE9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>Este módulo contiene</w:t>
      </w:r>
      <w:r w:rsidR="008E191C" w:rsidRPr="00DD6B78">
        <w:rPr>
          <w:rFonts w:asciiTheme="minorHAnsi" w:hAnsiTheme="minorHAnsi"/>
          <w:szCs w:val="20"/>
        </w:rPr>
        <w:t xml:space="preserve"> </w:t>
      </w:r>
      <w:r w:rsidR="0035639A">
        <w:rPr>
          <w:rFonts w:asciiTheme="minorHAnsi" w:hAnsiTheme="minorHAnsi"/>
          <w:szCs w:val="20"/>
        </w:rPr>
        <w:t>3</w:t>
      </w:r>
      <w:r w:rsidRPr="00DD6B78">
        <w:rPr>
          <w:rFonts w:asciiTheme="minorHAnsi" w:hAnsiTheme="minorHAnsi"/>
          <w:szCs w:val="20"/>
        </w:rPr>
        <w:t xml:space="preserve"> preguntas orientadas </w:t>
      </w:r>
      <w:r w:rsidR="0085047B" w:rsidRPr="00DD6B78">
        <w:rPr>
          <w:rFonts w:asciiTheme="minorHAnsi" w:hAnsiTheme="minorHAnsi"/>
          <w:szCs w:val="20"/>
        </w:rPr>
        <w:t>a</w:t>
      </w:r>
      <w:r w:rsidR="00992278">
        <w:rPr>
          <w:rFonts w:asciiTheme="minorHAnsi" w:hAnsiTheme="minorHAnsi"/>
          <w:szCs w:val="20"/>
        </w:rPr>
        <w:t xml:space="preserve"> evaluar el</w:t>
      </w:r>
      <w:r w:rsidR="00973B7F" w:rsidRPr="00DD6B78">
        <w:rPr>
          <w:rFonts w:asciiTheme="minorHAnsi" w:hAnsiTheme="minorHAnsi"/>
          <w:szCs w:val="20"/>
        </w:rPr>
        <w:t xml:space="preserve"> </w:t>
      </w:r>
      <w:r w:rsidR="0085047B" w:rsidRPr="00DD6B78">
        <w:rPr>
          <w:rFonts w:asciiTheme="minorHAnsi" w:hAnsiTheme="minorHAnsi"/>
          <w:szCs w:val="20"/>
        </w:rPr>
        <w:t>conocimiento</w:t>
      </w:r>
      <w:r w:rsidR="00052568" w:rsidRPr="00DD6B78">
        <w:rPr>
          <w:rFonts w:asciiTheme="minorHAnsi" w:hAnsiTheme="minorHAnsi"/>
          <w:szCs w:val="20"/>
        </w:rPr>
        <w:t>, competencia</w:t>
      </w:r>
      <w:r w:rsidR="00617837" w:rsidRPr="00DD6B78">
        <w:rPr>
          <w:rFonts w:asciiTheme="minorHAnsi" w:hAnsiTheme="minorHAnsi"/>
          <w:szCs w:val="20"/>
        </w:rPr>
        <w:t xml:space="preserve"> </w:t>
      </w:r>
      <w:r w:rsidR="00052568" w:rsidRPr="00DD6B78">
        <w:rPr>
          <w:rFonts w:asciiTheme="minorHAnsi" w:hAnsiTheme="minorHAnsi"/>
          <w:szCs w:val="20"/>
        </w:rPr>
        <w:t>técnica</w:t>
      </w:r>
      <w:r w:rsidR="00992278">
        <w:rPr>
          <w:rFonts w:asciiTheme="minorHAnsi" w:hAnsiTheme="minorHAnsi"/>
          <w:szCs w:val="20"/>
        </w:rPr>
        <w:t xml:space="preserve">, </w:t>
      </w:r>
      <w:r w:rsidR="00617837" w:rsidRPr="00DD6B78">
        <w:rPr>
          <w:rFonts w:asciiTheme="minorHAnsi" w:hAnsiTheme="minorHAnsi"/>
          <w:szCs w:val="20"/>
        </w:rPr>
        <w:t xml:space="preserve">comportamiento </w:t>
      </w:r>
      <w:bookmarkStart w:id="52" w:name="_Toc54522856"/>
      <w:bookmarkStart w:id="53" w:name="_Toc57011893"/>
      <w:bookmarkStart w:id="54" w:name="_Toc62735989"/>
      <w:bookmarkStart w:id="55" w:name="_Toc62738605"/>
      <w:r w:rsidR="00992278">
        <w:rPr>
          <w:rFonts w:asciiTheme="minorHAnsi" w:hAnsiTheme="minorHAnsi"/>
          <w:szCs w:val="20"/>
        </w:rPr>
        <w:t>y cumplimiento de horarios</w:t>
      </w:r>
      <w:r w:rsidR="00A57469">
        <w:rPr>
          <w:rFonts w:asciiTheme="minorHAnsi" w:hAnsiTheme="minorHAnsi"/>
          <w:szCs w:val="20"/>
        </w:rPr>
        <w:t xml:space="preserve"> por parte de los empleados</w:t>
      </w:r>
      <w:r w:rsidR="005B4AD9">
        <w:rPr>
          <w:rFonts w:asciiTheme="minorHAnsi" w:hAnsiTheme="minorHAnsi"/>
          <w:szCs w:val="20"/>
        </w:rPr>
        <w:t>.</w:t>
      </w:r>
    </w:p>
    <w:p w:rsidR="001A5992" w:rsidRDefault="00EF588D" w:rsidP="00607AE9">
      <w:pPr>
        <w:rPr>
          <w:rFonts w:asciiTheme="minorHAnsi" w:hAnsiTheme="minorHAnsi"/>
          <w:szCs w:val="20"/>
        </w:rPr>
      </w:pPr>
      <w:r>
        <w:rPr>
          <w:noProof/>
        </w:rPr>
        <w:drawing>
          <wp:inline distT="0" distB="0" distL="0" distR="0" wp14:anchorId="43D18493" wp14:editId="292281B6">
            <wp:extent cx="3060000" cy="1800000"/>
            <wp:effectExtent l="0" t="0" r="762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479A3CDF-5288-4B01-B1BD-282D35818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5BFE" w:rsidRPr="00A4412A" w:rsidRDefault="00AB5BFE" w:rsidP="00607AE9">
      <w:pPr>
        <w:rPr>
          <w:b/>
          <w:sz w:val="16"/>
          <w:lang w:eastAsia="es-SV"/>
        </w:rPr>
      </w:pPr>
    </w:p>
    <w:p w:rsidR="00607AE9" w:rsidRDefault="00DB4B85" w:rsidP="00607AE9">
      <w:pPr>
        <w:rPr>
          <w:lang w:eastAsia="es-SV"/>
        </w:rPr>
      </w:pPr>
      <w:r w:rsidRPr="00DD6B78">
        <w:rPr>
          <w:rFonts w:asciiTheme="minorHAnsi" w:hAnsiTheme="minorHAnsi"/>
          <w:szCs w:val="20"/>
        </w:rPr>
        <w:t xml:space="preserve">Este </w:t>
      </w:r>
      <w:r w:rsidRPr="001A5992">
        <w:rPr>
          <w:rFonts w:asciiTheme="minorHAnsi" w:hAnsiTheme="minorHAnsi"/>
          <w:szCs w:val="20"/>
        </w:rPr>
        <w:t xml:space="preserve">apartado </w:t>
      </w:r>
      <w:r w:rsidR="00100F5B" w:rsidRPr="001A5992">
        <w:rPr>
          <w:rFonts w:asciiTheme="minorHAnsi" w:hAnsiTheme="minorHAnsi"/>
          <w:szCs w:val="20"/>
        </w:rPr>
        <w:t xml:space="preserve">obtuvo un promedio de </w:t>
      </w:r>
      <w:r w:rsidR="008473B4">
        <w:rPr>
          <w:rFonts w:asciiTheme="minorHAnsi" w:hAnsiTheme="minorHAnsi"/>
          <w:szCs w:val="20"/>
        </w:rPr>
        <w:t>9.</w:t>
      </w:r>
      <w:r w:rsidR="00992278">
        <w:rPr>
          <w:rFonts w:asciiTheme="minorHAnsi" w:hAnsiTheme="minorHAnsi"/>
          <w:szCs w:val="20"/>
        </w:rPr>
        <w:t>50</w:t>
      </w:r>
      <w:r w:rsidRPr="001A5992">
        <w:rPr>
          <w:rFonts w:asciiTheme="minorHAnsi" w:hAnsiTheme="minorHAnsi"/>
          <w:szCs w:val="20"/>
        </w:rPr>
        <w:t xml:space="preserve"> puntos</w:t>
      </w:r>
      <w:r w:rsidRPr="00DD6B78">
        <w:rPr>
          <w:rFonts w:asciiTheme="minorHAnsi" w:hAnsiTheme="minorHAnsi"/>
          <w:szCs w:val="20"/>
        </w:rPr>
        <w:t xml:space="preserve">, tomando en cuenta </w:t>
      </w:r>
      <w:r w:rsidRPr="00266D17">
        <w:rPr>
          <w:rFonts w:asciiTheme="minorHAnsi" w:hAnsiTheme="minorHAnsi"/>
          <w:szCs w:val="20"/>
        </w:rPr>
        <w:t xml:space="preserve">que </w:t>
      </w:r>
      <w:r w:rsidR="00B26A35" w:rsidRPr="00266D17">
        <w:rPr>
          <w:rFonts w:asciiTheme="minorHAnsi" w:hAnsiTheme="minorHAnsi"/>
          <w:szCs w:val="20"/>
        </w:rPr>
        <w:t>los</w:t>
      </w:r>
      <w:r w:rsidRPr="00266D17">
        <w:rPr>
          <w:rFonts w:asciiTheme="minorHAnsi" w:hAnsiTheme="minorHAnsi"/>
          <w:szCs w:val="20"/>
        </w:rPr>
        <w:t xml:space="preserve"> aspecto</w:t>
      </w:r>
      <w:r w:rsidR="00B26A35" w:rsidRPr="00266D17">
        <w:rPr>
          <w:rFonts w:asciiTheme="minorHAnsi" w:hAnsiTheme="minorHAnsi"/>
          <w:szCs w:val="20"/>
        </w:rPr>
        <w:t>s</w:t>
      </w:r>
      <w:r w:rsidRPr="00266D17">
        <w:rPr>
          <w:rFonts w:asciiTheme="minorHAnsi" w:hAnsiTheme="minorHAnsi"/>
          <w:szCs w:val="20"/>
        </w:rPr>
        <w:t xml:space="preserve"> </w:t>
      </w:r>
      <w:r w:rsidRPr="00DD6B78">
        <w:rPr>
          <w:rFonts w:asciiTheme="minorHAnsi" w:hAnsiTheme="minorHAnsi"/>
          <w:szCs w:val="20"/>
        </w:rPr>
        <w:t xml:space="preserve">con mayor </w:t>
      </w:r>
      <w:r w:rsidRPr="00266D17">
        <w:rPr>
          <w:rFonts w:asciiTheme="minorHAnsi" w:hAnsiTheme="minorHAnsi"/>
          <w:szCs w:val="20"/>
        </w:rPr>
        <w:t xml:space="preserve">puntuación </w:t>
      </w:r>
      <w:r w:rsidR="00B26A35" w:rsidRPr="00266D17">
        <w:rPr>
          <w:rFonts w:asciiTheme="minorHAnsi" w:hAnsiTheme="minorHAnsi"/>
          <w:szCs w:val="20"/>
        </w:rPr>
        <w:t>son</w:t>
      </w:r>
      <w:r w:rsidR="00C65308" w:rsidRPr="00266D17">
        <w:rPr>
          <w:rFonts w:asciiTheme="minorHAnsi" w:hAnsiTheme="minorHAnsi"/>
          <w:szCs w:val="20"/>
        </w:rPr>
        <w:t>:</w:t>
      </w:r>
      <w:r w:rsidRPr="00266D17">
        <w:rPr>
          <w:rFonts w:asciiTheme="minorHAnsi" w:hAnsiTheme="minorHAnsi"/>
          <w:szCs w:val="20"/>
        </w:rPr>
        <w:t xml:space="preserve"> </w:t>
      </w:r>
      <w:r w:rsidRPr="008473B4">
        <w:rPr>
          <w:rFonts w:asciiTheme="minorHAnsi" w:hAnsiTheme="minorHAnsi"/>
          <w:b/>
          <w:i/>
          <w:szCs w:val="20"/>
        </w:rPr>
        <w:t>“</w:t>
      </w:r>
      <w:r w:rsidR="008473B4" w:rsidRPr="008473B4">
        <w:rPr>
          <w:rFonts w:asciiTheme="minorHAnsi" w:hAnsiTheme="minorHAnsi"/>
          <w:b/>
          <w:i/>
          <w:szCs w:val="20"/>
        </w:rPr>
        <w:t>El conocimiento, competencia técnica y la utilidad de la información brindada por los empleados</w:t>
      </w:r>
      <w:r w:rsidRPr="008473B4">
        <w:rPr>
          <w:rFonts w:asciiTheme="minorHAnsi" w:hAnsiTheme="minorHAnsi"/>
          <w:b/>
          <w:i/>
          <w:szCs w:val="20"/>
        </w:rPr>
        <w:t>”</w:t>
      </w:r>
      <w:r w:rsidR="00161959">
        <w:rPr>
          <w:rFonts w:asciiTheme="minorHAnsi" w:hAnsiTheme="minorHAnsi"/>
          <w:b/>
          <w:i/>
          <w:szCs w:val="20"/>
        </w:rPr>
        <w:t xml:space="preserve"> </w:t>
      </w:r>
      <w:r w:rsidR="00161959" w:rsidRPr="001F38D5">
        <w:rPr>
          <w:rFonts w:asciiTheme="minorHAnsi" w:hAnsiTheme="minorHAnsi"/>
          <w:szCs w:val="20"/>
        </w:rPr>
        <w:t>y</w:t>
      </w:r>
      <w:r w:rsidR="00161959">
        <w:rPr>
          <w:rFonts w:asciiTheme="minorHAnsi" w:hAnsiTheme="minorHAnsi"/>
          <w:b/>
          <w:i/>
          <w:szCs w:val="20"/>
        </w:rPr>
        <w:t xml:space="preserve"> </w:t>
      </w:r>
      <w:r w:rsidR="00161959" w:rsidRPr="008473B4">
        <w:rPr>
          <w:rFonts w:asciiTheme="minorHAnsi" w:hAnsiTheme="minorHAnsi"/>
          <w:b/>
          <w:i/>
          <w:szCs w:val="20"/>
        </w:rPr>
        <w:t>“</w:t>
      </w:r>
      <w:r w:rsidR="00161959">
        <w:rPr>
          <w:rFonts w:asciiTheme="minorHAnsi" w:hAnsiTheme="minorHAnsi"/>
          <w:b/>
          <w:i/>
          <w:szCs w:val="20"/>
        </w:rPr>
        <w:t>El comportamiento de los empleados durante el servicio proporcionado</w:t>
      </w:r>
      <w:r w:rsidR="00161959" w:rsidRPr="008473B4">
        <w:rPr>
          <w:rFonts w:asciiTheme="minorHAnsi" w:hAnsiTheme="minorHAnsi"/>
          <w:b/>
          <w:i/>
          <w:szCs w:val="20"/>
        </w:rPr>
        <w:t>”</w:t>
      </w:r>
      <w:r w:rsidRPr="00DD6B78">
        <w:rPr>
          <w:rFonts w:asciiTheme="minorHAnsi" w:hAnsiTheme="minorHAnsi"/>
          <w:szCs w:val="20"/>
        </w:rPr>
        <w:t xml:space="preserve"> con</w:t>
      </w:r>
      <w:r w:rsidR="00100F5B">
        <w:rPr>
          <w:rFonts w:asciiTheme="minorHAnsi" w:hAnsiTheme="minorHAnsi"/>
          <w:szCs w:val="20"/>
        </w:rPr>
        <w:t xml:space="preserve"> </w:t>
      </w:r>
      <w:r w:rsidR="001A5992">
        <w:rPr>
          <w:rFonts w:asciiTheme="minorHAnsi" w:hAnsiTheme="minorHAnsi"/>
          <w:szCs w:val="20"/>
        </w:rPr>
        <w:t>9.</w:t>
      </w:r>
      <w:r w:rsidR="008473B4">
        <w:rPr>
          <w:rFonts w:asciiTheme="minorHAnsi" w:hAnsiTheme="minorHAnsi"/>
          <w:szCs w:val="20"/>
        </w:rPr>
        <w:t>6</w:t>
      </w:r>
      <w:r w:rsidR="00161959">
        <w:rPr>
          <w:rFonts w:asciiTheme="minorHAnsi" w:hAnsiTheme="minorHAnsi"/>
          <w:szCs w:val="20"/>
        </w:rPr>
        <w:t>0</w:t>
      </w:r>
      <w:r w:rsidRPr="00DD6B78">
        <w:rPr>
          <w:rFonts w:asciiTheme="minorHAnsi" w:hAnsiTheme="minorHAnsi"/>
          <w:szCs w:val="20"/>
        </w:rPr>
        <w:t xml:space="preserve"> puntos</w:t>
      </w:r>
      <w:r w:rsidR="00AD604D">
        <w:rPr>
          <w:rFonts w:asciiTheme="minorHAnsi" w:hAnsiTheme="minorHAnsi"/>
          <w:szCs w:val="20"/>
        </w:rPr>
        <w:t xml:space="preserve"> cada uno</w:t>
      </w:r>
      <w:r w:rsidRPr="00266D17">
        <w:rPr>
          <w:rFonts w:asciiTheme="minorHAnsi" w:hAnsiTheme="minorHAnsi"/>
          <w:szCs w:val="20"/>
        </w:rPr>
        <w:t xml:space="preserve">; y </w:t>
      </w:r>
      <w:r w:rsidR="00B26A35" w:rsidRPr="00266D17">
        <w:rPr>
          <w:rFonts w:asciiTheme="minorHAnsi" w:hAnsiTheme="minorHAnsi"/>
          <w:szCs w:val="20"/>
        </w:rPr>
        <w:t xml:space="preserve">el aspecto </w:t>
      </w:r>
      <w:r w:rsidRPr="00DD6B78">
        <w:rPr>
          <w:rFonts w:asciiTheme="minorHAnsi" w:hAnsiTheme="minorHAnsi"/>
          <w:szCs w:val="20"/>
        </w:rPr>
        <w:t xml:space="preserve">con menor puntuación es </w:t>
      </w:r>
      <w:r w:rsidRPr="008473B4">
        <w:rPr>
          <w:rFonts w:asciiTheme="minorHAnsi" w:hAnsiTheme="minorHAnsi"/>
          <w:b/>
          <w:i/>
          <w:szCs w:val="20"/>
        </w:rPr>
        <w:t>“</w:t>
      </w:r>
      <w:r w:rsidR="001A5992" w:rsidRPr="008473B4">
        <w:rPr>
          <w:rFonts w:asciiTheme="minorHAnsi" w:hAnsiTheme="minorHAnsi"/>
          <w:b/>
          <w:i/>
          <w:szCs w:val="20"/>
        </w:rPr>
        <w:t>El cumplimiento de los horarios establecidos de atención</w:t>
      </w:r>
      <w:r w:rsidRPr="008473B4">
        <w:rPr>
          <w:rFonts w:asciiTheme="minorHAnsi" w:hAnsiTheme="minorHAnsi"/>
          <w:b/>
          <w:i/>
          <w:szCs w:val="20"/>
        </w:rPr>
        <w:t>”</w:t>
      </w:r>
      <w:r w:rsidRPr="00DD6B78">
        <w:rPr>
          <w:rFonts w:asciiTheme="minorHAnsi" w:hAnsiTheme="minorHAnsi"/>
          <w:szCs w:val="20"/>
        </w:rPr>
        <w:t xml:space="preserve"> con </w:t>
      </w:r>
      <w:r w:rsidR="001A5992">
        <w:rPr>
          <w:rFonts w:asciiTheme="minorHAnsi" w:hAnsiTheme="minorHAnsi"/>
          <w:szCs w:val="20"/>
        </w:rPr>
        <w:t>9</w:t>
      </w:r>
      <w:r w:rsidR="008473B4">
        <w:rPr>
          <w:rFonts w:asciiTheme="minorHAnsi" w:hAnsiTheme="minorHAnsi"/>
          <w:szCs w:val="20"/>
        </w:rPr>
        <w:t>.</w:t>
      </w:r>
      <w:r w:rsidR="00161959">
        <w:rPr>
          <w:rFonts w:asciiTheme="minorHAnsi" w:hAnsiTheme="minorHAnsi"/>
          <w:szCs w:val="20"/>
        </w:rPr>
        <w:t>30</w:t>
      </w:r>
      <w:r w:rsidR="00636C1D">
        <w:rPr>
          <w:rFonts w:asciiTheme="minorHAnsi" w:hAnsiTheme="minorHAnsi"/>
          <w:szCs w:val="20"/>
        </w:rPr>
        <w:t xml:space="preserve"> puntos (ver </w:t>
      </w:r>
      <w:r w:rsidR="00AB70C9">
        <w:rPr>
          <w:rFonts w:asciiTheme="minorHAnsi" w:hAnsiTheme="minorHAnsi"/>
          <w:szCs w:val="20"/>
        </w:rPr>
        <w:t xml:space="preserve">Anexo </w:t>
      </w:r>
      <w:r w:rsidR="00636C1D">
        <w:rPr>
          <w:rFonts w:asciiTheme="minorHAnsi" w:hAnsiTheme="minorHAnsi"/>
          <w:szCs w:val="20"/>
        </w:rPr>
        <w:t>3</w:t>
      </w:r>
      <w:r w:rsidRPr="00DD6B78">
        <w:rPr>
          <w:rFonts w:asciiTheme="minorHAnsi" w:hAnsiTheme="minorHAnsi"/>
          <w:szCs w:val="20"/>
        </w:rPr>
        <w:t>)</w:t>
      </w:r>
    </w:p>
    <w:p w:rsidR="00964A47" w:rsidRPr="00A4412A" w:rsidRDefault="00964A47" w:rsidP="00964A47">
      <w:pPr>
        <w:rPr>
          <w:sz w:val="16"/>
          <w:lang w:eastAsia="es-SV"/>
        </w:rPr>
      </w:pPr>
      <w:bookmarkStart w:id="56" w:name="_Toc153444850"/>
    </w:p>
    <w:p w:rsidR="00F754D4" w:rsidRDefault="00F20AC5" w:rsidP="00AF225D">
      <w:pPr>
        <w:pStyle w:val="Ttulo2"/>
      </w:pPr>
      <w:bookmarkStart w:id="57" w:name="_Toc191297259"/>
      <w:r w:rsidRPr="00DD6B78">
        <w:t xml:space="preserve">2.4 </w:t>
      </w:r>
      <w:r w:rsidR="00052568" w:rsidRPr="00DD6B78">
        <w:t>Capacidad de Respuesta</w:t>
      </w:r>
      <w:bookmarkEnd w:id="52"/>
      <w:bookmarkEnd w:id="53"/>
      <w:bookmarkEnd w:id="54"/>
      <w:bookmarkEnd w:id="55"/>
      <w:r w:rsidR="0019725B" w:rsidRPr="00DD6B78">
        <w:t xml:space="preserve"> Institucional</w:t>
      </w:r>
      <w:bookmarkEnd w:id="56"/>
      <w:bookmarkEnd w:id="57"/>
    </w:p>
    <w:p w:rsidR="00100F5B" w:rsidRPr="00A4412A" w:rsidRDefault="00100F5B" w:rsidP="00100F5B">
      <w:pPr>
        <w:rPr>
          <w:sz w:val="16"/>
          <w:lang w:eastAsia="es-SV"/>
        </w:rPr>
      </w:pPr>
    </w:p>
    <w:p w:rsidR="00A42BED" w:rsidRPr="00A42BED" w:rsidRDefault="00A42BED" w:rsidP="00D73574">
      <w:pPr>
        <w:rPr>
          <w:rFonts w:asciiTheme="minorHAnsi" w:hAnsiTheme="minorHAnsi"/>
          <w:szCs w:val="20"/>
        </w:rPr>
      </w:pPr>
      <w:bookmarkStart w:id="58" w:name="_Toc62735990"/>
      <w:bookmarkStart w:id="59" w:name="_Toc62738606"/>
      <w:r w:rsidRPr="00A42BED">
        <w:rPr>
          <w:rFonts w:asciiTheme="minorHAnsi" w:hAnsiTheme="minorHAnsi"/>
          <w:szCs w:val="20"/>
        </w:rPr>
        <w:t>Se incorporaron 2 preguntas, para evaluar la</w:t>
      </w:r>
      <w:r w:rsidR="00D73574">
        <w:rPr>
          <w:rFonts w:asciiTheme="minorHAnsi" w:hAnsiTheme="minorHAnsi"/>
          <w:szCs w:val="20"/>
        </w:rPr>
        <w:t xml:space="preserve"> </w:t>
      </w:r>
      <w:r w:rsidRPr="00A42BED">
        <w:rPr>
          <w:rFonts w:asciiTheme="minorHAnsi" w:hAnsiTheme="minorHAnsi"/>
          <w:szCs w:val="20"/>
        </w:rPr>
        <w:t>orientación durante el servicio y el cumplimiento de los</w:t>
      </w:r>
    </w:p>
    <w:p w:rsidR="00A42BED" w:rsidRPr="00A42BED" w:rsidRDefault="00A42BED" w:rsidP="00D73574">
      <w:pPr>
        <w:rPr>
          <w:rFonts w:asciiTheme="minorHAnsi" w:hAnsiTheme="minorHAnsi"/>
          <w:szCs w:val="20"/>
        </w:rPr>
      </w:pPr>
      <w:r w:rsidRPr="00A42BED">
        <w:rPr>
          <w:rFonts w:asciiTheme="minorHAnsi" w:hAnsiTheme="minorHAnsi"/>
          <w:szCs w:val="20"/>
        </w:rPr>
        <w:t>tiempos establecidos; además, 1 pregunta enfocada al</w:t>
      </w:r>
    </w:p>
    <w:p w:rsidR="004363BE" w:rsidRDefault="00A42BED" w:rsidP="00D73574">
      <w:pPr>
        <w:rPr>
          <w:rFonts w:asciiTheme="minorHAnsi" w:hAnsiTheme="minorHAnsi"/>
          <w:szCs w:val="20"/>
        </w:rPr>
      </w:pPr>
      <w:r w:rsidRPr="00A42BED">
        <w:rPr>
          <w:rFonts w:asciiTheme="minorHAnsi" w:hAnsiTheme="minorHAnsi"/>
          <w:szCs w:val="20"/>
        </w:rPr>
        <w:t>tiempo real que se brindó en los servicios.</w:t>
      </w:r>
    </w:p>
    <w:p w:rsidR="00EF588D" w:rsidRDefault="00EF588D" w:rsidP="00B56C96">
      <w:pPr>
        <w:rPr>
          <w:noProof/>
        </w:rPr>
      </w:pPr>
      <w:r>
        <w:rPr>
          <w:noProof/>
        </w:rPr>
        <w:drawing>
          <wp:inline distT="0" distB="0" distL="0" distR="0" wp14:anchorId="66B18728" wp14:editId="20C92190">
            <wp:extent cx="3060000" cy="1800000"/>
            <wp:effectExtent l="0" t="0" r="7620" b="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2106AE54-1861-4376-A102-A0F239751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B4AD9" w:rsidRDefault="008473B4" w:rsidP="00B56C96">
      <w:pPr>
        <w:rPr>
          <w:sz w:val="14"/>
          <w:lang w:eastAsia="es-SV"/>
        </w:rPr>
      </w:pPr>
      <w:r w:rsidRPr="008473B4">
        <w:rPr>
          <w:b/>
          <w:sz w:val="14"/>
          <w:lang w:eastAsia="es-SV"/>
        </w:rPr>
        <w:t>Nota:</w:t>
      </w:r>
      <w:r w:rsidRPr="008473B4">
        <w:rPr>
          <w:sz w:val="14"/>
          <w:lang w:eastAsia="es-SV"/>
        </w:rPr>
        <w:t xml:space="preserve"> Los comentarios expresados por los usuarios de los servicios evaluados se detallan en el </w:t>
      </w:r>
      <w:r w:rsidR="00AB5BFE">
        <w:rPr>
          <w:sz w:val="14"/>
          <w:lang w:eastAsia="es-SV"/>
        </w:rPr>
        <w:t>Capítulo 3</w:t>
      </w:r>
      <w:r w:rsidRPr="008473B4">
        <w:rPr>
          <w:sz w:val="14"/>
          <w:lang w:eastAsia="es-SV"/>
        </w:rPr>
        <w:t>.</w:t>
      </w:r>
    </w:p>
    <w:p w:rsidR="008C1683" w:rsidRPr="00A4412A" w:rsidRDefault="008C1683" w:rsidP="00B56C96">
      <w:pPr>
        <w:rPr>
          <w:sz w:val="16"/>
          <w:lang w:eastAsia="es-SV"/>
        </w:rPr>
      </w:pPr>
    </w:p>
    <w:p w:rsidR="00AB70C9" w:rsidRDefault="00DB4B85" w:rsidP="00AB70C9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El promedio obtenido </w:t>
      </w:r>
      <w:r w:rsidR="00AD604D">
        <w:rPr>
          <w:rFonts w:asciiTheme="minorHAnsi" w:hAnsiTheme="minorHAnsi"/>
          <w:szCs w:val="20"/>
        </w:rPr>
        <w:t>es de 9.60</w:t>
      </w:r>
      <w:r w:rsidRPr="00DD6B78">
        <w:rPr>
          <w:rFonts w:asciiTheme="minorHAnsi" w:hAnsiTheme="minorHAnsi"/>
          <w:szCs w:val="20"/>
        </w:rPr>
        <w:t xml:space="preserve"> puntos, sie</w:t>
      </w:r>
      <w:r w:rsidR="00A4725C">
        <w:rPr>
          <w:rFonts w:asciiTheme="minorHAnsi" w:hAnsiTheme="minorHAnsi"/>
          <w:szCs w:val="20"/>
        </w:rPr>
        <w:t xml:space="preserve">ndo </w:t>
      </w:r>
      <w:r w:rsidR="00AD604D">
        <w:rPr>
          <w:rFonts w:asciiTheme="minorHAnsi" w:hAnsiTheme="minorHAnsi"/>
          <w:szCs w:val="20"/>
        </w:rPr>
        <w:t>que ambos aspectos evaluados obtuvieron 9.60 puntos</w:t>
      </w:r>
      <w:r w:rsidR="00636C1D">
        <w:rPr>
          <w:rFonts w:asciiTheme="minorHAnsi" w:hAnsiTheme="minorHAnsi"/>
          <w:szCs w:val="20"/>
        </w:rPr>
        <w:t xml:space="preserve"> (ver </w:t>
      </w:r>
      <w:r w:rsidR="005F2756">
        <w:rPr>
          <w:rFonts w:asciiTheme="minorHAnsi" w:hAnsiTheme="minorHAnsi"/>
          <w:szCs w:val="20"/>
        </w:rPr>
        <w:t>Anexo 3</w:t>
      </w:r>
      <w:r w:rsidR="00636C1D">
        <w:rPr>
          <w:rFonts w:asciiTheme="minorHAnsi" w:hAnsiTheme="minorHAnsi"/>
          <w:szCs w:val="20"/>
        </w:rPr>
        <w:t>).</w:t>
      </w:r>
      <w:bookmarkStart w:id="60" w:name="_Toc153444851"/>
    </w:p>
    <w:p w:rsidR="00AB70C9" w:rsidRPr="00A4412A" w:rsidRDefault="00AB70C9" w:rsidP="00AB70C9">
      <w:pPr>
        <w:rPr>
          <w:rFonts w:asciiTheme="minorHAnsi" w:hAnsiTheme="minorHAnsi"/>
          <w:sz w:val="16"/>
          <w:szCs w:val="20"/>
        </w:rPr>
      </w:pPr>
    </w:p>
    <w:p w:rsidR="00271BE0" w:rsidRPr="00D275BC" w:rsidRDefault="00271BE0" w:rsidP="00601FB5">
      <w:pPr>
        <w:pStyle w:val="Ttulo3"/>
        <w:numPr>
          <w:ilvl w:val="0"/>
          <w:numId w:val="0"/>
        </w:numPr>
      </w:pPr>
      <w:bookmarkStart w:id="61" w:name="_Toc191297260"/>
      <w:r w:rsidRPr="00F55B94">
        <w:t>2.</w:t>
      </w:r>
      <w:r w:rsidR="00F754D4" w:rsidRPr="00F55B94">
        <w:t>4.1</w:t>
      </w:r>
      <w:r w:rsidRPr="00F55B94">
        <w:t xml:space="preserve"> </w:t>
      </w:r>
      <w:r w:rsidR="00F754D4" w:rsidRPr="00F55B94">
        <w:t xml:space="preserve">El </w:t>
      </w:r>
      <w:r w:rsidR="00F1651E" w:rsidRPr="00F55B94">
        <w:t xml:space="preserve">Tiempo </w:t>
      </w:r>
      <w:r w:rsidR="00785BD5">
        <w:t>r</w:t>
      </w:r>
      <w:r w:rsidR="00F1651E" w:rsidRPr="00F55B94">
        <w:t xml:space="preserve">eal del </w:t>
      </w:r>
      <w:r w:rsidR="00C75097">
        <w:t>servicio</w:t>
      </w:r>
      <w:r w:rsidR="00F1651E" w:rsidRPr="00F55B94">
        <w:t xml:space="preserve"> </w:t>
      </w:r>
      <w:r w:rsidR="00785BD5">
        <w:t>r</w:t>
      </w:r>
      <w:r w:rsidR="00184091" w:rsidRPr="00F55B94">
        <w:t>ecibido</w:t>
      </w:r>
      <w:bookmarkEnd w:id="60"/>
      <w:bookmarkEnd w:id="61"/>
    </w:p>
    <w:p w:rsidR="00F754D4" w:rsidRPr="00A4412A" w:rsidRDefault="00F754D4" w:rsidP="00B56C96">
      <w:pPr>
        <w:rPr>
          <w:rFonts w:asciiTheme="minorHAnsi" w:hAnsiTheme="minorHAnsi"/>
          <w:sz w:val="14"/>
          <w:szCs w:val="20"/>
        </w:rPr>
      </w:pPr>
    </w:p>
    <w:p w:rsidR="00FA4F86" w:rsidRDefault="00FA4F86" w:rsidP="00FA4F86">
      <w:bookmarkStart w:id="62" w:name="_Toc138794832"/>
      <w:r>
        <w:t xml:space="preserve">Con el objetivo de conocer el tiempo real </w:t>
      </w:r>
      <w:r w:rsidR="0062292C">
        <w:t>para la entrega de información fiscal</w:t>
      </w:r>
      <w:r>
        <w:t xml:space="preserve"> </w:t>
      </w:r>
      <w:r w:rsidR="005F68BF" w:rsidRPr="005F68BF">
        <w:rPr>
          <w:b/>
        </w:rPr>
        <w:t>(de 5 a 10 días</w:t>
      </w:r>
      <w:r w:rsidR="0062292C">
        <w:rPr>
          <w:b/>
        </w:rPr>
        <w:t>, según la información publicada</w:t>
      </w:r>
      <w:r w:rsidR="005F68BF" w:rsidRPr="005F68BF">
        <w:rPr>
          <w:b/>
        </w:rPr>
        <w:t>)</w:t>
      </w:r>
      <w:r w:rsidR="005F68BF">
        <w:t xml:space="preserve"> </w:t>
      </w:r>
      <w:r>
        <w:t>conforme a la experiencia del usuario</w:t>
      </w:r>
      <w:r w:rsidR="0062292C">
        <w:t>,</w:t>
      </w:r>
      <w:r>
        <w:t xml:space="preserve"> se incorporó una pregunta cerrada diseñada por intervalos</w:t>
      </w:r>
      <w:r w:rsidR="00AB5BFE">
        <w:t xml:space="preserve">, </w:t>
      </w:r>
      <w:r>
        <w:t>donde se obtuvo como resultado l</w:t>
      </w:r>
      <w:r w:rsidR="0062292C">
        <w:t>a siguiente información</w:t>
      </w:r>
      <w:r w:rsidR="00C418D8">
        <w:t>:</w:t>
      </w:r>
      <w:r>
        <w:t xml:space="preserve"> </w:t>
      </w:r>
    </w:p>
    <w:p w:rsidR="00FA4F86" w:rsidRPr="00A4412A" w:rsidRDefault="00FA4F86" w:rsidP="00FA4F86">
      <w:pPr>
        <w:rPr>
          <w:sz w:val="16"/>
        </w:rPr>
      </w:pPr>
    </w:p>
    <w:p w:rsidR="0062292C" w:rsidRDefault="00957261" w:rsidP="003D20DF">
      <w:pPr>
        <w:pStyle w:val="Prrafodelista"/>
        <w:numPr>
          <w:ilvl w:val="0"/>
          <w:numId w:val="38"/>
        </w:numPr>
      </w:pPr>
      <w:r>
        <w:t xml:space="preserve">El </w:t>
      </w:r>
      <w:r w:rsidR="0062292C" w:rsidRPr="0062292C">
        <w:rPr>
          <w:b/>
          <w:u w:val="single"/>
        </w:rPr>
        <w:t>90</w:t>
      </w:r>
      <w:r w:rsidR="00FA4F86" w:rsidRPr="0062292C">
        <w:rPr>
          <w:b/>
          <w:u w:val="single"/>
        </w:rPr>
        <w:t>%</w:t>
      </w:r>
      <w:r w:rsidR="00FA4F86">
        <w:t xml:space="preserve"> de l</w:t>
      </w:r>
      <w:r w:rsidR="0062292C">
        <w:t>os usuarios</w:t>
      </w:r>
      <w:r w:rsidR="00FA4F86">
        <w:t xml:space="preserve"> indicó que el tiempo del servicio proporcionado fue </w:t>
      </w:r>
      <w:r w:rsidR="00FA4F86" w:rsidRPr="0062292C">
        <w:rPr>
          <w:b/>
          <w:u w:val="single"/>
        </w:rPr>
        <w:t>menor</w:t>
      </w:r>
      <w:r w:rsidR="005F68BF" w:rsidRPr="0062292C">
        <w:rPr>
          <w:b/>
        </w:rPr>
        <w:t xml:space="preserve"> </w:t>
      </w:r>
      <w:r w:rsidR="00FA4F86">
        <w:t xml:space="preserve">a lo </w:t>
      </w:r>
      <w:r w:rsidR="0062292C">
        <w:t>publicado</w:t>
      </w:r>
      <w:r w:rsidR="00FA4F86">
        <w:t>.</w:t>
      </w:r>
    </w:p>
    <w:p w:rsidR="0062292C" w:rsidRDefault="0062292C" w:rsidP="003D20DF">
      <w:pPr>
        <w:pStyle w:val="Prrafodelista"/>
        <w:numPr>
          <w:ilvl w:val="0"/>
          <w:numId w:val="38"/>
        </w:numPr>
      </w:pPr>
      <w:r w:rsidRPr="0062292C">
        <w:rPr>
          <w:b/>
          <w:i/>
          <w:u w:val="single"/>
        </w:rPr>
        <w:t>10%</w:t>
      </w:r>
      <w:r>
        <w:t xml:space="preserve"> de los usuarios indica que el tiempo del servicio proporcionado fue </w:t>
      </w:r>
      <w:r w:rsidRPr="00C63F68">
        <w:rPr>
          <w:b/>
          <w:u w:val="single"/>
        </w:rPr>
        <w:t>igual</w:t>
      </w:r>
      <w:r>
        <w:t xml:space="preserve"> a lo establecido.</w:t>
      </w:r>
    </w:p>
    <w:p w:rsidR="000C2344" w:rsidRDefault="001000D4" w:rsidP="0062292C">
      <w:r>
        <w:t>(</w:t>
      </w:r>
      <w:r w:rsidR="000150A1">
        <w:t>Ver Anexo 4</w:t>
      </w:r>
      <w:r>
        <w:t>)</w:t>
      </w:r>
      <w:r w:rsidR="000150A1">
        <w:t>.</w:t>
      </w:r>
    </w:p>
    <w:p w:rsidR="00AE4124" w:rsidRPr="00470A54" w:rsidRDefault="0062292C" w:rsidP="00470A54">
      <w:r>
        <w:rPr>
          <w:noProof/>
        </w:rPr>
        <w:drawing>
          <wp:inline distT="0" distB="0" distL="0" distR="0" wp14:anchorId="5B661BDE" wp14:editId="1D4C27A3">
            <wp:extent cx="3114675" cy="1828800"/>
            <wp:effectExtent l="0" t="0" r="0" b="0"/>
            <wp:docPr id="13" name="Diagrama 13">
              <a:extLst xmlns:a="http://schemas.openxmlformats.org/drawingml/2006/main">
                <a:ext uri="{FF2B5EF4-FFF2-40B4-BE49-F238E27FC236}">
                  <a16:creationId xmlns:a16="http://schemas.microsoft.com/office/drawing/2014/main" id="{A72BB0CF-C8FB-4FE3-9E63-D2665947E3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341E25" w:rsidRDefault="00341E25" w:rsidP="00AE4124">
      <w:pPr>
        <w:pStyle w:val="Ttulo1"/>
      </w:pPr>
    </w:p>
    <w:p w:rsidR="00C34BEE" w:rsidRDefault="00C34BEE" w:rsidP="00C34BEE">
      <w:pPr>
        <w:rPr>
          <w:lang w:eastAsia="es-SV"/>
        </w:rPr>
      </w:pPr>
    </w:p>
    <w:p w:rsidR="00C34BEE" w:rsidRDefault="00C34BEE" w:rsidP="00C34BEE">
      <w:pPr>
        <w:rPr>
          <w:lang w:eastAsia="es-SV"/>
        </w:rPr>
      </w:pPr>
    </w:p>
    <w:p w:rsidR="00C34BEE" w:rsidRPr="00C34BEE" w:rsidRDefault="00C34BEE" w:rsidP="00C34BEE">
      <w:pPr>
        <w:rPr>
          <w:lang w:eastAsia="es-SV"/>
        </w:rPr>
      </w:pPr>
    </w:p>
    <w:p w:rsidR="00AE4124" w:rsidRPr="002F5D84" w:rsidRDefault="00AE4124" w:rsidP="00AE4124">
      <w:pPr>
        <w:pStyle w:val="Ttulo1"/>
      </w:pPr>
      <w:bookmarkStart w:id="63" w:name="_Toc191297261"/>
      <w:r w:rsidRPr="0027492B">
        <w:t>Capítulo 3: ¿En qué aspectos se debe mejorar?</w:t>
      </w:r>
      <w:bookmarkEnd w:id="63"/>
    </w:p>
    <w:p w:rsidR="00AE4124" w:rsidRPr="00A4412A" w:rsidRDefault="00AE4124" w:rsidP="00AE4124">
      <w:pPr>
        <w:rPr>
          <w:sz w:val="14"/>
          <w:lang w:eastAsia="es-SV"/>
        </w:rPr>
      </w:pPr>
    </w:p>
    <w:p w:rsidR="00AE4124" w:rsidRDefault="00AE4124" w:rsidP="00AE4124">
      <w:pPr>
        <w:rPr>
          <w:lang w:eastAsia="es-SV"/>
        </w:rPr>
      </w:pPr>
      <w:r w:rsidRPr="002F5D84">
        <w:rPr>
          <w:lang w:eastAsia="es-SV"/>
        </w:rPr>
        <w:t>Como resultado de realizar la pregunta: ¿Qué podemos mejorar del proceso? se obtiene la siguiente información:</w:t>
      </w:r>
    </w:p>
    <w:p w:rsidR="00AE4124" w:rsidRPr="00A4412A" w:rsidRDefault="00AE4124" w:rsidP="00AE4124">
      <w:pPr>
        <w:rPr>
          <w:sz w:val="16"/>
          <w:lang w:eastAsia="es-SV"/>
        </w:rPr>
      </w:pPr>
    </w:p>
    <w:p w:rsidR="00AE4124" w:rsidRPr="0027492B" w:rsidRDefault="00240353" w:rsidP="00AE4124">
      <w:pPr>
        <w:rPr>
          <w:szCs w:val="20"/>
          <w:u w:val="single"/>
          <w:lang w:val="es-ES" w:eastAsia="en-US"/>
        </w:rPr>
      </w:pPr>
      <w:r w:rsidRPr="0027492B">
        <w:rPr>
          <w:szCs w:val="20"/>
          <w:u w:val="single"/>
          <w:lang w:val="es-ES" w:eastAsia="en-US"/>
        </w:rPr>
        <w:t xml:space="preserve">Infraestructura </w:t>
      </w:r>
      <w:r>
        <w:rPr>
          <w:szCs w:val="20"/>
          <w:u w:val="single"/>
          <w:lang w:val="es-ES" w:eastAsia="en-US"/>
        </w:rPr>
        <w:t>y</w:t>
      </w:r>
      <w:r w:rsidRPr="0027492B">
        <w:rPr>
          <w:szCs w:val="20"/>
          <w:u w:val="single"/>
          <w:lang w:val="es-ES" w:eastAsia="en-US"/>
        </w:rPr>
        <w:t xml:space="preserve"> </w:t>
      </w:r>
      <w:r w:rsidR="00785BD5">
        <w:rPr>
          <w:szCs w:val="20"/>
          <w:u w:val="single"/>
          <w:lang w:val="es-ES" w:eastAsia="en-US"/>
        </w:rPr>
        <w:t>e</w:t>
      </w:r>
      <w:r w:rsidRPr="0027492B">
        <w:rPr>
          <w:szCs w:val="20"/>
          <w:u w:val="single"/>
          <w:lang w:val="es-ES" w:eastAsia="en-US"/>
        </w:rPr>
        <w:t xml:space="preserve">lementos </w:t>
      </w:r>
      <w:r w:rsidR="00785BD5">
        <w:rPr>
          <w:szCs w:val="20"/>
          <w:u w:val="single"/>
          <w:lang w:val="es-ES" w:eastAsia="en-US"/>
        </w:rPr>
        <w:t>t</w:t>
      </w:r>
      <w:r w:rsidRPr="0027492B">
        <w:rPr>
          <w:szCs w:val="20"/>
          <w:u w:val="single"/>
          <w:lang w:val="es-ES" w:eastAsia="en-US"/>
        </w:rPr>
        <w:t>angibles</w:t>
      </w:r>
    </w:p>
    <w:p w:rsidR="00411B5A" w:rsidRPr="00411B5A" w:rsidRDefault="00411B5A" w:rsidP="00411B5A">
      <w:pPr>
        <w:pStyle w:val="Prrafodelista"/>
        <w:numPr>
          <w:ilvl w:val="0"/>
          <w:numId w:val="42"/>
        </w:numPr>
      </w:pPr>
      <w:r>
        <w:t>B</w:t>
      </w:r>
      <w:r w:rsidRPr="00411B5A">
        <w:t>rindar cifras históricas</w:t>
      </w:r>
      <w:r>
        <w:t>.</w:t>
      </w:r>
    </w:p>
    <w:p w:rsidR="00411B5A" w:rsidRPr="00411B5A" w:rsidRDefault="00411B5A" w:rsidP="00411B5A">
      <w:pPr>
        <w:pStyle w:val="Prrafodelista"/>
        <w:numPr>
          <w:ilvl w:val="0"/>
          <w:numId w:val="42"/>
        </w:numPr>
      </w:pPr>
      <w:r w:rsidRPr="00411B5A">
        <w:t>Que continúen como hasta la fecha</w:t>
      </w:r>
      <w:r>
        <w:t>,</w:t>
      </w:r>
      <w:r w:rsidRPr="00411B5A">
        <w:t xml:space="preserve"> brindando un buen servicio y en el plazo establecido</w:t>
      </w:r>
      <w:r>
        <w:t xml:space="preserve"> (3). *</w:t>
      </w:r>
    </w:p>
    <w:p w:rsidR="00411B5A" w:rsidRPr="00411B5A" w:rsidRDefault="00411B5A" w:rsidP="00411B5A">
      <w:pPr>
        <w:pStyle w:val="Prrafodelista"/>
        <w:numPr>
          <w:ilvl w:val="0"/>
          <w:numId w:val="42"/>
        </w:numPr>
      </w:pPr>
      <w:r w:rsidRPr="00411B5A">
        <w:t>Generar boletines del estado de las finanzas públicas con una mayor periodicidad.</w:t>
      </w:r>
    </w:p>
    <w:p w:rsidR="00411B5A" w:rsidRPr="00411B5A" w:rsidRDefault="00411B5A" w:rsidP="00411B5A">
      <w:pPr>
        <w:pStyle w:val="Prrafodelista"/>
        <w:numPr>
          <w:ilvl w:val="0"/>
          <w:numId w:val="42"/>
        </w:numPr>
      </w:pPr>
      <w:r w:rsidRPr="00411B5A">
        <w:t>Considero que el servicio es excelente y no requiere mejoras</w:t>
      </w:r>
    </w:p>
    <w:p w:rsidR="00411B5A" w:rsidRDefault="00411B5A" w:rsidP="00AE4124">
      <w:pPr>
        <w:pStyle w:val="Prrafodelista"/>
        <w:numPr>
          <w:ilvl w:val="0"/>
          <w:numId w:val="42"/>
        </w:numPr>
      </w:pPr>
      <w:r w:rsidRPr="00411B5A">
        <w:lastRenderedPageBreak/>
        <w:t>Todo es bastante urgente, que se empiece a tramitar toda la documentación con tiempo y anticipación. a veces toca recurrir a trabajo extemporáneo porque</w:t>
      </w:r>
      <w:r w:rsidRPr="00411B5A">
        <w:rPr>
          <w:sz w:val="12"/>
        </w:rPr>
        <w:t xml:space="preserve"> </w:t>
      </w:r>
      <w:r w:rsidRPr="00411B5A">
        <w:t>son asuntos urgentes y toca esperar la información y quedarse hasta tarde para terminar</w:t>
      </w:r>
    </w:p>
    <w:p w:rsidR="00A4412A" w:rsidRPr="00A4412A" w:rsidRDefault="00A4412A" w:rsidP="00A4412A">
      <w:pPr>
        <w:rPr>
          <w:sz w:val="16"/>
        </w:rPr>
      </w:pPr>
    </w:p>
    <w:p w:rsidR="00AE4124" w:rsidRDefault="00240353" w:rsidP="00AE4124">
      <w:pPr>
        <w:rPr>
          <w:szCs w:val="20"/>
          <w:u w:val="single"/>
          <w:lang w:val="es-ES" w:eastAsia="en-US"/>
        </w:rPr>
      </w:pPr>
      <w:r w:rsidRPr="0027492B">
        <w:rPr>
          <w:szCs w:val="20"/>
          <w:u w:val="single"/>
          <w:lang w:val="es-ES" w:eastAsia="en-US"/>
        </w:rPr>
        <w:t xml:space="preserve">Capacidad </w:t>
      </w:r>
      <w:r>
        <w:rPr>
          <w:szCs w:val="20"/>
          <w:u w:val="single"/>
          <w:lang w:val="es-ES" w:eastAsia="en-US"/>
        </w:rPr>
        <w:t>d</w:t>
      </w:r>
      <w:r w:rsidRPr="0027492B">
        <w:rPr>
          <w:szCs w:val="20"/>
          <w:u w:val="single"/>
          <w:lang w:val="es-ES" w:eastAsia="en-US"/>
        </w:rPr>
        <w:t xml:space="preserve">e </w:t>
      </w:r>
      <w:r w:rsidR="00785BD5">
        <w:rPr>
          <w:szCs w:val="20"/>
          <w:u w:val="single"/>
          <w:lang w:val="es-ES" w:eastAsia="en-US"/>
        </w:rPr>
        <w:t>r</w:t>
      </w:r>
      <w:r w:rsidRPr="0027492B">
        <w:rPr>
          <w:szCs w:val="20"/>
          <w:u w:val="single"/>
          <w:lang w:val="es-ES" w:eastAsia="en-US"/>
        </w:rPr>
        <w:t xml:space="preserve">espuesta </w:t>
      </w:r>
      <w:r w:rsidR="00785BD5">
        <w:rPr>
          <w:szCs w:val="20"/>
          <w:u w:val="single"/>
          <w:lang w:val="es-ES" w:eastAsia="en-US"/>
        </w:rPr>
        <w:t>i</w:t>
      </w:r>
      <w:r w:rsidRPr="0027492B">
        <w:rPr>
          <w:szCs w:val="20"/>
          <w:u w:val="single"/>
          <w:lang w:val="es-ES" w:eastAsia="en-US"/>
        </w:rPr>
        <w:t>nstitucional</w:t>
      </w:r>
    </w:p>
    <w:p w:rsidR="0044746E" w:rsidRPr="0044746E" w:rsidRDefault="0044746E" w:rsidP="0044746E">
      <w:pPr>
        <w:pStyle w:val="Prrafodelista"/>
        <w:numPr>
          <w:ilvl w:val="0"/>
          <w:numId w:val="43"/>
        </w:numPr>
      </w:pPr>
      <w:r w:rsidRPr="0044746E">
        <w:t xml:space="preserve">Crear un portal con acceso restringido para tener información en la nube. </w:t>
      </w:r>
    </w:p>
    <w:p w:rsidR="0044746E" w:rsidRPr="0044746E" w:rsidRDefault="0044746E" w:rsidP="0044746E">
      <w:pPr>
        <w:pStyle w:val="Prrafodelista"/>
        <w:numPr>
          <w:ilvl w:val="0"/>
          <w:numId w:val="43"/>
        </w:numPr>
      </w:pPr>
      <w:r w:rsidRPr="0044746E">
        <w:t xml:space="preserve">Generar un apartado específico en el sitio WEB del Ministerio de Hacienda con las finanzas públicas parecido al que tienen el BCR. El MH lo presenta de una manera diferente y con mucha anticipación situación merece poner más atención en ese punto. </w:t>
      </w:r>
    </w:p>
    <w:p w:rsidR="00411B5A" w:rsidRPr="00052D64" w:rsidRDefault="0044746E" w:rsidP="006308A6">
      <w:pPr>
        <w:pStyle w:val="Prrafodelista"/>
        <w:numPr>
          <w:ilvl w:val="0"/>
          <w:numId w:val="43"/>
        </w:numPr>
        <w:rPr>
          <w:u w:val="single"/>
        </w:rPr>
      </w:pPr>
      <w:r w:rsidRPr="0044746E">
        <w:t>Poner a disposición más información en el portal de transparencia fiscal</w:t>
      </w:r>
    </w:p>
    <w:p w:rsidR="00052D64" w:rsidRPr="00052D64" w:rsidRDefault="00052D64" w:rsidP="00052D64">
      <w:pPr>
        <w:rPr>
          <w:u w:val="single"/>
        </w:rPr>
      </w:pPr>
      <w:r>
        <w:rPr>
          <w:noProof/>
        </w:rPr>
        <w:drawing>
          <wp:inline distT="0" distB="0" distL="0" distR="0" wp14:anchorId="2DB698E8" wp14:editId="6B35FA7F">
            <wp:extent cx="3059430" cy="2543175"/>
            <wp:effectExtent l="0" t="0" r="762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4AEB2CB3-4D1F-4867-8EBE-28773C11F2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223AE" w:rsidRPr="00A4412A" w:rsidRDefault="009223AE" w:rsidP="009223AE">
      <w:pPr>
        <w:rPr>
          <w:sz w:val="16"/>
          <w:u w:val="single"/>
        </w:rPr>
      </w:pPr>
    </w:p>
    <w:p w:rsidR="00C14098" w:rsidRPr="00D17E05" w:rsidRDefault="00771100" w:rsidP="000C5D8C">
      <w:pPr>
        <w:pStyle w:val="Ttulo1"/>
      </w:pPr>
      <w:bookmarkStart w:id="64" w:name="_Toc57011901"/>
      <w:bookmarkStart w:id="65" w:name="_Toc62735995"/>
      <w:bookmarkStart w:id="66" w:name="_Toc62738611"/>
      <w:bookmarkStart w:id="67" w:name="_Toc138794834"/>
      <w:bookmarkStart w:id="68" w:name="_Toc153444862"/>
      <w:bookmarkStart w:id="69" w:name="_Toc191297262"/>
      <w:bookmarkEnd w:id="58"/>
      <w:bookmarkEnd w:id="59"/>
      <w:bookmarkEnd w:id="62"/>
      <w:r w:rsidRPr="00240353">
        <w:t xml:space="preserve">Capítulo </w:t>
      </w:r>
      <w:r w:rsidR="000D66CD" w:rsidRPr="00240353">
        <w:t>4</w:t>
      </w:r>
      <w:r w:rsidR="004702AA" w:rsidRPr="00240353">
        <w:t>:</w:t>
      </w:r>
      <w:r w:rsidR="000D66CD" w:rsidRPr="00240353">
        <w:t xml:space="preserve"> </w:t>
      </w:r>
      <w:r w:rsidR="00D93080" w:rsidRPr="00240353">
        <w:t>Sugerencias y Conclusiones</w:t>
      </w:r>
      <w:bookmarkEnd w:id="64"/>
      <w:bookmarkEnd w:id="65"/>
      <w:bookmarkEnd w:id="66"/>
      <w:bookmarkEnd w:id="67"/>
      <w:bookmarkEnd w:id="68"/>
      <w:bookmarkEnd w:id="69"/>
      <w:r w:rsidR="00D93080" w:rsidRPr="00D17E05">
        <w:t xml:space="preserve"> </w:t>
      </w:r>
    </w:p>
    <w:p w:rsidR="00DC6555" w:rsidRPr="00A4412A" w:rsidRDefault="00DC6555" w:rsidP="00DD73CA">
      <w:pPr>
        <w:rPr>
          <w:sz w:val="16"/>
          <w:highlight w:val="yellow"/>
        </w:rPr>
      </w:pPr>
    </w:p>
    <w:p w:rsidR="00C14098" w:rsidRPr="00D275BC" w:rsidRDefault="000D66CD" w:rsidP="000C5D8C">
      <w:pPr>
        <w:pStyle w:val="Ttulo2"/>
      </w:pPr>
      <w:bookmarkStart w:id="70" w:name="_Toc153444863"/>
      <w:bookmarkStart w:id="71" w:name="_Toc191297263"/>
      <w:r w:rsidRPr="00D275BC">
        <w:t>4</w:t>
      </w:r>
      <w:r w:rsidR="00C14098" w:rsidRPr="00D275BC">
        <w:t xml:space="preserve">.1 </w:t>
      </w:r>
      <w:r w:rsidR="00D33C44" w:rsidRPr="00D275BC">
        <w:t>Sugerencia</w:t>
      </w:r>
      <w:bookmarkEnd w:id="70"/>
      <w:bookmarkEnd w:id="71"/>
    </w:p>
    <w:p w:rsidR="00D33C44" w:rsidRPr="00A4412A" w:rsidRDefault="00D33C44" w:rsidP="00B56C96">
      <w:pPr>
        <w:rPr>
          <w:rFonts w:asciiTheme="minorHAnsi" w:hAnsiTheme="minorHAnsi"/>
          <w:sz w:val="16"/>
          <w:szCs w:val="20"/>
        </w:rPr>
      </w:pPr>
    </w:p>
    <w:p w:rsidR="0041249E" w:rsidRPr="00D275BC" w:rsidRDefault="00BA3513" w:rsidP="00495D52">
      <w:pPr>
        <w:pStyle w:val="Prrafodelista"/>
        <w:numPr>
          <w:ilvl w:val="0"/>
          <w:numId w:val="3"/>
        </w:numPr>
      </w:pPr>
      <w:r w:rsidRPr="00D275BC">
        <w:t xml:space="preserve">Se sugiere </w:t>
      </w:r>
      <w:r w:rsidRPr="005F68BF">
        <w:t>a la</w:t>
      </w:r>
      <w:r w:rsidR="00785BD5" w:rsidRPr="005F68BF">
        <w:t xml:space="preserve"> Jefatura </w:t>
      </w:r>
      <w:r w:rsidR="00785BD5">
        <w:t>de</w:t>
      </w:r>
      <w:r w:rsidR="005F68BF">
        <w:t xml:space="preserve"> la</w:t>
      </w:r>
      <w:r w:rsidR="00F55B94">
        <w:t xml:space="preserve"> Dependencia </w:t>
      </w:r>
      <w:r w:rsidRPr="00D275BC">
        <w:t>evaluada</w:t>
      </w:r>
      <w:r w:rsidR="00F25B6C" w:rsidRPr="00D275BC">
        <w:t xml:space="preserve"> retomar los </w:t>
      </w:r>
      <w:bookmarkStart w:id="72" w:name="_Hlk120625534"/>
      <w:r w:rsidR="00F25B6C" w:rsidRPr="00D275BC">
        <w:t xml:space="preserve">comentarios de mayor relevancia para </w:t>
      </w:r>
      <w:r w:rsidRPr="00D275BC">
        <w:t>ser</w:t>
      </w:r>
      <w:r w:rsidR="00F25B6C" w:rsidRPr="00D275BC">
        <w:t xml:space="preserve"> analizados con el objetivo de </w:t>
      </w:r>
      <w:r w:rsidR="003621FF" w:rsidRPr="00D275BC">
        <w:t>generar</w:t>
      </w:r>
      <w:r w:rsidR="00F25B6C" w:rsidRPr="00D275BC">
        <w:t xml:space="preserve"> acciones de mej</w:t>
      </w:r>
      <w:r w:rsidR="00D275BC" w:rsidRPr="00D275BC">
        <w:t>ora en el proceso.</w:t>
      </w:r>
    </w:p>
    <w:p w:rsidR="00C671F5" w:rsidRPr="00A4412A" w:rsidRDefault="00C671F5" w:rsidP="00B56C96">
      <w:pPr>
        <w:rPr>
          <w:rFonts w:asciiTheme="minorHAnsi" w:hAnsiTheme="minorHAnsi"/>
          <w:sz w:val="16"/>
          <w:szCs w:val="20"/>
          <w:highlight w:val="yellow"/>
        </w:rPr>
      </w:pPr>
      <w:bookmarkStart w:id="73" w:name="_Toc62735997"/>
      <w:bookmarkStart w:id="74" w:name="_Toc62738613"/>
      <w:bookmarkStart w:id="75" w:name="_Hlk121387550"/>
      <w:bookmarkEnd w:id="72"/>
    </w:p>
    <w:p w:rsidR="00696DCA" w:rsidRPr="00D600CD" w:rsidRDefault="000D66CD" w:rsidP="000C5D8C">
      <w:pPr>
        <w:pStyle w:val="Ttulo2"/>
      </w:pPr>
      <w:bookmarkStart w:id="76" w:name="_Toc153444864"/>
      <w:bookmarkStart w:id="77" w:name="_Toc191297264"/>
      <w:r w:rsidRPr="00D600CD">
        <w:t>4</w:t>
      </w:r>
      <w:r w:rsidR="00052568" w:rsidRPr="00D600CD">
        <w:t>.</w:t>
      </w:r>
      <w:r w:rsidR="00C14098" w:rsidRPr="00D600CD">
        <w:t xml:space="preserve">2 </w:t>
      </w:r>
      <w:r w:rsidR="00052568" w:rsidRPr="00D600CD">
        <w:t>Conclusiones</w:t>
      </w:r>
      <w:bookmarkEnd w:id="73"/>
      <w:bookmarkEnd w:id="74"/>
      <w:bookmarkEnd w:id="76"/>
      <w:bookmarkEnd w:id="77"/>
    </w:p>
    <w:p w:rsidR="00E54FEA" w:rsidRPr="00A4412A" w:rsidRDefault="00E54FEA" w:rsidP="00E54FEA">
      <w:pPr>
        <w:rPr>
          <w:sz w:val="16"/>
          <w:lang w:eastAsia="es-SV"/>
        </w:rPr>
      </w:pPr>
    </w:p>
    <w:bookmarkEnd w:id="75"/>
    <w:p w:rsidR="0068311C" w:rsidRPr="005F68BF" w:rsidRDefault="00002727" w:rsidP="00495D52">
      <w:pPr>
        <w:pStyle w:val="Prrafodelista"/>
        <w:numPr>
          <w:ilvl w:val="0"/>
          <w:numId w:val="4"/>
        </w:numPr>
        <w:ind w:left="360"/>
      </w:pPr>
      <w:r w:rsidRPr="005F68BF">
        <w:t xml:space="preserve">El </w:t>
      </w:r>
      <w:r w:rsidR="009C6A11" w:rsidRPr="005F68BF">
        <w:t>Í</w:t>
      </w:r>
      <w:r w:rsidRPr="005F68BF">
        <w:t xml:space="preserve">ndice de Satisfacción Global </w:t>
      </w:r>
      <w:r w:rsidR="00A16E23" w:rsidRPr="005F68BF">
        <w:rPr>
          <w:color w:val="000000" w:themeColor="text1"/>
        </w:rPr>
        <w:t>del</w:t>
      </w:r>
      <w:r w:rsidR="00A16E23" w:rsidRPr="005F68BF">
        <w:rPr>
          <w:color w:val="FF0000"/>
        </w:rPr>
        <w:t xml:space="preserve"> </w:t>
      </w:r>
      <w:r w:rsidR="009C6A11" w:rsidRPr="005F68BF">
        <w:t>Proceso</w:t>
      </w:r>
      <w:r w:rsidR="00B945DC" w:rsidRPr="005F68BF">
        <w:t xml:space="preserve"> </w:t>
      </w:r>
      <w:sdt>
        <w:sdtPr>
          <w:rPr>
            <w:rFonts w:asciiTheme="minorHAnsi" w:hAnsiTheme="minorHAnsi"/>
            <w:color w:val="000000" w:themeColor="text1"/>
          </w:rPr>
          <w:alias w:val="Proceso"/>
          <w:tag w:val="Proceso"/>
          <w:id w:val="1568617730"/>
          <w:placeholder>
            <w:docPart w:val="FEE24026BFAD41A8A00047F1F7D5954F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</w:rPr>
            <w:t>2.4 Seguimiento y Evaluación de las Finanzas Públicas</w:t>
          </w:r>
        </w:sdtContent>
      </w:sdt>
      <w:r w:rsidR="00B945DC" w:rsidRPr="005F68BF">
        <w:t xml:space="preserve"> </w:t>
      </w:r>
      <w:r w:rsidR="009C6A11" w:rsidRPr="005F68BF">
        <w:t xml:space="preserve">es de </w:t>
      </w:r>
      <w:r w:rsidR="00FC1B32" w:rsidRPr="005F68BF">
        <w:t>9.5</w:t>
      </w:r>
      <w:r w:rsidR="0044746E">
        <w:t>2</w:t>
      </w:r>
      <w:r w:rsidR="0041249E" w:rsidRPr="005F68BF">
        <w:t xml:space="preserve"> </w:t>
      </w:r>
      <w:r w:rsidR="009C6A11" w:rsidRPr="005F68BF">
        <w:t>puntos,</w:t>
      </w:r>
      <w:r w:rsidR="0044746E">
        <w:t xml:space="preserve"> lo que indica </w:t>
      </w:r>
      <w:r w:rsidR="00052D64">
        <w:t>que,</w:t>
      </w:r>
      <w:r w:rsidR="009C6A11" w:rsidRPr="005F68BF">
        <w:t xml:space="preserve"> dentro de la escala de satisfacción</w:t>
      </w:r>
      <w:r w:rsidR="006308A6">
        <w:t>,</w:t>
      </w:r>
      <w:r w:rsidR="009C6A11" w:rsidRPr="005F68BF">
        <w:t xml:space="preserve"> </w:t>
      </w:r>
      <w:r w:rsidR="0044746E" w:rsidRPr="0044746E">
        <w:t xml:space="preserve">dicho proceso tiene un </w:t>
      </w:r>
      <w:r w:rsidR="0044746E" w:rsidRPr="0044746E">
        <w:t>desempeño</w:t>
      </w:r>
      <w:r w:rsidR="006837CB" w:rsidRPr="005F68BF">
        <w:rPr>
          <w:b/>
        </w:rPr>
        <w:t xml:space="preserve"> muy</w:t>
      </w:r>
      <w:r w:rsidRPr="005F68BF">
        <w:rPr>
          <w:b/>
        </w:rPr>
        <w:t xml:space="preserve"> </w:t>
      </w:r>
      <w:r w:rsidRPr="00266D17">
        <w:rPr>
          <w:b/>
        </w:rPr>
        <w:t>satisfactorio</w:t>
      </w:r>
      <w:r w:rsidR="00C47876" w:rsidRPr="00266D17">
        <w:t>;</w:t>
      </w:r>
      <w:r w:rsidR="0026347A" w:rsidRPr="00266D17">
        <w:t xml:space="preserve"> </w:t>
      </w:r>
      <w:r w:rsidR="009C6A11" w:rsidRPr="00266D17">
        <w:t xml:space="preserve">respecto al cumplimiento </w:t>
      </w:r>
      <w:r w:rsidR="00D600CD" w:rsidRPr="00266D17">
        <w:t>de la meta PEI año 202</w:t>
      </w:r>
      <w:r w:rsidR="0044746E" w:rsidRPr="00266D17">
        <w:t>5</w:t>
      </w:r>
      <w:r w:rsidR="005913DD" w:rsidRPr="00266D17">
        <w:t>.</w:t>
      </w:r>
    </w:p>
    <w:p w:rsidR="00507C96" w:rsidRPr="00A4412A" w:rsidRDefault="00507C96" w:rsidP="00507C96">
      <w:pPr>
        <w:pStyle w:val="Prrafodelista"/>
        <w:rPr>
          <w:sz w:val="16"/>
        </w:rPr>
      </w:pPr>
    </w:p>
    <w:p w:rsidR="00107030" w:rsidRDefault="009D55C4" w:rsidP="00107030">
      <w:pPr>
        <w:pStyle w:val="Prrafodelista"/>
        <w:numPr>
          <w:ilvl w:val="0"/>
          <w:numId w:val="4"/>
        </w:numPr>
        <w:ind w:left="360"/>
      </w:pPr>
      <w:r w:rsidRPr="008A6D53">
        <w:t xml:space="preserve">El </w:t>
      </w:r>
      <w:r w:rsidR="00927B34">
        <w:t>100</w:t>
      </w:r>
      <w:r w:rsidR="00833814" w:rsidRPr="008A6D53">
        <w:t>%</w:t>
      </w:r>
      <w:r w:rsidR="001477E8">
        <w:t xml:space="preserve"> </w:t>
      </w:r>
      <w:r w:rsidR="0044746E">
        <w:t xml:space="preserve">de los encuestados </w:t>
      </w:r>
      <w:r w:rsidR="001477E8" w:rsidRPr="001477E8">
        <w:t>(</w:t>
      </w:r>
      <w:r w:rsidR="00927B34">
        <w:t>1</w:t>
      </w:r>
      <w:r w:rsidR="0044746E">
        <w:t>0</w:t>
      </w:r>
      <w:r w:rsidR="002E12E3">
        <w:t xml:space="preserve"> </w:t>
      </w:r>
      <w:r w:rsidR="001477E8">
        <w:t>personas)</w:t>
      </w:r>
      <w:r w:rsidR="001C7780">
        <w:t xml:space="preserve"> </w:t>
      </w:r>
      <w:r w:rsidR="005707AD" w:rsidRPr="008A6D53">
        <w:t xml:space="preserve">manifestó que </w:t>
      </w:r>
      <w:r w:rsidR="0044746E">
        <w:t>el servicio brindado por parte de la DPEF</w:t>
      </w:r>
      <w:r w:rsidR="00927B34">
        <w:t xml:space="preserve"> </w:t>
      </w:r>
      <w:r w:rsidR="005707AD" w:rsidRPr="008A6D53">
        <w:t>ha cumplido sus expectativas</w:t>
      </w:r>
      <w:r w:rsidR="005913DD">
        <w:t xml:space="preserve">; Por otra </w:t>
      </w:r>
      <w:r w:rsidR="00266D17">
        <w:t>parte,</w:t>
      </w:r>
      <w:r w:rsidR="00C34BEE">
        <w:t xml:space="preserve"> </w:t>
      </w:r>
      <w:r w:rsidR="0044746E">
        <w:t>el</w:t>
      </w:r>
      <w:r w:rsidR="00927B34">
        <w:t xml:space="preserve"> </w:t>
      </w:r>
      <w:r w:rsidR="0044746E">
        <w:t>50</w:t>
      </w:r>
      <w:r w:rsidR="000201A5" w:rsidRPr="008A6D53">
        <w:t xml:space="preserve">% </w:t>
      </w:r>
      <w:r w:rsidR="001477E8">
        <w:t>(</w:t>
      </w:r>
      <w:r w:rsidR="0044746E">
        <w:t>5</w:t>
      </w:r>
      <w:r w:rsidR="001477E8">
        <w:t xml:space="preserve"> personas)</w:t>
      </w:r>
      <w:r w:rsidR="001C7780">
        <w:t xml:space="preserve"> </w:t>
      </w:r>
      <w:r w:rsidR="000201A5" w:rsidRPr="008A6D53">
        <w:t>considera que ha mejorado</w:t>
      </w:r>
      <w:r w:rsidR="00927B34">
        <w:t xml:space="preserve"> la calidad del servicio</w:t>
      </w:r>
      <w:r w:rsidR="008A6D53" w:rsidRPr="008A6D53">
        <w:t>.</w:t>
      </w:r>
    </w:p>
    <w:p w:rsidR="00107030" w:rsidRPr="00366AB8" w:rsidRDefault="00107030" w:rsidP="00107030">
      <w:pPr>
        <w:pStyle w:val="Prrafodelista"/>
        <w:rPr>
          <w:sz w:val="16"/>
        </w:rPr>
      </w:pPr>
    </w:p>
    <w:p w:rsidR="0031348D" w:rsidRPr="00F361EB" w:rsidRDefault="008E3CCA" w:rsidP="00107030">
      <w:pPr>
        <w:pStyle w:val="Prrafodelista"/>
        <w:numPr>
          <w:ilvl w:val="0"/>
          <w:numId w:val="4"/>
        </w:numPr>
        <w:ind w:left="360"/>
      </w:pPr>
      <w:r w:rsidRPr="00366AB8">
        <w:t>Como resultado de</w:t>
      </w:r>
      <w:r w:rsidR="00366AB8" w:rsidRPr="00366AB8">
        <w:t>l</w:t>
      </w:r>
      <w:r w:rsidRPr="00366AB8">
        <w:t xml:space="preserve"> seguimiento realizado</w:t>
      </w:r>
      <w:r w:rsidR="008A6D53" w:rsidRPr="00366AB8">
        <w:t xml:space="preserve"> a </w:t>
      </w:r>
      <w:r w:rsidR="00927B34" w:rsidRPr="00366AB8">
        <w:t>las</w:t>
      </w:r>
      <w:r w:rsidR="00CF638A" w:rsidRPr="00366AB8">
        <w:t xml:space="preserve"> acciones </w:t>
      </w:r>
      <w:r w:rsidR="00366AB8" w:rsidRPr="00366AB8">
        <w:t>propuestas a las sugerencias recibidas en la</w:t>
      </w:r>
      <w:r w:rsidR="00CF638A" w:rsidRPr="00366AB8">
        <w:t xml:space="preserve"> medición de</w:t>
      </w:r>
      <w:r w:rsidR="00366AB8" w:rsidRPr="00366AB8">
        <w:t>l</w:t>
      </w:r>
      <w:r w:rsidR="00CF638A" w:rsidRPr="00366AB8">
        <w:t xml:space="preserve"> año anterior</w:t>
      </w:r>
      <w:r w:rsidRPr="00366AB8">
        <w:t xml:space="preserve">, se determina </w:t>
      </w:r>
      <w:r w:rsidR="00927B34" w:rsidRPr="00366AB8">
        <w:t>que</w:t>
      </w:r>
      <w:r w:rsidR="00366AB8" w:rsidRPr="00366AB8">
        <w:t>:</w:t>
      </w:r>
      <w:r w:rsidR="00107030" w:rsidRPr="00366AB8">
        <w:t xml:space="preserve"> posterior al análisis realizado por la Unidad Organizativa responsable</w:t>
      </w:r>
      <w:r w:rsidR="00F75CF6">
        <w:t>,</w:t>
      </w:r>
      <w:r w:rsidR="00927B34" w:rsidRPr="00366AB8">
        <w:t xml:space="preserve"> </w:t>
      </w:r>
      <w:r w:rsidRPr="00366AB8">
        <w:t xml:space="preserve">el </w:t>
      </w:r>
      <w:r w:rsidR="00927B34" w:rsidRPr="00366AB8">
        <w:t>100</w:t>
      </w:r>
      <w:r w:rsidR="008A6D53" w:rsidRPr="00366AB8">
        <w:t xml:space="preserve">% </w:t>
      </w:r>
      <w:r w:rsidR="00F06C6F" w:rsidRPr="00366AB8">
        <w:t xml:space="preserve">de los comentarios </w:t>
      </w:r>
      <w:r w:rsidR="00366AB8" w:rsidRPr="00366AB8">
        <w:t>que</w:t>
      </w:r>
      <w:r w:rsidR="00FE2810" w:rsidRPr="00366AB8">
        <w:t xml:space="preserve"> aplica</w:t>
      </w:r>
      <w:r w:rsidR="00366AB8" w:rsidRPr="00366AB8">
        <w:t>n</w:t>
      </w:r>
      <w:r w:rsidR="00107030" w:rsidRPr="00366AB8">
        <w:t xml:space="preserve"> </w:t>
      </w:r>
      <w:r w:rsidR="00366AB8" w:rsidRPr="00366AB8">
        <w:t>como</w:t>
      </w:r>
      <w:r w:rsidR="00107030" w:rsidRPr="00366AB8">
        <w:t xml:space="preserve"> oportunidad de mejora según el acta N</w:t>
      </w:r>
      <w:r w:rsidR="00107030" w:rsidRPr="00366AB8">
        <w:rPr>
          <w:szCs w:val="24"/>
          <w:lang w:val="es-SV"/>
        </w:rPr>
        <w:t>°</w:t>
      </w:r>
      <w:r w:rsidR="00107030" w:rsidRPr="00366AB8">
        <w:t>. 01 año 202</w:t>
      </w:r>
      <w:r w:rsidR="00366AB8" w:rsidRPr="00366AB8">
        <w:t>4</w:t>
      </w:r>
      <w:r w:rsidR="00107030" w:rsidRPr="00366AB8">
        <w:rPr>
          <w:szCs w:val="24"/>
          <w:lang w:val="es-SV"/>
        </w:rPr>
        <w:t xml:space="preserve"> </w:t>
      </w:r>
      <w:r w:rsidR="00FF3615" w:rsidRPr="00366AB8">
        <w:t xml:space="preserve">relacionada con </w:t>
      </w:r>
      <w:r w:rsidR="00107030" w:rsidRPr="00366AB8">
        <w:t>el informe de medición de satisfacción-2023</w:t>
      </w:r>
      <w:r w:rsidR="00366AB8" w:rsidRPr="00366AB8">
        <w:t xml:space="preserve"> han sido superadas, debido a que la Unidad Organizativa manifiesta que son acciones que se incorporan en la prestación del servicio</w:t>
      </w:r>
      <w:r w:rsidR="00107030" w:rsidRPr="00366AB8">
        <w:t>.</w:t>
      </w:r>
      <w:r w:rsidR="00CF2B15">
        <w:t xml:space="preserve"> (</w:t>
      </w:r>
      <w:r w:rsidR="00CF2B15" w:rsidRPr="00C34BEE">
        <w:t>ver anexo 5)</w:t>
      </w:r>
      <w:r w:rsidR="00F361EB">
        <w:t>.</w:t>
      </w:r>
    </w:p>
    <w:p w:rsidR="00507C96" w:rsidRPr="00F361EB" w:rsidRDefault="00507C96" w:rsidP="00507C96">
      <w:pPr>
        <w:pStyle w:val="Prrafodelista"/>
        <w:ind w:left="360"/>
        <w:rPr>
          <w:sz w:val="16"/>
        </w:rPr>
      </w:pPr>
    </w:p>
    <w:p w:rsidR="008E3CCA" w:rsidRDefault="00BA3513" w:rsidP="00495D52">
      <w:pPr>
        <w:pStyle w:val="Prrafodelista"/>
        <w:numPr>
          <w:ilvl w:val="0"/>
          <w:numId w:val="4"/>
        </w:numPr>
        <w:ind w:left="360"/>
      </w:pPr>
      <w:r w:rsidRPr="00F361EB">
        <w:t>La</w:t>
      </w:r>
      <w:r w:rsidR="00FF3615" w:rsidRPr="00F361EB">
        <w:t xml:space="preserve"> Jefatura </w:t>
      </w:r>
      <w:r w:rsidR="00FF3615" w:rsidRPr="005F68BF">
        <w:t>de la</w:t>
      </w:r>
      <w:r w:rsidRPr="005F68BF">
        <w:t xml:space="preserve"> Dependencia</w:t>
      </w:r>
      <w:r w:rsidR="00EA45DB" w:rsidRPr="005F68BF">
        <w:t xml:space="preserve"> </w:t>
      </w:r>
      <w:r w:rsidR="008E3CCA" w:rsidRPr="00BA3513">
        <w:t xml:space="preserve">debe dar </w:t>
      </w:r>
      <w:r w:rsidRPr="00BA3513">
        <w:t xml:space="preserve">a conocer los resultados de la </w:t>
      </w:r>
      <w:r w:rsidR="00830490">
        <w:t>M</w:t>
      </w:r>
      <w:r w:rsidR="008E3CCA" w:rsidRPr="00BA3513">
        <w:t>edi</w:t>
      </w:r>
      <w:r w:rsidRPr="00BA3513">
        <w:t xml:space="preserve">ción de la </w:t>
      </w:r>
      <w:r w:rsidR="00830490">
        <w:t>S</w:t>
      </w:r>
      <w:r w:rsidRPr="00BA3513">
        <w:t xml:space="preserve">atisfacción de los </w:t>
      </w:r>
      <w:r w:rsidR="00830490">
        <w:t>U</w:t>
      </w:r>
      <w:r w:rsidR="008E3CCA" w:rsidRPr="00BA3513">
        <w:t>suarios al personal que interviene en</w:t>
      </w:r>
      <w:r w:rsidRPr="00BA3513">
        <w:t xml:space="preserve"> la ejecución del proceso</w:t>
      </w:r>
      <w:r w:rsidR="008E3CCA" w:rsidRPr="00BA3513">
        <w:t xml:space="preserve"> evaluado, establecer a</w:t>
      </w:r>
      <w:r w:rsidRPr="00BA3513">
        <w:t>cciones de mejora</w:t>
      </w:r>
      <w:r w:rsidR="008E3CCA" w:rsidRPr="00BA3513">
        <w:t>, elaborar acta de reunión u otro medio que evidencie la divulgación y acciones a realizar, conforme lo indicado en el PRO-1.2.2.4 Medición de la Satisfacción de los Contribuyentes y Usuarios.</w:t>
      </w:r>
    </w:p>
    <w:p w:rsidR="00507C96" w:rsidRPr="00A4412A" w:rsidRDefault="00507C96" w:rsidP="00830490">
      <w:pPr>
        <w:rPr>
          <w:sz w:val="16"/>
        </w:rPr>
      </w:pPr>
    </w:p>
    <w:p w:rsidR="00927B34" w:rsidRPr="00240353" w:rsidRDefault="00FF3615" w:rsidP="00DD6B78">
      <w:pPr>
        <w:pStyle w:val="Prrafodelista"/>
        <w:numPr>
          <w:ilvl w:val="0"/>
          <w:numId w:val="4"/>
        </w:numPr>
        <w:ind w:left="360"/>
      </w:pPr>
      <w:r>
        <w:t xml:space="preserve">El </w:t>
      </w:r>
      <w:r w:rsidR="008A7A6E" w:rsidRPr="00BA3513">
        <w:t xml:space="preserve">Departamento de Gestión de la Calidad de DGEA mantiene la confidencialidad de los datos e información a la que tuvo acceso como consecuencia de las actividades de medición. Por otra parte, es necesario tomar en cuenta que dicha medición se ha realizado a través de un </w:t>
      </w:r>
      <w:r w:rsidR="00845004" w:rsidRPr="00BA3513">
        <w:t xml:space="preserve">marco </w:t>
      </w:r>
      <w:r w:rsidR="008A7A6E" w:rsidRPr="00BA3513">
        <w:t>muestr</w:t>
      </w:r>
      <w:r w:rsidR="00845004" w:rsidRPr="00BA3513">
        <w:t>al</w:t>
      </w:r>
      <w:r w:rsidR="008A7A6E" w:rsidRPr="00BA3513">
        <w:t xml:space="preserve"> de </w:t>
      </w:r>
      <w:r w:rsidR="00BA3513" w:rsidRPr="00BA3513">
        <w:rPr>
          <w:color w:val="000000" w:themeColor="text1"/>
        </w:rPr>
        <w:t xml:space="preserve">usuarios </w:t>
      </w:r>
      <w:r w:rsidR="008A7A6E" w:rsidRPr="00BA3513">
        <w:t>que recib</w:t>
      </w:r>
      <w:r w:rsidR="00845004" w:rsidRPr="00BA3513">
        <w:t>ieron</w:t>
      </w:r>
      <w:r w:rsidR="00BA3513" w:rsidRPr="00BA3513">
        <w:t xml:space="preserve"> el proceso </w:t>
      </w:r>
      <w:r w:rsidR="008A7A6E" w:rsidRPr="00BA3513">
        <w:t>evaluado</w:t>
      </w:r>
      <w:r w:rsidR="006B41E8" w:rsidRPr="00BA3513">
        <w:t>.</w:t>
      </w:r>
    </w:p>
    <w:p w:rsidR="00FF3615" w:rsidRPr="00A4412A" w:rsidRDefault="00FF3615" w:rsidP="00DD6B78">
      <w:pPr>
        <w:rPr>
          <w:rFonts w:asciiTheme="minorHAnsi" w:hAnsiTheme="minorHAnsi"/>
          <w:sz w:val="16"/>
          <w:szCs w:val="20"/>
        </w:rPr>
      </w:pPr>
    </w:p>
    <w:p w:rsidR="00FF3615" w:rsidRPr="00A4412A" w:rsidRDefault="00FF3615" w:rsidP="00DD6B78">
      <w:pPr>
        <w:rPr>
          <w:rFonts w:asciiTheme="minorHAnsi" w:hAnsiTheme="minorHAnsi"/>
          <w:sz w:val="16"/>
          <w:szCs w:val="20"/>
        </w:rPr>
      </w:pPr>
    </w:p>
    <w:p w:rsidR="008C7CB4" w:rsidRPr="00DD6B78" w:rsidRDefault="00FB0DB8" w:rsidP="00DD6B78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Atentamente, </w:t>
      </w:r>
    </w:p>
    <w:p w:rsidR="00C34BEE" w:rsidRPr="00A4412A" w:rsidRDefault="00C34BEE" w:rsidP="00DD6B78">
      <w:pPr>
        <w:rPr>
          <w:rFonts w:asciiTheme="minorHAnsi" w:hAnsiTheme="minorHAnsi"/>
          <w:sz w:val="16"/>
          <w:szCs w:val="20"/>
        </w:rPr>
      </w:pPr>
      <w:bookmarkStart w:id="78" w:name="_GoBack"/>
      <w:bookmarkEnd w:id="78"/>
    </w:p>
    <w:p w:rsidR="006308A6" w:rsidRDefault="006308A6" w:rsidP="00DD6B78">
      <w:pPr>
        <w:rPr>
          <w:rFonts w:asciiTheme="minorHAnsi" w:hAnsiTheme="minorHAnsi"/>
          <w:sz w:val="16"/>
          <w:szCs w:val="20"/>
        </w:rPr>
      </w:pPr>
    </w:p>
    <w:p w:rsidR="00C3298D" w:rsidRDefault="00C3298D" w:rsidP="00DD6B78">
      <w:pPr>
        <w:rPr>
          <w:rFonts w:asciiTheme="minorHAnsi" w:hAnsiTheme="minorHAnsi"/>
          <w:sz w:val="16"/>
          <w:szCs w:val="20"/>
        </w:rPr>
      </w:pPr>
    </w:p>
    <w:p w:rsidR="000D70A2" w:rsidRPr="00A4412A" w:rsidRDefault="000D70A2" w:rsidP="00DD6B78">
      <w:pPr>
        <w:rPr>
          <w:rFonts w:asciiTheme="minorHAnsi" w:hAnsiTheme="minorHAnsi"/>
          <w:sz w:val="16"/>
          <w:szCs w:val="20"/>
        </w:rPr>
      </w:pPr>
    </w:p>
    <w:p w:rsidR="00052568" w:rsidRPr="006046B4" w:rsidRDefault="00FB0DB8" w:rsidP="00DD6B78">
      <w:pPr>
        <w:rPr>
          <w:rFonts w:asciiTheme="minorHAnsi" w:hAnsiTheme="minorHAnsi"/>
          <w:b/>
          <w:sz w:val="18"/>
          <w:szCs w:val="20"/>
        </w:rPr>
      </w:pPr>
      <w:r w:rsidRPr="006046B4">
        <w:rPr>
          <w:rFonts w:asciiTheme="minorHAnsi" w:hAnsiTheme="minorHAnsi"/>
          <w:b/>
          <w:sz w:val="18"/>
          <w:szCs w:val="20"/>
        </w:rPr>
        <w:t xml:space="preserve">Lic. </w:t>
      </w:r>
      <w:r w:rsidR="00052568" w:rsidRPr="006046B4">
        <w:rPr>
          <w:rFonts w:asciiTheme="minorHAnsi" w:hAnsiTheme="minorHAnsi"/>
          <w:b/>
          <w:sz w:val="18"/>
          <w:szCs w:val="20"/>
        </w:rPr>
        <w:t>Enilson Antonio Cortez Guevara</w:t>
      </w:r>
    </w:p>
    <w:p w:rsidR="00052568" w:rsidRPr="00DF1455" w:rsidRDefault="00052568" w:rsidP="00DD6B78">
      <w:pPr>
        <w:rPr>
          <w:rFonts w:asciiTheme="minorHAnsi" w:hAnsiTheme="minorHAnsi"/>
          <w:sz w:val="18"/>
          <w:szCs w:val="20"/>
        </w:rPr>
      </w:pPr>
      <w:r w:rsidRPr="00DF1455">
        <w:rPr>
          <w:rFonts w:asciiTheme="minorHAnsi" w:hAnsiTheme="minorHAnsi"/>
          <w:sz w:val="18"/>
          <w:szCs w:val="20"/>
        </w:rPr>
        <w:t>Jefe</w:t>
      </w:r>
      <w:r w:rsidR="00FF3615">
        <w:rPr>
          <w:rFonts w:asciiTheme="minorHAnsi" w:hAnsiTheme="minorHAnsi"/>
          <w:sz w:val="18"/>
          <w:szCs w:val="20"/>
        </w:rPr>
        <w:t xml:space="preserve"> </w:t>
      </w:r>
      <w:r w:rsidR="00BB4007" w:rsidRPr="00DF1455">
        <w:rPr>
          <w:rFonts w:asciiTheme="minorHAnsi" w:hAnsiTheme="minorHAnsi"/>
          <w:sz w:val="18"/>
          <w:szCs w:val="20"/>
        </w:rPr>
        <w:t xml:space="preserve">Departamento </w:t>
      </w:r>
      <w:r w:rsidRPr="00DF1455">
        <w:rPr>
          <w:rFonts w:asciiTheme="minorHAnsi" w:hAnsiTheme="minorHAnsi"/>
          <w:sz w:val="18"/>
          <w:szCs w:val="20"/>
        </w:rPr>
        <w:t>de Gestión de la Calidad</w:t>
      </w:r>
      <w:r w:rsidR="00C70458" w:rsidRPr="00DF1455">
        <w:rPr>
          <w:rFonts w:asciiTheme="minorHAnsi" w:hAnsiTheme="minorHAnsi"/>
          <w:sz w:val="18"/>
          <w:szCs w:val="20"/>
        </w:rPr>
        <w:t>-DGEA</w:t>
      </w:r>
    </w:p>
    <w:p w:rsidR="00B10378" w:rsidRPr="00A4412A" w:rsidRDefault="00B10378" w:rsidP="00DD6B78">
      <w:pPr>
        <w:rPr>
          <w:rFonts w:asciiTheme="minorHAnsi" w:hAnsiTheme="minorHAnsi"/>
          <w:sz w:val="16"/>
          <w:szCs w:val="20"/>
        </w:rPr>
      </w:pPr>
    </w:p>
    <w:p w:rsidR="00EA45DB" w:rsidRPr="00C3298D" w:rsidRDefault="00845004" w:rsidP="00DD6B78">
      <w:pPr>
        <w:rPr>
          <w:rFonts w:asciiTheme="minorHAnsi" w:hAnsiTheme="minorHAnsi"/>
          <w:sz w:val="16"/>
          <w:szCs w:val="20"/>
        </w:rPr>
      </w:pPr>
      <w:r w:rsidRPr="00C3298D">
        <w:rPr>
          <w:rFonts w:asciiTheme="minorHAnsi" w:hAnsiTheme="minorHAnsi"/>
          <w:sz w:val="16"/>
          <w:szCs w:val="20"/>
        </w:rPr>
        <w:t>Elaborado por:</w:t>
      </w:r>
      <w:r w:rsidR="004C7CEB" w:rsidRPr="00C3298D">
        <w:rPr>
          <w:rFonts w:asciiTheme="minorHAnsi" w:hAnsiTheme="minorHAnsi"/>
          <w:sz w:val="16"/>
          <w:szCs w:val="20"/>
        </w:rPr>
        <w:t xml:space="preserve"> </w:t>
      </w:r>
      <w:r w:rsidR="00830490" w:rsidRPr="00C3298D">
        <w:rPr>
          <w:rFonts w:asciiTheme="minorHAnsi" w:hAnsiTheme="minorHAnsi"/>
          <w:b/>
          <w:color w:val="000000" w:themeColor="text1"/>
          <w:sz w:val="16"/>
          <w:szCs w:val="20"/>
        </w:rPr>
        <w:t>Oscar Bladimir Benítez González</w:t>
      </w:r>
    </w:p>
    <w:p w:rsidR="00245CBE" w:rsidRPr="00C3298D" w:rsidRDefault="00260928" w:rsidP="000C5D8C">
      <w:pPr>
        <w:rPr>
          <w:rFonts w:asciiTheme="minorHAnsi" w:hAnsiTheme="minorHAnsi"/>
          <w:sz w:val="16"/>
          <w:szCs w:val="20"/>
        </w:rPr>
      </w:pPr>
      <w:r w:rsidRPr="00C3298D">
        <w:rPr>
          <w:rFonts w:asciiTheme="minorHAnsi" w:hAnsiTheme="minorHAnsi"/>
          <w:sz w:val="16"/>
          <w:szCs w:val="20"/>
        </w:rPr>
        <w:t xml:space="preserve">Técnico de Atención al </w:t>
      </w:r>
      <w:bookmarkStart w:id="79" w:name="_Toc138794835"/>
      <w:r w:rsidR="00367840" w:rsidRPr="00C3298D">
        <w:rPr>
          <w:rFonts w:asciiTheme="minorHAnsi" w:hAnsiTheme="minorHAnsi"/>
          <w:sz w:val="16"/>
          <w:szCs w:val="20"/>
        </w:rPr>
        <w:t>Cliente</w:t>
      </w:r>
      <w:r w:rsidR="00830490" w:rsidRPr="00C3298D">
        <w:rPr>
          <w:rFonts w:asciiTheme="minorHAnsi" w:hAnsiTheme="minorHAnsi"/>
          <w:sz w:val="16"/>
          <w:szCs w:val="20"/>
        </w:rPr>
        <w:t>.</w:t>
      </w:r>
    </w:p>
    <w:p w:rsidR="009500C1" w:rsidRDefault="009500C1">
      <w:pPr>
        <w:jc w:val="left"/>
        <w:rPr>
          <w:rFonts w:eastAsiaTheme="minorEastAsia" w:cstheme="minorBidi"/>
          <w:b/>
          <w:noProof/>
          <w:color w:val="000000" w:themeColor="text1"/>
          <w:sz w:val="24"/>
          <w:szCs w:val="20"/>
          <w:lang w:eastAsia="es-SV"/>
        </w:rPr>
      </w:pPr>
    </w:p>
    <w:p w:rsidR="00B00671" w:rsidRPr="00A4412A" w:rsidRDefault="00B00671" w:rsidP="008379DA">
      <w:pPr>
        <w:pStyle w:val="Ttulo1"/>
        <w:rPr>
          <w:sz w:val="16"/>
        </w:rPr>
        <w:sectPr w:rsidR="00B00671" w:rsidRPr="00A4412A" w:rsidSect="00367FFC">
          <w:pgSz w:w="12242" w:h="15842" w:code="1"/>
          <w:pgMar w:top="851" w:right="851" w:bottom="851" w:left="851" w:header="1474" w:footer="173" w:gutter="0"/>
          <w:cols w:num="2" w:space="708"/>
          <w:docGrid w:linePitch="360"/>
        </w:sectPr>
      </w:pPr>
      <w:bookmarkStart w:id="80" w:name="_Toc153444865"/>
    </w:p>
    <w:p w:rsidR="00927B34" w:rsidRDefault="00927B34" w:rsidP="008379DA">
      <w:pPr>
        <w:pStyle w:val="Ttulo1"/>
      </w:pPr>
    </w:p>
    <w:p w:rsidR="00240353" w:rsidRPr="00240353" w:rsidRDefault="00240353" w:rsidP="00240353">
      <w:pPr>
        <w:rPr>
          <w:lang w:eastAsia="es-SV"/>
        </w:rPr>
      </w:pPr>
    </w:p>
    <w:p w:rsidR="00F43792" w:rsidRDefault="00B11A00" w:rsidP="00240353">
      <w:pPr>
        <w:pStyle w:val="Ttulo1"/>
        <w:jc w:val="center"/>
      </w:pPr>
      <w:bookmarkStart w:id="81" w:name="_Toc191297265"/>
      <w:r w:rsidRPr="00DD6B78">
        <w:t>ANEXOS</w:t>
      </w:r>
      <w:bookmarkStart w:id="82" w:name="_Toc148422447"/>
      <w:bookmarkEnd w:id="79"/>
      <w:bookmarkEnd w:id="80"/>
      <w:bookmarkEnd w:id="81"/>
    </w:p>
    <w:p w:rsidR="00245CBE" w:rsidRPr="00A4412A" w:rsidRDefault="00245CBE" w:rsidP="00245CBE">
      <w:pPr>
        <w:rPr>
          <w:sz w:val="16"/>
          <w:lang w:eastAsia="es-SV"/>
        </w:rPr>
      </w:pPr>
    </w:p>
    <w:p w:rsidR="00103E2A" w:rsidRDefault="00942D3E" w:rsidP="00A4412A">
      <w:pPr>
        <w:pStyle w:val="Ttulo2"/>
      </w:pPr>
      <w:bookmarkStart w:id="83" w:name="_Hlk168403093"/>
      <w:bookmarkStart w:id="84" w:name="_Toc191297266"/>
      <w:bookmarkStart w:id="85" w:name="_Toc153444866"/>
      <w:r>
        <w:t xml:space="preserve">Anexo </w:t>
      </w:r>
      <w:r w:rsidR="00636C1D">
        <w:t>1</w:t>
      </w:r>
      <w:r>
        <w:t xml:space="preserve">: </w:t>
      </w:r>
      <w:bookmarkEnd w:id="83"/>
      <w:r w:rsidR="00103E2A" w:rsidRPr="007C2A96">
        <w:t>Información General del Estudio y de la Persona Encuestada</w:t>
      </w:r>
      <w:bookmarkEnd w:id="84"/>
    </w:p>
    <w:p w:rsidR="00A4412A" w:rsidRPr="00A4412A" w:rsidRDefault="00A4412A" w:rsidP="00A4412A">
      <w:pPr>
        <w:rPr>
          <w:sz w:val="16"/>
          <w:lang w:eastAsia="es-SV"/>
        </w:rPr>
      </w:pPr>
    </w:p>
    <w:p w:rsidR="00103E2A" w:rsidRDefault="00103E2A" w:rsidP="00AB5BFE">
      <w:r w:rsidRPr="00D95E7F">
        <w:t>La medición se realizó al proceso</w:t>
      </w:r>
      <w:r w:rsidR="006111AB" w:rsidRPr="006111AB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alias w:val="Proceso"/>
          <w:tag w:val="Proceso"/>
          <w:id w:val="1278839591"/>
          <w:placeholder>
            <w:docPart w:val="6F1A48876124448F9E3A74CAC3BDFF23"/>
          </w:placeholder>
          <w15:color w:val="FF0000"/>
          <w:dropDownList>
            <w:listItem w:value="Elija un elemento."/>
            <w:listItem w:displayText="1.1 Direccionamiento Estratégico" w:value="1.1 Direccionamiento Estratégico"/>
            <w:listItem w:displayText="1.2 Gestión de la Calidad" w:value="1.2 Gestión de la Calidad"/>
            <w:listItem w:displayText="1.3 Mejora e Innovación" w:value="1.3 Mejora e Innovación"/>
            <w:listItem w:displayText="1.4 Transparencia y Anticorrupción" w:value="1.4 Transparencia y Anticorrupción"/>
            <w:listItem w:displayText="2.1 Formulación del Marco Fiscal de Mediano Plazo" w:value="2.1 Formulación del Marco Fiscal de Mediano Plazo"/>
            <w:listItem w:displayText="2.2 Formulación y Divulgación de Políticas" w:value="2.2 Formulación y Divulgación de Políticas"/>
            <w:listItem w:displayText="2.3 Consolidación del Programa Financiero Fiscal Anual del SPNF" w:value="2.3 Consolidación del Programa Financiero Fiscal Anual del SPNF"/>
            <w:listItem w:displayText="2.4 Seguimiento y Evaluación de las Finanzas Públicas" w:value="2.4 Seguimiento y Evaluación de las Finanzas Públicas"/>
            <w:listItem w:displayText="3.1 Programación" w:value="3.1 Programación"/>
            <w:listItem w:displayText="3.2 Ejecución" w:value="3.2 Ejecución"/>
            <w:listItem w:displayText="3.3 Seguimiento y Evaluación " w:value="3.3 Seguimiento y Evaluación "/>
            <w:listItem w:displayText="3.4 Cierre y Elaboración de Informes" w:value="3.4 Cierre y Elaboración de Informes"/>
            <w:listItem w:displayText="4.1 Recaudación de Ingresos" w:value="4.1 Recaudación de Ingresos"/>
            <w:listItem w:displayText="4.2 Registro de Usuarios" w:value="4.2 Registro de Usuarios"/>
            <w:listItem w:displayText="4.3 Servicio al Usuario" w:value="4.3 Servicio al Usuario"/>
            <w:listItem w:displayText="4.4 Estudios, Análisis y Evaluación Fiscal" w:value="4.4 Estudios, Análisis y Evaluación Fiscal"/>
            <w:listItem w:displayText="4.5 Control Fiscal" w:value="4.5 Control Fiscal"/>
            <w:listItem w:displayText="5.1 Gestión del Recurso de Apelación" w:value="5.1 Gestión del Recurso de Apelación"/>
            <w:listItem w:displayText="5.2 Atención de los Requerimientos de Información - Traslados en los Juicios C.S.J." w:value="5.2 Atención de los Requerimientos de Información - Traslados en los Juicios C.S.J."/>
            <w:listItem w:displayText="5.3 Divulgación y Análisis de la Praxis Tributaria " w:value="5.3 Divulgación y Análisis de la Praxis Tributaria "/>
            <w:listItem w:displayText="6.1 Gestión y Adquisición de Obras Bienes y Servicios" w:value="6.1 Gestión y Adquisición de Obras Bienes y Servicios"/>
            <w:listItem w:displayText="6.2 Gestión del Talento Humano" w:value="6.2 Gestión del Talento Humano"/>
            <w:listItem w:displayText="6.3 Gestión de Mantenimiento y Servicios" w:value="6.3 Gestión de Mantenimiento y Servicios"/>
            <w:listItem w:displayText="6.4 Gestión de Tecnologías de Información y Comunicaciones (TIC)" w:value="6.4 Gestión de Tecnologías de Información y Comunicaciones (TIC)"/>
            <w:listItem w:displayText="6.5 Comunicación e Información Institucional" w:value="6.5 Comunicación e Información Institucional"/>
            <w:listItem w:displayText="6.6 Gestión Financiera del Gasto Institucional" w:value="6.6 Gestión Financiera del Gasto Institucional"/>
            <w:listItem w:displayText="6.7 Gestión Legal" w:value="6.7 Gestión Legal"/>
            <w:listItem w:displayText="6.8 Auditoria Interna y Control Interno" w:value="6.8 Auditoria Interna y Control Interno"/>
            <w:listItem w:displayText="6.9 Gestión de Medio Ambiente y Salud y Seguridad Ocupacional" w:value="6.9 Gestión de Medio Ambiente y Salud y Seguridad Ocupacional"/>
            <w:listItem w:displayText="6.10. Gestión de Seguridad y Acceso a las Instalaciones Físicas " w:value="6.10. Gestión de Seguridad y Acceso a las Instalaciones Físicas "/>
            <w:listItem w:displayText="6.11 Gestión de Igualdad de Género " w:value="6.11 Gestión de Igualdad de Género "/>
          </w:dropDownList>
        </w:sdtPr>
        <w:sdtEndPr/>
        <w:sdtContent>
          <w:r w:rsidR="006111AB">
            <w:rPr>
              <w:rFonts w:asciiTheme="minorHAnsi" w:hAnsiTheme="minorHAnsi"/>
              <w:color w:val="000000" w:themeColor="text1"/>
              <w:szCs w:val="20"/>
            </w:rPr>
            <w:t>2.4 Seguimiento y Evaluación de las Finanzas Públicas</w:t>
          </w:r>
        </w:sdtContent>
      </w:sdt>
      <w:r w:rsidRPr="00D95E7F">
        <w:t xml:space="preserve">, específicamente en </w:t>
      </w:r>
      <w:r w:rsidR="00C418D8">
        <w:t>e</w:t>
      </w:r>
      <w:r w:rsidRPr="00D95E7F">
        <w:t>l</w:t>
      </w:r>
      <w:r w:rsidR="00C418D8">
        <w:t xml:space="preserve"> </w:t>
      </w:r>
      <w:r w:rsidRPr="00D95E7F">
        <w:t>siguiente servicio</w:t>
      </w:r>
      <w:r w:rsidR="00830490">
        <w:t xml:space="preserve"> brindado a Usuarios</w:t>
      </w:r>
      <w:r>
        <w:t xml:space="preserve"> </w:t>
      </w:r>
      <w:r w:rsidR="00C418D8">
        <w:t>I</w:t>
      </w:r>
      <w:r>
        <w:t>nterno</w:t>
      </w:r>
      <w:r w:rsidR="00830490">
        <w:t>s</w:t>
      </w:r>
      <w:r w:rsidR="00C418D8">
        <w:t xml:space="preserve"> y Externo</w:t>
      </w:r>
      <w:r w:rsidR="00830490">
        <w:t>s</w:t>
      </w:r>
      <w:r w:rsidRPr="00D95E7F">
        <w:t>:</w:t>
      </w:r>
    </w:p>
    <w:p w:rsidR="00AB5BFE" w:rsidRPr="00A4412A" w:rsidRDefault="00AB5BFE" w:rsidP="00103E2A">
      <w:pPr>
        <w:rPr>
          <w:sz w:val="16"/>
          <w:szCs w:val="16"/>
        </w:rPr>
      </w:pPr>
    </w:p>
    <w:p w:rsidR="00103E2A" w:rsidRPr="00E22567" w:rsidRDefault="00DF77B5" w:rsidP="00AB5BFE">
      <w:pPr>
        <w:rPr>
          <w:color w:val="000000" w:themeColor="text1"/>
        </w:rPr>
      </w:pPr>
      <w:sdt>
        <w:sdtPr>
          <w:rPr>
            <w:rStyle w:val="Textonormalennegrita"/>
            <w:u w:val="single"/>
          </w:rPr>
          <w:alias w:val="Dependencia"/>
          <w:tag w:val="Dependencia"/>
          <w:id w:val="-2051132298"/>
          <w:placeholder>
            <w:docPart w:val="C6B400B98B594F44ADE77A53466D15DE"/>
          </w:placeholder>
          <w:comboBox>
            <w:listItem w:value="Elija un elemento."/>
            <w:listItem w:displayText="Dirección Nacional de Administración Financiera e Innovación" w:value="Dirección Nacional de Administración Financiera e Innovación"/>
            <w:listItem w:displayText="Dirección General de Impuestos Internos" w:value="Dirección General de Impuestos Internos"/>
            <w:listItem w:displayText="Dirección General de Tesorería" w:value="Dirección General de Tesorería"/>
            <w:listItem w:displayText="Dirección General del Presupuesto" w:value="Dirección General del Presupuesto"/>
            <w:listItem w:displayText="Dirección General de Inversión y Crédito Público" w:value="Dirección General de Inversión y Crédito Público"/>
            <w:listItem w:displayText="Dirección General de Contabilidad Gubernamental" w:value="Dirección General de Contabilidad Gubernamental"/>
            <w:listItem w:displayText="Dirección General de Administración" w:value="Dirección General de Administración"/>
            <w:listItem w:displayText="Dirección de Política Económica y Fiscal" w:value="Dirección de Política Económica y Fiscal"/>
            <w:listItem w:displayText="Dirección Financiera" w:value="Dirección Financiera"/>
            <w:listItem w:displayText="Unidad Normativa de Adquisiciones y Contrataciones de la Administración Pública" w:value="Unidad Normativa de Adquisiciones y Contrataciones de la Administración Pública"/>
            <w:listItem w:displayText="Unidad de Auditoría Interna" w:value="Unidad de Auditoría Interna"/>
            <w:listItem w:displayText="Dirección de Asuntos Jurídicos" w:value="Dirección de Asuntos Jurídicos"/>
            <w:listItem w:displayText="Dirección de Comunicaciones" w:value="Dirección de Comunicaciones"/>
            <w:listItem w:displayText="Dirección General de Aduanas" w:value="Dirección General de Aduanas"/>
            <w:listItem w:displayText="Unidad de Acceso a la Información Pública" w:value="Unidad de Acceso a la Información Pública"/>
          </w:comboBox>
        </w:sdtPr>
        <w:sdtEndPr>
          <w:rPr>
            <w:rStyle w:val="Textonormalennegrita"/>
          </w:rPr>
        </w:sdtEndPr>
        <w:sdtContent>
          <w:r w:rsidR="00C418D8">
            <w:rPr>
              <w:rStyle w:val="Textonormalennegrita"/>
              <w:u w:val="single"/>
            </w:rPr>
            <w:t>Dirección de Política Económica y Fiscal</w:t>
          </w:r>
        </w:sdtContent>
      </w:sdt>
    </w:p>
    <w:p w:rsidR="00830490" w:rsidRPr="00830490" w:rsidRDefault="00830490" w:rsidP="00830490">
      <w:r>
        <w:t>Unidad de Programación y Seguimiento Fiscal.</w:t>
      </w:r>
    </w:p>
    <w:p w:rsidR="00553D1D" w:rsidRDefault="00BA41A8" w:rsidP="000B2AAC">
      <w:pPr>
        <w:pStyle w:val="Prrafodelista"/>
        <w:numPr>
          <w:ilvl w:val="0"/>
          <w:numId w:val="12"/>
        </w:numPr>
      </w:pPr>
      <w:r w:rsidRPr="002606CE">
        <w:rPr>
          <w:b/>
          <w:lang w:eastAsia="es-SV"/>
        </w:rPr>
        <w:t>Requerimientos de Información Fiscal</w:t>
      </w:r>
      <w:r w:rsidR="00E22567" w:rsidRPr="00E22567">
        <w:t>.</w:t>
      </w:r>
    </w:p>
    <w:p w:rsidR="00553D1D" w:rsidRPr="00A4412A" w:rsidRDefault="00553D1D" w:rsidP="000B2AAC">
      <w:pPr>
        <w:rPr>
          <w:sz w:val="16"/>
          <w:szCs w:val="16"/>
        </w:rPr>
      </w:pPr>
    </w:p>
    <w:p w:rsidR="000B2AAC" w:rsidRPr="00553D1D" w:rsidRDefault="00553D1D" w:rsidP="000B2AAC">
      <w:pPr>
        <w:rPr>
          <w:rFonts w:eastAsiaTheme="minorEastAsia" w:cstheme="minorBidi"/>
          <w:b/>
          <w:noProof/>
          <w:color w:val="000000" w:themeColor="text1"/>
          <w:sz w:val="22"/>
          <w:szCs w:val="20"/>
          <w:lang w:eastAsia="es-SV"/>
        </w:rPr>
      </w:pPr>
      <w:bookmarkStart w:id="86" w:name="_Toc160001978"/>
      <w:r w:rsidRPr="00553D1D">
        <w:rPr>
          <w:rFonts w:eastAsiaTheme="minorEastAsia" w:cstheme="minorBidi"/>
          <w:b/>
          <w:noProof/>
          <w:color w:val="000000" w:themeColor="text1"/>
          <w:sz w:val="22"/>
          <w:szCs w:val="20"/>
          <w:lang w:eastAsia="es-SV"/>
        </w:rPr>
        <w:t xml:space="preserve">Anexo 2: </w:t>
      </w:r>
      <w:r w:rsidR="000B2AAC" w:rsidRPr="00553D1D">
        <w:rPr>
          <w:rFonts w:eastAsiaTheme="minorEastAsia" w:cstheme="minorBidi"/>
          <w:b/>
          <w:noProof/>
          <w:color w:val="000000" w:themeColor="text1"/>
          <w:sz w:val="22"/>
          <w:szCs w:val="20"/>
          <w:lang w:eastAsia="es-SV"/>
        </w:rPr>
        <w:t>Cálculo del Tamaño de la Muestra</w:t>
      </w:r>
      <w:bookmarkEnd w:id="86"/>
    </w:p>
    <w:p w:rsidR="000B2AAC" w:rsidRPr="00A4412A" w:rsidRDefault="000B2AAC" w:rsidP="000B2AAC">
      <w:pPr>
        <w:rPr>
          <w:sz w:val="16"/>
          <w:szCs w:val="16"/>
        </w:rPr>
      </w:pPr>
    </w:p>
    <w:p w:rsidR="000B2AAC" w:rsidRPr="001000D4" w:rsidRDefault="000B2AAC" w:rsidP="000B2AAC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De acuerdo al listado 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proporcionado por la </w:t>
      </w:r>
      <w:r>
        <w:rPr>
          <w:rFonts w:asciiTheme="minorHAnsi" w:hAnsiTheme="minorHAnsi"/>
          <w:color w:val="000000" w:themeColor="text1"/>
          <w:szCs w:val="20"/>
        </w:rPr>
        <w:t>Dirección de Política Económica y Fiscal en el p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roceso, el universo es de </w:t>
      </w:r>
      <w:r>
        <w:rPr>
          <w:rFonts w:asciiTheme="minorHAnsi" w:hAnsiTheme="minorHAnsi"/>
          <w:color w:val="000000" w:themeColor="text1"/>
          <w:szCs w:val="20"/>
        </w:rPr>
        <w:t>19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Style w:val="SangradetextonormalCar"/>
            <w:rFonts w:asciiTheme="minorHAnsi" w:hAnsiTheme="minorHAnsi"/>
            <w:sz w:val="20"/>
            <w:szCs w:val="20"/>
          </w:rPr>
          <w:id w:val="-1147660618"/>
          <w:placeholder>
            <w:docPart w:val="E3806EF8E88B41AEBB682E180D047558"/>
          </w:placeholder>
          <w15:color w:val="FF0000"/>
          <w:comboBox>
            <w:listItem w:displayText="Elija un elemento" w:value="Clase de Usuario"/>
            <w:listItem w:displayText="Contribuyentes" w:value="Contribuyentes"/>
            <w:listItem w:displayText="contribuyentes" w:value="contribuyentes"/>
            <w:listItem w:displayText="usuarios internos" w:value="usuarios internos"/>
            <w:listItem w:displayText="Usuarios Internos" w:value="Usuarios Internos"/>
            <w:listItem w:displayText="Usuarios Externos" w:value="Usuarios Externos"/>
            <w:listItem w:displayText="usuarios externos" w:value="usuarios externos"/>
            <w:listItem w:displayText="Contribuyentes, Usuarios Internos y Externos" w:value="Contribuyentes, Usuarios Internos y Externos"/>
            <w:listItem w:displayText="contribuyentes, usuarios internos y externos" w:value="contribuyentes, usuarios internos y externos"/>
            <w:listItem w:displayText="Contribuyentes y Usuarios Internos" w:value="Contribuyentes y Usuarios Internos"/>
            <w:listItem w:displayText="contribuyentes y usuarios internos" w:value="contribuyentes y usuarios internos"/>
            <w:listItem w:displayText="Contribuyentes y Usuarios Externos" w:value="Contribuyentes y Usuarios Externos"/>
            <w:listItem w:displayText="contribuyentes y usuarios externos" w:value="contribuyentes y usuarios externos"/>
            <w:listItem w:displayText="Usuarios Internos y Externos" w:value="Usuarios Internos y Externos"/>
            <w:listItem w:displayText="usuarios internos y externos" w:value="usuarios internos y externos"/>
          </w:comboBox>
        </w:sdtPr>
        <w:sdtEndPr>
          <w:rPr>
            <w:rStyle w:val="SangradetextonormalCar"/>
          </w:rPr>
        </w:sdtEndPr>
        <w:sdtContent>
          <w:r>
            <w:rPr>
              <w:rStyle w:val="SangradetextonormalCar"/>
              <w:rFonts w:asciiTheme="minorHAnsi" w:hAnsiTheme="minorHAnsi"/>
              <w:sz w:val="20"/>
              <w:szCs w:val="20"/>
            </w:rPr>
            <w:t>usuarios internos y externos</w:t>
          </w:r>
        </w:sdtContent>
      </w:sdt>
      <w:r w:rsidRPr="00DD6B78">
        <w:rPr>
          <w:rFonts w:asciiTheme="minorHAnsi" w:hAnsiTheme="minorHAnsi"/>
          <w:color w:val="000000" w:themeColor="text1"/>
          <w:szCs w:val="20"/>
        </w:rPr>
        <w:t xml:space="preserve"> que recibieron </w:t>
      </w:r>
      <w:r>
        <w:rPr>
          <w:rFonts w:asciiTheme="minorHAnsi" w:hAnsiTheme="minorHAnsi"/>
          <w:color w:val="000000" w:themeColor="text1"/>
          <w:szCs w:val="20"/>
        </w:rPr>
        <w:t>el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 servicio </w:t>
      </w:r>
      <w:r w:rsidRPr="002606CE">
        <w:rPr>
          <w:b/>
          <w:lang w:eastAsia="es-SV"/>
        </w:rPr>
        <w:t>Requerimientos de Información Fiscal</w:t>
      </w:r>
      <w:r>
        <w:rPr>
          <w:rFonts w:asciiTheme="minorHAnsi" w:hAnsiTheme="minorHAnsi"/>
          <w:color w:val="000000" w:themeColor="text1"/>
          <w:szCs w:val="20"/>
        </w:rPr>
        <w:t xml:space="preserve">, </w:t>
      </w:r>
      <w:r w:rsidRPr="00DD6B78">
        <w:rPr>
          <w:rFonts w:asciiTheme="minorHAnsi" w:hAnsiTheme="minorHAnsi"/>
          <w:color w:val="000000" w:themeColor="text1"/>
          <w:szCs w:val="20"/>
        </w:rPr>
        <w:t>en el período de</w:t>
      </w:r>
      <w:r>
        <w:rPr>
          <w:rFonts w:asciiTheme="minorHAnsi" w:hAnsiTheme="minorHAnsi"/>
          <w:color w:val="000000" w:themeColor="text1"/>
          <w:szCs w:val="20"/>
        </w:rPr>
        <w:t>l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 </w:t>
      </w:r>
      <w:sdt>
        <w:sdtPr>
          <w:rPr>
            <w:rFonts w:asciiTheme="minorHAnsi" w:hAnsiTheme="minorHAnsi"/>
            <w:color w:val="000000" w:themeColor="text1"/>
            <w:szCs w:val="20"/>
          </w:rPr>
          <w:id w:val="1881819121"/>
          <w:placeholder>
            <w:docPart w:val="9ED2F9DF6BD941A5AAFFA70CEACC1A37"/>
          </w:placeholder>
          <w:date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830490">
            <w:rPr>
              <w:rFonts w:asciiTheme="minorHAnsi" w:hAnsiTheme="minorHAnsi"/>
              <w:color w:val="000000" w:themeColor="text1"/>
              <w:szCs w:val="20"/>
            </w:rPr>
            <w:t>marzo</w:t>
          </w:r>
        </w:sdtContent>
      </w:sdt>
      <w:r w:rsidRPr="00DD6B78">
        <w:rPr>
          <w:rFonts w:asciiTheme="minorHAnsi" w:hAnsiTheme="minorHAnsi"/>
          <w:color w:val="000000" w:themeColor="text1"/>
          <w:szCs w:val="20"/>
        </w:rPr>
        <w:t xml:space="preserve"> a </w:t>
      </w:r>
      <w:sdt>
        <w:sdtPr>
          <w:rPr>
            <w:rFonts w:asciiTheme="minorHAnsi" w:hAnsiTheme="minorHAnsi"/>
            <w:color w:val="000000" w:themeColor="text1"/>
            <w:szCs w:val="20"/>
          </w:rPr>
          <w:id w:val="702833678"/>
          <w:placeholder>
            <w:docPart w:val="EEB4C9AE019F42FBB2E34319FB942764"/>
          </w:placeholder>
          <w:date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697F2F">
            <w:rPr>
              <w:rFonts w:asciiTheme="minorHAnsi" w:hAnsiTheme="minorHAnsi"/>
              <w:color w:val="000000" w:themeColor="text1"/>
              <w:szCs w:val="20"/>
            </w:rPr>
            <w:t>diciembre</w:t>
          </w:r>
        </w:sdtContent>
      </w:sdt>
      <w:r w:rsidRPr="00DD6B78">
        <w:rPr>
          <w:rFonts w:asciiTheme="minorHAnsi" w:hAnsiTheme="minorHAnsi"/>
          <w:color w:val="000000" w:themeColor="text1"/>
          <w:szCs w:val="20"/>
        </w:rPr>
        <w:t xml:space="preserve"> del </w:t>
      </w:r>
      <w:sdt>
        <w:sdtPr>
          <w:rPr>
            <w:rFonts w:asciiTheme="minorHAnsi" w:hAnsiTheme="minorHAnsi"/>
            <w:color w:val="000000" w:themeColor="text1"/>
            <w:szCs w:val="20"/>
          </w:rPr>
          <w:alias w:val="Elija un año"/>
          <w:tag w:val="Elija un año"/>
          <w:id w:val="-1807923006"/>
          <w:placeholder>
            <w:docPart w:val="03905C6F87E645D5926D07E508567680"/>
          </w:placeholder>
          <w:date>
            <w:dateFormat w:val="yyyy"/>
            <w:lid w:val="es-SV"/>
            <w:storeMappedDataAs w:val="dateTime"/>
            <w:calendar w:val="gregorian"/>
          </w:date>
        </w:sdtPr>
        <w:sdtEndPr/>
        <w:sdtContent>
          <w:r w:rsidR="00697F2F">
            <w:rPr>
              <w:rFonts w:asciiTheme="minorHAnsi" w:hAnsiTheme="minorHAnsi"/>
              <w:color w:val="000000" w:themeColor="text1"/>
              <w:szCs w:val="20"/>
            </w:rPr>
            <w:t>202</w:t>
          </w:r>
          <w:r w:rsidR="00830490">
            <w:rPr>
              <w:rFonts w:asciiTheme="minorHAnsi" w:hAnsiTheme="minorHAnsi"/>
              <w:color w:val="000000" w:themeColor="text1"/>
              <w:szCs w:val="20"/>
            </w:rPr>
            <w:t>4</w:t>
          </w:r>
        </w:sdtContent>
      </w:sdt>
      <w:r w:rsidRPr="00DD6B78">
        <w:rPr>
          <w:rFonts w:asciiTheme="minorHAnsi" w:hAnsiTheme="minorHAnsi"/>
          <w:color w:val="000000" w:themeColor="text1"/>
          <w:szCs w:val="20"/>
        </w:rPr>
        <w:t xml:space="preserve"> Partiendo del universo obtenido</w:t>
      </w:r>
      <w:r w:rsidR="00553D1D">
        <w:rPr>
          <w:rFonts w:asciiTheme="minorHAnsi" w:hAnsiTheme="minorHAnsi"/>
          <w:color w:val="000000" w:themeColor="text1"/>
          <w:szCs w:val="20"/>
        </w:rPr>
        <w:t xml:space="preserve"> (19</w:t>
      </w:r>
      <w:r w:rsidR="00830490">
        <w:rPr>
          <w:rFonts w:asciiTheme="minorHAnsi" w:hAnsiTheme="minorHAnsi"/>
          <w:color w:val="000000" w:themeColor="text1"/>
          <w:szCs w:val="20"/>
        </w:rPr>
        <w:t xml:space="preserve">) y teniendo en cuenta lo especificado en </w:t>
      </w:r>
      <w:r w:rsidR="00445E0B">
        <w:rPr>
          <w:rFonts w:asciiTheme="minorHAnsi" w:hAnsiTheme="minorHAnsi"/>
          <w:color w:val="000000" w:themeColor="text1"/>
          <w:szCs w:val="20"/>
        </w:rPr>
        <w:t>la</w:t>
      </w:r>
      <w:r w:rsidR="00830490">
        <w:rPr>
          <w:rFonts w:asciiTheme="minorHAnsi" w:hAnsiTheme="minorHAnsi"/>
          <w:color w:val="000000" w:themeColor="text1"/>
          <w:szCs w:val="20"/>
        </w:rPr>
        <w:t xml:space="preserve"> </w:t>
      </w:r>
      <w:r w:rsidR="00445E0B">
        <w:rPr>
          <w:rFonts w:asciiTheme="minorHAnsi" w:hAnsiTheme="minorHAnsi"/>
          <w:color w:val="000000" w:themeColor="text1"/>
          <w:szCs w:val="20"/>
        </w:rPr>
        <w:t>IDT</w:t>
      </w:r>
      <w:r w:rsidR="00830490">
        <w:rPr>
          <w:rFonts w:asciiTheme="minorHAnsi" w:hAnsiTheme="minorHAnsi"/>
          <w:color w:val="000000" w:themeColor="text1"/>
          <w:szCs w:val="20"/>
        </w:rPr>
        <w:t xml:space="preserve"> 1.2.2.4</w:t>
      </w:r>
      <w:r w:rsidR="00445E0B">
        <w:rPr>
          <w:rFonts w:asciiTheme="minorHAnsi" w:hAnsiTheme="minorHAnsi"/>
          <w:color w:val="000000" w:themeColor="text1"/>
          <w:szCs w:val="20"/>
        </w:rPr>
        <w:t xml:space="preserve"> E6 ¨Instrucciones de Trabajo para Medir la Satisfacción de los Contribuyentes y Usuarios¨, numeral 5, paso 16: </w:t>
      </w:r>
      <w:r w:rsidR="00445E0B">
        <w:rPr>
          <w:rFonts w:asciiTheme="minorHAnsi" w:hAnsiTheme="minorHAnsi"/>
          <w:b/>
          <w:i/>
          <w:color w:val="000000" w:themeColor="text1"/>
          <w:szCs w:val="20"/>
        </w:rPr>
        <w:t xml:space="preserve">En los casos que el universo de contribuyentes y/o usuarios remitido por los evaluados sea de entre 10 a 25; no se calculará la muestra; ya que se retomarán en su totalidad para realizar la medición, </w:t>
      </w:r>
      <w:r w:rsidR="00445E0B">
        <w:rPr>
          <w:rFonts w:asciiTheme="minorHAnsi" w:hAnsiTheme="minorHAnsi"/>
          <w:color w:val="000000" w:themeColor="text1"/>
          <w:szCs w:val="20"/>
        </w:rPr>
        <w:t xml:space="preserve">el levantamiento de la encuesta se </w:t>
      </w:r>
      <w:r w:rsidR="00F273B5">
        <w:rPr>
          <w:rFonts w:asciiTheme="minorHAnsi" w:hAnsiTheme="minorHAnsi"/>
          <w:color w:val="000000" w:themeColor="text1"/>
          <w:szCs w:val="20"/>
        </w:rPr>
        <w:t>realizó</w:t>
      </w:r>
      <w:r w:rsidR="00445E0B">
        <w:rPr>
          <w:rFonts w:asciiTheme="minorHAnsi" w:hAnsiTheme="minorHAnsi"/>
          <w:color w:val="000000" w:themeColor="text1"/>
          <w:szCs w:val="20"/>
        </w:rPr>
        <w:t xml:space="preserve"> con el total de los usuarios brindados por la Unidad Organizativa, resultado de ello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 se obtuv</w:t>
      </w:r>
      <w:r w:rsidR="00553D1D">
        <w:rPr>
          <w:rFonts w:asciiTheme="minorHAnsi" w:hAnsiTheme="minorHAnsi"/>
          <w:color w:val="000000" w:themeColor="text1"/>
          <w:szCs w:val="20"/>
        </w:rPr>
        <w:t xml:space="preserve">ieron </w:t>
      </w:r>
      <w:r>
        <w:rPr>
          <w:rFonts w:asciiTheme="minorHAnsi" w:hAnsiTheme="minorHAnsi"/>
          <w:color w:val="000000" w:themeColor="text1"/>
          <w:szCs w:val="20"/>
        </w:rPr>
        <w:t>1</w:t>
      </w:r>
      <w:r w:rsidR="00445E0B">
        <w:rPr>
          <w:rFonts w:asciiTheme="minorHAnsi" w:hAnsiTheme="minorHAnsi"/>
          <w:color w:val="000000" w:themeColor="text1"/>
          <w:szCs w:val="20"/>
        </w:rPr>
        <w:t>0</w:t>
      </w:r>
      <w:r w:rsidRPr="00DD6B78">
        <w:rPr>
          <w:rFonts w:asciiTheme="minorHAnsi" w:hAnsiTheme="minorHAnsi"/>
          <w:color w:val="000000" w:themeColor="text1"/>
          <w:szCs w:val="20"/>
        </w:rPr>
        <w:t xml:space="preserve"> encuestas </w:t>
      </w:r>
      <w:r w:rsidR="00F273B5">
        <w:rPr>
          <w:rFonts w:asciiTheme="minorHAnsi" w:hAnsiTheme="minorHAnsi"/>
          <w:color w:val="000000" w:themeColor="text1"/>
          <w:szCs w:val="20"/>
        </w:rPr>
        <w:t>efectivas</w:t>
      </w:r>
      <w:r w:rsidR="00AB70C9">
        <w:rPr>
          <w:rFonts w:asciiTheme="minorHAnsi" w:hAnsiTheme="minorHAnsi"/>
          <w:color w:val="000000" w:themeColor="text1"/>
          <w:szCs w:val="20"/>
        </w:rPr>
        <w:t>,</w:t>
      </w:r>
      <w:r w:rsidR="00697F2F">
        <w:rPr>
          <w:rFonts w:asciiTheme="minorHAnsi" w:hAnsiTheme="minorHAnsi"/>
          <w:color w:val="000000" w:themeColor="text1"/>
          <w:szCs w:val="20"/>
        </w:rPr>
        <w:t xml:space="preserve"> </w:t>
      </w:r>
      <w:r w:rsidR="00F273B5">
        <w:rPr>
          <w:rFonts w:asciiTheme="minorHAnsi" w:hAnsiTheme="minorHAnsi"/>
          <w:color w:val="000000" w:themeColor="text1"/>
          <w:szCs w:val="20"/>
        </w:rPr>
        <w:t>lo cual indica que se obtuvo</w:t>
      </w:r>
      <w:r w:rsidR="00553D1D">
        <w:rPr>
          <w:rFonts w:asciiTheme="minorHAnsi" w:hAnsiTheme="minorHAnsi"/>
          <w:color w:val="000000" w:themeColor="text1"/>
          <w:szCs w:val="20"/>
        </w:rPr>
        <w:t xml:space="preserve"> </w:t>
      </w:r>
      <w:r w:rsidR="00697F2F">
        <w:rPr>
          <w:rFonts w:asciiTheme="minorHAnsi" w:hAnsiTheme="minorHAnsi"/>
          <w:color w:val="000000" w:themeColor="text1"/>
          <w:szCs w:val="20"/>
        </w:rPr>
        <w:t xml:space="preserve">un </w:t>
      </w:r>
      <w:r w:rsidR="00544CF0">
        <w:rPr>
          <w:rFonts w:asciiTheme="minorHAnsi" w:hAnsiTheme="minorHAnsi"/>
        </w:rPr>
        <w:t>52.6</w:t>
      </w:r>
      <w:r w:rsidR="00697F2F" w:rsidRPr="00DD6B78">
        <w:rPr>
          <w:rFonts w:asciiTheme="minorHAnsi" w:hAnsiTheme="minorHAnsi"/>
          <w:color w:val="000000" w:themeColor="text1"/>
        </w:rPr>
        <w:t>%</w:t>
      </w:r>
      <w:r w:rsidR="00697F2F">
        <w:rPr>
          <w:rFonts w:asciiTheme="minorHAnsi" w:hAnsiTheme="minorHAnsi"/>
          <w:color w:val="000000" w:themeColor="text1"/>
        </w:rPr>
        <w:t xml:space="preserve"> de efectividad</w:t>
      </w:r>
      <w:r w:rsidR="00AB70C9">
        <w:rPr>
          <w:rFonts w:asciiTheme="minorHAnsi" w:hAnsiTheme="minorHAnsi"/>
          <w:color w:val="000000" w:themeColor="text1"/>
          <w:szCs w:val="20"/>
        </w:rPr>
        <w:t>.</w:t>
      </w:r>
      <w:r w:rsidR="001B7BEB">
        <w:rPr>
          <w:rFonts w:asciiTheme="minorHAnsi" w:hAnsiTheme="minorHAnsi"/>
          <w:color w:val="000000" w:themeColor="text1"/>
          <w:szCs w:val="20"/>
        </w:rPr>
        <w:t xml:space="preserve"> </w:t>
      </w:r>
      <w:r w:rsidR="001B7BEB" w:rsidRPr="001000D4">
        <w:rPr>
          <w:rFonts w:asciiTheme="minorHAnsi" w:hAnsiTheme="minorHAnsi"/>
          <w:szCs w:val="20"/>
        </w:rPr>
        <w:t>Es relevante mencionar que durante el levantamiento de encuesta se efectuaron</w:t>
      </w:r>
      <w:r w:rsidR="001000D4" w:rsidRPr="001000D4">
        <w:rPr>
          <w:rFonts w:asciiTheme="minorHAnsi" w:hAnsiTheme="minorHAnsi"/>
          <w:szCs w:val="20"/>
        </w:rPr>
        <w:t xml:space="preserve"> 2</w:t>
      </w:r>
      <w:r w:rsidR="001B7BEB" w:rsidRPr="001000D4">
        <w:rPr>
          <w:rFonts w:asciiTheme="minorHAnsi" w:hAnsiTheme="minorHAnsi"/>
          <w:szCs w:val="20"/>
        </w:rPr>
        <w:t xml:space="preserve"> recordatorios a los usuarios</w:t>
      </w:r>
      <w:r w:rsidR="001000D4" w:rsidRPr="001000D4">
        <w:rPr>
          <w:rFonts w:asciiTheme="minorHAnsi" w:hAnsiTheme="minorHAnsi"/>
          <w:szCs w:val="20"/>
        </w:rPr>
        <w:t xml:space="preserve"> mediante correo electrónico y 1 recordatorio mediante Llamada telefónica</w:t>
      </w:r>
      <w:r w:rsidR="001B7BEB" w:rsidRPr="001000D4">
        <w:rPr>
          <w:rFonts w:asciiTheme="minorHAnsi" w:hAnsiTheme="minorHAnsi"/>
          <w:szCs w:val="20"/>
        </w:rPr>
        <w:t>.</w:t>
      </w:r>
    </w:p>
    <w:p w:rsidR="00553D1D" w:rsidRPr="00A4412A" w:rsidRDefault="00553D1D" w:rsidP="000B2AAC">
      <w:pPr>
        <w:rPr>
          <w:rFonts w:asciiTheme="minorHAnsi" w:hAnsiTheme="minorHAnsi"/>
          <w:sz w:val="16"/>
          <w:szCs w:val="16"/>
        </w:rPr>
      </w:pPr>
    </w:p>
    <w:p w:rsidR="000B2AAC" w:rsidRPr="00DD6B78" w:rsidRDefault="000B2AAC" w:rsidP="000B2AAC">
      <w:pPr>
        <w:rPr>
          <w:rFonts w:asciiTheme="minorHAnsi" w:hAnsiTheme="minorHAnsi"/>
          <w:szCs w:val="20"/>
        </w:rPr>
      </w:pPr>
      <w:r w:rsidRPr="00DD6B78">
        <w:rPr>
          <w:rFonts w:asciiTheme="minorHAnsi" w:hAnsiTheme="minorHAnsi"/>
          <w:szCs w:val="20"/>
        </w:rPr>
        <w:t xml:space="preserve">Como instrumento de medición se utilizó un cuestionario que consta </w:t>
      </w:r>
      <w:r w:rsidRPr="0018043A">
        <w:rPr>
          <w:rFonts w:asciiTheme="minorHAnsi" w:hAnsiTheme="minorHAnsi"/>
          <w:szCs w:val="20"/>
          <w:shd w:val="clear" w:color="auto" w:fill="FFFFFF" w:themeFill="background1"/>
        </w:rPr>
        <w:t xml:space="preserve">de </w:t>
      </w:r>
      <w:r w:rsidR="00697F2F">
        <w:rPr>
          <w:rFonts w:asciiTheme="minorHAnsi" w:hAnsiTheme="minorHAnsi"/>
          <w:color w:val="000000" w:themeColor="text1"/>
          <w:szCs w:val="20"/>
          <w:shd w:val="clear" w:color="auto" w:fill="FFFFFF" w:themeFill="background1"/>
        </w:rPr>
        <w:t>15</w:t>
      </w:r>
      <w:r>
        <w:rPr>
          <w:rFonts w:asciiTheme="minorHAnsi" w:hAnsiTheme="minorHAnsi"/>
          <w:color w:val="000000" w:themeColor="text1"/>
          <w:szCs w:val="20"/>
          <w:shd w:val="clear" w:color="auto" w:fill="FFFFFF" w:themeFill="background1"/>
        </w:rPr>
        <w:t xml:space="preserve"> </w:t>
      </w:r>
      <w:r w:rsidRPr="00DD6B78">
        <w:rPr>
          <w:rFonts w:asciiTheme="minorHAnsi" w:hAnsiTheme="minorHAnsi"/>
          <w:szCs w:val="20"/>
        </w:rPr>
        <w:t xml:space="preserve">preguntas, organizado en 6 apartados. Dicho cuestionario es diseñado de acuerdo a la naturaleza y operatividad de </w:t>
      </w:r>
      <w:r w:rsidRPr="00DD6B78">
        <w:rPr>
          <w:rFonts w:asciiTheme="minorHAnsi" w:hAnsiTheme="minorHAnsi"/>
          <w:color w:val="000000" w:themeColor="text1"/>
          <w:szCs w:val="20"/>
        </w:rPr>
        <w:t>los servicios</w:t>
      </w:r>
      <w:r w:rsidR="00697F2F">
        <w:rPr>
          <w:rFonts w:asciiTheme="minorHAnsi" w:hAnsiTheme="minorHAnsi"/>
          <w:color w:val="000000" w:themeColor="text1"/>
          <w:szCs w:val="20"/>
        </w:rPr>
        <w:t xml:space="preserve"> que comprenden el proceso</w:t>
      </w:r>
      <w:r>
        <w:rPr>
          <w:rFonts w:asciiTheme="minorHAnsi" w:hAnsiTheme="minorHAnsi"/>
          <w:color w:val="000000" w:themeColor="text1"/>
          <w:szCs w:val="20"/>
        </w:rPr>
        <w:t>.</w:t>
      </w:r>
    </w:p>
    <w:p w:rsidR="000B2AAC" w:rsidRPr="00A4412A" w:rsidRDefault="000B2AAC" w:rsidP="000B2AAC">
      <w:pPr>
        <w:rPr>
          <w:rFonts w:asciiTheme="minorHAnsi" w:hAnsiTheme="minorHAnsi"/>
          <w:sz w:val="16"/>
          <w:szCs w:val="16"/>
        </w:rPr>
      </w:pPr>
    </w:p>
    <w:p w:rsidR="00C418D8" w:rsidRPr="000B2AAC" w:rsidRDefault="000B2AAC" w:rsidP="000B2AAC">
      <w:pPr>
        <w:rPr>
          <w:rFonts w:asciiTheme="minorHAnsi" w:hAnsiTheme="minorHAnsi"/>
          <w:shd w:val="clear" w:color="auto" w:fill="FFFFFF" w:themeFill="background1"/>
        </w:rPr>
      </w:pPr>
      <w:r w:rsidRPr="00DD6B78">
        <w:rPr>
          <w:rFonts w:asciiTheme="minorHAnsi" w:hAnsiTheme="minorHAnsi"/>
        </w:rPr>
        <w:t xml:space="preserve">Además, mencionar que </w:t>
      </w:r>
      <w:r w:rsidR="00553D1D">
        <w:rPr>
          <w:rFonts w:asciiTheme="minorHAnsi" w:hAnsiTheme="minorHAnsi"/>
          <w:color w:val="000000" w:themeColor="text1"/>
        </w:rPr>
        <w:t xml:space="preserve">el levantamiento de encuestas </w:t>
      </w:r>
      <w:r>
        <w:rPr>
          <w:rFonts w:asciiTheme="minorHAnsi" w:hAnsiTheme="minorHAnsi"/>
          <w:color w:val="000000" w:themeColor="text1"/>
        </w:rPr>
        <w:t>se efectu</w:t>
      </w:r>
      <w:r w:rsidR="00553D1D">
        <w:rPr>
          <w:rFonts w:asciiTheme="minorHAnsi" w:hAnsiTheme="minorHAnsi"/>
          <w:color w:val="000000" w:themeColor="text1"/>
        </w:rPr>
        <w:t xml:space="preserve">ó </w:t>
      </w:r>
      <w:r>
        <w:rPr>
          <w:rFonts w:asciiTheme="minorHAnsi" w:hAnsiTheme="minorHAnsi"/>
          <w:color w:val="000000" w:themeColor="text1"/>
        </w:rPr>
        <w:t xml:space="preserve">durante el periodo </w:t>
      </w:r>
      <w:r w:rsidRPr="00DD6B78">
        <w:rPr>
          <w:rFonts w:asciiTheme="minorHAnsi" w:hAnsiTheme="minorHAnsi"/>
          <w:color w:val="000000" w:themeColor="text1"/>
        </w:rPr>
        <w:t xml:space="preserve">del </w:t>
      </w:r>
      <w:sdt>
        <w:sdtPr>
          <w:rPr>
            <w:rFonts w:asciiTheme="minorHAnsi" w:hAnsiTheme="minorHAnsi"/>
            <w:color w:val="000000" w:themeColor="text1"/>
          </w:rPr>
          <w:id w:val="360022896"/>
          <w:placeholder>
            <w:docPart w:val="7942C518833E49199EF31EB34C7AA70B"/>
          </w:placeholder>
          <w:date w:fullDate="2025-01-28T00:00:00Z"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F273B5">
            <w:rPr>
              <w:rFonts w:asciiTheme="minorHAnsi" w:hAnsiTheme="minorHAnsi"/>
              <w:color w:val="000000" w:themeColor="text1"/>
            </w:rPr>
            <w:t>28 de enero</w:t>
          </w:r>
        </w:sdtContent>
      </w:sdt>
      <w:r w:rsidRPr="00DD6B78">
        <w:rPr>
          <w:rFonts w:asciiTheme="minorHAnsi" w:hAnsiTheme="minorHAnsi"/>
          <w:color w:val="000000" w:themeColor="text1"/>
        </w:rPr>
        <w:t xml:space="preserve"> al </w:t>
      </w:r>
      <w:sdt>
        <w:sdtPr>
          <w:rPr>
            <w:rFonts w:asciiTheme="minorHAnsi" w:hAnsiTheme="minorHAnsi"/>
            <w:color w:val="000000" w:themeColor="text1"/>
          </w:rPr>
          <w:id w:val="965000585"/>
          <w:placeholder>
            <w:docPart w:val="E4C074B25113494B85A585161D68959C"/>
          </w:placeholder>
          <w:date w:fullDate="2025-02-10T00:00:00Z">
            <w:dateFormat w:val="d 'de' MMMM"/>
            <w:lid w:val="es-SV"/>
            <w:storeMappedDataAs w:val="dateTime"/>
            <w:calendar w:val="gregorian"/>
          </w:date>
        </w:sdtPr>
        <w:sdtEndPr/>
        <w:sdtContent>
          <w:r w:rsidR="00F273B5">
            <w:rPr>
              <w:rFonts w:asciiTheme="minorHAnsi" w:hAnsiTheme="minorHAnsi"/>
              <w:color w:val="000000" w:themeColor="text1"/>
            </w:rPr>
            <w:t>10 de febrero</w:t>
          </w:r>
        </w:sdtContent>
      </w:sdt>
      <w:r>
        <w:rPr>
          <w:rFonts w:asciiTheme="minorHAnsi" w:hAnsiTheme="minorHAnsi"/>
          <w:color w:val="000000" w:themeColor="text1"/>
        </w:rPr>
        <w:t xml:space="preserve"> del presente año;</w:t>
      </w:r>
      <w:r w:rsidRPr="00DD6B78">
        <w:rPr>
          <w:rFonts w:asciiTheme="minorHAnsi" w:hAnsiTheme="minorHAnsi"/>
          <w:color w:val="000000" w:themeColor="text1"/>
        </w:rPr>
        <w:t xml:space="preserve"> contactando a los usuarios por diferentes medios de comunicación</w:t>
      </w:r>
      <w:r>
        <w:rPr>
          <w:rFonts w:asciiTheme="minorHAnsi" w:hAnsiTheme="minorHAnsi"/>
          <w:color w:val="000000" w:themeColor="text1"/>
        </w:rPr>
        <w:t>.</w:t>
      </w:r>
    </w:p>
    <w:p w:rsidR="00553D1D" w:rsidRPr="00A4412A" w:rsidRDefault="00553D1D" w:rsidP="00240353">
      <w:pPr>
        <w:rPr>
          <w:sz w:val="16"/>
          <w:szCs w:val="16"/>
          <w:lang w:eastAsia="es-SV"/>
        </w:rPr>
      </w:pPr>
    </w:p>
    <w:p w:rsidR="00545417" w:rsidRDefault="0062156C" w:rsidP="00AB5BFE">
      <w:pPr>
        <w:pStyle w:val="Ttulo2"/>
      </w:pPr>
      <w:bookmarkStart w:id="87" w:name="_Toc191297267"/>
      <w:r>
        <w:t xml:space="preserve">Anexo </w:t>
      </w:r>
      <w:r w:rsidR="00553D1D">
        <w:t>3</w:t>
      </w:r>
      <w:r>
        <w:t xml:space="preserve">: </w:t>
      </w:r>
      <w:r w:rsidR="00D92200" w:rsidRPr="00DD6B78">
        <w:t>Índice de</w:t>
      </w:r>
      <w:r w:rsidR="00B10378">
        <w:t xml:space="preserve"> Satisfacción del Proceso</w:t>
      </w:r>
      <w:bookmarkEnd w:id="87"/>
      <w:r w:rsidR="00B10378">
        <w:t xml:space="preserve"> </w:t>
      </w:r>
      <w:bookmarkEnd w:id="82"/>
      <w:bookmarkEnd w:id="85"/>
    </w:p>
    <w:p w:rsidR="00B10378" w:rsidRPr="00A4412A" w:rsidRDefault="00B10378" w:rsidP="001F224F">
      <w:pPr>
        <w:ind w:left="-567"/>
        <w:rPr>
          <w:rFonts w:asciiTheme="minorHAnsi" w:eastAsia="Times New Roman" w:hAnsiTheme="minorHAnsi"/>
          <w:b/>
          <w:bCs/>
          <w:color w:val="000000"/>
          <w:sz w:val="16"/>
          <w:szCs w:val="16"/>
          <w:lang w:eastAsia="en-US"/>
        </w:rPr>
      </w:pPr>
      <w:bookmarkStart w:id="88" w:name="_Toc138794836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5"/>
        <w:gridCol w:w="1499"/>
        <w:gridCol w:w="1501"/>
        <w:gridCol w:w="1665"/>
      </w:tblGrid>
      <w:tr w:rsidR="00F273B5" w:rsidRPr="00861BDE" w:rsidTr="00E46148">
        <w:trPr>
          <w:trHeight w:val="459"/>
        </w:trPr>
        <w:tc>
          <w:tcPr>
            <w:tcW w:w="2787" w:type="pct"/>
            <w:shd w:val="clear" w:color="auto" w:fill="CCCCCC" w:themeFill="text2"/>
            <w:vAlign w:val="center"/>
            <w:hideMark/>
          </w:tcPr>
          <w:p w:rsidR="00F273B5" w:rsidRPr="00861BDE" w:rsidRDefault="00F273B5" w:rsidP="00F273B5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  <w:t>Aspectos Evaluados</w:t>
            </w:r>
          </w:p>
        </w:tc>
        <w:tc>
          <w:tcPr>
            <w:tcW w:w="711" w:type="pct"/>
            <w:shd w:val="clear" w:color="auto" w:fill="CCCCCC" w:themeFill="text2"/>
            <w:vAlign w:val="center"/>
            <w:hideMark/>
          </w:tcPr>
          <w:p w:rsidR="00F273B5" w:rsidRPr="00861BDE" w:rsidRDefault="00F273B5" w:rsidP="00F273B5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  <w:t>Usuario Externo</w:t>
            </w:r>
          </w:p>
        </w:tc>
        <w:tc>
          <w:tcPr>
            <w:tcW w:w="712" w:type="pct"/>
            <w:shd w:val="clear" w:color="auto" w:fill="CCCCCC" w:themeFill="text2"/>
            <w:vAlign w:val="center"/>
            <w:hideMark/>
          </w:tcPr>
          <w:p w:rsidR="00F273B5" w:rsidRPr="00861BDE" w:rsidRDefault="00F273B5" w:rsidP="00F273B5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  <w:t>Usuario Interno</w:t>
            </w:r>
          </w:p>
        </w:tc>
        <w:tc>
          <w:tcPr>
            <w:tcW w:w="790" w:type="pct"/>
            <w:shd w:val="clear" w:color="auto" w:fill="CCCCCC" w:themeFill="text2"/>
            <w:vAlign w:val="center"/>
            <w:hideMark/>
          </w:tcPr>
          <w:p w:rsidR="00F273B5" w:rsidRPr="00861BDE" w:rsidRDefault="006308A6" w:rsidP="00F273B5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  <w:t>Índice</w:t>
            </w:r>
            <w:r w:rsidR="00F273B5" w:rsidRPr="00861BDE">
              <w:rPr>
                <w:rFonts w:asciiTheme="minorHAnsi" w:eastAsia="Times New Roman" w:hAnsiTheme="minorHAnsi" w:cs="Arial"/>
                <w:b/>
                <w:bCs/>
                <w:sz w:val="16"/>
                <w:szCs w:val="16"/>
                <w:lang w:eastAsia="es-SV"/>
              </w:rPr>
              <w:t xml:space="preserve"> de Satisfacción Proceso 2.4</w:t>
            </w:r>
          </w:p>
        </w:tc>
      </w:tr>
      <w:tr w:rsidR="00F273B5" w:rsidRPr="00861BDE" w:rsidTr="00E46148">
        <w:trPr>
          <w:trHeight w:val="141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215F37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Infraestructura Y Elementos Tangibles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8.93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9.78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9.34 </w:t>
            </w:r>
          </w:p>
        </w:tc>
      </w:tr>
      <w:tr w:rsidR="00F273B5" w:rsidRPr="00861BDE" w:rsidTr="00E46148">
        <w:trPr>
          <w:trHeight w:val="87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333774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Empatía</w:t>
            </w:r>
            <w:r w:rsidR="00215F37"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Del Personal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9.20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9.80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9.50 </w:t>
            </w:r>
          </w:p>
        </w:tc>
      </w:tr>
      <w:tr w:rsidR="00F273B5" w:rsidRPr="00861BDE" w:rsidTr="00E46148">
        <w:trPr>
          <w:trHeight w:val="162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215F37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Profesionalismo De Los Empleados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9.27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9.73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9.50 </w:t>
            </w:r>
          </w:p>
        </w:tc>
      </w:tr>
      <w:tr w:rsidR="00F273B5" w:rsidRPr="00861BDE" w:rsidTr="00E46148">
        <w:trPr>
          <w:trHeight w:val="107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215F37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Capacidad De Respuesta Institucional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9.40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9.80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           9.60 </w:t>
            </w:r>
          </w:p>
        </w:tc>
      </w:tr>
      <w:tr w:rsidR="00F273B5" w:rsidRPr="00861BDE" w:rsidTr="00E46148">
        <w:trPr>
          <w:trHeight w:val="53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>Índice de Satisfacción 2025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  9.27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  9.78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  9.52 </w:t>
            </w:r>
          </w:p>
        </w:tc>
      </w:tr>
      <w:tr w:rsidR="00F273B5" w:rsidRPr="00861BDE" w:rsidTr="00E46148">
        <w:trPr>
          <w:trHeight w:val="51"/>
        </w:trPr>
        <w:tc>
          <w:tcPr>
            <w:tcW w:w="2787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>Índice de Satisfacción 2024</w:t>
            </w:r>
          </w:p>
        </w:tc>
        <w:tc>
          <w:tcPr>
            <w:tcW w:w="711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  9.32 </w:t>
            </w:r>
          </w:p>
        </w:tc>
        <w:tc>
          <w:tcPr>
            <w:tcW w:w="712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10.00 </w:t>
            </w:r>
          </w:p>
        </w:tc>
        <w:tc>
          <w:tcPr>
            <w:tcW w:w="790" w:type="pct"/>
            <w:shd w:val="clear" w:color="auto" w:fill="auto"/>
            <w:noWrap/>
            <w:vAlign w:val="bottom"/>
            <w:hideMark/>
          </w:tcPr>
          <w:p w:rsidR="00F273B5" w:rsidRPr="00861BDE" w:rsidRDefault="00F273B5" w:rsidP="00F273B5">
            <w:pPr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           9.58 </w:t>
            </w:r>
          </w:p>
        </w:tc>
      </w:tr>
    </w:tbl>
    <w:p w:rsidR="0027492B" w:rsidRPr="00A4412A" w:rsidRDefault="0027492B" w:rsidP="00824481">
      <w:pPr>
        <w:ind w:right="617"/>
        <w:rPr>
          <w:rFonts w:asciiTheme="minorHAnsi" w:eastAsia="Times New Roman" w:hAnsiTheme="minorHAnsi"/>
          <w:b/>
          <w:bCs/>
          <w:color w:val="000000"/>
          <w:sz w:val="16"/>
          <w:szCs w:val="16"/>
          <w:lang w:eastAsia="en-US"/>
        </w:rPr>
      </w:pPr>
    </w:p>
    <w:p w:rsidR="00861BDE" w:rsidRDefault="00861BDE" w:rsidP="00333774">
      <w:pPr>
        <w:ind w:right="617"/>
        <w:jc w:val="center"/>
        <w:rPr>
          <w:rFonts w:asciiTheme="minorHAnsi" w:eastAsia="Times New Roman" w:hAnsiTheme="minorHAnsi"/>
          <w:b/>
          <w:bCs/>
          <w:color w:val="000000"/>
          <w:sz w:val="22"/>
          <w:szCs w:val="16"/>
          <w:lang w:eastAsia="en-US"/>
        </w:rPr>
      </w:pPr>
    </w:p>
    <w:p w:rsidR="00F273B5" w:rsidRDefault="00333774" w:rsidP="00333774">
      <w:pPr>
        <w:ind w:right="617"/>
        <w:jc w:val="center"/>
        <w:rPr>
          <w:rFonts w:asciiTheme="minorHAnsi" w:eastAsia="Times New Roman" w:hAnsiTheme="minorHAnsi"/>
          <w:b/>
          <w:bCs/>
          <w:color w:val="000000"/>
          <w:sz w:val="22"/>
          <w:szCs w:val="16"/>
          <w:lang w:eastAsia="en-US"/>
        </w:rPr>
      </w:pPr>
      <w:r>
        <w:rPr>
          <w:noProof/>
        </w:rPr>
        <w:drawing>
          <wp:inline distT="0" distB="0" distL="0" distR="0" wp14:anchorId="39BA40FF" wp14:editId="395C5BDE">
            <wp:extent cx="4572000" cy="215265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41E9754A-D128-4FA3-96CB-7C94BF021A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33774" w:rsidRPr="00A4412A" w:rsidRDefault="00333774" w:rsidP="00824481">
      <w:pPr>
        <w:ind w:right="617"/>
        <w:rPr>
          <w:rFonts w:asciiTheme="minorHAnsi" w:eastAsia="Times New Roman" w:hAnsiTheme="minorHAnsi"/>
          <w:b/>
          <w:bCs/>
          <w:color w:val="000000"/>
          <w:sz w:val="16"/>
          <w:szCs w:val="16"/>
          <w:lang w:eastAsia="en-US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30"/>
        <w:gridCol w:w="1037"/>
        <w:gridCol w:w="993"/>
        <w:gridCol w:w="1180"/>
      </w:tblGrid>
      <w:tr w:rsidR="00215F37" w:rsidRPr="00861BDE" w:rsidTr="00E46148">
        <w:trPr>
          <w:trHeight w:val="212"/>
        </w:trPr>
        <w:tc>
          <w:tcPr>
            <w:tcW w:w="3477" w:type="pct"/>
            <w:shd w:val="clear" w:color="auto" w:fill="CCCCCC" w:themeFill="text2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lastRenderedPageBreak/>
              <w:t>Aspectos Evaluados</w:t>
            </w:r>
          </w:p>
        </w:tc>
        <w:tc>
          <w:tcPr>
            <w:tcW w:w="492" w:type="pct"/>
            <w:shd w:val="clear" w:color="auto" w:fill="CCCCCC" w:themeFill="text2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Usuario Externo</w:t>
            </w:r>
          </w:p>
        </w:tc>
        <w:tc>
          <w:tcPr>
            <w:tcW w:w="471" w:type="pct"/>
            <w:shd w:val="clear" w:color="auto" w:fill="CCCCCC" w:themeFill="text2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Usuario Interno</w:t>
            </w:r>
          </w:p>
        </w:tc>
        <w:tc>
          <w:tcPr>
            <w:tcW w:w="560" w:type="pct"/>
            <w:shd w:val="clear" w:color="auto" w:fill="CCCCCC" w:themeFill="text2"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Promedio Global 2025</w:t>
            </w:r>
          </w:p>
        </w:tc>
      </w:tr>
      <w:tr w:rsidR="00215F37" w:rsidRPr="00861BDE" w:rsidTr="00E46148">
        <w:trPr>
          <w:trHeight w:val="245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disponibilidad y agilidad de los medios de comunicación* y/o herramientas tecnológicas utilizados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9.00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9.40</w:t>
            </w:r>
          </w:p>
        </w:tc>
      </w:tr>
      <w:tr w:rsidR="00215F37" w:rsidRPr="00861BDE" w:rsidTr="00E46148">
        <w:trPr>
          <w:trHeight w:val="265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facilidad en el manejo de los medios de comunicación* y/o las herramientas tecnológicas utilizadas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8.80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9.30</w:t>
            </w:r>
          </w:p>
        </w:tc>
      </w:tr>
      <w:tr w:rsidR="00215F37" w:rsidRPr="00861BDE" w:rsidTr="00E46148">
        <w:trPr>
          <w:trHeight w:val="299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disponibilidad de la información y requisitos del servicio brindado, publicado en las plataformas virtuales del MH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9.00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9.75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9.33</w:t>
            </w:r>
          </w:p>
        </w:tc>
      </w:tr>
      <w:tr w:rsidR="00215F37" w:rsidRPr="00861BDE" w:rsidTr="00E46148">
        <w:trPr>
          <w:trHeight w:val="64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INFRAESTRUCTURA Y ELEMENTOS TANGIBLES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8.93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9.78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9.34</w:t>
            </w:r>
          </w:p>
        </w:tc>
      </w:tr>
      <w:tr w:rsidR="00215F37" w:rsidRPr="00861BDE" w:rsidTr="00E46148">
        <w:trPr>
          <w:trHeight w:val="137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cortesía y el trato recibido por parte del personal para resolver el trámite requerido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9.50</w:t>
            </w:r>
          </w:p>
        </w:tc>
      </w:tr>
      <w:tr w:rsidR="00215F37" w:rsidRPr="00861BDE" w:rsidTr="00E46148">
        <w:trPr>
          <w:trHeight w:val="225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disposición e interés de los empleados para ayudar a resolver el trámite o requerimiento de información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9.50</w:t>
            </w:r>
          </w:p>
        </w:tc>
      </w:tr>
      <w:tr w:rsidR="00215F37" w:rsidRPr="00861BDE" w:rsidTr="00E46148">
        <w:trPr>
          <w:trHeight w:val="103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EMPATÍA DEL PERSONAL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9.50</w:t>
            </w:r>
          </w:p>
        </w:tc>
      </w:tr>
      <w:tr w:rsidR="00215F37" w:rsidRPr="00861BDE" w:rsidTr="00E46148">
        <w:trPr>
          <w:trHeight w:val="191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El conocimiento, competencia técnica y la utilidad de la información brindada por los empleados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10.00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9.60</w:t>
            </w:r>
          </w:p>
        </w:tc>
      </w:tr>
      <w:tr w:rsidR="00215F37" w:rsidRPr="00861BDE" w:rsidTr="00E46148">
        <w:trPr>
          <w:trHeight w:val="51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El comportamiento de los empleados durante el servicio proporcionado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9.60</w:t>
            </w:r>
          </w:p>
        </w:tc>
      </w:tr>
      <w:tr w:rsidR="00215F37" w:rsidRPr="00861BDE" w:rsidTr="00E46148">
        <w:trPr>
          <w:trHeight w:val="69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El cumplimiento de los horarios establecidos de atención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9.20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9.40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9.30</w:t>
            </w:r>
          </w:p>
        </w:tc>
      </w:tr>
      <w:tr w:rsidR="00215F37" w:rsidRPr="00861BDE" w:rsidTr="00E46148">
        <w:trPr>
          <w:trHeight w:val="143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PROFESIONALISMO DE LOS EMPLEADOS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9.27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9.73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9.50</w:t>
            </w:r>
          </w:p>
        </w:tc>
      </w:tr>
      <w:tr w:rsidR="00215F37" w:rsidRPr="00861BDE" w:rsidTr="00E46148">
        <w:trPr>
          <w:trHeight w:val="231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La orientación recibida durante todo el servicio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9.60</w:t>
            </w:r>
          </w:p>
        </w:tc>
      </w:tr>
      <w:tr w:rsidR="00215F37" w:rsidRPr="00861BDE" w:rsidTr="00E46148">
        <w:trPr>
          <w:trHeight w:val="135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El cumplimiento de los tiempos establecidos para completar el trámite o servicio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color w:val="000000"/>
                <w:sz w:val="16"/>
                <w:szCs w:val="16"/>
                <w:lang w:eastAsia="es-SV"/>
              </w:rPr>
              <w:t>9.60</w:t>
            </w:r>
          </w:p>
        </w:tc>
      </w:tr>
      <w:tr w:rsidR="00215F37" w:rsidRPr="00861BDE" w:rsidTr="00E46148">
        <w:trPr>
          <w:trHeight w:val="68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CAPACIDAD DE RESPUESTA INSTITUCIONAL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9.40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9.80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9.60</w:t>
            </w:r>
          </w:p>
        </w:tc>
      </w:tr>
      <w:tr w:rsidR="00215F37" w:rsidRPr="00861BDE" w:rsidTr="00E46148">
        <w:trPr>
          <w:trHeight w:val="51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Índice de Satisfacción 2025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9.27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9.78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9.52</w:t>
            </w:r>
          </w:p>
        </w:tc>
      </w:tr>
      <w:tr w:rsidR="00215F37" w:rsidRPr="00861BDE" w:rsidTr="00E46148">
        <w:trPr>
          <w:trHeight w:val="87"/>
        </w:trPr>
        <w:tc>
          <w:tcPr>
            <w:tcW w:w="3477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Índice de Satisfacción 2024</w:t>
            </w:r>
          </w:p>
        </w:tc>
        <w:tc>
          <w:tcPr>
            <w:tcW w:w="492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9.32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10.00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215F37" w:rsidRPr="00861BDE" w:rsidRDefault="00215F37" w:rsidP="00215F37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es-SV"/>
              </w:rPr>
              <w:t>9.58</w:t>
            </w:r>
          </w:p>
        </w:tc>
      </w:tr>
    </w:tbl>
    <w:p w:rsidR="00AB70C9" w:rsidRPr="00A4412A" w:rsidRDefault="00AB70C9" w:rsidP="00824481">
      <w:pPr>
        <w:rPr>
          <w:rFonts w:asciiTheme="minorHAnsi" w:eastAsia="Times New Roman" w:hAnsiTheme="minorHAnsi"/>
          <w:b/>
          <w:bCs/>
          <w:color w:val="000000"/>
          <w:sz w:val="16"/>
          <w:szCs w:val="16"/>
          <w:lang w:eastAsia="en-US"/>
        </w:rPr>
      </w:pPr>
    </w:p>
    <w:p w:rsidR="00824481" w:rsidRPr="00AB70C9" w:rsidRDefault="00824481" w:rsidP="00824481">
      <w:pPr>
        <w:rPr>
          <w:sz w:val="18"/>
          <w:lang w:eastAsia="es-SV"/>
        </w:rPr>
      </w:pPr>
      <w:r w:rsidRPr="00AB70C9">
        <w:rPr>
          <w:rFonts w:asciiTheme="minorHAnsi" w:eastAsia="Times New Roman" w:hAnsiTheme="minorHAnsi"/>
          <w:b/>
          <w:bCs/>
          <w:color w:val="000000"/>
          <w:sz w:val="12"/>
          <w:szCs w:val="16"/>
          <w:lang w:eastAsia="en-US"/>
        </w:rPr>
        <w:t xml:space="preserve">Nota: De acuerdo al modelo de medición </w:t>
      </w:r>
      <w:proofErr w:type="spellStart"/>
      <w:r w:rsidRPr="00AB70C9">
        <w:rPr>
          <w:rFonts w:asciiTheme="minorHAnsi" w:eastAsia="Times New Roman" w:hAnsiTheme="minorHAnsi"/>
          <w:b/>
          <w:bCs/>
          <w:color w:val="000000"/>
          <w:sz w:val="12"/>
          <w:szCs w:val="16"/>
          <w:lang w:eastAsia="en-US"/>
        </w:rPr>
        <w:t>ServPerf</w:t>
      </w:r>
      <w:proofErr w:type="spellEnd"/>
      <w:r w:rsidRPr="00AB70C9">
        <w:rPr>
          <w:rFonts w:asciiTheme="minorHAnsi" w:eastAsia="Times New Roman" w:hAnsiTheme="minorHAnsi"/>
          <w:b/>
          <w:bCs/>
          <w:color w:val="000000"/>
          <w:sz w:val="12"/>
          <w:szCs w:val="16"/>
          <w:lang w:eastAsia="en-US"/>
        </w:rPr>
        <w:t xml:space="preserve"> se evalúan 4 dimensiones, las cuales poseen un peso ponderado de acuerdo a la metodología, para realizar el cálculo del índice de satisfacción se multiplica el peso ponderado por el promedio obtenido en cada dimensión y se suma el resultado de cada una.</w:t>
      </w:r>
    </w:p>
    <w:p w:rsidR="00AB70C9" w:rsidRPr="00A4412A" w:rsidRDefault="00AB70C9" w:rsidP="00AB70C9">
      <w:pPr>
        <w:pStyle w:val="Ttulo2"/>
        <w:rPr>
          <w:sz w:val="16"/>
          <w:szCs w:val="16"/>
        </w:rPr>
      </w:pPr>
    </w:p>
    <w:p w:rsidR="00BF6B74" w:rsidRDefault="00A96240" w:rsidP="00AB70C9">
      <w:pPr>
        <w:pStyle w:val="Ttulo2"/>
      </w:pPr>
      <w:bookmarkStart w:id="89" w:name="_Toc191297268"/>
      <w:r w:rsidRPr="00A96240">
        <w:t xml:space="preserve">Anexo </w:t>
      </w:r>
      <w:r w:rsidR="00553D1D">
        <w:t>4</w:t>
      </w:r>
      <w:r w:rsidRPr="00A96240">
        <w:t>: El Tiempo Real por Servicio Recibido</w:t>
      </w:r>
      <w:r w:rsidR="003A28D6">
        <w:t xml:space="preserve"> (de 5 a 10 dias)</w:t>
      </w:r>
      <w:bookmarkEnd w:id="89"/>
    </w:p>
    <w:p w:rsidR="006E4706" w:rsidRPr="00A4412A" w:rsidRDefault="006E4706" w:rsidP="006E4706">
      <w:pPr>
        <w:rPr>
          <w:sz w:val="16"/>
          <w:szCs w:val="16"/>
          <w:lang w:eastAsia="es-SV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8"/>
        <w:gridCol w:w="3514"/>
        <w:gridCol w:w="2331"/>
        <w:gridCol w:w="1977"/>
      </w:tblGrid>
      <w:tr w:rsidR="00333774" w:rsidRPr="00861BDE" w:rsidTr="00E46148">
        <w:trPr>
          <w:trHeight w:val="51"/>
        </w:trPr>
        <w:tc>
          <w:tcPr>
            <w:tcW w:w="1289" w:type="pct"/>
            <w:shd w:val="clear" w:color="auto" w:fill="CCCCCC" w:themeFill="text2"/>
            <w:noWrap/>
            <w:vAlign w:val="bottom"/>
            <w:hideMark/>
          </w:tcPr>
          <w:bookmarkEnd w:id="1"/>
          <w:bookmarkEnd w:id="88"/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Tiempo Real</w:t>
            </w:r>
          </w:p>
        </w:tc>
        <w:tc>
          <w:tcPr>
            <w:tcW w:w="1667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Usuario Externo</w:t>
            </w:r>
          </w:p>
        </w:tc>
        <w:tc>
          <w:tcPr>
            <w:tcW w:w="1106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Usuario Interno</w:t>
            </w:r>
          </w:p>
        </w:tc>
        <w:tc>
          <w:tcPr>
            <w:tcW w:w="938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Porcentaje general</w:t>
            </w:r>
          </w:p>
        </w:tc>
      </w:tr>
      <w:tr w:rsidR="00333774" w:rsidRPr="00861BDE" w:rsidTr="00E46148">
        <w:trPr>
          <w:trHeight w:val="95"/>
        </w:trPr>
        <w:tc>
          <w:tcPr>
            <w:tcW w:w="1289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Igual (entre 5 a 10 días)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10%</w:t>
            </w:r>
          </w:p>
        </w:tc>
        <w:tc>
          <w:tcPr>
            <w:tcW w:w="1106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N/A.</w:t>
            </w:r>
          </w:p>
        </w:tc>
        <w:tc>
          <w:tcPr>
            <w:tcW w:w="938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10%</w:t>
            </w:r>
          </w:p>
        </w:tc>
      </w:tr>
      <w:tr w:rsidR="00333774" w:rsidRPr="00861BDE" w:rsidTr="00E46148">
        <w:trPr>
          <w:trHeight w:val="51"/>
        </w:trPr>
        <w:tc>
          <w:tcPr>
            <w:tcW w:w="1289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Menor (a 5 días)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40%</w:t>
            </w:r>
          </w:p>
        </w:tc>
        <w:tc>
          <w:tcPr>
            <w:tcW w:w="1106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50%</w:t>
            </w:r>
          </w:p>
        </w:tc>
        <w:tc>
          <w:tcPr>
            <w:tcW w:w="938" w:type="pct"/>
            <w:shd w:val="clear" w:color="auto" w:fill="auto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90%</w:t>
            </w:r>
          </w:p>
        </w:tc>
      </w:tr>
      <w:tr w:rsidR="00333774" w:rsidRPr="00861BDE" w:rsidTr="00E46148">
        <w:trPr>
          <w:trHeight w:val="51"/>
        </w:trPr>
        <w:tc>
          <w:tcPr>
            <w:tcW w:w="1289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left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proofErr w:type="gramStart"/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Total</w:t>
            </w:r>
            <w:proofErr w:type="gramEnd"/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 xml:space="preserve"> General</w:t>
            </w:r>
          </w:p>
        </w:tc>
        <w:tc>
          <w:tcPr>
            <w:tcW w:w="1667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50%</w:t>
            </w:r>
          </w:p>
        </w:tc>
        <w:tc>
          <w:tcPr>
            <w:tcW w:w="1106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50%</w:t>
            </w:r>
          </w:p>
        </w:tc>
        <w:tc>
          <w:tcPr>
            <w:tcW w:w="938" w:type="pct"/>
            <w:shd w:val="clear" w:color="auto" w:fill="CCCCCC" w:themeFill="text2"/>
            <w:noWrap/>
            <w:vAlign w:val="bottom"/>
            <w:hideMark/>
          </w:tcPr>
          <w:p w:rsidR="00333774" w:rsidRPr="00861BDE" w:rsidRDefault="00333774" w:rsidP="00333774">
            <w:pPr>
              <w:jc w:val="center"/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</w:pPr>
            <w:r w:rsidRPr="00861BDE">
              <w:rPr>
                <w:rFonts w:asciiTheme="minorHAnsi" w:eastAsia="Times New Roman" w:hAnsiTheme="minorHAnsi" w:cs="Arial"/>
                <w:color w:val="000000"/>
                <w:sz w:val="16"/>
                <w:szCs w:val="16"/>
                <w:lang w:eastAsia="es-SV"/>
              </w:rPr>
              <w:t>100%</w:t>
            </w:r>
          </w:p>
        </w:tc>
      </w:tr>
    </w:tbl>
    <w:p w:rsidR="00AA555E" w:rsidRDefault="00AA555E" w:rsidP="00861BDE">
      <w:pPr>
        <w:ind w:right="617"/>
        <w:rPr>
          <w:rFonts w:asciiTheme="minorHAnsi" w:eastAsia="Times New Roman" w:hAnsiTheme="minorHAnsi"/>
          <w:b/>
          <w:bCs/>
          <w:color w:val="000000"/>
          <w:sz w:val="14"/>
          <w:szCs w:val="16"/>
          <w:lang w:eastAsia="en-US"/>
        </w:rPr>
      </w:pPr>
    </w:p>
    <w:p w:rsidR="00AA555E" w:rsidRDefault="00AA555E" w:rsidP="00FD7722">
      <w:pPr>
        <w:ind w:left="567" w:right="617"/>
        <w:jc w:val="center"/>
        <w:rPr>
          <w:rFonts w:asciiTheme="minorHAnsi" w:eastAsia="Times New Roman" w:hAnsiTheme="minorHAnsi"/>
          <w:b/>
          <w:bCs/>
          <w:color w:val="000000"/>
          <w:sz w:val="14"/>
          <w:szCs w:val="16"/>
          <w:lang w:eastAsia="en-US"/>
        </w:rPr>
      </w:pPr>
    </w:p>
    <w:p w:rsidR="00AA555E" w:rsidRDefault="00AA555E" w:rsidP="009B10A9">
      <w:pPr>
        <w:pStyle w:val="Ttulo2"/>
      </w:pPr>
      <w:bookmarkStart w:id="90" w:name="_Toc191297269"/>
      <w:r w:rsidRPr="00AA555E">
        <w:t xml:space="preserve">Anexo </w:t>
      </w:r>
      <w:r>
        <w:t>5</w:t>
      </w:r>
      <w:r w:rsidRPr="00AA555E">
        <w:t>:</w:t>
      </w:r>
      <w:r>
        <w:t xml:space="preserve"> Seguimiento de Acciones </w:t>
      </w:r>
      <w:r w:rsidRPr="00AA555E">
        <w:t>Plasmadas en Acta de Resultados de Mediciones</w:t>
      </w:r>
      <w:r w:rsidR="00A20281">
        <w:t xml:space="preserve"> </w:t>
      </w:r>
      <w:r w:rsidRPr="00AA555E">
        <w:t>Anteriores</w:t>
      </w:r>
      <w:r>
        <w:t>.</w:t>
      </w:r>
      <w:bookmarkEnd w:id="90"/>
    </w:p>
    <w:p w:rsidR="009B10A9" w:rsidRPr="009B10A9" w:rsidRDefault="009B10A9" w:rsidP="009B10A9">
      <w:pPr>
        <w:rPr>
          <w:lang w:eastAsia="es-SV"/>
        </w:rPr>
      </w:pPr>
    </w:p>
    <w:tbl>
      <w:tblPr>
        <w:tblStyle w:val="Tablaconcuadrcula4-nfasis31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701"/>
        <w:gridCol w:w="1560"/>
        <w:gridCol w:w="1275"/>
        <w:gridCol w:w="766"/>
        <w:gridCol w:w="1644"/>
        <w:gridCol w:w="992"/>
        <w:gridCol w:w="22"/>
      </w:tblGrid>
      <w:tr w:rsidR="00735863" w:rsidRPr="00861BDE" w:rsidTr="00E46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CCCC" w:themeFill="text2"/>
          </w:tcPr>
          <w:p w:rsidR="00735863" w:rsidRPr="00861BDE" w:rsidRDefault="00735863" w:rsidP="00AA555E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/>
                <w:color w:val="auto"/>
                <w:sz w:val="16"/>
                <w:szCs w:val="16"/>
                <w:lang w:val="es-ES"/>
              </w:rPr>
            </w:pPr>
            <w:r w:rsidRPr="00861BDE">
              <w:rPr>
                <w:rFonts w:eastAsia="Times New Roman"/>
                <w:color w:val="auto"/>
                <w:sz w:val="16"/>
                <w:szCs w:val="16"/>
                <w:lang w:val="es-ES"/>
              </w:rPr>
              <w:t>MINISTERIO DE HACIENDA</w:t>
            </w:r>
          </w:p>
          <w:p w:rsidR="00735863" w:rsidRPr="00861BDE" w:rsidRDefault="00735863" w:rsidP="00AA555E">
            <w:pPr>
              <w:jc w:val="center"/>
              <w:rPr>
                <w:color w:val="auto"/>
                <w:sz w:val="16"/>
                <w:szCs w:val="16"/>
                <w:lang w:val="es-ES_tradnl"/>
              </w:rPr>
            </w:pPr>
            <w:r w:rsidRPr="00861BDE">
              <w:rPr>
                <w:color w:val="auto"/>
                <w:sz w:val="16"/>
                <w:szCs w:val="16"/>
                <w:lang w:val="es-ES_tradnl"/>
              </w:rPr>
              <w:t xml:space="preserve">ACTA DE RESULTADOS DEL ANÁLISIS DEL INFORME DE MEDICIÓN DE SATISFACCIÓN </w:t>
            </w:r>
          </w:p>
          <w:p w:rsidR="00735863" w:rsidRPr="00861BDE" w:rsidRDefault="00735863" w:rsidP="00AA555E">
            <w:pPr>
              <w:tabs>
                <w:tab w:val="center" w:pos="4320"/>
                <w:tab w:val="right" w:pos="8640"/>
              </w:tabs>
              <w:jc w:val="center"/>
              <w:rPr>
                <w:rFonts w:eastAsia="Times New Roman"/>
                <w:color w:val="auto"/>
                <w:sz w:val="16"/>
                <w:szCs w:val="16"/>
                <w:lang w:val="es-ES"/>
              </w:rPr>
            </w:pPr>
            <w:r w:rsidRPr="00861BDE">
              <w:rPr>
                <w:rFonts w:eastAsia="Times New Roman"/>
                <w:color w:val="auto"/>
                <w:sz w:val="16"/>
                <w:szCs w:val="16"/>
                <w:lang w:val="x-none" w:eastAsia="x-none"/>
              </w:rPr>
              <w:t>DEL PROCESO 2.4 SEGUIMIENTO Y EVALUACIÓN DE LAS FINANZAS PÚBLICAS, UNIDAD DE PROGRAMACIÓN Y SEGUIMIENTO FISCAL</w:t>
            </w:r>
          </w:p>
        </w:tc>
      </w:tr>
      <w:tr w:rsidR="00CA3EA6" w:rsidRPr="00861BDE" w:rsidTr="00E4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3827" w:type="dxa"/>
            <w:gridSpan w:val="2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Acta No.: 1</w:t>
            </w:r>
          </w:p>
        </w:tc>
        <w:tc>
          <w:tcPr>
            <w:tcW w:w="3601" w:type="dxa"/>
            <w:gridSpan w:val="3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Año: 2024</w:t>
            </w:r>
          </w:p>
        </w:tc>
        <w:tc>
          <w:tcPr>
            <w:tcW w:w="2658" w:type="dxa"/>
            <w:gridSpan w:val="3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Fecha: 08/07/2024</w:t>
            </w:r>
          </w:p>
        </w:tc>
      </w:tr>
      <w:tr w:rsidR="00735863" w:rsidRPr="00861BDE" w:rsidTr="00E46148">
        <w:trPr>
          <w:gridAfter w:val="1"/>
          <w:wAfter w:w="22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2126" w:type="dxa"/>
            <w:shd w:val="clear" w:color="auto" w:fill="EDEDED" w:themeFill="background2"/>
            <w:hideMark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Comentarios Relevantes Del Informe</w:t>
            </w:r>
          </w:p>
        </w:tc>
        <w:tc>
          <w:tcPr>
            <w:tcW w:w="1701" w:type="dxa"/>
            <w:shd w:val="clear" w:color="auto" w:fill="EDEDED" w:themeFill="background2"/>
            <w:hideMark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Análisis De Causa</w:t>
            </w:r>
          </w:p>
        </w:tc>
        <w:tc>
          <w:tcPr>
            <w:tcW w:w="1560" w:type="dxa"/>
            <w:shd w:val="clear" w:color="auto" w:fill="EDEDED" w:themeFill="background2"/>
            <w:hideMark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Acción A Ejecutar</w:t>
            </w:r>
          </w:p>
        </w:tc>
        <w:tc>
          <w:tcPr>
            <w:tcW w:w="1275" w:type="dxa"/>
            <w:shd w:val="clear" w:color="auto" w:fill="EDEDED" w:themeFill="background2"/>
            <w:hideMark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Responsable</w:t>
            </w:r>
          </w:p>
        </w:tc>
        <w:tc>
          <w:tcPr>
            <w:tcW w:w="766" w:type="dxa"/>
            <w:shd w:val="clear" w:color="auto" w:fill="EDEDED" w:themeFill="background2"/>
            <w:hideMark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PLAZO</w:t>
            </w:r>
          </w:p>
        </w:tc>
        <w:tc>
          <w:tcPr>
            <w:tcW w:w="1644" w:type="dxa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Acciones Realizadas</w:t>
            </w:r>
          </w:p>
        </w:tc>
        <w:tc>
          <w:tcPr>
            <w:tcW w:w="992" w:type="dxa"/>
            <w:shd w:val="clear" w:color="auto" w:fill="EDEDED" w:themeFill="background2"/>
          </w:tcPr>
          <w:p w:rsidR="00AA555E" w:rsidRPr="00861BDE" w:rsidRDefault="00AA555E" w:rsidP="00AA55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es-ES_tradnl"/>
              </w:rPr>
            </w:pPr>
            <w:r w:rsidRPr="00861BDE">
              <w:rPr>
                <w:b/>
                <w:sz w:val="16"/>
                <w:szCs w:val="16"/>
                <w:lang w:val="es-ES_tradnl"/>
              </w:rPr>
              <w:t>Situación Actual</w:t>
            </w:r>
          </w:p>
        </w:tc>
      </w:tr>
      <w:tr w:rsidR="00735863" w:rsidRPr="00861BDE" w:rsidTr="00E4614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  <w:textDirection w:val="btLr"/>
            <w:vAlign w:val="center"/>
          </w:tcPr>
          <w:p w:rsidR="00AA555E" w:rsidRPr="00861BDE" w:rsidRDefault="00AA555E" w:rsidP="00AA555E">
            <w:pPr>
              <w:ind w:left="113" w:right="113"/>
              <w:jc w:val="center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Infraestructura y Elementos Tangibles</w:t>
            </w:r>
          </w:p>
        </w:tc>
        <w:tc>
          <w:tcPr>
            <w:tcW w:w="2126" w:type="dxa"/>
            <w:shd w:val="clear" w:color="auto" w:fill="auto"/>
            <w:hideMark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1.        Que la información estadística en el portal institucional también esté disponible en formatos editables como Excel (no solo PDF)</w:t>
            </w:r>
          </w:p>
        </w:tc>
        <w:tc>
          <w:tcPr>
            <w:tcW w:w="1701" w:type="dxa"/>
            <w:shd w:val="clear" w:color="auto" w:fill="auto"/>
            <w:hideMark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Si es posible publicar la información estadística fiscal en formatos editables como WORD, EXCEL</w:t>
            </w:r>
          </w:p>
        </w:tc>
        <w:tc>
          <w:tcPr>
            <w:tcW w:w="1560" w:type="dxa"/>
            <w:shd w:val="clear" w:color="auto" w:fill="auto"/>
            <w:hideMark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Se hará consulta a   la directora de la DPEF</w:t>
            </w:r>
          </w:p>
        </w:tc>
        <w:tc>
          <w:tcPr>
            <w:tcW w:w="1275" w:type="dxa"/>
            <w:shd w:val="clear" w:color="auto" w:fill="auto"/>
            <w:hideMark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Dirección</w:t>
            </w:r>
          </w:p>
        </w:tc>
        <w:tc>
          <w:tcPr>
            <w:tcW w:w="766" w:type="dxa"/>
            <w:shd w:val="clear" w:color="auto" w:fill="auto"/>
            <w:hideMark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Corto plazo</w:t>
            </w:r>
          </w:p>
        </w:tc>
        <w:tc>
          <w:tcPr>
            <w:tcW w:w="1644" w:type="dxa"/>
            <w:shd w:val="clear" w:color="auto" w:fill="auto"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Respuesta según correo de fecha 14/feb/2025: ¨La información que se remite al cliente, asimismo la que se publica en el Portal de Transparencia Fiscal del Ministerio de Hacienda, está disponible en formato EXCEL¨.</w:t>
            </w:r>
          </w:p>
        </w:tc>
        <w:tc>
          <w:tcPr>
            <w:tcW w:w="992" w:type="dxa"/>
            <w:shd w:val="clear" w:color="auto" w:fill="auto"/>
          </w:tcPr>
          <w:p w:rsidR="00AA555E" w:rsidRPr="00861BDE" w:rsidRDefault="00AA555E" w:rsidP="00AA5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Superada</w:t>
            </w:r>
          </w:p>
        </w:tc>
      </w:tr>
      <w:tr w:rsidR="00735863" w:rsidRPr="00861BDE" w:rsidTr="00E46148">
        <w:trPr>
          <w:gridAfter w:val="1"/>
          <w:wAfter w:w="22" w:type="dxa"/>
          <w:cantSplit/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extDirection w:val="btLr"/>
            <w:vAlign w:val="center"/>
          </w:tcPr>
          <w:p w:rsidR="00AA555E" w:rsidRPr="00861BDE" w:rsidRDefault="00CA3EA6" w:rsidP="00CA3EA6">
            <w:pPr>
              <w:ind w:left="113" w:right="113"/>
              <w:jc w:val="center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Capacidad de Respuesta Institucional</w:t>
            </w:r>
          </w:p>
        </w:tc>
        <w:tc>
          <w:tcPr>
            <w:tcW w:w="2126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2.       La información que están entregando es la que se puede consultar en el portal, nosotros necesitamos más.</w:t>
            </w:r>
          </w:p>
        </w:tc>
        <w:tc>
          <w:tcPr>
            <w:tcW w:w="1701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Si está publicada en el Portal del MH</w:t>
            </w:r>
          </w:p>
        </w:tc>
        <w:tc>
          <w:tcPr>
            <w:tcW w:w="1560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Si requieren información adicional, la pueden solicitar a través de la Oficina de Unidad de Acceso de Información Pública</w:t>
            </w:r>
          </w:p>
        </w:tc>
        <w:tc>
          <w:tcPr>
            <w:tcW w:w="1275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766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644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Respuesta según correo de fecha 14/feb/2025</w:t>
            </w:r>
          </w:p>
        </w:tc>
        <w:tc>
          <w:tcPr>
            <w:tcW w:w="992" w:type="dxa"/>
            <w:shd w:val="clear" w:color="auto" w:fill="auto"/>
          </w:tcPr>
          <w:p w:rsidR="00AA555E" w:rsidRPr="00861BDE" w:rsidRDefault="00AA555E" w:rsidP="00AA55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s-ES_tradnl"/>
              </w:rPr>
            </w:pPr>
            <w:r w:rsidRPr="00861BDE">
              <w:rPr>
                <w:sz w:val="16"/>
                <w:szCs w:val="16"/>
                <w:lang w:val="es-ES_tradnl"/>
              </w:rPr>
              <w:t>Superada</w:t>
            </w:r>
          </w:p>
        </w:tc>
      </w:tr>
    </w:tbl>
    <w:p w:rsidR="00AA555E" w:rsidRPr="00AA555E" w:rsidRDefault="00AA555E" w:rsidP="00861BDE">
      <w:pPr>
        <w:ind w:right="617"/>
        <w:jc w:val="left"/>
        <w:rPr>
          <w:rFonts w:eastAsiaTheme="minorEastAsia" w:cstheme="minorBidi"/>
          <w:b/>
          <w:noProof/>
          <w:color w:val="000000" w:themeColor="text1"/>
          <w:sz w:val="22"/>
          <w:szCs w:val="20"/>
          <w:lang w:eastAsia="es-SV"/>
        </w:rPr>
      </w:pPr>
    </w:p>
    <w:sectPr w:rsidR="00AA555E" w:rsidRPr="00AA555E" w:rsidSect="00927B34">
      <w:headerReference w:type="default" r:id="rId30"/>
      <w:footerReference w:type="default" r:id="rId31"/>
      <w:pgSz w:w="12242" w:h="15842" w:code="1"/>
      <w:pgMar w:top="851" w:right="851" w:bottom="851" w:left="85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7B5" w:rsidRDefault="00DF77B5" w:rsidP="006E41FC">
      <w:r>
        <w:separator/>
      </w:r>
    </w:p>
    <w:p w:rsidR="00DF77B5" w:rsidRDefault="00DF77B5"/>
  </w:endnote>
  <w:endnote w:type="continuationSeparator" w:id="0">
    <w:p w:rsidR="00DF77B5" w:rsidRDefault="00DF77B5" w:rsidP="006E41FC">
      <w:r>
        <w:continuationSeparator/>
      </w:r>
    </w:p>
    <w:p w:rsidR="00DF77B5" w:rsidRDefault="00DF77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mbo Std">
    <w:altName w:val="Sitka Small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ew York">
    <w:altName w:val="Tahoma"/>
    <w:panose1 w:val="02040503060506020304"/>
    <w:charset w:val="00"/>
    <w:family w:val="roman"/>
    <w:pitch w:val="variable"/>
    <w:sig w:usb0="00000007" w:usb1="00000000" w:usb2="00000000" w:usb3="00000000" w:csb0="00000093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ague Spart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46418833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31568976"/>
          <w:docPartObj>
            <w:docPartGallery w:val="Page Numbers (Top of Page)"/>
            <w:docPartUnique/>
          </w:docPartObj>
        </w:sdtPr>
        <w:sdtEndPr/>
        <w:sdtContent>
          <w:p w:rsidR="00F75CF6" w:rsidRDefault="00F75CF6" w:rsidP="00FA77FD">
            <w:pPr>
              <w:pStyle w:val="Piedepgina"/>
              <w:ind w:right="-9"/>
              <w:jc w:val="right"/>
              <w:rPr>
                <w:b/>
                <w:bCs/>
                <w:sz w:val="16"/>
                <w:szCs w:val="16"/>
              </w:rPr>
            </w:pPr>
            <w:r w:rsidRPr="00DF2D10">
              <w:rPr>
                <w:sz w:val="16"/>
                <w:szCs w:val="16"/>
                <w:lang w:val="es-ES"/>
              </w:rPr>
              <w:t xml:space="preserve">Página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PAGE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  <w:r w:rsidRPr="00DF2D10">
              <w:rPr>
                <w:sz w:val="16"/>
                <w:szCs w:val="16"/>
                <w:lang w:val="es-ES"/>
              </w:rPr>
              <w:t xml:space="preserve"> de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NUMPAGES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15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</w:p>
          <w:p w:rsidR="00F75CF6" w:rsidRPr="00DF2D10" w:rsidRDefault="00DF77B5" w:rsidP="00FA77FD">
            <w:pPr>
              <w:pStyle w:val="Piedepgina"/>
              <w:ind w:right="-9"/>
              <w:jc w:val="right"/>
              <w:rPr>
                <w:sz w:val="16"/>
                <w:szCs w:val="16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  <w:lang w:eastAsia="es-ES"/>
      </w:rPr>
      <w:id w:val="-87362099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  <w:lang w:eastAsia="es-ES"/>
          </w:rPr>
          <w:id w:val="-1860577931"/>
          <w:docPartObj>
            <w:docPartGallery w:val="Page Numbers (Top of Page)"/>
            <w:docPartUnique/>
          </w:docPartObj>
        </w:sdtPr>
        <w:sdtEndPr/>
        <w:sdtContent>
          <w:p w:rsidR="00F75CF6" w:rsidRDefault="00F75CF6" w:rsidP="00FA77FD">
            <w:pPr>
              <w:pStyle w:val="Piedepgina"/>
              <w:ind w:right="-9"/>
              <w:jc w:val="right"/>
              <w:rPr>
                <w:b/>
                <w:bCs/>
                <w:sz w:val="16"/>
                <w:szCs w:val="16"/>
              </w:rPr>
            </w:pPr>
            <w:r w:rsidRPr="00DF2D10">
              <w:rPr>
                <w:sz w:val="16"/>
                <w:szCs w:val="16"/>
                <w:lang w:val="es-ES"/>
              </w:rPr>
              <w:t xml:space="preserve">Página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PAGE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  <w:r w:rsidRPr="00DF2D10">
              <w:rPr>
                <w:sz w:val="16"/>
                <w:szCs w:val="16"/>
                <w:lang w:val="es-ES"/>
              </w:rPr>
              <w:t xml:space="preserve"> de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NUMPAGES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15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</w:p>
          <w:p w:rsidR="00F75CF6" w:rsidRDefault="00DF77B5" w:rsidP="00F9588D">
            <w:pPr>
              <w:jc w:val="center"/>
              <w:rPr>
                <w:sz w:val="16"/>
                <w:szCs w:val="16"/>
              </w:rPr>
            </w:pPr>
          </w:p>
        </w:sdtContent>
      </w:sdt>
    </w:sdtContent>
  </w:sdt>
  <w:p w:rsidR="00F75CF6" w:rsidRPr="00E537AA" w:rsidRDefault="00F75CF6" w:rsidP="00F41805">
    <w:pPr>
      <w:jc w:val="center"/>
      <w:rPr>
        <w:rFonts w:cs="Arial"/>
        <w:bCs/>
        <w:sz w:val="14"/>
        <w:szCs w:val="16"/>
        <w:lang w:val="es-MX"/>
      </w:rPr>
    </w:pPr>
    <w:r w:rsidRPr="00837498">
      <w:rPr>
        <w:rStyle w:val="nfasissutil"/>
      </w:rPr>
      <w:t xml:space="preserve"> </w:t>
    </w:r>
    <w:r w:rsidRPr="00E537AA">
      <w:rPr>
        <w:rFonts w:cs="Arial"/>
        <w:bCs/>
        <w:sz w:val="14"/>
        <w:szCs w:val="16"/>
        <w:lang w:val="es-MX"/>
      </w:rPr>
      <w:t xml:space="preserve">13 </w:t>
    </w:r>
    <w:proofErr w:type="gramStart"/>
    <w:r w:rsidRPr="00E537AA">
      <w:rPr>
        <w:rFonts w:cs="Arial"/>
        <w:bCs/>
        <w:sz w:val="14"/>
        <w:szCs w:val="16"/>
        <w:lang w:val="es-MX"/>
      </w:rPr>
      <w:t>Calle</w:t>
    </w:r>
    <w:proofErr w:type="gramEnd"/>
    <w:r w:rsidRPr="00E537AA">
      <w:rPr>
        <w:rFonts w:cs="Arial"/>
        <w:bCs/>
        <w:sz w:val="14"/>
        <w:szCs w:val="16"/>
        <w:lang w:val="es-MX"/>
      </w:rPr>
      <w:t xml:space="preserve"> Poniente y 3 Av. Norte #207 Frente a Centro de Atención Exprés</w:t>
    </w:r>
  </w:p>
  <w:p w:rsidR="00F75CF6" w:rsidRPr="00E537AA" w:rsidRDefault="00F75CF6" w:rsidP="00F41805">
    <w:pPr>
      <w:jc w:val="center"/>
      <w:rPr>
        <w:rFonts w:cs="Arial"/>
        <w:bCs/>
        <w:sz w:val="14"/>
        <w:szCs w:val="16"/>
        <w:lang w:val="es-MX"/>
      </w:rPr>
    </w:pPr>
    <w:r w:rsidRPr="00E537AA">
      <w:rPr>
        <w:rFonts w:cs="Arial"/>
        <w:bCs/>
        <w:sz w:val="14"/>
        <w:szCs w:val="16"/>
        <w:lang w:val="es-MX"/>
      </w:rPr>
      <w:t>Centro de Gobierno, San Salvador, El Salvador, C. A.</w:t>
    </w:r>
  </w:p>
  <w:p w:rsidR="00F75CF6" w:rsidRPr="00E537AA" w:rsidRDefault="00F75CF6" w:rsidP="00F41805">
    <w:pPr>
      <w:jc w:val="center"/>
      <w:rPr>
        <w:rFonts w:ascii="Arial" w:hAnsi="Arial" w:cs="Arial"/>
        <w:bCs/>
        <w:sz w:val="14"/>
        <w:szCs w:val="16"/>
        <w:lang w:val="es-MX"/>
      </w:rPr>
    </w:pPr>
    <w:r w:rsidRPr="00E537AA">
      <w:rPr>
        <w:noProof/>
        <w:lang w:eastAsia="es-SV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743B7993" wp14:editId="28B3E275">
              <wp:simplePos x="0" y="0"/>
              <wp:positionH relativeFrom="column">
                <wp:posOffset>599913</wp:posOffset>
              </wp:positionH>
              <wp:positionV relativeFrom="paragraph">
                <wp:posOffset>116205</wp:posOffset>
              </wp:positionV>
              <wp:extent cx="5196840" cy="0"/>
              <wp:effectExtent l="0" t="0" r="22860" b="19050"/>
              <wp:wrapNone/>
              <wp:docPr id="3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9684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4ED49" id="Line 31" o:spid="_x0000_s1026" style="position:absolute;flip:y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25pt,9.15pt" to="456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" strokecolor="black [3200]" strokeweight=".5pt">
              <v:stroke joinstyle="miter"/>
            </v:line>
          </w:pict>
        </mc:Fallback>
      </mc:AlternateContent>
    </w:r>
    <w:r w:rsidRPr="00E537AA">
      <w:rPr>
        <w:rFonts w:cs="Arial"/>
        <w:bCs/>
        <w:sz w:val="14"/>
        <w:szCs w:val="16"/>
        <w:lang w:val="es-MX"/>
      </w:rPr>
      <w:t>Conmutador: 2244-3000; Teléfonos directos: 2244-3308; 2244-3302;</w:t>
    </w:r>
    <w:r w:rsidRPr="00E537AA">
      <w:rPr>
        <w:sz w:val="16"/>
        <w:szCs w:val="16"/>
      </w:rPr>
      <w:t xml:space="preserve"> </w:t>
    </w:r>
    <w:r w:rsidRPr="00E537AA">
      <w:rPr>
        <w:rFonts w:cs="Arial"/>
        <w:bCs/>
        <w:sz w:val="14"/>
        <w:szCs w:val="16"/>
        <w:lang w:val="es-MX"/>
      </w:rPr>
      <w:t>2244-3309; 2244-3470; 2244-3471; 2244-3472</w:t>
    </w:r>
  </w:p>
  <w:p w:rsidR="00F75CF6" w:rsidRPr="00E537AA" w:rsidRDefault="00F75CF6" w:rsidP="00F41805">
    <w:pPr>
      <w:pStyle w:val="Piedepgina"/>
      <w:jc w:val="center"/>
      <w:rPr>
        <w:rFonts w:ascii="Arial Narrow" w:hAnsi="Arial Narrow"/>
        <w:b/>
        <w:i/>
        <w:sz w:val="6"/>
        <w:szCs w:val="6"/>
      </w:rPr>
    </w:pPr>
  </w:p>
  <w:p w:rsidR="00F75CF6" w:rsidRPr="00837498" w:rsidRDefault="00F75CF6" w:rsidP="00F41805">
    <w:pPr>
      <w:jc w:val="center"/>
      <w:rPr>
        <w:rStyle w:val="nfasissutil"/>
        <w:b w:val="0"/>
        <w:i w:val="0"/>
        <w:iCs w:val="0"/>
        <w:color w:val="000000" w:themeColor="text1"/>
        <w:sz w:val="20"/>
        <w:szCs w:val="20"/>
      </w:rPr>
    </w:pPr>
    <w:r w:rsidRPr="00837498">
      <w:rPr>
        <w:rStyle w:val="nfasissutil"/>
        <w:b w:val="0"/>
      </w:rPr>
      <w:t xml:space="preserve">Informe de Medición de la Satisfacción de los </w:t>
    </w:r>
    <w:sdt>
      <w:sdtPr>
        <w:rPr>
          <w:rStyle w:val="nfasissutil"/>
          <w:b w:val="0"/>
        </w:rPr>
        <w:id w:val="1476108079"/>
        <w:placeholder>
          <w:docPart w:val="3CB51BB7CE754FB5A64B4E65E0AA875C"/>
        </w:placeholder>
        <w:comboBox>
          <w:listItem w:displayText="Elija Clase de Usuario" w:value="Clase de Usuario"/>
          <w:listItem w:displayText="Contribuyentes" w:value="Contribuyentes"/>
          <w:listItem w:displayText="Usuarios Internos" w:value="Usuarios Internos"/>
          <w:listItem w:displayText="Usuarios Externos" w:value="Usuarios Externos"/>
          <w:listItem w:displayText="Contribuyentes, Usuarios Internos y Externos" w:value="Contribuyentes, Usuarios Internos y Externos"/>
          <w:listItem w:displayText="Contribuyentes y Usuarios Internos" w:value="Contribuyentes y Usuarios Internos"/>
          <w:listItem w:displayText="Contribuyentes y Usuarios Externos" w:value="Contribuyentes y Usuarios Externos"/>
          <w:listItem w:displayText="Usuarios Internos y Externos" w:value="Usuarios Internos y Externos"/>
        </w:comboBox>
      </w:sdtPr>
      <w:sdtEndPr>
        <w:rPr>
          <w:rStyle w:val="nfasissutil"/>
        </w:rPr>
      </w:sdtEndPr>
      <w:sdtContent>
        <w:r>
          <w:rPr>
            <w:rStyle w:val="nfasissutil"/>
            <w:b w:val="0"/>
          </w:rPr>
          <w:t>Usuarios Internos</w:t>
        </w:r>
      </w:sdtContent>
    </w:sdt>
    <w:r>
      <w:rPr>
        <w:rStyle w:val="nfasissutil"/>
        <w:b w:val="0"/>
      </w:rPr>
      <w:t xml:space="preserve"> </w:t>
    </w:r>
    <w:r w:rsidRPr="00837498">
      <w:rPr>
        <w:rStyle w:val="nfasissutil"/>
        <w:b w:val="0"/>
      </w:rPr>
      <w:t xml:space="preserve">del Proceso </w:t>
    </w:r>
    <w:sdt>
      <w:sdtPr>
        <w:rPr>
          <w:rStyle w:val="nfasissutil"/>
          <w:b w:val="0"/>
        </w:rPr>
        <w:alias w:val="Proceso"/>
        <w:tag w:val="Proceso"/>
        <w:id w:val="527841975"/>
        <w:placeholder>
          <w:docPart w:val="0D4BB96AA2AC4FF9A9DAB20E590BA005"/>
        </w:placeholder>
        <w15:color w:val="FF0000"/>
        <w:dropDownList>
          <w:listItem w:value="Elija un elemento."/>
          <w:listItem w:displayText="1.1 Direccionamiento Estratégico" w:value="1.1 Direccionamiento Estratégico"/>
          <w:listItem w:displayText="1.2 Gestión de la Calidad" w:value="1.2 Gestión de la Calidad"/>
          <w:listItem w:displayText="1.3 Mejora e Innovación" w:value="1.3 Mejora e Innovación"/>
          <w:listItem w:displayText="1.4 Transparencia y Anticorrupción" w:value="1.4 Transparencia y Anticorrupción"/>
          <w:listItem w:displayText="2.1 Formulación del Marco Fiscal de Mediano Plazo" w:value="2.1 Formulación del Marco Fiscal de Mediano Plazo"/>
          <w:listItem w:displayText="2.2 Formulación y Divulgación de Políticas" w:value="2.2 Formulación y Divulgación de Políticas"/>
          <w:listItem w:displayText="2.3 Consolidación del Programa Financiero Fiscal Anual del SPNF" w:value="2.3 Consolidación del Programa Financiero Fiscal Anual del SPNF"/>
          <w:listItem w:displayText="2.4 Seguimiento y Evaluación de las Finanzas Publicas" w:value="2.4 Seguimiento y Evaluación de las Finanzas Publicas"/>
          <w:listItem w:displayText="3.1 Programación" w:value="3.1 Programación"/>
          <w:listItem w:displayText="3.2 Ejecución" w:value="3.2 Ejecución"/>
          <w:listItem w:displayText="3.3 Seguimiento y Evaluación " w:value="3.3 Seguimiento y Evaluación "/>
          <w:listItem w:displayText="3.4 Cierre y Elaboración de Informes" w:value="3.4 Cierre y Elaboración de Informes"/>
          <w:listItem w:displayText="4.1 Recaudación de Ingresos" w:value="4.1 Recaudación de Ingresos"/>
          <w:listItem w:displayText="4.2 Registro de Usuarios" w:value="4.2 Registro de Usuarios"/>
          <w:listItem w:displayText="4.3 Servicio al Usuario" w:value="4.3 Servicio al Usuario"/>
          <w:listItem w:displayText="4.4 Estudios, Análisis y Evaluación Fiscal" w:value="4.4 Estudios, Análisis y Evaluación Fiscal"/>
          <w:listItem w:displayText="4.5 Control Fiscal" w:value="4.5 Control Fiscal"/>
          <w:listItem w:displayText="5.1 Gestión del Recurso de Apelación" w:value="5.1 Gestión del Recurso de Apelación"/>
          <w:listItem w:displayText="5.2 Atención de los Requerimientos de Información - Traslados en los Juicios C.S.J." w:value="5.2 Atención de los Requerimientos de Información - Traslados en los Juicios C.S.J."/>
          <w:listItem w:displayText="5.3 Divulgación y Análisis de la Praxis Tributaria " w:value="5.3 Divulgación y Análisis de la Praxis Tributaria "/>
          <w:listItem w:displayText="6.1 Gestión y Adquisición de Obras Bienes y Servicios" w:value="6.1 Gestión y Adquisición de Obras Bienes y Servicios"/>
          <w:listItem w:displayText="6.2 Gestión del Talento Humano" w:value="6.2 Gestión del Talento Humano"/>
          <w:listItem w:displayText="6.3 Gestión de Mantenimiento y Servicios" w:value="6.3 Gestión de Mantenimiento y Servicios"/>
          <w:listItem w:displayText="6.4 Gestión de Tecnologías de Información y Comunicaciones (TIC)" w:value="6.4 Gestión de Tecnologías de Información y Comunicaciones (TIC)"/>
          <w:listItem w:displayText="6.5 Comunicación e Información Institucional" w:value="6.5 Comunicación e Información Institucional"/>
          <w:listItem w:displayText="6.6 Gestión Financiera del Gasto Institucional" w:value="6.6 Gestión Financiera del Gasto Institucional"/>
          <w:listItem w:displayText="6.7 Gestión Legal" w:value="6.7 Gestión Legal"/>
          <w:listItem w:displayText="6.8 Auditoria Interna y Control Interno" w:value="6.8 Auditoria Interna y Control Interno"/>
          <w:listItem w:displayText="6.9 Gestión de Medio Ambiente y Salud y Seguridad Ocupacional" w:value="6.9 Gestión de Medio Ambiente y Salud y Seguridad Ocupacional"/>
          <w:listItem w:displayText="6.10. Gestión de Seguridad y Acceso a las Instalaciones Físicas " w:value="6.10. Gestión de Seguridad y Acceso a las Instalaciones Físicas "/>
          <w:listItem w:displayText="6.11 Gestión de Igualdad de Género " w:value="6.11 Gestión de Igualdad de Género "/>
        </w:dropDownList>
      </w:sdtPr>
      <w:sdtEndPr>
        <w:rPr>
          <w:rStyle w:val="nfasissutil"/>
        </w:rPr>
      </w:sdtEndPr>
      <w:sdtContent>
        <w:r>
          <w:rPr>
            <w:rStyle w:val="nfasissutil"/>
            <w:b w:val="0"/>
          </w:rPr>
          <w:t>6.8 Auditoria Interna y Control Interno</w:t>
        </w:r>
      </w:sdtContent>
    </w:sdt>
  </w:p>
  <w:p w:rsidR="00F75CF6" w:rsidRPr="00837498" w:rsidRDefault="00F75CF6" w:rsidP="00F41805">
    <w:pPr>
      <w:pStyle w:val="Piedepgina"/>
      <w:jc w:val="center"/>
      <w:rPr>
        <w:rStyle w:val="nfasissutil"/>
        <w:b w:val="0"/>
      </w:rPr>
    </w:pPr>
    <w:r w:rsidRPr="00837498">
      <w:rPr>
        <w:rStyle w:val="nfasissutil"/>
        <w:b w:val="0"/>
      </w:rPr>
      <w:t>Dirección General de Administración</w:t>
    </w:r>
  </w:p>
  <w:p w:rsidR="00F75CF6" w:rsidRPr="00F41805" w:rsidRDefault="00F75CF6" w:rsidP="00F41805">
    <w:pPr>
      <w:pStyle w:val="Piedepgina"/>
      <w:jc w:val="center"/>
      <w:rPr>
        <w:rStyle w:val="nfasissutil"/>
      </w:rPr>
    </w:pPr>
    <w:r w:rsidRPr="00837498">
      <w:rPr>
        <w:rStyle w:val="nfasissutil"/>
      </w:rPr>
      <w:t xml:space="preserve">Departamento de Gestión de la Calidad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  <w:lang w:eastAsia="es-ES"/>
      </w:rPr>
      <w:id w:val="-168798102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  <w:lang w:eastAsia="es-ES"/>
          </w:rPr>
          <w:id w:val="-1752416199"/>
          <w:docPartObj>
            <w:docPartGallery w:val="Page Numbers (Top of Page)"/>
            <w:docPartUnique/>
          </w:docPartObj>
        </w:sdtPr>
        <w:sdtEndPr/>
        <w:sdtContent>
          <w:p w:rsidR="00F75CF6" w:rsidRDefault="00F75CF6" w:rsidP="00FA77FD">
            <w:pPr>
              <w:pStyle w:val="Piedepgina"/>
              <w:ind w:right="-9"/>
              <w:jc w:val="right"/>
              <w:rPr>
                <w:b/>
                <w:bCs/>
                <w:sz w:val="16"/>
                <w:szCs w:val="16"/>
              </w:rPr>
            </w:pPr>
            <w:r w:rsidRPr="00DF2D10">
              <w:rPr>
                <w:sz w:val="16"/>
                <w:szCs w:val="16"/>
                <w:lang w:val="es-ES"/>
              </w:rPr>
              <w:t xml:space="preserve">Página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PAGE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10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  <w:r w:rsidRPr="00DF2D10">
              <w:rPr>
                <w:sz w:val="16"/>
                <w:szCs w:val="16"/>
                <w:lang w:val="es-ES"/>
              </w:rPr>
              <w:t xml:space="preserve"> de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NUMPAGES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15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</w:p>
          <w:p w:rsidR="00F75CF6" w:rsidRDefault="00DF77B5" w:rsidP="00F9588D">
            <w:pPr>
              <w:jc w:val="center"/>
              <w:rPr>
                <w:sz w:val="16"/>
                <w:szCs w:val="16"/>
              </w:rPr>
            </w:pPr>
          </w:p>
        </w:sdtContent>
      </w:sdt>
    </w:sdtContent>
  </w:sdt>
  <w:p w:rsidR="00F75CF6" w:rsidRPr="00E537AA" w:rsidRDefault="00F75CF6" w:rsidP="00F41805">
    <w:pPr>
      <w:jc w:val="center"/>
      <w:rPr>
        <w:rFonts w:cs="Arial"/>
        <w:bCs/>
        <w:sz w:val="14"/>
        <w:szCs w:val="16"/>
        <w:lang w:val="es-MX"/>
      </w:rPr>
    </w:pPr>
    <w:r w:rsidRPr="00837498">
      <w:rPr>
        <w:rStyle w:val="nfasissutil"/>
      </w:rPr>
      <w:t xml:space="preserve"> </w:t>
    </w:r>
    <w:r w:rsidRPr="00E537AA">
      <w:rPr>
        <w:rFonts w:cs="Arial"/>
        <w:bCs/>
        <w:sz w:val="14"/>
        <w:szCs w:val="16"/>
        <w:lang w:val="es-MX"/>
      </w:rPr>
      <w:t>13 calle Poniente y 3 Av. Norte #207 Frente a Centro de Atención Exprés</w:t>
    </w:r>
  </w:p>
  <w:p w:rsidR="00F75CF6" w:rsidRPr="00E537AA" w:rsidRDefault="00F75CF6" w:rsidP="00F41805">
    <w:pPr>
      <w:jc w:val="center"/>
      <w:rPr>
        <w:rFonts w:cs="Arial"/>
        <w:bCs/>
        <w:sz w:val="14"/>
        <w:szCs w:val="16"/>
        <w:lang w:val="es-MX"/>
      </w:rPr>
    </w:pPr>
    <w:r w:rsidRPr="00E537AA">
      <w:rPr>
        <w:rFonts w:cs="Arial"/>
        <w:bCs/>
        <w:sz w:val="14"/>
        <w:szCs w:val="16"/>
        <w:lang w:val="es-MX"/>
      </w:rPr>
      <w:t>Centro de Gobierno, San Salvador, El Salvador, C. A.</w:t>
    </w:r>
  </w:p>
  <w:p w:rsidR="00F75CF6" w:rsidRPr="00E537AA" w:rsidRDefault="00F75CF6" w:rsidP="00F41805">
    <w:pPr>
      <w:jc w:val="center"/>
      <w:rPr>
        <w:rFonts w:ascii="Arial" w:hAnsi="Arial" w:cs="Arial"/>
        <w:bCs/>
        <w:sz w:val="14"/>
        <w:szCs w:val="16"/>
        <w:lang w:val="es-MX"/>
      </w:rPr>
    </w:pPr>
    <w:r w:rsidRPr="00E537AA">
      <w:rPr>
        <w:noProof/>
        <w:lang w:eastAsia="es-SV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1FB11CE5" wp14:editId="68AE334A">
              <wp:simplePos x="0" y="0"/>
              <wp:positionH relativeFrom="column">
                <wp:posOffset>599913</wp:posOffset>
              </wp:positionH>
              <wp:positionV relativeFrom="paragraph">
                <wp:posOffset>116205</wp:posOffset>
              </wp:positionV>
              <wp:extent cx="5196840" cy="0"/>
              <wp:effectExtent l="0" t="0" r="22860" b="19050"/>
              <wp:wrapNone/>
              <wp:docPr id="29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9684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D9708" id="Line 31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25pt,9.15pt" to="456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" strokecolor="black [3200]" strokeweight=".5pt">
              <v:stroke joinstyle="miter"/>
            </v:line>
          </w:pict>
        </mc:Fallback>
      </mc:AlternateContent>
    </w:r>
    <w:r w:rsidRPr="00E537AA">
      <w:rPr>
        <w:rFonts w:cs="Arial"/>
        <w:bCs/>
        <w:sz w:val="14"/>
        <w:szCs w:val="16"/>
        <w:lang w:val="es-MX"/>
      </w:rPr>
      <w:t>Conmutador: 2244-3000; Teléfonos directos: 2244-3308; 2244-3302;</w:t>
    </w:r>
    <w:r w:rsidRPr="00E537AA">
      <w:rPr>
        <w:sz w:val="16"/>
        <w:szCs w:val="16"/>
      </w:rPr>
      <w:t xml:space="preserve"> </w:t>
    </w:r>
    <w:r w:rsidRPr="00E537AA">
      <w:rPr>
        <w:rFonts w:cs="Arial"/>
        <w:bCs/>
        <w:sz w:val="14"/>
        <w:szCs w:val="16"/>
        <w:lang w:val="es-MX"/>
      </w:rPr>
      <w:t>2244-3309; 2244-3470; 2244-3471; 2244-3472</w:t>
    </w:r>
  </w:p>
  <w:p w:rsidR="00F75CF6" w:rsidRPr="00163CCD" w:rsidRDefault="00F75CF6" w:rsidP="00F41805">
    <w:pPr>
      <w:jc w:val="center"/>
      <w:rPr>
        <w:rStyle w:val="nfasissutil"/>
        <w:b w:val="0"/>
      </w:rPr>
    </w:pPr>
    <w:r w:rsidRPr="00837498">
      <w:rPr>
        <w:rStyle w:val="nfasissutil"/>
        <w:b w:val="0"/>
      </w:rPr>
      <w:t xml:space="preserve">Informe de Medición de la Satisfacción de los </w:t>
    </w:r>
    <w:sdt>
      <w:sdtPr>
        <w:rPr>
          <w:rStyle w:val="nfasissutil"/>
          <w:b w:val="0"/>
        </w:rPr>
        <w:id w:val="593987038"/>
        <w:placeholder>
          <w:docPart w:val="3CB51BB7CE754FB5A64B4E65E0AA875C"/>
        </w:placeholder>
        <w:comboBox>
          <w:listItem w:displayText="Elija Clase de Usuario" w:value="Clase de Usuario"/>
          <w:listItem w:displayText="Contribuyentes" w:value="Contribuyentes"/>
          <w:listItem w:displayText="Usuarios Internos" w:value="Usuarios Internos"/>
          <w:listItem w:displayText="Usuarios Externos" w:value="Usuarios Externos"/>
          <w:listItem w:displayText="Contribuyentes, Usuarios Internos y Externos" w:value="Contribuyentes, Usuarios Internos y Externos"/>
          <w:listItem w:displayText="Contribuyentes y Usuarios Internos" w:value="Contribuyentes y Usuarios Internos"/>
          <w:listItem w:displayText="Contribuyentes y Usuarios Externos" w:value="Contribuyentes y Usuarios Externos"/>
          <w:listItem w:displayText="Usuarios Internos y Externos" w:value="Usuarios Internos y Externos"/>
        </w:comboBox>
      </w:sdtPr>
      <w:sdtEndPr>
        <w:rPr>
          <w:rStyle w:val="nfasissutil"/>
        </w:rPr>
      </w:sdtEndPr>
      <w:sdtContent>
        <w:r>
          <w:rPr>
            <w:rStyle w:val="nfasissutil"/>
            <w:b w:val="0"/>
          </w:rPr>
          <w:t>Usuarios Internos y Externos</w:t>
        </w:r>
      </w:sdtContent>
    </w:sdt>
    <w:r>
      <w:rPr>
        <w:rStyle w:val="nfasissutil"/>
        <w:b w:val="0"/>
      </w:rPr>
      <w:t xml:space="preserve"> </w:t>
    </w:r>
    <w:r w:rsidRPr="00837498">
      <w:rPr>
        <w:rStyle w:val="nfasissutil"/>
        <w:b w:val="0"/>
      </w:rPr>
      <w:t xml:space="preserve">del Proceso </w:t>
    </w:r>
    <w:sdt>
      <w:sdtPr>
        <w:rPr>
          <w:rStyle w:val="nfasissutil"/>
          <w:b w:val="0"/>
        </w:rPr>
        <w:alias w:val="Proceso"/>
        <w:tag w:val="Proceso"/>
        <w:id w:val="-1839924873"/>
        <w:placeholder>
          <w:docPart w:val="05968BFF173C452594E1CBE23E8C7A93"/>
        </w:placeholder>
        <w15:color w:val="FF0000"/>
        <w:dropDownList>
          <w:listItem w:value="Elija un elemento."/>
          <w:listItem w:displayText="1.1 Direccionamiento Estratégico" w:value="1.1 Direccionamiento Estratégico"/>
          <w:listItem w:displayText="1.2 Gestión de la Calidad" w:value="1.2 Gestión de la Calidad"/>
          <w:listItem w:displayText="1.3 Mejora e Innovación" w:value="1.3 Mejora e Innovación"/>
          <w:listItem w:displayText="1.4 Transparencia y Anticorrupción" w:value="1.4 Transparencia y Anticorrupción"/>
          <w:listItem w:displayText="2.1 Formulación del Marco Fiscal de Mediano Plazo" w:value="2.1 Formulación del Marco Fiscal de Mediano Plazo"/>
          <w:listItem w:displayText="2.2 Formulación y Divulgación de Políticas" w:value="2.2 Formulación y Divulgación de Políticas"/>
          <w:listItem w:displayText="2.3 Consolidación del Programa Financiero Fiscal Anual del SPNF" w:value="2.3 Consolidación del Programa Financiero Fiscal Anual del SPNF"/>
          <w:listItem w:displayText="2.4 Seguimiento y Evaluación de las Finanzas Públicas" w:value="2.4 Seguimiento y Evaluación de las Finanzas Públicas"/>
          <w:listItem w:displayText="3.1 Programación" w:value="3.1 Programación"/>
          <w:listItem w:displayText="3.2 Ejecución" w:value="3.2 Ejecución"/>
          <w:listItem w:displayText="3.3 Seguimiento y Evaluación " w:value="3.3 Seguimiento y Evaluación "/>
          <w:listItem w:displayText="3.4 Cierre y Elaboración de Informes" w:value="3.4 Cierre y Elaboración de Informes"/>
          <w:listItem w:displayText="4.1 Recaudación de Ingresos" w:value="4.1 Recaudación de Ingresos"/>
          <w:listItem w:displayText="4.2 Registro de Usuarios" w:value="4.2 Registro de Usuarios"/>
          <w:listItem w:displayText="4.3 Servicio al Usuario" w:value="4.3 Servicio al Usuario"/>
          <w:listItem w:displayText="4.4 Estudios, Análisis y Evaluación Fiscal" w:value="4.4 Estudios, Análisis y Evaluación Fiscal"/>
          <w:listItem w:displayText="4.5 Control Fiscal" w:value="4.5 Control Fiscal"/>
          <w:listItem w:displayText="5.1 Gestión del Recurso de Apelación" w:value="5.1 Gestión del Recurso de Apelación"/>
          <w:listItem w:displayText="5.2 Atención de los Requerimientos de Información - Traslados en los Juicios C.S.J." w:value="5.2 Atención de los Requerimientos de Información - Traslados en los Juicios C.S.J."/>
          <w:listItem w:displayText="5.3 Divulgación y Análisis de la Praxis Tributaria " w:value="5.3 Divulgación y Análisis de la Praxis Tributaria "/>
          <w:listItem w:displayText="6.1 Gestión y Adquisición de Obras Bienes y Servicios" w:value="6.1 Gestión y Adquisición de Obras Bienes y Servicios"/>
          <w:listItem w:displayText="6.2 Gestión del Talento Humano" w:value="6.2 Gestión del Talento Humano"/>
          <w:listItem w:displayText="6.3 Gestión de Mantenimiento y Servicios" w:value="6.3 Gestión de Mantenimiento y Servicios"/>
          <w:listItem w:displayText="6.4 Gestión de Tecnologías de Información y Comunicaciones (TIC)" w:value="6.4 Gestión de Tecnologías de Información y Comunicaciones (TIC)"/>
          <w:listItem w:displayText="6.5 Comunicación e Información Institucional" w:value="6.5 Comunicación e Información Institucional"/>
          <w:listItem w:displayText="6.6 Gestión Financiera del Gasto Institucional" w:value="6.6 Gestión Financiera del Gasto Institucional"/>
          <w:listItem w:displayText="6.7 Gestión Legal" w:value="6.7 Gestión Legal"/>
          <w:listItem w:displayText="6.8 Auditoria Interna y Control Interno" w:value="6.8 Auditoria Interna y Control Interno"/>
          <w:listItem w:displayText="6.9 Gestión de Medio Ambiente y Salud y Seguridad Ocupacional" w:value="6.9 Gestión de Medio Ambiente y Salud y Seguridad Ocupacional"/>
          <w:listItem w:displayText="6.10. Gestión de Seguridad y Acceso a las Instalaciones Físicas " w:value="6.10. Gestión de Seguridad y Acceso a las Instalaciones Físicas "/>
          <w:listItem w:displayText="6.11 Gestión de Igualdad de Género " w:value="6.11 Gestión de Igualdad de Género "/>
        </w:dropDownList>
      </w:sdtPr>
      <w:sdtEndPr>
        <w:rPr>
          <w:rStyle w:val="nfasissutil"/>
        </w:rPr>
      </w:sdtEndPr>
      <w:sdtContent>
        <w:r w:rsidRPr="00163CCD">
          <w:rPr>
            <w:rStyle w:val="nfasissutil"/>
            <w:b w:val="0"/>
          </w:rPr>
          <w:t>2.4 Seguimiento y Evaluación de las Finanzas Públicas</w:t>
        </w:r>
      </w:sdtContent>
    </w:sdt>
  </w:p>
  <w:p w:rsidR="00F75CF6" w:rsidRPr="00837498" w:rsidRDefault="00F75CF6" w:rsidP="00F41805">
    <w:pPr>
      <w:pStyle w:val="Piedepgina"/>
      <w:jc w:val="center"/>
      <w:rPr>
        <w:rStyle w:val="nfasissutil"/>
        <w:b w:val="0"/>
      </w:rPr>
    </w:pPr>
    <w:r w:rsidRPr="00837498">
      <w:rPr>
        <w:rStyle w:val="nfasissutil"/>
        <w:b w:val="0"/>
      </w:rPr>
      <w:t>Dirección General de Administración</w:t>
    </w:r>
  </w:p>
  <w:p w:rsidR="00F75CF6" w:rsidRPr="00F41805" w:rsidRDefault="00F75CF6" w:rsidP="00F41805">
    <w:pPr>
      <w:pStyle w:val="Piedepgina"/>
      <w:jc w:val="center"/>
      <w:rPr>
        <w:rStyle w:val="nfasissutil"/>
      </w:rPr>
    </w:pPr>
    <w:r w:rsidRPr="00837498">
      <w:rPr>
        <w:rStyle w:val="nfasissutil"/>
      </w:rPr>
      <w:t xml:space="preserve">Departamento de Gestión de la Calidad </w:t>
    </w:r>
  </w:p>
  <w:p w:rsidR="00F75CF6" w:rsidRDefault="00F75CF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  <w:lang w:eastAsia="es-ES"/>
      </w:rPr>
      <w:id w:val="-203187848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  <w:lang w:eastAsia="es-ES"/>
          </w:rPr>
          <w:id w:val="1350682799"/>
          <w:docPartObj>
            <w:docPartGallery w:val="Page Numbers (Top of Page)"/>
            <w:docPartUnique/>
          </w:docPartObj>
        </w:sdtPr>
        <w:sdtEndPr/>
        <w:sdtContent>
          <w:p w:rsidR="00F75CF6" w:rsidRDefault="00F75CF6" w:rsidP="00FA77FD">
            <w:pPr>
              <w:pStyle w:val="Piedepgina"/>
              <w:ind w:right="-9"/>
              <w:jc w:val="right"/>
              <w:rPr>
                <w:b/>
                <w:bCs/>
                <w:sz w:val="16"/>
                <w:szCs w:val="16"/>
              </w:rPr>
            </w:pPr>
            <w:r w:rsidRPr="00DF2D10">
              <w:rPr>
                <w:sz w:val="16"/>
                <w:szCs w:val="16"/>
                <w:lang w:val="es-ES"/>
              </w:rPr>
              <w:t xml:space="preserve">Página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PAGE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15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  <w:r w:rsidRPr="00DF2D10">
              <w:rPr>
                <w:sz w:val="16"/>
                <w:szCs w:val="16"/>
                <w:lang w:val="es-ES"/>
              </w:rPr>
              <w:t xml:space="preserve"> de </w:t>
            </w:r>
            <w:r w:rsidRPr="00DF2D10">
              <w:rPr>
                <w:b/>
                <w:bCs/>
                <w:sz w:val="16"/>
                <w:szCs w:val="16"/>
              </w:rPr>
              <w:fldChar w:fldCharType="begin"/>
            </w:r>
            <w:r w:rsidRPr="00DF2D10">
              <w:rPr>
                <w:b/>
                <w:bCs/>
                <w:sz w:val="16"/>
                <w:szCs w:val="16"/>
              </w:rPr>
              <w:instrText>NUMPAGES</w:instrText>
            </w:r>
            <w:r w:rsidRPr="00DF2D10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15</w:t>
            </w:r>
            <w:r w:rsidRPr="00DF2D10">
              <w:rPr>
                <w:b/>
                <w:bCs/>
                <w:sz w:val="16"/>
                <w:szCs w:val="16"/>
              </w:rPr>
              <w:fldChar w:fldCharType="end"/>
            </w:r>
          </w:p>
          <w:p w:rsidR="00F75CF6" w:rsidRPr="00B00671" w:rsidRDefault="00DF77B5" w:rsidP="00B00671">
            <w:pPr>
              <w:jc w:val="center"/>
              <w:rPr>
                <w:rStyle w:val="nfasissutil"/>
                <w:rFonts w:ascii="Museo Sans 100" w:hAnsi="Museo Sans 100"/>
                <w:b w:val="0"/>
                <w:i w:val="0"/>
                <w:iCs w:val="0"/>
                <w:color w:val="auto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7B5" w:rsidRDefault="00DF77B5">
      <w:r>
        <w:separator/>
      </w:r>
    </w:p>
  </w:footnote>
  <w:footnote w:type="continuationSeparator" w:id="0">
    <w:p w:rsidR="00DF77B5" w:rsidRDefault="00DF77B5" w:rsidP="006E41FC">
      <w:r>
        <w:continuationSeparator/>
      </w:r>
    </w:p>
    <w:p w:rsidR="00DF77B5" w:rsidRDefault="00DF77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CF6" w:rsidRDefault="00F75CF6">
    <w:pPr>
      <w:pStyle w:val="Encabezado"/>
    </w:pPr>
    <w:r w:rsidRPr="00091E9E">
      <w:rPr>
        <w:lang w:eastAsia="es-SV"/>
      </w:rPr>
      <w:drawing>
        <wp:anchor distT="0" distB="0" distL="114300" distR="114300" simplePos="0" relativeHeight="251659264" behindDoc="0" locked="0" layoutInCell="1" allowOverlap="1" wp14:anchorId="75ADD1EE" wp14:editId="285B8EF9">
          <wp:simplePos x="0" y="0"/>
          <wp:positionH relativeFrom="margin">
            <wp:posOffset>2023110</wp:posOffset>
          </wp:positionH>
          <wp:positionV relativeFrom="paragraph">
            <wp:posOffset>-402590</wp:posOffset>
          </wp:positionV>
          <wp:extent cx="2400300" cy="1033780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E9E">
      <w:rPr>
        <w:lang w:eastAsia="es-SV"/>
      </w:rPr>
      <w:drawing>
        <wp:anchor distT="0" distB="0" distL="114300" distR="114300" simplePos="0" relativeHeight="251663360" behindDoc="0" locked="0" layoutInCell="1" allowOverlap="1" wp14:anchorId="5B88B581" wp14:editId="26A807E8">
          <wp:simplePos x="0" y="0"/>
          <wp:positionH relativeFrom="margin">
            <wp:posOffset>1031240</wp:posOffset>
          </wp:positionH>
          <wp:positionV relativeFrom="paragraph">
            <wp:posOffset>-480016185</wp:posOffset>
          </wp:positionV>
          <wp:extent cx="2400300" cy="103378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CF6" w:rsidRDefault="00F75CF6">
    <w:pPr>
      <w:pStyle w:val="Encabezado"/>
    </w:pPr>
    <w:r w:rsidRPr="00091E9E">
      <w:rPr>
        <w:lang w:eastAsia="es-SV"/>
      </w:rPr>
      <w:drawing>
        <wp:anchor distT="0" distB="0" distL="114300" distR="114300" simplePos="0" relativeHeight="251676672" behindDoc="0" locked="0" layoutInCell="1" allowOverlap="1" wp14:anchorId="1744144B" wp14:editId="29CB3FE3">
          <wp:simplePos x="0" y="0"/>
          <wp:positionH relativeFrom="margin">
            <wp:posOffset>2006142</wp:posOffset>
          </wp:positionH>
          <wp:positionV relativeFrom="paragraph">
            <wp:posOffset>-946579</wp:posOffset>
          </wp:positionV>
          <wp:extent cx="2400300" cy="1033780"/>
          <wp:effectExtent l="0" t="0" r="0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E9E">
      <w:rPr>
        <w:lang w:eastAsia="es-SV"/>
      </w:rPr>
      <w:drawing>
        <wp:anchor distT="0" distB="0" distL="114300" distR="114300" simplePos="0" relativeHeight="251677696" behindDoc="0" locked="0" layoutInCell="1" allowOverlap="1" wp14:anchorId="755EBB9B" wp14:editId="4E5028D6">
          <wp:simplePos x="0" y="0"/>
          <wp:positionH relativeFrom="margin">
            <wp:posOffset>1031240</wp:posOffset>
          </wp:positionH>
          <wp:positionV relativeFrom="paragraph">
            <wp:posOffset>-480016185</wp:posOffset>
          </wp:positionV>
          <wp:extent cx="2400300" cy="1033780"/>
          <wp:effectExtent l="0" t="0" r="0" b="0"/>
          <wp:wrapSquare wrapText="bothSides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CF6" w:rsidRDefault="00F75CF6">
    <w:pPr>
      <w:pStyle w:val="Encabezado"/>
    </w:pPr>
    <w:r w:rsidRPr="00091E9E">
      <w:rPr>
        <w:lang w:eastAsia="es-SV"/>
      </w:rPr>
      <w:drawing>
        <wp:anchor distT="0" distB="0" distL="114300" distR="114300" simplePos="0" relativeHeight="251665408" behindDoc="0" locked="0" layoutInCell="1" allowOverlap="1" wp14:anchorId="18036545" wp14:editId="5550B579">
          <wp:simplePos x="0" y="0"/>
          <wp:positionH relativeFrom="margin">
            <wp:posOffset>2006142</wp:posOffset>
          </wp:positionH>
          <wp:positionV relativeFrom="paragraph">
            <wp:posOffset>-946579</wp:posOffset>
          </wp:positionV>
          <wp:extent cx="2400300" cy="1033780"/>
          <wp:effectExtent l="0" t="0" r="0" b="0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E9E">
      <w:rPr>
        <w:lang w:eastAsia="es-SV"/>
      </w:rPr>
      <w:drawing>
        <wp:anchor distT="0" distB="0" distL="114300" distR="114300" simplePos="0" relativeHeight="251666432" behindDoc="0" locked="0" layoutInCell="1" allowOverlap="1" wp14:anchorId="144EBFA5" wp14:editId="2C1AEADE">
          <wp:simplePos x="0" y="0"/>
          <wp:positionH relativeFrom="margin">
            <wp:posOffset>1031240</wp:posOffset>
          </wp:positionH>
          <wp:positionV relativeFrom="paragraph">
            <wp:posOffset>-480016185</wp:posOffset>
          </wp:positionV>
          <wp:extent cx="2400300" cy="1033780"/>
          <wp:effectExtent l="0" t="0" r="0" b="0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CF6" w:rsidRDefault="00F75CF6">
    <w:pPr>
      <w:pStyle w:val="Encabezado"/>
    </w:pPr>
    <w:r w:rsidRPr="00091E9E">
      <w:rPr>
        <w:lang w:eastAsia="es-SV"/>
      </w:rPr>
      <w:drawing>
        <wp:anchor distT="0" distB="0" distL="114300" distR="114300" simplePos="0" relativeHeight="251673600" behindDoc="0" locked="0" layoutInCell="1" allowOverlap="1" wp14:anchorId="7DF27D43" wp14:editId="5ABC7C4F">
          <wp:simplePos x="0" y="0"/>
          <wp:positionH relativeFrom="margin">
            <wp:posOffset>2445117</wp:posOffset>
          </wp:positionH>
          <wp:positionV relativeFrom="paragraph">
            <wp:posOffset>-905309</wp:posOffset>
          </wp:positionV>
          <wp:extent cx="2400300" cy="1033780"/>
          <wp:effectExtent l="0" t="0" r="0" b="0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E9E">
      <w:rPr>
        <w:lang w:eastAsia="es-SV"/>
      </w:rPr>
      <w:drawing>
        <wp:anchor distT="0" distB="0" distL="114300" distR="114300" simplePos="0" relativeHeight="251674624" behindDoc="0" locked="0" layoutInCell="1" allowOverlap="1" wp14:anchorId="0BF9BE0A" wp14:editId="06FC4939">
          <wp:simplePos x="0" y="0"/>
          <wp:positionH relativeFrom="margin">
            <wp:posOffset>1031240</wp:posOffset>
          </wp:positionH>
          <wp:positionV relativeFrom="paragraph">
            <wp:posOffset>-480016185</wp:posOffset>
          </wp:positionV>
          <wp:extent cx="2400300" cy="1033780"/>
          <wp:effectExtent l="0" t="0" r="0" b="0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5CF6" w:rsidRDefault="00F75CF6">
    <w:pPr>
      <w:pStyle w:val="Encabezado"/>
    </w:pPr>
    <w:r w:rsidRPr="00091E9E">
      <w:rPr>
        <w:lang w:eastAsia="es-SV"/>
      </w:rPr>
      <w:drawing>
        <wp:anchor distT="0" distB="0" distL="114300" distR="114300" simplePos="0" relativeHeight="251680768" behindDoc="0" locked="0" layoutInCell="1" allowOverlap="1" wp14:anchorId="558BAB1A" wp14:editId="6A2FD943">
          <wp:simplePos x="0" y="0"/>
          <wp:positionH relativeFrom="margin">
            <wp:posOffset>2760758</wp:posOffset>
          </wp:positionH>
          <wp:positionV relativeFrom="paragraph">
            <wp:posOffset>-73025</wp:posOffset>
          </wp:positionV>
          <wp:extent cx="1804670" cy="777240"/>
          <wp:effectExtent l="0" t="0" r="0" b="381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67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E9E">
      <w:rPr>
        <w:lang w:eastAsia="es-SV"/>
      </w:rPr>
      <w:drawing>
        <wp:anchor distT="0" distB="0" distL="114300" distR="114300" simplePos="0" relativeHeight="251681792" behindDoc="0" locked="0" layoutInCell="1" allowOverlap="1" wp14:anchorId="48AED0DB" wp14:editId="758F4283">
          <wp:simplePos x="0" y="0"/>
          <wp:positionH relativeFrom="margin">
            <wp:posOffset>1031240</wp:posOffset>
          </wp:positionH>
          <wp:positionV relativeFrom="paragraph">
            <wp:posOffset>-480016185</wp:posOffset>
          </wp:positionV>
          <wp:extent cx="2400300" cy="103378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2C05"/>
    <w:multiLevelType w:val="hybridMultilevel"/>
    <w:tmpl w:val="35AEB94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5611FA">
      <w:numFmt w:val="bullet"/>
      <w:lvlText w:val="•"/>
      <w:lvlJc w:val="left"/>
      <w:pPr>
        <w:ind w:left="1425" w:hanging="705"/>
      </w:pPr>
      <w:rPr>
        <w:rFonts w:ascii="Museo Sans 100" w:eastAsiaTheme="minorEastAsia" w:hAnsi="Museo Sans 100" w:cstheme="minorBidi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26AE8"/>
    <w:multiLevelType w:val="hybridMultilevel"/>
    <w:tmpl w:val="07744FB2"/>
    <w:lvl w:ilvl="0" w:tplc="EF508228">
      <w:start w:val="8"/>
      <w:numFmt w:val="bullet"/>
      <w:lvlText w:val="-"/>
      <w:lvlJc w:val="left"/>
      <w:pPr>
        <w:ind w:left="360" w:hanging="360"/>
      </w:pPr>
      <w:rPr>
        <w:rFonts w:ascii="Museo Sans 100" w:eastAsiaTheme="minorEastAsia" w:hAnsi="Museo Sans 100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37FF"/>
    <w:multiLevelType w:val="hybridMultilevel"/>
    <w:tmpl w:val="070255EC"/>
    <w:lvl w:ilvl="0" w:tplc="C85044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8A466A"/>
    <w:multiLevelType w:val="multilevel"/>
    <w:tmpl w:val="50066F2A"/>
    <w:lvl w:ilvl="0">
      <w:start w:val="1"/>
      <w:numFmt w:val="decimal"/>
      <w:suff w:val="space"/>
      <w:lvlText w:val="Capítulo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3DB7E57"/>
    <w:multiLevelType w:val="hybridMultilevel"/>
    <w:tmpl w:val="59E28D1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F6D11"/>
    <w:multiLevelType w:val="hybridMultilevel"/>
    <w:tmpl w:val="80AE0FD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9F0764"/>
    <w:multiLevelType w:val="hybridMultilevel"/>
    <w:tmpl w:val="61B8427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E75ADD"/>
    <w:multiLevelType w:val="hybridMultilevel"/>
    <w:tmpl w:val="401AA40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8369BA"/>
    <w:multiLevelType w:val="hybridMultilevel"/>
    <w:tmpl w:val="687835D6"/>
    <w:lvl w:ilvl="0" w:tplc="B120B7CC">
      <w:start w:val="1"/>
      <w:numFmt w:val="decimal"/>
      <w:lvlText w:val="%1."/>
      <w:lvlJc w:val="left"/>
      <w:pPr>
        <w:ind w:left="4188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3646B"/>
    <w:multiLevelType w:val="hybridMultilevel"/>
    <w:tmpl w:val="4ECEC50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74E8A"/>
    <w:multiLevelType w:val="hybridMultilevel"/>
    <w:tmpl w:val="90A0E5E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57A13"/>
    <w:multiLevelType w:val="hybridMultilevel"/>
    <w:tmpl w:val="0D1EBE3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6289A"/>
    <w:multiLevelType w:val="hybridMultilevel"/>
    <w:tmpl w:val="A0DEE51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093A7B"/>
    <w:multiLevelType w:val="hybridMultilevel"/>
    <w:tmpl w:val="881E53E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AA2124"/>
    <w:multiLevelType w:val="hybridMultilevel"/>
    <w:tmpl w:val="6F187B2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20402">
      <w:numFmt w:val="bullet"/>
      <w:lvlText w:val="•"/>
      <w:lvlJc w:val="left"/>
      <w:pPr>
        <w:ind w:left="1425" w:hanging="705"/>
      </w:pPr>
      <w:rPr>
        <w:rFonts w:ascii="Museo Sans 100" w:eastAsia="Calibri" w:hAnsi="Museo Sans 100" w:cs="Times New Roman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FB6BC6"/>
    <w:multiLevelType w:val="hybridMultilevel"/>
    <w:tmpl w:val="AB6CB99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57448F"/>
    <w:multiLevelType w:val="hybridMultilevel"/>
    <w:tmpl w:val="D7A8E99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C2C63"/>
    <w:multiLevelType w:val="hybridMultilevel"/>
    <w:tmpl w:val="2F067AA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58414E"/>
    <w:multiLevelType w:val="hybridMultilevel"/>
    <w:tmpl w:val="2D1AB7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F26ECA"/>
    <w:multiLevelType w:val="hybridMultilevel"/>
    <w:tmpl w:val="E584AEB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C8489E"/>
    <w:multiLevelType w:val="hybridMultilevel"/>
    <w:tmpl w:val="41EC68D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6228B6"/>
    <w:multiLevelType w:val="hybridMultilevel"/>
    <w:tmpl w:val="06F6550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732EC7"/>
    <w:multiLevelType w:val="hybridMultilevel"/>
    <w:tmpl w:val="F15AD29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744A79"/>
    <w:multiLevelType w:val="hybridMultilevel"/>
    <w:tmpl w:val="A1863EB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935D82"/>
    <w:multiLevelType w:val="hybridMultilevel"/>
    <w:tmpl w:val="3E269A6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501922"/>
    <w:multiLevelType w:val="hybridMultilevel"/>
    <w:tmpl w:val="E03E44E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FA0241"/>
    <w:multiLevelType w:val="hybridMultilevel"/>
    <w:tmpl w:val="BEF433B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B21FD5"/>
    <w:multiLevelType w:val="hybridMultilevel"/>
    <w:tmpl w:val="E21271F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441630"/>
    <w:multiLevelType w:val="hybridMultilevel"/>
    <w:tmpl w:val="3070C8D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FD4061"/>
    <w:multiLevelType w:val="hybridMultilevel"/>
    <w:tmpl w:val="CC7080FC"/>
    <w:lvl w:ilvl="0" w:tplc="A008F0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0" w15:restartNumberingAfterBreak="0">
    <w:nsid w:val="5C090037"/>
    <w:multiLevelType w:val="hybridMultilevel"/>
    <w:tmpl w:val="4594CF7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5846CF"/>
    <w:multiLevelType w:val="hybridMultilevel"/>
    <w:tmpl w:val="62FCF730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FF16A4"/>
    <w:multiLevelType w:val="hybridMultilevel"/>
    <w:tmpl w:val="A5B461E6"/>
    <w:lvl w:ilvl="0" w:tplc="EF508228">
      <w:start w:val="8"/>
      <w:numFmt w:val="bullet"/>
      <w:lvlText w:val="-"/>
      <w:lvlJc w:val="left"/>
      <w:pPr>
        <w:ind w:left="360" w:hanging="360"/>
      </w:pPr>
      <w:rPr>
        <w:rFonts w:ascii="Museo Sans 100" w:eastAsiaTheme="minorEastAsia" w:hAnsi="Museo Sans 100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6864FA"/>
    <w:multiLevelType w:val="hybridMultilevel"/>
    <w:tmpl w:val="368E350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3F20C1"/>
    <w:multiLevelType w:val="hybridMultilevel"/>
    <w:tmpl w:val="97669F7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5A23AF3"/>
    <w:multiLevelType w:val="hybridMultilevel"/>
    <w:tmpl w:val="815A00D8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867588"/>
    <w:multiLevelType w:val="hybridMultilevel"/>
    <w:tmpl w:val="81AAB50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5F262A"/>
    <w:multiLevelType w:val="hybridMultilevel"/>
    <w:tmpl w:val="7F9E310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E931E8"/>
    <w:multiLevelType w:val="hybridMultilevel"/>
    <w:tmpl w:val="B2C6C2E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8A2115"/>
    <w:multiLevelType w:val="hybridMultilevel"/>
    <w:tmpl w:val="BAD8989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EC2A48"/>
    <w:multiLevelType w:val="hybridMultilevel"/>
    <w:tmpl w:val="80D4DAC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25075"/>
    <w:multiLevelType w:val="hybridMultilevel"/>
    <w:tmpl w:val="12FCAEB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6F35EE"/>
    <w:multiLevelType w:val="hybridMultilevel"/>
    <w:tmpl w:val="47A8621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8"/>
  </w:num>
  <w:num w:numId="5">
    <w:abstractNumId w:val="22"/>
  </w:num>
  <w:num w:numId="6">
    <w:abstractNumId w:val="41"/>
  </w:num>
  <w:num w:numId="7">
    <w:abstractNumId w:val="20"/>
  </w:num>
  <w:num w:numId="8">
    <w:abstractNumId w:val="28"/>
  </w:num>
  <w:num w:numId="9">
    <w:abstractNumId w:val="42"/>
  </w:num>
  <w:num w:numId="10">
    <w:abstractNumId w:val="26"/>
  </w:num>
  <w:num w:numId="11">
    <w:abstractNumId w:val="7"/>
  </w:num>
  <w:num w:numId="12">
    <w:abstractNumId w:val="31"/>
  </w:num>
  <w:num w:numId="13">
    <w:abstractNumId w:val="16"/>
  </w:num>
  <w:num w:numId="14">
    <w:abstractNumId w:val="9"/>
  </w:num>
  <w:num w:numId="15">
    <w:abstractNumId w:val="30"/>
  </w:num>
  <w:num w:numId="16">
    <w:abstractNumId w:val="15"/>
  </w:num>
  <w:num w:numId="17">
    <w:abstractNumId w:val="0"/>
  </w:num>
  <w:num w:numId="18">
    <w:abstractNumId w:val="6"/>
  </w:num>
  <w:num w:numId="19">
    <w:abstractNumId w:val="25"/>
  </w:num>
  <w:num w:numId="20">
    <w:abstractNumId w:val="5"/>
  </w:num>
  <w:num w:numId="21">
    <w:abstractNumId w:val="40"/>
  </w:num>
  <w:num w:numId="22">
    <w:abstractNumId w:val="21"/>
  </w:num>
  <w:num w:numId="23">
    <w:abstractNumId w:val="24"/>
  </w:num>
  <w:num w:numId="24">
    <w:abstractNumId w:val="35"/>
  </w:num>
  <w:num w:numId="25">
    <w:abstractNumId w:val="37"/>
  </w:num>
  <w:num w:numId="26">
    <w:abstractNumId w:val="13"/>
  </w:num>
  <w:num w:numId="27">
    <w:abstractNumId w:val="36"/>
  </w:num>
  <w:num w:numId="28">
    <w:abstractNumId w:val="34"/>
  </w:num>
  <w:num w:numId="29">
    <w:abstractNumId w:val="4"/>
  </w:num>
  <w:num w:numId="30">
    <w:abstractNumId w:val="32"/>
  </w:num>
  <w:num w:numId="31">
    <w:abstractNumId w:val="1"/>
  </w:num>
  <w:num w:numId="32">
    <w:abstractNumId w:val="10"/>
  </w:num>
  <w:num w:numId="33">
    <w:abstractNumId w:val="17"/>
  </w:num>
  <w:num w:numId="34">
    <w:abstractNumId w:val="33"/>
  </w:num>
  <w:num w:numId="35">
    <w:abstractNumId w:val="39"/>
  </w:num>
  <w:num w:numId="36">
    <w:abstractNumId w:val="11"/>
  </w:num>
  <w:num w:numId="37">
    <w:abstractNumId w:val="14"/>
  </w:num>
  <w:num w:numId="38">
    <w:abstractNumId w:val="27"/>
  </w:num>
  <w:num w:numId="39">
    <w:abstractNumId w:val="38"/>
  </w:num>
  <w:num w:numId="40">
    <w:abstractNumId w:val="12"/>
  </w:num>
  <w:num w:numId="41">
    <w:abstractNumId w:val="29"/>
  </w:num>
  <w:num w:numId="42">
    <w:abstractNumId w:val="23"/>
  </w:num>
  <w:num w:numId="43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SV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efaultTableStyle w:val="Tabladelista3-nfasis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EEE"/>
    <w:rsid w:val="000010E4"/>
    <w:rsid w:val="00001E21"/>
    <w:rsid w:val="00001E39"/>
    <w:rsid w:val="0000200E"/>
    <w:rsid w:val="00002085"/>
    <w:rsid w:val="00002597"/>
    <w:rsid w:val="00002727"/>
    <w:rsid w:val="00002D7C"/>
    <w:rsid w:val="00002E75"/>
    <w:rsid w:val="00002E87"/>
    <w:rsid w:val="00002EBC"/>
    <w:rsid w:val="00002FAA"/>
    <w:rsid w:val="00003B5E"/>
    <w:rsid w:val="00003CF5"/>
    <w:rsid w:val="00004988"/>
    <w:rsid w:val="00004DAD"/>
    <w:rsid w:val="0000540A"/>
    <w:rsid w:val="0000630D"/>
    <w:rsid w:val="00006473"/>
    <w:rsid w:val="00006B9A"/>
    <w:rsid w:val="000071A8"/>
    <w:rsid w:val="00007423"/>
    <w:rsid w:val="000076E5"/>
    <w:rsid w:val="00007C03"/>
    <w:rsid w:val="00007D62"/>
    <w:rsid w:val="00010260"/>
    <w:rsid w:val="0001055F"/>
    <w:rsid w:val="000117AA"/>
    <w:rsid w:val="0001190F"/>
    <w:rsid w:val="0001319A"/>
    <w:rsid w:val="00013349"/>
    <w:rsid w:val="000135AF"/>
    <w:rsid w:val="00013993"/>
    <w:rsid w:val="00014D72"/>
    <w:rsid w:val="000150A1"/>
    <w:rsid w:val="00015363"/>
    <w:rsid w:val="00015388"/>
    <w:rsid w:val="00015521"/>
    <w:rsid w:val="00015676"/>
    <w:rsid w:val="00015BD9"/>
    <w:rsid w:val="00015DC5"/>
    <w:rsid w:val="000161B0"/>
    <w:rsid w:val="00016270"/>
    <w:rsid w:val="00016314"/>
    <w:rsid w:val="0001666C"/>
    <w:rsid w:val="00016E28"/>
    <w:rsid w:val="000172AB"/>
    <w:rsid w:val="000172E8"/>
    <w:rsid w:val="00017313"/>
    <w:rsid w:val="0001733E"/>
    <w:rsid w:val="0001791D"/>
    <w:rsid w:val="00017E72"/>
    <w:rsid w:val="00017F6A"/>
    <w:rsid w:val="000201A5"/>
    <w:rsid w:val="0002070B"/>
    <w:rsid w:val="000208E9"/>
    <w:rsid w:val="00021308"/>
    <w:rsid w:val="0002171D"/>
    <w:rsid w:val="0002173B"/>
    <w:rsid w:val="00021813"/>
    <w:rsid w:val="00021BCF"/>
    <w:rsid w:val="00021D2E"/>
    <w:rsid w:val="00022519"/>
    <w:rsid w:val="00022CA1"/>
    <w:rsid w:val="00022F51"/>
    <w:rsid w:val="0002335C"/>
    <w:rsid w:val="00023546"/>
    <w:rsid w:val="00023659"/>
    <w:rsid w:val="00023DD8"/>
    <w:rsid w:val="000249BE"/>
    <w:rsid w:val="00024D3B"/>
    <w:rsid w:val="00024DC3"/>
    <w:rsid w:val="0002512A"/>
    <w:rsid w:val="00027B51"/>
    <w:rsid w:val="0003002B"/>
    <w:rsid w:val="000302A4"/>
    <w:rsid w:val="00030D4D"/>
    <w:rsid w:val="00030D79"/>
    <w:rsid w:val="00031377"/>
    <w:rsid w:val="0003156A"/>
    <w:rsid w:val="00032180"/>
    <w:rsid w:val="00032860"/>
    <w:rsid w:val="00033E26"/>
    <w:rsid w:val="0003411C"/>
    <w:rsid w:val="0003421F"/>
    <w:rsid w:val="0003491B"/>
    <w:rsid w:val="00034C0E"/>
    <w:rsid w:val="00034C96"/>
    <w:rsid w:val="00035750"/>
    <w:rsid w:val="000367D7"/>
    <w:rsid w:val="000368D5"/>
    <w:rsid w:val="000369AB"/>
    <w:rsid w:val="00036AA4"/>
    <w:rsid w:val="00036C21"/>
    <w:rsid w:val="00036E12"/>
    <w:rsid w:val="00037586"/>
    <w:rsid w:val="00040337"/>
    <w:rsid w:val="0004080A"/>
    <w:rsid w:val="0004113B"/>
    <w:rsid w:val="00041345"/>
    <w:rsid w:val="00041772"/>
    <w:rsid w:val="000418D9"/>
    <w:rsid w:val="000421BC"/>
    <w:rsid w:val="00042B38"/>
    <w:rsid w:val="000438D1"/>
    <w:rsid w:val="00043E13"/>
    <w:rsid w:val="0004414F"/>
    <w:rsid w:val="00044198"/>
    <w:rsid w:val="00044322"/>
    <w:rsid w:val="00044436"/>
    <w:rsid w:val="0004457D"/>
    <w:rsid w:val="00044AB7"/>
    <w:rsid w:val="00044E15"/>
    <w:rsid w:val="00044E55"/>
    <w:rsid w:val="0004547F"/>
    <w:rsid w:val="00045E18"/>
    <w:rsid w:val="00046967"/>
    <w:rsid w:val="000469CF"/>
    <w:rsid w:val="00046AAB"/>
    <w:rsid w:val="0004717A"/>
    <w:rsid w:val="000473F3"/>
    <w:rsid w:val="000475EB"/>
    <w:rsid w:val="00047FC2"/>
    <w:rsid w:val="00050016"/>
    <w:rsid w:val="00050AFF"/>
    <w:rsid w:val="00052368"/>
    <w:rsid w:val="00052568"/>
    <w:rsid w:val="00052D64"/>
    <w:rsid w:val="00053F01"/>
    <w:rsid w:val="000542FE"/>
    <w:rsid w:val="00054D10"/>
    <w:rsid w:val="00054DA0"/>
    <w:rsid w:val="00054F91"/>
    <w:rsid w:val="000550E2"/>
    <w:rsid w:val="0005540B"/>
    <w:rsid w:val="000554DA"/>
    <w:rsid w:val="0005550E"/>
    <w:rsid w:val="00055C75"/>
    <w:rsid w:val="00055D2D"/>
    <w:rsid w:val="00055E88"/>
    <w:rsid w:val="00055F12"/>
    <w:rsid w:val="0005603E"/>
    <w:rsid w:val="000568D9"/>
    <w:rsid w:val="000568F2"/>
    <w:rsid w:val="00056A5B"/>
    <w:rsid w:val="000574A3"/>
    <w:rsid w:val="000576D3"/>
    <w:rsid w:val="0005772C"/>
    <w:rsid w:val="00057978"/>
    <w:rsid w:val="00057A11"/>
    <w:rsid w:val="00057DE3"/>
    <w:rsid w:val="00060588"/>
    <w:rsid w:val="00061055"/>
    <w:rsid w:val="000612B3"/>
    <w:rsid w:val="00061447"/>
    <w:rsid w:val="0006154E"/>
    <w:rsid w:val="00061D78"/>
    <w:rsid w:val="00061DA6"/>
    <w:rsid w:val="00062E11"/>
    <w:rsid w:val="00062E80"/>
    <w:rsid w:val="0006303E"/>
    <w:rsid w:val="000631D7"/>
    <w:rsid w:val="00063A12"/>
    <w:rsid w:val="000643D4"/>
    <w:rsid w:val="00064804"/>
    <w:rsid w:val="00064EAF"/>
    <w:rsid w:val="00065238"/>
    <w:rsid w:val="0006537A"/>
    <w:rsid w:val="00065AEF"/>
    <w:rsid w:val="00065DAF"/>
    <w:rsid w:val="00065E33"/>
    <w:rsid w:val="00066155"/>
    <w:rsid w:val="000661DA"/>
    <w:rsid w:val="00066A06"/>
    <w:rsid w:val="00067443"/>
    <w:rsid w:val="0007136C"/>
    <w:rsid w:val="0007202E"/>
    <w:rsid w:val="00072059"/>
    <w:rsid w:val="000725C3"/>
    <w:rsid w:val="00072AEA"/>
    <w:rsid w:val="00072D37"/>
    <w:rsid w:val="00073028"/>
    <w:rsid w:val="000730B5"/>
    <w:rsid w:val="00073E68"/>
    <w:rsid w:val="0007447D"/>
    <w:rsid w:val="00074600"/>
    <w:rsid w:val="0007491E"/>
    <w:rsid w:val="000751BC"/>
    <w:rsid w:val="00075551"/>
    <w:rsid w:val="00075866"/>
    <w:rsid w:val="000766A1"/>
    <w:rsid w:val="00076A36"/>
    <w:rsid w:val="00076C33"/>
    <w:rsid w:val="00076D8D"/>
    <w:rsid w:val="00077083"/>
    <w:rsid w:val="00077124"/>
    <w:rsid w:val="00077D3E"/>
    <w:rsid w:val="00080059"/>
    <w:rsid w:val="00080736"/>
    <w:rsid w:val="000810B0"/>
    <w:rsid w:val="00081186"/>
    <w:rsid w:val="000816A6"/>
    <w:rsid w:val="00081A64"/>
    <w:rsid w:val="00081C44"/>
    <w:rsid w:val="000822F8"/>
    <w:rsid w:val="0008233D"/>
    <w:rsid w:val="00082535"/>
    <w:rsid w:val="0008495E"/>
    <w:rsid w:val="00084FA2"/>
    <w:rsid w:val="00085BDD"/>
    <w:rsid w:val="00085E24"/>
    <w:rsid w:val="000860FA"/>
    <w:rsid w:val="0008671B"/>
    <w:rsid w:val="00086798"/>
    <w:rsid w:val="00086E87"/>
    <w:rsid w:val="000872F3"/>
    <w:rsid w:val="0008746C"/>
    <w:rsid w:val="000875C9"/>
    <w:rsid w:val="000878CB"/>
    <w:rsid w:val="00087BA5"/>
    <w:rsid w:val="00087CBF"/>
    <w:rsid w:val="00090117"/>
    <w:rsid w:val="0009022B"/>
    <w:rsid w:val="0009114A"/>
    <w:rsid w:val="000911B0"/>
    <w:rsid w:val="000911C0"/>
    <w:rsid w:val="00091E0F"/>
    <w:rsid w:val="000923B3"/>
    <w:rsid w:val="0009322B"/>
    <w:rsid w:val="00093FD4"/>
    <w:rsid w:val="0009403F"/>
    <w:rsid w:val="000942E0"/>
    <w:rsid w:val="000954D3"/>
    <w:rsid w:val="00095767"/>
    <w:rsid w:val="00095812"/>
    <w:rsid w:val="00095A22"/>
    <w:rsid w:val="000960C0"/>
    <w:rsid w:val="00096150"/>
    <w:rsid w:val="00096153"/>
    <w:rsid w:val="00096A68"/>
    <w:rsid w:val="00097176"/>
    <w:rsid w:val="0009771B"/>
    <w:rsid w:val="000977D6"/>
    <w:rsid w:val="00097947"/>
    <w:rsid w:val="00097B53"/>
    <w:rsid w:val="000A03E4"/>
    <w:rsid w:val="000A13EB"/>
    <w:rsid w:val="000A1E5A"/>
    <w:rsid w:val="000A20A8"/>
    <w:rsid w:val="000A29D7"/>
    <w:rsid w:val="000A2BA1"/>
    <w:rsid w:val="000A2BB3"/>
    <w:rsid w:val="000A2E8A"/>
    <w:rsid w:val="000A3312"/>
    <w:rsid w:val="000A348C"/>
    <w:rsid w:val="000A34BC"/>
    <w:rsid w:val="000A3787"/>
    <w:rsid w:val="000A387D"/>
    <w:rsid w:val="000A3CE4"/>
    <w:rsid w:val="000A5A3B"/>
    <w:rsid w:val="000A5C1B"/>
    <w:rsid w:val="000A6047"/>
    <w:rsid w:val="000A6A3E"/>
    <w:rsid w:val="000A6AAA"/>
    <w:rsid w:val="000A6F0F"/>
    <w:rsid w:val="000A784B"/>
    <w:rsid w:val="000A7D3B"/>
    <w:rsid w:val="000A7F72"/>
    <w:rsid w:val="000B0760"/>
    <w:rsid w:val="000B148E"/>
    <w:rsid w:val="000B1D52"/>
    <w:rsid w:val="000B1F05"/>
    <w:rsid w:val="000B2431"/>
    <w:rsid w:val="000B25BD"/>
    <w:rsid w:val="000B264E"/>
    <w:rsid w:val="000B28F2"/>
    <w:rsid w:val="000B2AAC"/>
    <w:rsid w:val="000B31A9"/>
    <w:rsid w:val="000B3661"/>
    <w:rsid w:val="000B4605"/>
    <w:rsid w:val="000B473A"/>
    <w:rsid w:val="000B47A8"/>
    <w:rsid w:val="000B4C09"/>
    <w:rsid w:val="000B4DD5"/>
    <w:rsid w:val="000B55E9"/>
    <w:rsid w:val="000B649A"/>
    <w:rsid w:val="000B64D1"/>
    <w:rsid w:val="000B671D"/>
    <w:rsid w:val="000B69EE"/>
    <w:rsid w:val="000B6DC5"/>
    <w:rsid w:val="000B6DFB"/>
    <w:rsid w:val="000B7023"/>
    <w:rsid w:val="000B7087"/>
    <w:rsid w:val="000C012C"/>
    <w:rsid w:val="000C01D9"/>
    <w:rsid w:val="000C0525"/>
    <w:rsid w:val="000C0EA7"/>
    <w:rsid w:val="000C10D3"/>
    <w:rsid w:val="000C124C"/>
    <w:rsid w:val="000C13A0"/>
    <w:rsid w:val="000C1B18"/>
    <w:rsid w:val="000C1F66"/>
    <w:rsid w:val="000C2344"/>
    <w:rsid w:val="000C3FB5"/>
    <w:rsid w:val="000C4498"/>
    <w:rsid w:val="000C495E"/>
    <w:rsid w:val="000C5712"/>
    <w:rsid w:val="000C58F5"/>
    <w:rsid w:val="000C5D8C"/>
    <w:rsid w:val="000C5E47"/>
    <w:rsid w:val="000C5ECD"/>
    <w:rsid w:val="000C5F33"/>
    <w:rsid w:val="000C68CE"/>
    <w:rsid w:val="000C6C87"/>
    <w:rsid w:val="000C6EE4"/>
    <w:rsid w:val="000C78B3"/>
    <w:rsid w:val="000C7D60"/>
    <w:rsid w:val="000C7FDA"/>
    <w:rsid w:val="000D0C02"/>
    <w:rsid w:val="000D0CBA"/>
    <w:rsid w:val="000D0F11"/>
    <w:rsid w:val="000D134C"/>
    <w:rsid w:val="000D134E"/>
    <w:rsid w:val="000D14B3"/>
    <w:rsid w:val="000D1657"/>
    <w:rsid w:val="000D1895"/>
    <w:rsid w:val="000D2F9C"/>
    <w:rsid w:val="000D319E"/>
    <w:rsid w:val="000D32BE"/>
    <w:rsid w:val="000D3449"/>
    <w:rsid w:val="000D35EB"/>
    <w:rsid w:val="000D360F"/>
    <w:rsid w:val="000D36DF"/>
    <w:rsid w:val="000D384B"/>
    <w:rsid w:val="000D440B"/>
    <w:rsid w:val="000D4EE6"/>
    <w:rsid w:val="000D52AA"/>
    <w:rsid w:val="000D5B5D"/>
    <w:rsid w:val="000D5BD6"/>
    <w:rsid w:val="000D5E2F"/>
    <w:rsid w:val="000D613A"/>
    <w:rsid w:val="000D6162"/>
    <w:rsid w:val="000D61D2"/>
    <w:rsid w:val="000D61DD"/>
    <w:rsid w:val="000D648D"/>
    <w:rsid w:val="000D6673"/>
    <w:rsid w:val="000D6697"/>
    <w:rsid w:val="000D66CD"/>
    <w:rsid w:val="000D7044"/>
    <w:rsid w:val="000D70A2"/>
    <w:rsid w:val="000D7308"/>
    <w:rsid w:val="000D769F"/>
    <w:rsid w:val="000E0652"/>
    <w:rsid w:val="000E1A4B"/>
    <w:rsid w:val="000E2C12"/>
    <w:rsid w:val="000E2EAB"/>
    <w:rsid w:val="000E2F7D"/>
    <w:rsid w:val="000E307D"/>
    <w:rsid w:val="000E33E3"/>
    <w:rsid w:val="000E37AF"/>
    <w:rsid w:val="000E3802"/>
    <w:rsid w:val="000E392A"/>
    <w:rsid w:val="000E3ADB"/>
    <w:rsid w:val="000E487B"/>
    <w:rsid w:val="000E496B"/>
    <w:rsid w:val="000E4AA3"/>
    <w:rsid w:val="000E4D2B"/>
    <w:rsid w:val="000E4DBC"/>
    <w:rsid w:val="000E524A"/>
    <w:rsid w:val="000E56AB"/>
    <w:rsid w:val="000E5A50"/>
    <w:rsid w:val="000E5DAF"/>
    <w:rsid w:val="000E6464"/>
    <w:rsid w:val="000E727D"/>
    <w:rsid w:val="000E7665"/>
    <w:rsid w:val="000E76AD"/>
    <w:rsid w:val="000F0F4D"/>
    <w:rsid w:val="000F156D"/>
    <w:rsid w:val="000F1BB3"/>
    <w:rsid w:val="000F2021"/>
    <w:rsid w:val="000F282C"/>
    <w:rsid w:val="000F2BC8"/>
    <w:rsid w:val="000F2E70"/>
    <w:rsid w:val="000F499A"/>
    <w:rsid w:val="000F58AF"/>
    <w:rsid w:val="000F59AC"/>
    <w:rsid w:val="000F5D35"/>
    <w:rsid w:val="000F5F9A"/>
    <w:rsid w:val="000F6D3C"/>
    <w:rsid w:val="000F76E6"/>
    <w:rsid w:val="000F7775"/>
    <w:rsid w:val="000F7830"/>
    <w:rsid w:val="000F7985"/>
    <w:rsid w:val="000F7B6A"/>
    <w:rsid w:val="001000D4"/>
    <w:rsid w:val="00100F5B"/>
    <w:rsid w:val="0010142C"/>
    <w:rsid w:val="00101D51"/>
    <w:rsid w:val="00101F4D"/>
    <w:rsid w:val="001029D8"/>
    <w:rsid w:val="00102DDC"/>
    <w:rsid w:val="00102EEC"/>
    <w:rsid w:val="001036E1"/>
    <w:rsid w:val="001037E0"/>
    <w:rsid w:val="00103B56"/>
    <w:rsid w:val="00103E2A"/>
    <w:rsid w:val="00104EEF"/>
    <w:rsid w:val="0010530C"/>
    <w:rsid w:val="001057A4"/>
    <w:rsid w:val="001059A0"/>
    <w:rsid w:val="001059B1"/>
    <w:rsid w:val="00105E27"/>
    <w:rsid w:val="00105F5A"/>
    <w:rsid w:val="00106A15"/>
    <w:rsid w:val="00106C82"/>
    <w:rsid w:val="00107030"/>
    <w:rsid w:val="0010705E"/>
    <w:rsid w:val="001072D6"/>
    <w:rsid w:val="00110516"/>
    <w:rsid w:val="00111119"/>
    <w:rsid w:val="0011204F"/>
    <w:rsid w:val="001125BF"/>
    <w:rsid w:val="001127D7"/>
    <w:rsid w:val="00112B24"/>
    <w:rsid w:val="00112D46"/>
    <w:rsid w:val="001131DD"/>
    <w:rsid w:val="0011340A"/>
    <w:rsid w:val="00113C5A"/>
    <w:rsid w:val="00113CB3"/>
    <w:rsid w:val="00114472"/>
    <w:rsid w:val="001150F9"/>
    <w:rsid w:val="00115259"/>
    <w:rsid w:val="0011698E"/>
    <w:rsid w:val="00116E09"/>
    <w:rsid w:val="00117FFA"/>
    <w:rsid w:val="001208B6"/>
    <w:rsid w:val="00121168"/>
    <w:rsid w:val="00121BE3"/>
    <w:rsid w:val="00121C5B"/>
    <w:rsid w:val="001223C6"/>
    <w:rsid w:val="00122C4A"/>
    <w:rsid w:val="00123728"/>
    <w:rsid w:val="001237FC"/>
    <w:rsid w:val="00123A13"/>
    <w:rsid w:val="001242BA"/>
    <w:rsid w:val="00124573"/>
    <w:rsid w:val="00126F51"/>
    <w:rsid w:val="00127459"/>
    <w:rsid w:val="00127564"/>
    <w:rsid w:val="00127992"/>
    <w:rsid w:val="00127E23"/>
    <w:rsid w:val="001304FF"/>
    <w:rsid w:val="001307C5"/>
    <w:rsid w:val="00130BAB"/>
    <w:rsid w:val="00130EA1"/>
    <w:rsid w:val="0013174D"/>
    <w:rsid w:val="001319D6"/>
    <w:rsid w:val="00132B10"/>
    <w:rsid w:val="00134420"/>
    <w:rsid w:val="001345E6"/>
    <w:rsid w:val="001350F1"/>
    <w:rsid w:val="00135306"/>
    <w:rsid w:val="00135E92"/>
    <w:rsid w:val="00135F0E"/>
    <w:rsid w:val="001368F3"/>
    <w:rsid w:val="001369CF"/>
    <w:rsid w:val="00136D39"/>
    <w:rsid w:val="00136D6D"/>
    <w:rsid w:val="0013702B"/>
    <w:rsid w:val="0013708E"/>
    <w:rsid w:val="00137592"/>
    <w:rsid w:val="0014081D"/>
    <w:rsid w:val="00140842"/>
    <w:rsid w:val="00140CDE"/>
    <w:rsid w:val="00140FD6"/>
    <w:rsid w:val="001410FB"/>
    <w:rsid w:val="001411CC"/>
    <w:rsid w:val="00141E45"/>
    <w:rsid w:val="001433C0"/>
    <w:rsid w:val="0014348D"/>
    <w:rsid w:val="00143858"/>
    <w:rsid w:val="001438A9"/>
    <w:rsid w:val="00143F97"/>
    <w:rsid w:val="001446BB"/>
    <w:rsid w:val="001449B1"/>
    <w:rsid w:val="001457F8"/>
    <w:rsid w:val="00146A1C"/>
    <w:rsid w:val="00146BBD"/>
    <w:rsid w:val="00146D16"/>
    <w:rsid w:val="00146DE1"/>
    <w:rsid w:val="00146F43"/>
    <w:rsid w:val="00147308"/>
    <w:rsid w:val="00147311"/>
    <w:rsid w:val="0014761D"/>
    <w:rsid w:val="001476E2"/>
    <w:rsid w:val="001477E8"/>
    <w:rsid w:val="00147C7E"/>
    <w:rsid w:val="00147CE1"/>
    <w:rsid w:val="0015007A"/>
    <w:rsid w:val="00150204"/>
    <w:rsid w:val="0015021A"/>
    <w:rsid w:val="00150282"/>
    <w:rsid w:val="00150519"/>
    <w:rsid w:val="00150C67"/>
    <w:rsid w:val="0015151D"/>
    <w:rsid w:val="00151BA8"/>
    <w:rsid w:val="00152017"/>
    <w:rsid w:val="00152384"/>
    <w:rsid w:val="00152A27"/>
    <w:rsid w:val="001533E9"/>
    <w:rsid w:val="0015364F"/>
    <w:rsid w:val="00153B69"/>
    <w:rsid w:val="00153D50"/>
    <w:rsid w:val="001542C8"/>
    <w:rsid w:val="001547F7"/>
    <w:rsid w:val="0015548B"/>
    <w:rsid w:val="00156189"/>
    <w:rsid w:val="00156F09"/>
    <w:rsid w:val="0015754F"/>
    <w:rsid w:val="00157FB2"/>
    <w:rsid w:val="00160356"/>
    <w:rsid w:val="001603AB"/>
    <w:rsid w:val="00160977"/>
    <w:rsid w:val="00160E42"/>
    <w:rsid w:val="00160EE7"/>
    <w:rsid w:val="001617E6"/>
    <w:rsid w:val="00161959"/>
    <w:rsid w:val="00161BFD"/>
    <w:rsid w:val="00161F18"/>
    <w:rsid w:val="00161F8E"/>
    <w:rsid w:val="001626A9"/>
    <w:rsid w:val="0016278C"/>
    <w:rsid w:val="00162AAA"/>
    <w:rsid w:val="00162B4F"/>
    <w:rsid w:val="00162B5F"/>
    <w:rsid w:val="00162F3C"/>
    <w:rsid w:val="0016391D"/>
    <w:rsid w:val="00163A6A"/>
    <w:rsid w:val="00163CCD"/>
    <w:rsid w:val="00165A64"/>
    <w:rsid w:val="00165BA6"/>
    <w:rsid w:val="00165C5B"/>
    <w:rsid w:val="00165DB9"/>
    <w:rsid w:val="00165E01"/>
    <w:rsid w:val="00165FEA"/>
    <w:rsid w:val="0016655B"/>
    <w:rsid w:val="001668E3"/>
    <w:rsid w:val="00166AD9"/>
    <w:rsid w:val="00166D07"/>
    <w:rsid w:val="00166D2B"/>
    <w:rsid w:val="0016709B"/>
    <w:rsid w:val="00167558"/>
    <w:rsid w:val="001678C6"/>
    <w:rsid w:val="00167A1B"/>
    <w:rsid w:val="00167D2C"/>
    <w:rsid w:val="00170568"/>
    <w:rsid w:val="00170637"/>
    <w:rsid w:val="00170A59"/>
    <w:rsid w:val="00170B7D"/>
    <w:rsid w:val="00170D79"/>
    <w:rsid w:val="00170E77"/>
    <w:rsid w:val="00171743"/>
    <w:rsid w:val="00171EDF"/>
    <w:rsid w:val="001723FC"/>
    <w:rsid w:val="00172739"/>
    <w:rsid w:val="001731C6"/>
    <w:rsid w:val="00173E7A"/>
    <w:rsid w:val="00173FCB"/>
    <w:rsid w:val="00174F3E"/>
    <w:rsid w:val="00174F8C"/>
    <w:rsid w:val="00175210"/>
    <w:rsid w:val="0017536B"/>
    <w:rsid w:val="00175610"/>
    <w:rsid w:val="00175709"/>
    <w:rsid w:val="00175AA7"/>
    <w:rsid w:val="00175AEB"/>
    <w:rsid w:val="00176394"/>
    <w:rsid w:val="00176A7D"/>
    <w:rsid w:val="0017703C"/>
    <w:rsid w:val="0017781D"/>
    <w:rsid w:val="0017796C"/>
    <w:rsid w:val="0017798B"/>
    <w:rsid w:val="00177BB7"/>
    <w:rsid w:val="00177EF2"/>
    <w:rsid w:val="001800ED"/>
    <w:rsid w:val="0018043A"/>
    <w:rsid w:val="00180797"/>
    <w:rsid w:val="001815BF"/>
    <w:rsid w:val="001818C7"/>
    <w:rsid w:val="00181D3B"/>
    <w:rsid w:val="0018211C"/>
    <w:rsid w:val="00182641"/>
    <w:rsid w:val="00182EF7"/>
    <w:rsid w:val="00183122"/>
    <w:rsid w:val="0018335D"/>
    <w:rsid w:val="00183D9A"/>
    <w:rsid w:val="00183FF4"/>
    <w:rsid w:val="00184091"/>
    <w:rsid w:val="001842C4"/>
    <w:rsid w:val="00184384"/>
    <w:rsid w:val="00184DFD"/>
    <w:rsid w:val="0018510B"/>
    <w:rsid w:val="001854DE"/>
    <w:rsid w:val="00185AC2"/>
    <w:rsid w:val="001860E4"/>
    <w:rsid w:val="001862E1"/>
    <w:rsid w:val="001868A5"/>
    <w:rsid w:val="00186BE8"/>
    <w:rsid w:val="00187290"/>
    <w:rsid w:val="001873F2"/>
    <w:rsid w:val="00187A89"/>
    <w:rsid w:val="00190970"/>
    <w:rsid w:val="001909A9"/>
    <w:rsid w:val="001909CC"/>
    <w:rsid w:val="00190B71"/>
    <w:rsid w:val="00190DE6"/>
    <w:rsid w:val="00191130"/>
    <w:rsid w:val="001911FA"/>
    <w:rsid w:val="001916CF"/>
    <w:rsid w:val="00191B95"/>
    <w:rsid w:val="00191BDD"/>
    <w:rsid w:val="00191C3A"/>
    <w:rsid w:val="0019358C"/>
    <w:rsid w:val="001937B2"/>
    <w:rsid w:val="001937E8"/>
    <w:rsid w:val="00193CDC"/>
    <w:rsid w:val="001942C6"/>
    <w:rsid w:val="001943B1"/>
    <w:rsid w:val="001944A2"/>
    <w:rsid w:val="00194854"/>
    <w:rsid w:val="001949F4"/>
    <w:rsid w:val="0019506A"/>
    <w:rsid w:val="001952DB"/>
    <w:rsid w:val="00195AF1"/>
    <w:rsid w:val="00195F7C"/>
    <w:rsid w:val="00195FAD"/>
    <w:rsid w:val="00196534"/>
    <w:rsid w:val="0019675E"/>
    <w:rsid w:val="0019725B"/>
    <w:rsid w:val="0019788F"/>
    <w:rsid w:val="001979B2"/>
    <w:rsid w:val="00197E7E"/>
    <w:rsid w:val="001A050C"/>
    <w:rsid w:val="001A0968"/>
    <w:rsid w:val="001A190D"/>
    <w:rsid w:val="001A1A0E"/>
    <w:rsid w:val="001A1CD0"/>
    <w:rsid w:val="001A1DD5"/>
    <w:rsid w:val="001A210E"/>
    <w:rsid w:val="001A21FA"/>
    <w:rsid w:val="001A2A1E"/>
    <w:rsid w:val="001A2EC2"/>
    <w:rsid w:val="001A3185"/>
    <w:rsid w:val="001A3286"/>
    <w:rsid w:val="001A398B"/>
    <w:rsid w:val="001A3E07"/>
    <w:rsid w:val="001A40C7"/>
    <w:rsid w:val="001A4940"/>
    <w:rsid w:val="001A4B57"/>
    <w:rsid w:val="001A531B"/>
    <w:rsid w:val="001A53C1"/>
    <w:rsid w:val="001A5509"/>
    <w:rsid w:val="001A5571"/>
    <w:rsid w:val="001A5992"/>
    <w:rsid w:val="001A5DF3"/>
    <w:rsid w:val="001A5EFF"/>
    <w:rsid w:val="001A63AB"/>
    <w:rsid w:val="001A6401"/>
    <w:rsid w:val="001A6D6C"/>
    <w:rsid w:val="001A70A5"/>
    <w:rsid w:val="001B0758"/>
    <w:rsid w:val="001B07B9"/>
    <w:rsid w:val="001B07E8"/>
    <w:rsid w:val="001B0F8C"/>
    <w:rsid w:val="001B125C"/>
    <w:rsid w:val="001B16A3"/>
    <w:rsid w:val="001B1CF7"/>
    <w:rsid w:val="001B28D3"/>
    <w:rsid w:val="001B2F8B"/>
    <w:rsid w:val="001B2FC0"/>
    <w:rsid w:val="001B307A"/>
    <w:rsid w:val="001B43D4"/>
    <w:rsid w:val="001B4546"/>
    <w:rsid w:val="001B4F48"/>
    <w:rsid w:val="001B6745"/>
    <w:rsid w:val="001B77DE"/>
    <w:rsid w:val="001B7BEB"/>
    <w:rsid w:val="001B7DCA"/>
    <w:rsid w:val="001C0835"/>
    <w:rsid w:val="001C09B1"/>
    <w:rsid w:val="001C0B74"/>
    <w:rsid w:val="001C0C41"/>
    <w:rsid w:val="001C128D"/>
    <w:rsid w:val="001C1731"/>
    <w:rsid w:val="001C1D39"/>
    <w:rsid w:val="001C1FE4"/>
    <w:rsid w:val="001C20DB"/>
    <w:rsid w:val="001C21B6"/>
    <w:rsid w:val="001C24FE"/>
    <w:rsid w:val="001C2543"/>
    <w:rsid w:val="001C25E5"/>
    <w:rsid w:val="001C2ECB"/>
    <w:rsid w:val="001C3363"/>
    <w:rsid w:val="001C3597"/>
    <w:rsid w:val="001C35B3"/>
    <w:rsid w:val="001C3977"/>
    <w:rsid w:val="001C3EA1"/>
    <w:rsid w:val="001C440B"/>
    <w:rsid w:val="001C45A2"/>
    <w:rsid w:val="001C557A"/>
    <w:rsid w:val="001C58D4"/>
    <w:rsid w:val="001C62B4"/>
    <w:rsid w:val="001C6434"/>
    <w:rsid w:val="001C663C"/>
    <w:rsid w:val="001C7780"/>
    <w:rsid w:val="001C7AF8"/>
    <w:rsid w:val="001C7AFF"/>
    <w:rsid w:val="001C7E3D"/>
    <w:rsid w:val="001D228C"/>
    <w:rsid w:val="001D232A"/>
    <w:rsid w:val="001D2C55"/>
    <w:rsid w:val="001D2C5B"/>
    <w:rsid w:val="001D2D9D"/>
    <w:rsid w:val="001D3046"/>
    <w:rsid w:val="001D3567"/>
    <w:rsid w:val="001D3662"/>
    <w:rsid w:val="001D3DFD"/>
    <w:rsid w:val="001D481D"/>
    <w:rsid w:val="001D55FE"/>
    <w:rsid w:val="001D58AA"/>
    <w:rsid w:val="001D6753"/>
    <w:rsid w:val="001D6775"/>
    <w:rsid w:val="001D6BFA"/>
    <w:rsid w:val="001D756A"/>
    <w:rsid w:val="001D77D0"/>
    <w:rsid w:val="001E0198"/>
    <w:rsid w:val="001E06A3"/>
    <w:rsid w:val="001E07F4"/>
    <w:rsid w:val="001E1131"/>
    <w:rsid w:val="001E1BA9"/>
    <w:rsid w:val="001E34F7"/>
    <w:rsid w:val="001E4504"/>
    <w:rsid w:val="001E45A0"/>
    <w:rsid w:val="001E4EA9"/>
    <w:rsid w:val="001E546C"/>
    <w:rsid w:val="001E54F3"/>
    <w:rsid w:val="001E5CA9"/>
    <w:rsid w:val="001E6822"/>
    <w:rsid w:val="001E705B"/>
    <w:rsid w:val="001E7066"/>
    <w:rsid w:val="001E753C"/>
    <w:rsid w:val="001E7823"/>
    <w:rsid w:val="001E78EC"/>
    <w:rsid w:val="001F0057"/>
    <w:rsid w:val="001F0769"/>
    <w:rsid w:val="001F0D79"/>
    <w:rsid w:val="001F0FDF"/>
    <w:rsid w:val="001F224F"/>
    <w:rsid w:val="001F2315"/>
    <w:rsid w:val="001F2579"/>
    <w:rsid w:val="001F28C8"/>
    <w:rsid w:val="001F2AEA"/>
    <w:rsid w:val="001F2B01"/>
    <w:rsid w:val="001F30B4"/>
    <w:rsid w:val="001F38D5"/>
    <w:rsid w:val="001F46FA"/>
    <w:rsid w:val="001F5088"/>
    <w:rsid w:val="001F529A"/>
    <w:rsid w:val="001F5313"/>
    <w:rsid w:val="001F5346"/>
    <w:rsid w:val="001F5CED"/>
    <w:rsid w:val="001F5ED7"/>
    <w:rsid w:val="001F6223"/>
    <w:rsid w:val="001F62D6"/>
    <w:rsid w:val="001F65DF"/>
    <w:rsid w:val="001F690F"/>
    <w:rsid w:val="001F71D2"/>
    <w:rsid w:val="001F7D36"/>
    <w:rsid w:val="001F7FE1"/>
    <w:rsid w:val="00200271"/>
    <w:rsid w:val="002002F6"/>
    <w:rsid w:val="00200425"/>
    <w:rsid w:val="00200A95"/>
    <w:rsid w:val="00200B7C"/>
    <w:rsid w:val="00200DEC"/>
    <w:rsid w:val="00201066"/>
    <w:rsid w:val="00201618"/>
    <w:rsid w:val="002016BB"/>
    <w:rsid w:val="002019F3"/>
    <w:rsid w:val="00201AAE"/>
    <w:rsid w:val="00201E7B"/>
    <w:rsid w:val="0020248B"/>
    <w:rsid w:val="002027A7"/>
    <w:rsid w:val="00202897"/>
    <w:rsid w:val="00203B55"/>
    <w:rsid w:val="00204DF3"/>
    <w:rsid w:val="00204E1B"/>
    <w:rsid w:val="00205184"/>
    <w:rsid w:val="00205F0F"/>
    <w:rsid w:val="002070EA"/>
    <w:rsid w:val="002071E7"/>
    <w:rsid w:val="00207353"/>
    <w:rsid w:val="0020754E"/>
    <w:rsid w:val="0020775B"/>
    <w:rsid w:val="00207B55"/>
    <w:rsid w:val="00207EA2"/>
    <w:rsid w:val="00207F9D"/>
    <w:rsid w:val="002100D5"/>
    <w:rsid w:val="00210ED0"/>
    <w:rsid w:val="002118D3"/>
    <w:rsid w:val="0021241F"/>
    <w:rsid w:val="002125CF"/>
    <w:rsid w:val="00212F93"/>
    <w:rsid w:val="0021333E"/>
    <w:rsid w:val="00213FC3"/>
    <w:rsid w:val="0021415B"/>
    <w:rsid w:val="00214ACF"/>
    <w:rsid w:val="00214C01"/>
    <w:rsid w:val="002152AB"/>
    <w:rsid w:val="00215371"/>
    <w:rsid w:val="00215B86"/>
    <w:rsid w:val="00215F37"/>
    <w:rsid w:val="00216636"/>
    <w:rsid w:val="00216844"/>
    <w:rsid w:val="002177CC"/>
    <w:rsid w:val="00217EC0"/>
    <w:rsid w:val="00220478"/>
    <w:rsid w:val="00220786"/>
    <w:rsid w:val="00220877"/>
    <w:rsid w:val="00220C01"/>
    <w:rsid w:val="00221256"/>
    <w:rsid w:val="002215A2"/>
    <w:rsid w:val="002219C6"/>
    <w:rsid w:val="00221B7B"/>
    <w:rsid w:val="00221DB9"/>
    <w:rsid w:val="00223755"/>
    <w:rsid w:val="00225BE0"/>
    <w:rsid w:val="002265FE"/>
    <w:rsid w:val="00226ABE"/>
    <w:rsid w:val="00226B34"/>
    <w:rsid w:val="00226C09"/>
    <w:rsid w:val="00227497"/>
    <w:rsid w:val="00227BCF"/>
    <w:rsid w:val="00227D9A"/>
    <w:rsid w:val="00227FA5"/>
    <w:rsid w:val="002306CB"/>
    <w:rsid w:val="00230A30"/>
    <w:rsid w:val="00230BC6"/>
    <w:rsid w:val="0023112E"/>
    <w:rsid w:val="002312FA"/>
    <w:rsid w:val="0023138B"/>
    <w:rsid w:val="0023148A"/>
    <w:rsid w:val="00231A74"/>
    <w:rsid w:val="00231AE5"/>
    <w:rsid w:val="002325E6"/>
    <w:rsid w:val="00232B8B"/>
    <w:rsid w:val="00232EDE"/>
    <w:rsid w:val="00232F33"/>
    <w:rsid w:val="00233413"/>
    <w:rsid w:val="00233976"/>
    <w:rsid w:val="00233C39"/>
    <w:rsid w:val="00234AD8"/>
    <w:rsid w:val="00234BE4"/>
    <w:rsid w:val="00234C5B"/>
    <w:rsid w:val="0023520F"/>
    <w:rsid w:val="002353A2"/>
    <w:rsid w:val="002354E4"/>
    <w:rsid w:val="00235B69"/>
    <w:rsid w:val="00237C80"/>
    <w:rsid w:val="00240353"/>
    <w:rsid w:val="0024087B"/>
    <w:rsid w:val="002409EF"/>
    <w:rsid w:val="002417B3"/>
    <w:rsid w:val="002417B8"/>
    <w:rsid w:val="00241D1D"/>
    <w:rsid w:val="002421DE"/>
    <w:rsid w:val="0024264F"/>
    <w:rsid w:val="00243432"/>
    <w:rsid w:val="00243BE1"/>
    <w:rsid w:val="002443D6"/>
    <w:rsid w:val="00244421"/>
    <w:rsid w:val="00244D52"/>
    <w:rsid w:val="002450DF"/>
    <w:rsid w:val="00245CBE"/>
    <w:rsid w:val="0024613B"/>
    <w:rsid w:val="00246372"/>
    <w:rsid w:val="0024648F"/>
    <w:rsid w:val="0024661D"/>
    <w:rsid w:val="00246AC4"/>
    <w:rsid w:val="00246C34"/>
    <w:rsid w:val="00246CFE"/>
    <w:rsid w:val="00247681"/>
    <w:rsid w:val="002479CD"/>
    <w:rsid w:val="00247B6B"/>
    <w:rsid w:val="00247D7D"/>
    <w:rsid w:val="0025002B"/>
    <w:rsid w:val="00250647"/>
    <w:rsid w:val="00251171"/>
    <w:rsid w:val="00251315"/>
    <w:rsid w:val="0025164A"/>
    <w:rsid w:val="00251DE9"/>
    <w:rsid w:val="0025200C"/>
    <w:rsid w:val="002525CD"/>
    <w:rsid w:val="002530CD"/>
    <w:rsid w:val="0025335F"/>
    <w:rsid w:val="002533B2"/>
    <w:rsid w:val="0025352F"/>
    <w:rsid w:val="002539FC"/>
    <w:rsid w:val="00253EC3"/>
    <w:rsid w:val="0025402C"/>
    <w:rsid w:val="00254E58"/>
    <w:rsid w:val="002577E8"/>
    <w:rsid w:val="00257A84"/>
    <w:rsid w:val="00257F22"/>
    <w:rsid w:val="002606CE"/>
    <w:rsid w:val="00260834"/>
    <w:rsid w:val="00260928"/>
    <w:rsid w:val="00260F67"/>
    <w:rsid w:val="00260F80"/>
    <w:rsid w:val="00261656"/>
    <w:rsid w:val="0026192C"/>
    <w:rsid w:val="00261A73"/>
    <w:rsid w:val="00261CB4"/>
    <w:rsid w:val="00261DCC"/>
    <w:rsid w:val="002627DD"/>
    <w:rsid w:val="00263037"/>
    <w:rsid w:val="00263454"/>
    <w:rsid w:val="0026347A"/>
    <w:rsid w:val="002635DB"/>
    <w:rsid w:val="00263738"/>
    <w:rsid w:val="00263909"/>
    <w:rsid w:val="00263A2D"/>
    <w:rsid w:val="00263C98"/>
    <w:rsid w:val="00263DD2"/>
    <w:rsid w:val="002642C4"/>
    <w:rsid w:val="002645BD"/>
    <w:rsid w:val="0026466E"/>
    <w:rsid w:val="00264779"/>
    <w:rsid w:val="00265214"/>
    <w:rsid w:val="00265DEB"/>
    <w:rsid w:val="00266916"/>
    <w:rsid w:val="00266AED"/>
    <w:rsid w:val="00266D17"/>
    <w:rsid w:val="00267090"/>
    <w:rsid w:val="002679E6"/>
    <w:rsid w:val="00267E17"/>
    <w:rsid w:val="00270958"/>
    <w:rsid w:val="0027181C"/>
    <w:rsid w:val="00271BCA"/>
    <w:rsid w:val="00271BE0"/>
    <w:rsid w:val="002726A0"/>
    <w:rsid w:val="00272855"/>
    <w:rsid w:val="00273DDE"/>
    <w:rsid w:val="0027492B"/>
    <w:rsid w:val="00274B11"/>
    <w:rsid w:val="002751EC"/>
    <w:rsid w:val="002755E8"/>
    <w:rsid w:val="00275CD7"/>
    <w:rsid w:val="00275D31"/>
    <w:rsid w:val="0027698D"/>
    <w:rsid w:val="00277D83"/>
    <w:rsid w:val="00277F77"/>
    <w:rsid w:val="00280BF5"/>
    <w:rsid w:val="00280FD1"/>
    <w:rsid w:val="002811C6"/>
    <w:rsid w:val="00281534"/>
    <w:rsid w:val="00281A84"/>
    <w:rsid w:val="002831C7"/>
    <w:rsid w:val="002831D7"/>
    <w:rsid w:val="002831EF"/>
    <w:rsid w:val="0028333B"/>
    <w:rsid w:val="0028392F"/>
    <w:rsid w:val="00283A78"/>
    <w:rsid w:val="00283AEE"/>
    <w:rsid w:val="00283C47"/>
    <w:rsid w:val="00284356"/>
    <w:rsid w:val="00284599"/>
    <w:rsid w:val="00284CF7"/>
    <w:rsid w:val="00284FB7"/>
    <w:rsid w:val="00285534"/>
    <w:rsid w:val="0028587F"/>
    <w:rsid w:val="002858E5"/>
    <w:rsid w:val="00286AB0"/>
    <w:rsid w:val="0028758B"/>
    <w:rsid w:val="00287E5D"/>
    <w:rsid w:val="00287F78"/>
    <w:rsid w:val="00290199"/>
    <w:rsid w:val="00290655"/>
    <w:rsid w:val="00291F6A"/>
    <w:rsid w:val="00292320"/>
    <w:rsid w:val="00293100"/>
    <w:rsid w:val="00294049"/>
    <w:rsid w:val="00294142"/>
    <w:rsid w:val="002946CC"/>
    <w:rsid w:val="00294F5D"/>
    <w:rsid w:val="0029531A"/>
    <w:rsid w:val="00295418"/>
    <w:rsid w:val="0029579B"/>
    <w:rsid w:val="0029587D"/>
    <w:rsid w:val="00295FDF"/>
    <w:rsid w:val="00296969"/>
    <w:rsid w:val="002A1235"/>
    <w:rsid w:val="002A13AE"/>
    <w:rsid w:val="002A16DC"/>
    <w:rsid w:val="002A19A0"/>
    <w:rsid w:val="002A20B2"/>
    <w:rsid w:val="002A273E"/>
    <w:rsid w:val="002A2F28"/>
    <w:rsid w:val="002A3277"/>
    <w:rsid w:val="002A3FE4"/>
    <w:rsid w:val="002A4016"/>
    <w:rsid w:val="002A47BD"/>
    <w:rsid w:val="002A491A"/>
    <w:rsid w:val="002A5056"/>
    <w:rsid w:val="002A5181"/>
    <w:rsid w:val="002A54EF"/>
    <w:rsid w:val="002A5D85"/>
    <w:rsid w:val="002A604D"/>
    <w:rsid w:val="002A6152"/>
    <w:rsid w:val="002A6560"/>
    <w:rsid w:val="002A6D4B"/>
    <w:rsid w:val="002A6E30"/>
    <w:rsid w:val="002A74D8"/>
    <w:rsid w:val="002B03CF"/>
    <w:rsid w:val="002B04DB"/>
    <w:rsid w:val="002B0B05"/>
    <w:rsid w:val="002B14D8"/>
    <w:rsid w:val="002B15D5"/>
    <w:rsid w:val="002B1C1C"/>
    <w:rsid w:val="002B2C82"/>
    <w:rsid w:val="002B314F"/>
    <w:rsid w:val="002B3378"/>
    <w:rsid w:val="002B3AD2"/>
    <w:rsid w:val="002B3F89"/>
    <w:rsid w:val="002B469C"/>
    <w:rsid w:val="002B4B7A"/>
    <w:rsid w:val="002B50E4"/>
    <w:rsid w:val="002B5484"/>
    <w:rsid w:val="002B5CC8"/>
    <w:rsid w:val="002B6389"/>
    <w:rsid w:val="002B65A2"/>
    <w:rsid w:val="002B7166"/>
    <w:rsid w:val="002B7927"/>
    <w:rsid w:val="002B7BE3"/>
    <w:rsid w:val="002B7E36"/>
    <w:rsid w:val="002C0E7C"/>
    <w:rsid w:val="002C19E4"/>
    <w:rsid w:val="002C1D43"/>
    <w:rsid w:val="002C1D6E"/>
    <w:rsid w:val="002C2383"/>
    <w:rsid w:val="002C3C2F"/>
    <w:rsid w:val="002C4D3A"/>
    <w:rsid w:val="002C5108"/>
    <w:rsid w:val="002C53CE"/>
    <w:rsid w:val="002C54E8"/>
    <w:rsid w:val="002C678B"/>
    <w:rsid w:val="002C6F08"/>
    <w:rsid w:val="002C7050"/>
    <w:rsid w:val="002C70B2"/>
    <w:rsid w:val="002C753B"/>
    <w:rsid w:val="002C7AA5"/>
    <w:rsid w:val="002C7D11"/>
    <w:rsid w:val="002C7D4B"/>
    <w:rsid w:val="002C7D5D"/>
    <w:rsid w:val="002D0209"/>
    <w:rsid w:val="002D02ED"/>
    <w:rsid w:val="002D036C"/>
    <w:rsid w:val="002D0794"/>
    <w:rsid w:val="002D1131"/>
    <w:rsid w:val="002D14C3"/>
    <w:rsid w:val="002D2468"/>
    <w:rsid w:val="002D2697"/>
    <w:rsid w:val="002D26C3"/>
    <w:rsid w:val="002D29B7"/>
    <w:rsid w:val="002D3283"/>
    <w:rsid w:val="002D345F"/>
    <w:rsid w:val="002D408C"/>
    <w:rsid w:val="002D438F"/>
    <w:rsid w:val="002D450B"/>
    <w:rsid w:val="002D4BCB"/>
    <w:rsid w:val="002D4CC8"/>
    <w:rsid w:val="002D53D0"/>
    <w:rsid w:val="002D5BDA"/>
    <w:rsid w:val="002D5C7A"/>
    <w:rsid w:val="002D5D3A"/>
    <w:rsid w:val="002D5FA6"/>
    <w:rsid w:val="002D60A6"/>
    <w:rsid w:val="002D61B2"/>
    <w:rsid w:val="002D6D20"/>
    <w:rsid w:val="002D6EA5"/>
    <w:rsid w:val="002D7368"/>
    <w:rsid w:val="002D797E"/>
    <w:rsid w:val="002E07F1"/>
    <w:rsid w:val="002E0905"/>
    <w:rsid w:val="002E12E3"/>
    <w:rsid w:val="002E1EE0"/>
    <w:rsid w:val="002E22DA"/>
    <w:rsid w:val="002E24E2"/>
    <w:rsid w:val="002E25AA"/>
    <w:rsid w:val="002E2CAE"/>
    <w:rsid w:val="002E2DC1"/>
    <w:rsid w:val="002E324D"/>
    <w:rsid w:val="002E32D7"/>
    <w:rsid w:val="002E35F2"/>
    <w:rsid w:val="002E387A"/>
    <w:rsid w:val="002E3BF5"/>
    <w:rsid w:val="002E3C52"/>
    <w:rsid w:val="002E40F0"/>
    <w:rsid w:val="002E4382"/>
    <w:rsid w:val="002E4F86"/>
    <w:rsid w:val="002E584C"/>
    <w:rsid w:val="002E5BE0"/>
    <w:rsid w:val="002E5F74"/>
    <w:rsid w:val="002E647D"/>
    <w:rsid w:val="002E6698"/>
    <w:rsid w:val="002E69D5"/>
    <w:rsid w:val="002E7BF5"/>
    <w:rsid w:val="002F0136"/>
    <w:rsid w:val="002F0868"/>
    <w:rsid w:val="002F0935"/>
    <w:rsid w:val="002F0E92"/>
    <w:rsid w:val="002F1045"/>
    <w:rsid w:val="002F19D0"/>
    <w:rsid w:val="002F2117"/>
    <w:rsid w:val="002F2281"/>
    <w:rsid w:val="002F22B7"/>
    <w:rsid w:val="002F326E"/>
    <w:rsid w:val="002F3411"/>
    <w:rsid w:val="002F37F0"/>
    <w:rsid w:val="002F3DEF"/>
    <w:rsid w:val="002F4781"/>
    <w:rsid w:val="002F4C36"/>
    <w:rsid w:val="002F4D94"/>
    <w:rsid w:val="002F53D6"/>
    <w:rsid w:val="002F5733"/>
    <w:rsid w:val="002F5C7F"/>
    <w:rsid w:val="002F5D84"/>
    <w:rsid w:val="002F6727"/>
    <w:rsid w:val="002F6840"/>
    <w:rsid w:val="002F6BE5"/>
    <w:rsid w:val="002F7190"/>
    <w:rsid w:val="002F7E72"/>
    <w:rsid w:val="002F7FD2"/>
    <w:rsid w:val="0030007E"/>
    <w:rsid w:val="00300A20"/>
    <w:rsid w:val="00300DD6"/>
    <w:rsid w:val="00300E3B"/>
    <w:rsid w:val="0030115A"/>
    <w:rsid w:val="003015C0"/>
    <w:rsid w:val="00301686"/>
    <w:rsid w:val="003018A6"/>
    <w:rsid w:val="003019E8"/>
    <w:rsid w:val="00301E7B"/>
    <w:rsid w:val="00302654"/>
    <w:rsid w:val="00302DBF"/>
    <w:rsid w:val="00303053"/>
    <w:rsid w:val="003037C0"/>
    <w:rsid w:val="0030382F"/>
    <w:rsid w:val="0030391F"/>
    <w:rsid w:val="00303BC1"/>
    <w:rsid w:val="00304425"/>
    <w:rsid w:val="00304585"/>
    <w:rsid w:val="0030574D"/>
    <w:rsid w:val="00305E9B"/>
    <w:rsid w:val="00306670"/>
    <w:rsid w:val="00306826"/>
    <w:rsid w:val="00306C7C"/>
    <w:rsid w:val="00306FDC"/>
    <w:rsid w:val="00307383"/>
    <w:rsid w:val="0030738A"/>
    <w:rsid w:val="003100D1"/>
    <w:rsid w:val="00310D3C"/>
    <w:rsid w:val="003111EA"/>
    <w:rsid w:val="00311866"/>
    <w:rsid w:val="00311DCE"/>
    <w:rsid w:val="00312DFC"/>
    <w:rsid w:val="003131B9"/>
    <w:rsid w:val="0031348D"/>
    <w:rsid w:val="00313882"/>
    <w:rsid w:val="00313BEF"/>
    <w:rsid w:val="00314334"/>
    <w:rsid w:val="00314BF9"/>
    <w:rsid w:val="00314D95"/>
    <w:rsid w:val="00315296"/>
    <w:rsid w:val="00315B4F"/>
    <w:rsid w:val="00316888"/>
    <w:rsid w:val="00316B30"/>
    <w:rsid w:val="00317958"/>
    <w:rsid w:val="00317CB2"/>
    <w:rsid w:val="00320012"/>
    <w:rsid w:val="0032053B"/>
    <w:rsid w:val="00320A66"/>
    <w:rsid w:val="00320BF9"/>
    <w:rsid w:val="00320D83"/>
    <w:rsid w:val="003220CF"/>
    <w:rsid w:val="0032216B"/>
    <w:rsid w:val="0032224A"/>
    <w:rsid w:val="003229FD"/>
    <w:rsid w:val="00322A37"/>
    <w:rsid w:val="00322D74"/>
    <w:rsid w:val="00322E0E"/>
    <w:rsid w:val="00322E9F"/>
    <w:rsid w:val="0032341E"/>
    <w:rsid w:val="00323441"/>
    <w:rsid w:val="00323C72"/>
    <w:rsid w:val="003241C9"/>
    <w:rsid w:val="003251C0"/>
    <w:rsid w:val="003252BB"/>
    <w:rsid w:val="003270BD"/>
    <w:rsid w:val="0032724D"/>
    <w:rsid w:val="00327697"/>
    <w:rsid w:val="003306BB"/>
    <w:rsid w:val="0033074F"/>
    <w:rsid w:val="003309A8"/>
    <w:rsid w:val="003309A9"/>
    <w:rsid w:val="00330A93"/>
    <w:rsid w:val="00331665"/>
    <w:rsid w:val="003323EC"/>
    <w:rsid w:val="00332638"/>
    <w:rsid w:val="00333246"/>
    <w:rsid w:val="00333774"/>
    <w:rsid w:val="00333793"/>
    <w:rsid w:val="0033404C"/>
    <w:rsid w:val="0033428F"/>
    <w:rsid w:val="00334413"/>
    <w:rsid w:val="003348F3"/>
    <w:rsid w:val="00334B7C"/>
    <w:rsid w:val="00334C5F"/>
    <w:rsid w:val="00334D8A"/>
    <w:rsid w:val="00334FA4"/>
    <w:rsid w:val="00335253"/>
    <w:rsid w:val="0033564D"/>
    <w:rsid w:val="00336525"/>
    <w:rsid w:val="00336F3B"/>
    <w:rsid w:val="003374DA"/>
    <w:rsid w:val="00337705"/>
    <w:rsid w:val="00340077"/>
    <w:rsid w:val="003404C4"/>
    <w:rsid w:val="00340707"/>
    <w:rsid w:val="0034094D"/>
    <w:rsid w:val="00341265"/>
    <w:rsid w:val="0034188A"/>
    <w:rsid w:val="00341D22"/>
    <w:rsid w:val="00341E25"/>
    <w:rsid w:val="003444F1"/>
    <w:rsid w:val="0034454C"/>
    <w:rsid w:val="00344B0D"/>
    <w:rsid w:val="00344B53"/>
    <w:rsid w:val="003455E8"/>
    <w:rsid w:val="00345AD6"/>
    <w:rsid w:val="00346010"/>
    <w:rsid w:val="003463AD"/>
    <w:rsid w:val="0034676E"/>
    <w:rsid w:val="00347783"/>
    <w:rsid w:val="0034794B"/>
    <w:rsid w:val="003479F7"/>
    <w:rsid w:val="00347EEF"/>
    <w:rsid w:val="00350F0F"/>
    <w:rsid w:val="00351280"/>
    <w:rsid w:val="00351751"/>
    <w:rsid w:val="00351AB9"/>
    <w:rsid w:val="00351BBB"/>
    <w:rsid w:val="00351CBA"/>
    <w:rsid w:val="00351FAE"/>
    <w:rsid w:val="00352403"/>
    <w:rsid w:val="00353071"/>
    <w:rsid w:val="00353C35"/>
    <w:rsid w:val="00353D9E"/>
    <w:rsid w:val="0035415B"/>
    <w:rsid w:val="00354332"/>
    <w:rsid w:val="003552F2"/>
    <w:rsid w:val="003553DC"/>
    <w:rsid w:val="00355467"/>
    <w:rsid w:val="00355955"/>
    <w:rsid w:val="00355FC7"/>
    <w:rsid w:val="0035623C"/>
    <w:rsid w:val="0035639A"/>
    <w:rsid w:val="003579C8"/>
    <w:rsid w:val="003601B1"/>
    <w:rsid w:val="003611C1"/>
    <w:rsid w:val="0036135B"/>
    <w:rsid w:val="00361725"/>
    <w:rsid w:val="00361BB6"/>
    <w:rsid w:val="003621FF"/>
    <w:rsid w:val="00362E88"/>
    <w:rsid w:val="00363794"/>
    <w:rsid w:val="00363A5F"/>
    <w:rsid w:val="0036475A"/>
    <w:rsid w:val="0036507F"/>
    <w:rsid w:val="003656E9"/>
    <w:rsid w:val="003658A5"/>
    <w:rsid w:val="00365CF2"/>
    <w:rsid w:val="00365DA2"/>
    <w:rsid w:val="003662CF"/>
    <w:rsid w:val="003663C2"/>
    <w:rsid w:val="00366AB8"/>
    <w:rsid w:val="0036704C"/>
    <w:rsid w:val="00367593"/>
    <w:rsid w:val="003675D7"/>
    <w:rsid w:val="00367840"/>
    <w:rsid w:val="00367A34"/>
    <w:rsid w:val="00367FFC"/>
    <w:rsid w:val="0037071D"/>
    <w:rsid w:val="003718B9"/>
    <w:rsid w:val="00372128"/>
    <w:rsid w:val="0037319C"/>
    <w:rsid w:val="00373691"/>
    <w:rsid w:val="00373A28"/>
    <w:rsid w:val="00374179"/>
    <w:rsid w:val="003745CD"/>
    <w:rsid w:val="003758A1"/>
    <w:rsid w:val="00375BC1"/>
    <w:rsid w:val="00375E5B"/>
    <w:rsid w:val="003760E4"/>
    <w:rsid w:val="0037652F"/>
    <w:rsid w:val="00376ABB"/>
    <w:rsid w:val="003771F8"/>
    <w:rsid w:val="00380FBB"/>
    <w:rsid w:val="003815E4"/>
    <w:rsid w:val="003819D5"/>
    <w:rsid w:val="00382057"/>
    <w:rsid w:val="0038266B"/>
    <w:rsid w:val="003828BA"/>
    <w:rsid w:val="00382B81"/>
    <w:rsid w:val="0038449B"/>
    <w:rsid w:val="00384797"/>
    <w:rsid w:val="00384CBB"/>
    <w:rsid w:val="003853CA"/>
    <w:rsid w:val="003856D3"/>
    <w:rsid w:val="00385866"/>
    <w:rsid w:val="00385BEA"/>
    <w:rsid w:val="00385CE4"/>
    <w:rsid w:val="00386410"/>
    <w:rsid w:val="003865F1"/>
    <w:rsid w:val="00386AEC"/>
    <w:rsid w:val="00386B33"/>
    <w:rsid w:val="00386CCE"/>
    <w:rsid w:val="003871E3"/>
    <w:rsid w:val="0038792E"/>
    <w:rsid w:val="00387CFF"/>
    <w:rsid w:val="00387F9C"/>
    <w:rsid w:val="00390018"/>
    <w:rsid w:val="00391918"/>
    <w:rsid w:val="00391AFF"/>
    <w:rsid w:val="00391F26"/>
    <w:rsid w:val="0039217A"/>
    <w:rsid w:val="003924BE"/>
    <w:rsid w:val="00392568"/>
    <w:rsid w:val="00392D19"/>
    <w:rsid w:val="00392DB6"/>
    <w:rsid w:val="0039371B"/>
    <w:rsid w:val="0039433A"/>
    <w:rsid w:val="003943E6"/>
    <w:rsid w:val="00394703"/>
    <w:rsid w:val="00394A4F"/>
    <w:rsid w:val="00395B7A"/>
    <w:rsid w:val="003962F8"/>
    <w:rsid w:val="0039643E"/>
    <w:rsid w:val="003965A1"/>
    <w:rsid w:val="00396742"/>
    <w:rsid w:val="0039714B"/>
    <w:rsid w:val="0039716F"/>
    <w:rsid w:val="003971A7"/>
    <w:rsid w:val="003971C3"/>
    <w:rsid w:val="003978FC"/>
    <w:rsid w:val="0039790C"/>
    <w:rsid w:val="00397DB8"/>
    <w:rsid w:val="003A03E2"/>
    <w:rsid w:val="003A072D"/>
    <w:rsid w:val="003A0CC1"/>
    <w:rsid w:val="003A10C4"/>
    <w:rsid w:val="003A1548"/>
    <w:rsid w:val="003A2663"/>
    <w:rsid w:val="003A274B"/>
    <w:rsid w:val="003A28D6"/>
    <w:rsid w:val="003A2B5F"/>
    <w:rsid w:val="003A3C38"/>
    <w:rsid w:val="003A4253"/>
    <w:rsid w:val="003A44C3"/>
    <w:rsid w:val="003A4C4E"/>
    <w:rsid w:val="003A57F9"/>
    <w:rsid w:val="003A5C01"/>
    <w:rsid w:val="003A5C36"/>
    <w:rsid w:val="003A6260"/>
    <w:rsid w:val="003A6988"/>
    <w:rsid w:val="003A70BC"/>
    <w:rsid w:val="003B0953"/>
    <w:rsid w:val="003B0FF0"/>
    <w:rsid w:val="003B11B7"/>
    <w:rsid w:val="003B1911"/>
    <w:rsid w:val="003B2605"/>
    <w:rsid w:val="003B360C"/>
    <w:rsid w:val="003B3CB5"/>
    <w:rsid w:val="003B3EFD"/>
    <w:rsid w:val="003B40BD"/>
    <w:rsid w:val="003B47C0"/>
    <w:rsid w:val="003B48CC"/>
    <w:rsid w:val="003B5247"/>
    <w:rsid w:val="003B5C1C"/>
    <w:rsid w:val="003B76E2"/>
    <w:rsid w:val="003B7748"/>
    <w:rsid w:val="003C0A0B"/>
    <w:rsid w:val="003C0DD1"/>
    <w:rsid w:val="003C0F88"/>
    <w:rsid w:val="003C1334"/>
    <w:rsid w:val="003C137E"/>
    <w:rsid w:val="003C18A6"/>
    <w:rsid w:val="003C18F4"/>
    <w:rsid w:val="003C3475"/>
    <w:rsid w:val="003C3FC6"/>
    <w:rsid w:val="003C4808"/>
    <w:rsid w:val="003C4AD8"/>
    <w:rsid w:val="003C565C"/>
    <w:rsid w:val="003C578A"/>
    <w:rsid w:val="003C5E46"/>
    <w:rsid w:val="003C6140"/>
    <w:rsid w:val="003C63AC"/>
    <w:rsid w:val="003C648A"/>
    <w:rsid w:val="003C6BAF"/>
    <w:rsid w:val="003C6F38"/>
    <w:rsid w:val="003C7129"/>
    <w:rsid w:val="003C7342"/>
    <w:rsid w:val="003C7427"/>
    <w:rsid w:val="003C75B2"/>
    <w:rsid w:val="003C788F"/>
    <w:rsid w:val="003C7AAA"/>
    <w:rsid w:val="003D0877"/>
    <w:rsid w:val="003D12FE"/>
    <w:rsid w:val="003D1AB5"/>
    <w:rsid w:val="003D1D2A"/>
    <w:rsid w:val="003D1DA5"/>
    <w:rsid w:val="003D20CB"/>
    <w:rsid w:val="003D20DF"/>
    <w:rsid w:val="003D30EA"/>
    <w:rsid w:val="003D31FA"/>
    <w:rsid w:val="003D34D7"/>
    <w:rsid w:val="003D3890"/>
    <w:rsid w:val="003D3A23"/>
    <w:rsid w:val="003D3D50"/>
    <w:rsid w:val="003D47EB"/>
    <w:rsid w:val="003D4D44"/>
    <w:rsid w:val="003D5044"/>
    <w:rsid w:val="003D535A"/>
    <w:rsid w:val="003D54A0"/>
    <w:rsid w:val="003D5FAE"/>
    <w:rsid w:val="003D67FB"/>
    <w:rsid w:val="003D6CEA"/>
    <w:rsid w:val="003D6EEB"/>
    <w:rsid w:val="003D7093"/>
    <w:rsid w:val="003D733C"/>
    <w:rsid w:val="003D79B0"/>
    <w:rsid w:val="003D7B37"/>
    <w:rsid w:val="003D7B5D"/>
    <w:rsid w:val="003D7BB5"/>
    <w:rsid w:val="003D7D81"/>
    <w:rsid w:val="003E04B7"/>
    <w:rsid w:val="003E072F"/>
    <w:rsid w:val="003E0C73"/>
    <w:rsid w:val="003E1B4F"/>
    <w:rsid w:val="003E248A"/>
    <w:rsid w:val="003E261E"/>
    <w:rsid w:val="003E26EB"/>
    <w:rsid w:val="003E2C79"/>
    <w:rsid w:val="003E2E0F"/>
    <w:rsid w:val="003E3842"/>
    <w:rsid w:val="003E38DA"/>
    <w:rsid w:val="003E432F"/>
    <w:rsid w:val="003E43C1"/>
    <w:rsid w:val="003E46BF"/>
    <w:rsid w:val="003E471B"/>
    <w:rsid w:val="003E4E7A"/>
    <w:rsid w:val="003E4FCC"/>
    <w:rsid w:val="003E5652"/>
    <w:rsid w:val="003E5C96"/>
    <w:rsid w:val="003E6137"/>
    <w:rsid w:val="003E7141"/>
    <w:rsid w:val="003E723E"/>
    <w:rsid w:val="003E7E98"/>
    <w:rsid w:val="003F08D6"/>
    <w:rsid w:val="003F09BF"/>
    <w:rsid w:val="003F12CC"/>
    <w:rsid w:val="003F19DA"/>
    <w:rsid w:val="003F249D"/>
    <w:rsid w:val="003F2505"/>
    <w:rsid w:val="003F2BB2"/>
    <w:rsid w:val="003F2BD3"/>
    <w:rsid w:val="003F2F58"/>
    <w:rsid w:val="003F416B"/>
    <w:rsid w:val="003F4C9E"/>
    <w:rsid w:val="003F5A66"/>
    <w:rsid w:val="003F626F"/>
    <w:rsid w:val="003F6429"/>
    <w:rsid w:val="003F6434"/>
    <w:rsid w:val="003F6A4F"/>
    <w:rsid w:val="003F6FBE"/>
    <w:rsid w:val="003F706F"/>
    <w:rsid w:val="003F7BFF"/>
    <w:rsid w:val="004000F7"/>
    <w:rsid w:val="00400114"/>
    <w:rsid w:val="004002B7"/>
    <w:rsid w:val="00400648"/>
    <w:rsid w:val="00400790"/>
    <w:rsid w:val="00401453"/>
    <w:rsid w:val="0040159F"/>
    <w:rsid w:val="00401627"/>
    <w:rsid w:val="00401962"/>
    <w:rsid w:val="00401D59"/>
    <w:rsid w:val="004020B6"/>
    <w:rsid w:val="00402509"/>
    <w:rsid w:val="00402AC5"/>
    <w:rsid w:val="00403057"/>
    <w:rsid w:val="00403058"/>
    <w:rsid w:val="00403709"/>
    <w:rsid w:val="004037A0"/>
    <w:rsid w:val="00404620"/>
    <w:rsid w:val="00404754"/>
    <w:rsid w:val="00404BA9"/>
    <w:rsid w:val="00404E4A"/>
    <w:rsid w:val="004054E9"/>
    <w:rsid w:val="00405551"/>
    <w:rsid w:val="004056D9"/>
    <w:rsid w:val="00405A41"/>
    <w:rsid w:val="00405E62"/>
    <w:rsid w:val="00406241"/>
    <w:rsid w:val="0040626D"/>
    <w:rsid w:val="00406BB3"/>
    <w:rsid w:val="00406CDC"/>
    <w:rsid w:val="00406E19"/>
    <w:rsid w:val="00406FEE"/>
    <w:rsid w:val="0040724E"/>
    <w:rsid w:val="00407889"/>
    <w:rsid w:val="00407BDD"/>
    <w:rsid w:val="004101D5"/>
    <w:rsid w:val="004103A8"/>
    <w:rsid w:val="004103D2"/>
    <w:rsid w:val="00410AEC"/>
    <w:rsid w:val="00410C44"/>
    <w:rsid w:val="0041127D"/>
    <w:rsid w:val="00411A74"/>
    <w:rsid w:val="00411B5A"/>
    <w:rsid w:val="00411C3A"/>
    <w:rsid w:val="0041249E"/>
    <w:rsid w:val="0041323A"/>
    <w:rsid w:val="004135CA"/>
    <w:rsid w:val="00413B64"/>
    <w:rsid w:val="00413CBC"/>
    <w:rsid w:val="00414596"/>
    <w:rsid w:val="00414EB3"/>
    <w:rsid w:val="00414F24"/>
    <w:rsid w:val="00415150"/>
    <w:rsid w:val="004154E5"/>
    <w:rsid w:val="00415B41"/>
    <w:rsid w:val="00415C85"/>
    <w:rsid w:val="00415FAA"/>
    <w:rsid w:val="00416332"/>
    <w:rsid w:val="00416F23"/>
    <w:rsid w:val="0041711D"/>
    <w:rsid w:val="004176D0"/>
    <w:rsid w:val="00417DF8"/>
    <w:rsid w:val="00417EE7"/>
    <w:rsid w:val="004200E6"/>
    <w:rsid w:val="00420B17"/>
    <w:rsid w:val="00420FC9"/>
    <w:rsid w:val="004211BC"/>
    <w:rsid w:val="00421771"/>
    <w:rsid w:val="00421C7C"/>
    <w:rsid w:val="00421D98"/>
    <w:rsid w:val="004227E0"/>
    <w:rsid w:val="00422B67"/>
    <w:rsid w:val="00422C75"/>
    <w:rsid w:val="00422DBE"/>
    <w:rsid w:val="00424330"/>
    <w:rsid w:val="00424817"/>
    <w:rsid w:val="004248DF"/>
    <w:rsid w:val="0042490F"/>
    <w:rsid w:val="00424983"/>
    <w:rsid w:val="00424B22"/>
    <w:rsid w:val="00424F04"/>
    <w:rsid w:val="004258DB"/>
    <w:rsid w:val="00425939"/>
    <w:rsid w:val="00425990"/>
    <w:rsid w:val="0042600A"/>
    <w:rsid w:val="0042623E"/>
    <w:rsid w:val="00426909"/>
    <w:rsid w:val="00426A3A"/>
    <w:rsid w:val="0042761B"/>
    <w:rsid w:val="00427B18"/>
    <w:rsid w:val="00430246"/>
    <w:rsid w:val="00430337"/>
    <w:rsid w:val="004303B1"/>
    <w:rsid w:val="00430513"/>
    <w:rsid w:val="00431265"/>
    <w:rsid w:val="004317D7"/>
    <w:rsid w:val="00432038"/>
    <w:rsid w:val="004324D9"/>
    <w:rsid w:val="0043372F"/>
    <w:rsid w:val="00433789"/>
    <w:rsid w:val="00433D60"/>
    <w:rsid w:val="00433EFE"/>
    <w:rsid w:val="00433F16"/>
    <w:rsid w:val="004346FF"/>
    <w:rsid w:val="00434AE4"/>
    <w:rsid w:val="00434D6A"/>
    <w:rsid w:val="00434E86"/>
    <w:rsid w:val="00434F7B"/>
    <w:rsid w:val="00435298"/>
    <w:rsid w:val="0043584D"/>
    <w:rsid w:val="00435F53"/>
    <w:rsid w:val="004363BE"/>
    <w:rsid w:val="0043661A"/>
    <w:rsid w:val="00436904"/>
    <w:rsid w:val="0043693B"/>
    <w:rsid w:val="00436D6F"/>
    <w:rsid w:val="00436DB0"/>
    <w:rsid w:val="00436EF8"/>
    <w:rsid w:val="00436F0D"/>
    <w:rsid w:val="00437A3E"/>
    <w:rsid w:val="00437ED1"/>
    <w:rsid w:val="00440453"/>
    <w:rsid w:val="004405FF"/>
    <w:rsid w:val="00440A69"/>
    <w:rsid w:val="00440C4F"/>
    <w:rsid w:val="00441386"/>
    <w:rsid w:val="00441B50"/>
    <w:rsid w:val="0044252D"/>
    <w:rsid w:val="004426BB"/>
    <w:rsid w:val="0044298A"/>
    <w:rsid w:val="004429D7"/>
    <w:rsid w:val="00442AD0"/>
    <w:rsid w:val="004433A5"/>
    <w:rsid w:val="004433FE"/>
    <w:rsid w:val="00443BAF"/>
    <w:rsid w:val="00443F60"/>
    <w:rsid w:val="00444B10"/>
    <w:rsid w:val="0044534D"/>
    <w:rsid w:val="004455DC"/>
    <w:rsid w:val="00445A9A"/>
    <w:rsid w:val="00445E0B"/>
    <w:rsid w:val="00445FC3"/>
    <w:rsid w:val="004462EB"/>
    <w:rsid w:val="00446F79"/>
    <w:rsid w:val="00447046"/>
    <w:rsid w:val="0044746E"/>
    <w:rsid w:val="00447529"/>
    <w:rsid w:val="00447ECE"/>
    <w:rsid w:val="00450623"/>
    <w:rsid w:val="00450677"/>
    <w:rsid w:val="004509C3"/>
    <w:rsid w:val="00450DE1"/>
    <w:rsid w:val="00450E34"/>
    <w:rsid w:val="00451647"/>
    <w:rsid w:val="00451A72"/>
    <w:rsid w:val="00452431"/>
    <w:rsid w:val="00452451"/>
    <w:rsid w:val="0045269F"/>
    <w:rsid w:val="004526A2"/>
    <w:rsid w:val="004529F2"/>
    <w:rsid w:val="00454543"/>
    <w:rsid w:val="00455056"/>
    <w:rsid w:val="0045569E"/>
    <w:rsid w:val="00455AAB"/>
    <w:rsid w:val="00455B2E"/>
    <w:rsid w:val="00455B61"/>
    <w:rsid w:val="0045607F"/>
    <w:rsid w:val="0045673D"/>
    <w:rsid w:val="00456822"/>
    <w:rsid w:val="00456DE3"/>
    <w:rsid w:val="004570A5"/>
    <w:rsid w:val="00457A4E"/>
    <w:rsid w:val="004612AE"/>
    <w:rsid w:val="004617F0"/>
    <w:rsid w:val="00461887"/>
    <w:rsid w:val="004621B6"/>
    <w:rsid w:val="00462446"/>
    <w:rsid w:val="004637C9"/>
    <w:rsid w:val="00464126"/>
    <w:rsid w:val="004641B9"/>
    <w:rsid w:val="00464461"/>
    <w:rsid w:val="00464ADA"/>
    <w:rsid w:val="00465340"/>
    <w:rsid w:val="00465416"/>
    <w:rsid w:val="004655F8"/>
    <w:rsid w:val="00465A7A"/>
    <w:rsid w:val="00465AF8"/>
    <w:rsid w:val="00465D76"/>
    <w:rsid w:val="0046617B"/>
    <w:rsid w:val="00466FF5"/>
    <w:rsid w:val="0046739D"/>
    <w:rsid w:val="004679FA"/>
    <w:rsid w:val="00467B99"/>
    <w:rsid w:val="00467DAC"/>
    <w:rsid w:val="00467DC7"/>
    <w:rsid w:val="004701FF"/>
    <w:rsid w:val="004702AA"/>
    <w:rsid w:val="004703AB"/>
    <w:rsid w:val="00470459"/>
    <w:rsid w:val="004706A9"/>
    <w:rsid w:val="00470A54"/>
    <w:rsid w:val="00471493"/>
    <w:rsid w:val="004719D9"/>
    <w:rsid w:val="00471FF5"/>
    <w:rsid w:val="004726E8"/>
    <w:rsid w:val="00472919"/>
    <w:rsid w:val="004731A9"/>
    <w:rsid w:val="00473444"/>
    <w:rsid w:val="00473D41"/>
    <w:rsid w:val="0047476D"/>
    <w:rsid w:val="00474ABF"/>
    <w:rsid w:val="00474E1A"/>
    <w:rsid w:val="00475812"/>
    <w:rsid w:val="00475FEF"/>
    <w:rsid w:val="004764B5"/>
    <w:rsid w:val="00476547"/>
    <w:rsid w:val="0047680B"/>
    <w:rsid w:val="00477215"/>
    <w:rsid w:val="0048054A"/>
    <w:rsid w:val="00480647"/>
    <w:rsid w:val="00480801"/>
    <w:rsid w:val="00481B43"/>
    <w:rsid w:val="00482204"/>
    <w:rsid w:val="00482382"/>
    <w:rsid w:val="00482D3D"/>
    <w:rsid w:val="00482DE8"/>
    <w:rsid w:val="00482DFA"/>
    <w:rsid w:val="00482EFD"/>
    <w:rsid w:val="004831F1"/>
    <w:rsid w:val="00483BFE"/>
    <w:rsid w:val="00483D6F"/>
    <w:rsid w:val="004847FF"/>
    <w:rsid w:val="00484C23"/>
    <w:rsid w:val="00485334"/>
    <w:rsid w:val="00485502"/>
    <w:rsid w:val="00485A41"/>
    <w:rsid w:val="00486120"/>
    <w:rsid w:val="00486928"/>
    <w:rsid w:val="004869CF"/>
    <w:rsid w:val="00486C42"/>
    <w:rsid w:val="00486F75"/>
    <w:rsid w:val="00487B04"/>
    <w:rsid w:val="00487F71"/>
    <w:rsid w:val="00490603"/>
    <w:rsid w:val="004910AA"/>
    <w:rsid w:val="00491286"/>
    <w:rsid w:val="00491870"/>
    <w:rsid w:val="00491A01"/>
    <w:rsid w:val="00492AA1"/>
    <w:rsid w:val="00493088"/>
    <w:rsid w:val="0049317B"/>
    <w:rsid w:val="00494FA0"/>
    <w:rsid w:val="00495D52"/>
    <w:rsid w:val="00495D91"/>
    <w:rsid w:val="00496532"/>
    <w:rsid w:val="00496909"/>
    <w:rsid w:val="00496BDB"/>
    <w:rsid w:val="00496C29"/>
    <w:rsid w:val="00496D98"/>
    <w:rsid w:val="00496E94"/>
    <w:rsid w:val="0049710B"/>
    <w:rsid w:val="004973CD"/>
    <w:rsid w:val="00497CD2"/>
    <w:rsid w:val="004A09CF"/>
    <w:rsid w:val="004A10A4"/>
    <w:rsid w:val="004A123F"/>
    <w:rsid w:val="004A1364"/>
    <w:rsid w:val="004A1478"/>
    <w:rsid w:val="004A158D"/>
    <w:rsid w:val="004A1B8D"/>
    <w:rsid w:val="004A1C4D"/>
    <w:rsid w:val="004A21A8"/>
    <w:rsid w:val="004A2C36"/>
    <w:rsid w:val="004A3B8A"/>
    <w:rsid w:val="004A3EB0"/>
    <w:rsid w:val="004A4348"/>
    <w:rsid w:val="004A4AA8"/>
    <w:rsid w:val="004A4EBC"/>
    <w:rsid w:val="004A4F97"/>
    <w:rsid w:val="004A5FC6"/>
    <w:rsid w:val="004A62CD"/>
    <w:rsid w:val="004A6734"/>
    <w:rsid w:val="004A6908"/>
    <w:rsid w:val="004A72BC"/>
    <w:rsid w:val="004B00C2"/>
    <w:rsid w:val="004B0B76"/>
    <w:rsid w:val="004B0D86"/>
    <w:rsid w:val="004B1D80"/>
    <w:rsid w:val="004B21E3"/>
    <w:rsid w:val="004B2A3A"/>
    <w:rsid w:val="004B3B04"/>
    <w:rsid w:val="004B3E9A"/>
    <w:rsid w:val="004B4856"/>
    <w:rsid w:val="004B5BB6"/>
    <w:rsid w:val="004B5BEB"/>
    <w:rsid w:val="004B5D43"/>
    <w:rsid w:val="004B5E06"/>
    <w:rsid w:val="004B6509"/>
    <w:rsid w:val="004B74A1"/>
    <w:rsid w:val="004B7536"/>
    <w:rsid w:val="004B7E97"/>
    <w:rsid w:val="004C0858"/>
    <w:rsid w:val="004C0B81"/>
    <w:rsid w:val="004C13CD"/>
    <w:rsid w:val="004C1494"/>
    <w:rsid w:val="004C16FA"/>
    <w:rsid w:val="004C1A13"/>
    <w:rsid w:val="004C28D6"/>
    <w:rsid w:val="004C3228"/>
    <w:rsid w:val="004C405D"/>
    <w:rsid w:val="004C453E"/>
    <w:rsid w:val="004C4841"/>
    <w:rsid w:val="004C4DC2"/>
    <w:rsid w:val="004C4E40"/>
    <w:rsid w:val="004C50F4"/>
    <w:rsid w:val="004C51EF"/>
    <w:rsid w:val="004C5496"/>
    <w:rsid w:val="004C54FF"/>
    <w:rsid w:val="004C75BA"/>
    <w:rsid w:val="004C776E"/>
    <w:rsid w:val="004C79FB"/>
    <w:rsid w:val="004C7B16"/>
    <w:rsid w:val="004C7CEB"/>
    <w:rsid w:val="004C7F68"/>
    <w:rsid w:val="004D03E8"/>
    <w:rsid w:val="004D04C0"/>
    <w:rsid w:val="004D0552"/>
    <w:rsid w:val="004D0B1B"/>
    <w:rsid w:val="004D0F8F"/>
    <w:rsid w:val="004D1143"/>
    <w:rsid w:val="004D1995"/>
    <w:rsid w:val="004D19F4"/>
    <w:rsid w:val="004D1ACB"/>
    <w:rsid w:val="004D34DA"/>
    <w:rsid w:val="004D3AD4"/>
    <w:rsid w:val="004D4096"/>
    <w:rsid w:val="004D44B8"/>
    <w:rsid w:val="004D5702"/>
    <w:rsid w:val="004D5F2C"/>
    <w:rsid w:val="004D631A"/>
    <w:rsid w:val="004D655B"/>
    <w:rsid w:val="004D67BC"/>
    <w:rsid w:val="004D6DFD"/>
    <w:rsid w:val="004D6F67"/>
    <w:rsid w:val="004D6FC0"/>
    <w:rsid w:val="004D7864"/>
    <w:rsid w:val="004D7B3C"/>
    <w:rsid w:val="004E0103"/>
    <w:rsid w:val="004E01E0"/>
    <w:rsid w:val="004E0FF6"/>
    <w:rsid w:val="004E1114"/>
    <w:rsid w:val="004E1A72"/>
    <w:rsid w:val="004E1AF8"/>
    <w:rsid w:val="004E1B70"/>
    <w:rsid w:val="004E2C71"/>
    <w:rsid w:val="004E2CE5"/>
    <w:rsid w:val="004E35CD"/>
    <w:rsid w:val="004E4436"/>
    <w:rsid w:val="004E47EE"/>
    <w:rsid w:val="004E4E6F"/>
    <w:rsid w:val="004E538C"/>
    <w:rsid w:val="004E5B16"/>
    <w:rsid w:val="004E643F"/>
    <w:rsid w:val="004E6451"/>
    <w:rsid w:val="004E6BEF"/>
    <w:rsid w:val="004E6C4D"/>
    <w:rsid w:val="004E7612"/>
    <w:rsid w:val="004E77E9"/>
    <w:rsid w:val="004F0623"/>
    <w:rsid w:val="004F077A"/>
    <w:rsid w:val="004F0972"/>
    <w:rsid w:val="004F0F82"/>
    <w:rsid w:val="004F12FA"/>
    <w:rsid w:val="004F133C"/>
    <w:rsid w:val="004F1D3D"/>
    <w:rsid w:val="004F1F37"/>
    <w:rsid w:val="004F26BB"/>
    <w:rsid w:val="004F2A20"/>
    <w:rsid w:val="004F2B6C"/>
    <w:rsid w:val="004F2BC4"/>
    <w:rsid w:val="004F317E"/>
    <w:rsid w:val="004F3A5D"/>
    <w:rsid w:val="004F3E65"/>
    <w:rsid w:val="004F4689"/>
    <w:rsid w:val="004F552B"/>
    <w:rsid w:val="004F5D7F"/>
    <w:rsid w:val="004F6917"/>
    <w:rsid w:val="004F69C0"/>
    <w:rsid w:val="004F6A7C"/>
    <w:rsid w:val="004F7D71"/>
    <w:rsid w:val="0050032B"/>
    <w:rsid w:val="00500CE3"/>
    <w:rsid w:val="00500D69"/>
    <w:rsid w:val="00500EAC"/>
    <w:rsid w:val="00501A83"/>
    <w:rsid w:val="0050204F"/>
    <w:rsid w:val="00503D35"/>
    <w:rsid w:val="005046C2"/>
    <w:rsid w:val="00504C6F"/>
    <w:rsid w:val="00505077"/>
    <w:rsid w:val="005051D4"/>
    <w:rsid w:val="00505299"/>
    <w:rsid w:val="00505D0D"/>
    <w:rsid w:val="00505D8B"/>
    <w:rsid w:val="00506171"/>
    <w:rsid w:val="005063F3"/>
    <w:rsid w:val="00506583"/>
    <w:rsid w:val="00506C77"/>
    <w:rsid w:val="00506C7A"/>
    <w:rsid w:val="00506C9B"/>
    <w:rsid w:val="005074F5"/>
    <w:rsid w:val="0050755B"/>
    <w:rsid w:val="00507A83"/>
    <w:rsid w:val="00507BD8"/>
    <w:rsid w:val="00507C96"/>
    <w:rsid w:val="00507CBA"/>
    <w:rsid w:val="00507CCD"/>
    <w:rsid w:val="00507E26"/>
    <w:rsid w:val="00507EA8"/>
    <w:rsid w:val="00510047"/>
    <w:rsid w:val="005103E8"/>
    <w:rsid w:val="00510BB3"/>
    <w:rsid w:val="0051209D"/>
    <w:rsid w:val="0051215F"/>
    <w:rsid w:val="0051260D"/>
    <w:rsid w:val="00512726"/>
    <w:rsid w:val="00512B37"/>
    <w:rsid w:val="00512F05"/>
    <w:rsid w:val="00513725"/>
    <w:rsid w:val="00513898"/>
    <w:rsid w:val="00513CB1"/>
    <w:rsid w:val="00514174"/>
    <w:rsid w:val="0051438C"/>
    <w:rsid w:val="00514417"/>
    <w:rsid w:val="005147F6"/>
    <w:rsid w:val="005148CA"/>
    <w:rsid w:val="00514D4E"/>
    <w:rsid w:val="00514E6B"/>
    <w:rsid w:val="00514F36"/>
    <w:rsid w:val="00515A96"/>
    <w:rsid w:val="00516476"/>
    <w:rsid w:val="005165C2"/>
    <w:rsid w:val="00516874"/>
    <w:rsid w:val="00516897"/>
    <w:rsid w:val="005174B9"/>
    <w:rsid w:val="00517659"/>
    <w:rsid w:val="00517B3F"/>
    <w:rsid w:val="00517C63"/>
    <w:rsid w:val="00520062"/>
    <w:rsid w:val="0052097E"/>
    <w:rsid w:val="00520F19"/>
    <w:rsid w:val="005217E2"/>
    <w:rsid w:val="005218D2"/>
    <w:rsid w:val="005218E4"/>
    <w:rsid w:val="00521954"/>
    <w:rsid w:val="00521F3A"/>
    <w:rsid w:val="0052232D"/>
    <w:rsid w:val="00522375"/>
    <w:rsid w:val="00522A22"/>
    <w:rsid w:val="005241E0"/>
    <w:rsid w:val="00524E56"/>
    <w:rsid w:val="00525046"/>
    <w:rsid w:val="00526480"/>
    <w:rsid w:val="00526557"/>
    <w:rsid w:val="00526968"/>
    <w:rsid w:val="00526A73"/>
    <w:rsid w:val="00526C7D"/>
    <w:rsid w:val="00527256"/>
    <w:rsid w:val="0052777A"/>
    <w:rsid w:val="00527E5D"/>
    <w:rsid w:val="005303C3"/>
    <w:rsid w:val="005309E2"/>
    <w:rsid w:val="00530C84"/>
    <w:rsid w:val="005314BF"/>
    <w:rsid w:val="00531859"/>
    <w:rsid w:val="00531A41"/>
    <w:rsid w:val="0053250B"/>
    <w:rsid w:val="0053265E"/>
    <w:rsid w:val="00532BC9"/>
    <w:rsid w:val="00532F0E"/>
    <w:rsid w:val="0053350C"/>
    <w:rsid w:val="00533875"/>
    <w:rsid w:val="00533A54"/>
    <w:rsid w:val="00533E42"/>
    <w:rsid w:val="005342CE"/>
    <w:rsid w:val="00534810"/>
    <w:rsid w:val="00534BFC"/>
    <w:rsid w:val="005356C2"/>
    <w:rsid w:val="00535ED4"/>
    <w:rsid w:val="005361DA"/>
    <w:rsid w:val="005363D7"/>
    <w:rsid w:val="00536C5E"/>
    <w:rsid w:val="005376D7"/>
    <w:rsid w:val="00537C3B"/>
    <w:rsid w:val="005402E9"/>
    <w:rsid w:val="005403B6"/>
    <w:rsid w:val="005408E9"/>
    <w:rsid w:val="005409F0"/>
    <w:rsid w:val="00540AB0"/>
    <w:rsid w:val="00540FDD"/>
    <w:rsid w:val="005411C3"/>
    <w:rsid w:val="00541C39"/>
    <w:rsid w:val="005421C7"/>
    <w:rsid w:val="0054234D"/>
    <w:rsid w:val="00542B62"/>
    <w:rsid w:val="00542EDA"/>
    <w:rsid w:val="00543831"/>
    <w:rsid w:val="00543D9F"/>
    <w:rsid w:val="00543F9A"/>
    <w:rsid w:val="0054417B"/>
    <w:rsid w:val="00544CF0"/>
    <w:rsid w:val="00544D96"/>
    <w:rsid w:val="005452A6"/>
    <w:rsid w:val="00545417"/>
    <w:rsid w:val="005458B8"/>
    <w:rsid w:val="00545A6C"/>
    <w:rsid w:val="00545C88"/>
    <w:rsid w:val="00545FAE"/>
    <w:rsid w:val="005460AC"/>
    <w:rsid w:val="0054676F"/>
    <w:rsid w:val="0054694B"/>
    <w:rsid w:val="00546BA7"/>
    <w:rsid w:val="00546F3D"/>
    <w:rsid w:val="0054790F"/>
    <w:rsid w:val="00547C1B"/>
    <w:rsid w:val="00550D43"/>
    <w:rsid w:val="00550F03"/>
    <w:rsid w:val="00551746"/>
    <w:rsid w:val="00551BA3"/>
    <w:rsid w:val="00551D21"/>
    <w:rsid w:val="00551F15"/>
    <w:rsid w:val="00551F5D"/>
    <w:rsid w:val="00552189"/>
    <w:rsid w:val="0055268A"/>
    <w:rsid w:val="00552737"/>
    <w:rsid w:val="00552F24"/>
    <w:rsid w:val="005531B5"/>
    <w:rsid w:val="0055364C"/>
    <w:rsid w:val="005536D3"/>
    <w:rsid w:val="00553CE5"/>
    <w:rsid w:val="00553D08"/>
    <w:rsid w:val="00553D1D"/>
    <w:rsid w:val="00554DC5"/>
    <w:rsid w:val="0055642C"/>
    <w:rsid w:val="0055655E"/>
    <w:rsid w:val="00556E24"/>
    <w:rsid w:val="005572A1"/>
    <w:rsid w:val="005572FB"/>
    <w:rsid w:val="00557383"/>
    <w:rsid w:val="005600E1"/>
    <w:rsid w:val="0056113E"/>
    <w:rsid w:val="0056165B"/>
    <w:rsid w:val="0056220B"/>
    <w:rsid w:val="00562786"/>
    <w:rsid w:val="00562B30"/>
    <w:rsid w:val="00562DD9"/>
    <w:rsid w:val="00563117"/>
    <w:rsid w:val="0056380E"/>
    <w:rsid w:val="005640B1"/>
    <w:rsid w:val="00564642"/>
    <w:rsid w:val="00564EEF"/>
    <w:rsid w:val="00564F74"/>
    <w:rsid w:val="00564FA2"/>
    <w:rsid w:val="00565A69"/>
    <w:rsid w:val="00565FA3"/>
    <w:rsid w:val="005664D7"/>
    <w:rsid w:val="00566598"/>
    <w:rsid w:val="00566782"/>
    <w:rsid w:val="0056682E"/>
    <w:rsid w:val="00566EA2"/>
    <w:rsid w:val="005670BA"/>
    <w:rsid w:val="005671D6"/>
    <w:rsid w:val="00567584"/>
    <w:rsid w:val="00567E2B"/>
    <w:rsid w:val="005707AD"/>
    <w:rsid w:val="00570D6A"/>
    <w:rsid w:val="00570E38"/>
    <w:rsid w:val="00570EB6"/>
    <w:rsid w:val="00570F12"/>
    <w:rsid w:val="00571086"/>
    <w:rsid w:val="00571269"/>
    <w:rsid w:val="005712D7"/>
    <w:rsid w:val="005712F6"/>
    <w:rsid w:val="00572253"/>
    <w:rsid w:val="00573458"/>
    <w:rsid w:val="005736EC"/>
    <w:rsid w:val="005739B3"/>
    <w:rsid w:val="00573EDF"/>
    <w:rsid w:val="00573F1B"/>
    <w:rsid w:val="00574091"/>
    <w:rsid w:val="005742E4"/>
    <w:rsid w:val="005744A2"/>
    <w:rsid w:val="005747C4"/>
    <w:rsid w:val="00574E04"/>
    <w:rsid w:val="00576438"/>
    <w:rsid w:val="00576A00"/>
    <w:rsid w:val="00576E60"/>
    <w:rsid w:val="00576ED5"/>
    <w:rsid w:val="00577589"/>
    <w:rsid w:val="00580332"/>
    <w:rsid w:val="005803C9"/>
    <w:rsid w:val="00580BDC"/>
    <w:rsid w:val="0058116D"/>
    <w:rsid w:val="0058154F"/>
    <w:rsid w:val="0058204C"/>
    <w:rsid w:val="00582183"/>
    <w:rsid w:val="00582330"/>
    <w:rsid w:val="005825C6"/>
    <w:rsid w:val="005835BD"/>
    <w:rsid w:val="0058379F"/>
    <w:rsid w:val="00583BB3"/>
    <w:rsid w:val="00583CE3"/>
    <w:rsid w:val="00584028"/>
    <w:rsid w:val="00584976"/>
    <w:rsid w:val="00584DBE"/>
    <w:rsid w:val="00585D75"/>
    <w:rsid w:val="00586735"/>
    <w:rsid w:val="0058719C"/>
    <w:rsid w:val="00587BDC"/>
    <w:rsid w:val="00587E4A"/>
    <w:rsid w:val="00587FAC"/>
    <w:rsid w:val="005903AC"/>
    <w:rsid w:val="005913DD"/>
    <w:rsid w:val="0059222D"/>
    <w:rsid w:val="005924C0"/>
    <w:rsid w:val="005928F4"/>
    <w:rsid w:val="00592C79"/>
    <w:rsid w:val="00593090"/>
    <w:rsid w:val="00593A4B"/>
    <w:rsid w:val="0059411C"/>
    <w:rsid w:val="00594D56"/>
    <w:rsid w:val="00594FA5"/>
    <w:rsid w:val="0059575F"/>
    <w:rsid w:val="00595A8A"/>
    <w:rsid w:val="0059677B"/>
    <w:rsid w:val="00597136"/>
    <w:rsid w:val="00597338"/>
    <w:rsid w:val="005A0580"/>
    <w:rsid w:val="005A09AB"/>
    <w:rsid w:val="005A0B68"/>
    <w:rsid w:val="005A0C64"/>
    <w:rsid w:val="005A10F6"/>
    <w:rsid w:val="005A12BA"/>
    <w:rsid w:val="005A1986"/>
    <w:rsid w:val="005A2060"/>
    <w:rsid w:val="005A2576"/>
    <w:rsid w:val="005A33A1"/>
    <w:rsid w:val="005A3772"/>
    <w:rsid w:val="005A4101"/>
    <w:rsid w:val="005A491B"/>
    <w:rsid w:val="005A4F1E"/>
    <w:rsid w:val="005A5117"/>
    <w:rsid w:val="005A51D1"/>
    <w:rsid w:val="005A5790"/>
    <w:rsid w:val="005A6158"/>
    <w:rsid w:val="005A61D9"/>
    <w:rsid w:val="005A660B"/>
    <w:rsid w:val="005A679D"/>
    <w:rsid w:val="005A6842"/>
    <w:rsid w:val="005A69FD"/>
    <w:rsid w:val="005A6C00"/>
    <w:rsid w:val="005A71C0"/>
    <w:rsid w:val="005A793A"/>
    <w:rsid w:val="005B02AC"/>
    <w:rsid w:val="005B06C9"/>
    <w:rsid w:val="005B0EE0"/>
    <w:rsid w:val="005B100B"/>
    <w:rsid w:val="005B1188"/>
    <w:rsid w:val="005B175C"/>
    <w:rsid w:val="005B1999"/>
    <w:rsid w:val="005B1B96"/>
    <w:rsid w:val="005B1E25"/>
    <w:rsid w:val="005B2A64"/>
    <w:rsid w:val="005B313D"/>
    <w:rsid w:val="005B3835"/>
    <w:rsid w:val="005B412E"/>
    <w:rsid w:val="005B4AB3"/>
    <w:rsid w:val="005B4AD9"/>
    <w:rsid w:val="005B588C"/>
    <w:rsid w:val="005B6B11"/>
    <w:rsid w:val="005B6C14"/>
    <w:rsid w:val="005B6C27"/>
    <w:rsid w:val="005B6CFB"/>
    <w:rsid w:val="005B74B0"/>
    <w:rsid w:val="005C0282"/>
    <w:rsid w:val="005C0FC7"/>
    <w:rsid w:val="005C1750"/>
    <w:rsid w:val="005C23AA"/>
    <w:rsid w:val="005C270C"/>
    <w:rsid w:val="005C2802"/>
    <w:rsid w:val="005C2DAD"/>
    <w:rsid w:val="005C2FF4"/>
    <w:rsid w:val="005C32F4"/>
    <w:rsid w:val="005C3334"/>
    <w:rsid w:val="005C3632"/>
    <w:rsid w:val="005C3AD9"/>
    <w:rsid w:val="005C3EAD"/>
    <w:rsid w:val="005C3F93"/>
    <w:rsid w:val="005C4014"/>
    <w:rsid w:val="005C4354"/>
    <w:rsid w:val="005C4CC7"/>
    <w:rsid w:val="005C554D"/>
    <w:rsid w:val="005C5A9B"/>
    <w:rsid w:val="005C6744"/>
    <w:rsid w:val="005C6B38"/>
    <w:rsid w:val="005C71E7"/>
    <w:rsid w:val="005C7538"/>
    <w:rsid w:val="005C7951"/>
    <w:rsid w:val="005D0078"/>
    <w:rsid w:val="005D0158"/>
    <w:rsid w:val="005D0762"/>
    <w:rsid w:val="005D0C2A"/>
    <w:rsid w:val="005D0D05"/>
    <w:rsid w:val="005D0E74"/>
    <w:rsid w:val="005D0E89"/>
    <w:rsid w:val="005D129B"/>
    <w:rsid w:val="005D24CB"/>
    <w:rsid w:val="005D2639"/>
    <w:rsid w:val="005D2668"/>
    <w:rsid w:val="005D287F"/>
    <w:rsid w:val="005D30D4"/>
    <w:rsid w:val="005D325A"/>
    <w:rsid w:val="005D3380"/>
    <w:rsid w:val="005D3592"/>
    <w:rsid w:val="005D36BE"/>
    <w:rsid w:val="005D3952"/>
    <w:rsid w:val="005D53AC"/>
    <w:rsid w:val="005D546D"/>
    <w:rsid w:val="005D615D"/>
    <w:rsid w:val="005D711D"/>
    <w:rsid w:val="005D725B"/>
    <w:rsid w:val="005D746C"/>
    <w:rsid w:val="005D75D2"/>
    <w:rsid w:val="005D7743"/>
    <w:rsid w:val="005D7884"/>
    <w:rsid w:val="005D7AA6"/>
    <w:rsid w:val="005D7BA2"/>
    <w:rsid w:val="005D7DAD"/>
    <w:rsid w:val="005D7F23"/>
    <w:rsid w:val="005E00F4"/>
    <w:rsid w:val="005E04A9"/>
    <w:rsid w:val="005E0912"/>
    <w:rsid w:val="005E1488"/>
    <w:rsid w:val="005E1BED"/>
    <w:rsid w:val="005E2028"/>
    <w:rsid w:val="005E220E"/>
    <w:rsid w:val="005E225D"/>
    <w:rsid w:val="005E2BC3"/>
    <w:rsid w:val="005E2CED"/>
    <w:rsid w:val="005E2DCE"/>
    <w:rsid w:val="005E3F2F"/>
    <w:rsid w:val="005E406E"/>
    <w:rsid w:val="005E46AA"/>
    <w:rsid w:val="005E4ED4"/>
    <w:rsid w:val="005E5905"/>
    <w:rsid w:val="005E5B5B"/>
    <w:rsid w:val="005E5C47"/>
    <w:rsid w:val="005E5D6F"/>
    <w:rsid w:val="005E5D75"/>
    <w:rsid w:val="005E5EA5"/>
    <w:rsid w:val="005E6644"/>
    <w:rsid w:val="005E66F7"/>
    <w:rsid w:val="005E6773"/>
    <w:rsid w:val="005E6DDA"/>
    <w:rsid w:val="005E722E"/>
    <w:rsid w:val="005F03C5"/>
    <w:rsid w:val="005F0905"/>
    <w:rsid w:val="005F1652"/>
    <w:rsid w:val="005F1C35"/>
    <w:rsid w:val="005F2756"/>
    <w:rsid w:val="005F29CA"/>
    <w:rsid w:val="005F2AFA"/>
    <w:rsid w:val="005F2DDF"/>
    <w:rsid w:val="005F31EF"/>
    <w:rsid w:val="005F390C"/>
    <w:rsid w:val="005F3F31"/>
    <w:rsid w:val="005F4062"/>
    <w:rsid w:val="005F41F7"/>
    <w:rsid w:val="005F46E2"/>
    <w:rsid w:val="005F5564"/>
    <w:rsid w:val="005F5A99"/>
    <w:rsid w:val="005F61FE"/>
    <w:rsid w:val="005F63E8"/>
    <w:rsid w:val="005F67E3"/>
    <w:rsid w:val="005F68BF"/>
    <w:rsid w:val="005F6BF2"/>
    <w:rsid w:val="005F74B7"/>
    <w:rsid w:val="0060024E"/>
    <w:rsid w:val="00600334"/>
    <w:rsid w:val="006007A9"/>
    <w:rsid w:val="00600EEE"/>
    <w:rsid w:val="00601395"/>
    <w:rsid w:val="0060139D"/>
    <w:rsid w:val="0060151A"/>
    <w:rsid w:val="006018A9"/>
    <w:rsid w:val="00601C1F"/>
    <w:rsid w:val="00601FB5"/>
    <w:rsid w:val="006020BE"/>
    <w:rsid w:val="0060237A"/>
    <w:rsid w:val="00602BC6"/>
    <w:rsid w:val="0060358B"/>
    <w:rsid w:val="00603C7B"/>
    <w:rsid w:val="006041A4"/>
    <w:rsid w:val="006043FA"/>
    <w:rsid w:val="006046B4"/>
    <w:rsid w:val="00605E93"/>
    <w:rsid w:val="00606397"/>
    <w:rsid w:val="00606495"/>
    <w:rsid w:val="00606B67"/>
    <w:rsid w:val="00606DFC"/>
    <w:rsid w:val="006075BC"/>
    <w:rsid w:val="0060786D"/>
    <w:rsid w:val="00607AE9"/>
    <w:rsid w:val="00607B9E"/>
    <w:rsid w:val="00607D5A"/>
    <w:rsid w:val="00610404"/>
    <w:rsid w:val="00610A07"/>
    <w:rsid w:val="006111AB"/>
    <w:rsid w:val="006112DD"/>
    <w:rsid w:val="0061154A"/>
    <w:rsid w:val="006117A3"/>
    <w:rsid w:val="00611E11"/>
    <w:rsid w:val="006120C8"/>
    <w:rsid w:val="006122CC"/>
    <w:rsid w:val="006125AE"/>
    <w:rsid w:val="00613212"/>
    <w:rsid w:val="00614E6E"/>
    <w:rsid w:val="00615C55"/>
    <w:rsid w:val="006163B4"/>
    <w:rsid w:val="006166F1"/>
    <w:rsid w:val="00617249"/>
    <w:rsid w:val="0061767D"/>
    <w:rsid w:val="006176F1"/>
    <w:rsid w:val="006177F8"/>
    <w:rsid w:val="00617837"/>
    <w:rsid w:val="00617944"/>
    <w:rsid w:val="00617A46"/>
    <w:rsid w:val="00617B03"/>
    <w:rsid w:val="00620317"/>
    <w:rsid w:val="00620483"/>
    <w:rsid w:val="00620A52"/>
    <w:rsid w:val="00620AFC"/>
    <w:rsid w:val="00620BEA"/>
    <w:rsid w:val="006214B1"/>
    <w:rsid w:val="0062156C"/>
    <w:rsid w:val="00621688"/>
    <w:rsid w:val="006216DA"/>
    <w:rsid w:val="00621B34"/>
    <w:rsid w:val="00622279"/>
    <w:rsid w:val="00622709"/>
    <w:rsid w:val="006227B6"/>
    <w:rsid w:val="0062292C"/>
    <w:rsid w:val="00622AD0"/>
    <w:rsid w:val="00622E0C"/>
    <w:rsid w:val="00622F23"/>
    <w:rsid w:val="00622F8A"/>
    <w:rsid w:val="006233EE"/>
    <w:rsid w:val="00623884"/>
    <w:rsid w:val="00623B2E"/>
    <w:rsid w:val="00623BEF"/>
    <w:rsid w:val="00623CB5"/>
    <w:rsid w:val="00625364"/>
    <w:rsid w:val="0062551C"/>
    <w:rsid w:val="00625689"/>
    <w:rsid w:val="00625FA8"/>
    <w:rsid w:val="006261D0"/>
    <w:rsid w:val="006265F6"/>
    <w:rsid w:val="00626DDE"/>
    <w:rsid w:val="00627212"/>
    <w:rsid w:val="00627343"/>
    <w:rsid w:val="006275B2"/>
    <w:rsid w:val="00627DBA"/>
    <w:rsid w:val="00627F3D"/>
    <w:rsid w:val="00627FF0"/>
    <w:rsid w:val="00630501"/>
    <w:rsid w:val="006305E1"/>
    <w:rsid w:val="006306A3"/>
    <w:rsid w:val="0063070A"/>
    <w:rsid w:val="0063070D"/>
    <w:rsid w:val="006308A6"/>
    <w:rsid w:val="00630B60"/>
    <w:rsid w:val="00631092"/>
    <w:rsid w:val="006321B1"/>
    <w:rsid w:val="00632FA9"/>
    <w:rsid w:val="00633529"/>
    <w:rsid w:val="00633666"/>
    <w:rsid w:val="00633693"/>
    <w:rsid w:val="00634299"/>
    <w:rsid w:val="00634514"/>
    <w:rsid w:val="00634D8F"/>
    <w:rsid w:val="00635132"/>
    <w:rsid w:val="00635720"/>
    <w:rsid w:val="00635A16"/>
    <w:rsid w:val="00635F5D"/>
    <w:rsid w:val="0063638D"/>
    <w:rsid w:val="006365A8"/>
    <w:rsid w:val="00636C1D"/>
    <w:rsid w:val="00636C4B"/>
    <w:rsid w:val="00637BEF"/>
    <w:rsid w:val="00637C03"/>
    <w:rsid w:val="00637C3C"/>
    <w:rsid w:val="00637F99"/>
    <w:rsid w:val="00640A73"/>
    <w:rsid w:val="006424E2"/>
    <w:rsid w:val="0064293C"/>
    <w:rsid w:val="00642ACD"/>
    <w:rsid w:val="00643195"/>
    <w:rsid w:val="00643C29"/>
    <w:rsid w:val="0064440A"/>
    <w:rsid w:val="006444C9"/>
    <w:rsid w:val="00645695"/>
    <w:rsid w:val="00645ECA"/>
    <w:rsid w:val="006461EC"/>
    <w:rsid w:val="006469BA"/>
    <w:rsid w:val="00646B07"/>
    <w:rsid w:val="00646EB3"/>
    <w:rsid w:val="00646EF2"/>
    <w:rsid w:val="00650629"/>
    <w:rsid w:val="006506DA"/>
    <w:rsid w:val="00650C88"/>
    <w:rsid w:val="00651209"/>
    <w:rsid w:val="00651E34"/>
    <w:rsid w:val="006521A0"/>
    <w:rsid w:val="00652403"/>
    <w:rsid w:val="00652909"/>
    <w:rsid w:val="006532AB"/>
    <w:rsid w:val="00653612"/>
    <w:rsid w:val="0065380A"/>
    <w:rsid w:val="00653CE4"/>
    <w:rsid w:val="006545D3"/>
    <w:rsid w:val="00654A49"/>
    <w:rsid w:val="00654E2C"/>
    <w:rsid w:val="00654FCB"/>
    <w:rsid w:val="0065517C"/>
    <w:rsid w:val="006553A1"/>
    <w:rsid w:val="006557DF"/>
    <w:rsid w:val="00655CFD"/>
    <w:rsid w:val="00655FB8"/>
    <w:rsid w:val="0065603D"/>
    <w:rsid w:val="00656289"/>
    <w:rsid w:val="0065717B"/>
    <w:rsid w:val="00657364"/>
    <w:rsid w:val="006576EE"/>
    <w:rsid w:val="00657855"/>
    <w:rsid w:val="006614B2"/>
    <w:rsid w:val="0066176F"/>
    <w:rsid w:val="00661C48"/>
    <w:rsid w:val="00661EB9"/>
    <w:rsid w:val="00662D82"/>
    <w:rsid w:val="0066370B"/>
    <w:rsid w:val="006637EB"/>
    <w:rsid w:val="006639F9"/>
    <w:rsid w:val="00663BDE"/>
    <w:rsid w:val="00663C13"/>
    <w:rsid w:val="00663E82"/>
    <w:rsid w:val="00663EF3"/>
    <w:rsid w:val="00664356"/>
    <w:rsid w:val="006649C2"/>
    <w:rsid w:val="00664A01"/>
    <w:rsid w:val="006654E7"/>
    <w:rsid w:val="00665997"/>
    <w:rsid w:val="006659FF"/>
    <w:rsid w:val="00665C00"/>
    <w:rsid w:val="006665A4"/>
    <w:rsid w:val="00666954"/>
    <w:rsid w:val="00667163"/>
    <w:rsid w:val="00667344"/>
    <w:rsid w:val="006673F6"/>
    <w:rsid w:val="00667473"/>
    <w:rsid w:val="006676C1"/>
    <w:rsid w:val="00670750"/>
    <w:rsid w:val="00670AAE"/>
    <w:rsid w:val="00671A10"/>
    <w:rsid w:val="00671C98"/>
    <w:rsid w:val="00672803"/>
    <w:rsid w:val="00672F7D"/>
    <w:rsid w:val="00673418"/>
    <w:rsid w:val="00673820"/>
    <w:rsid w:val="00673CF9"/>
    <w:rsid w:val="00673F21"/>
    <w:rsid w:val="00674BE2"/>
    <w:rsid w:val="00674D58"/>
    <w:rsid w:val="00675370"/>
    <w:rsid w:val="00675573"/>
    <w:rsid w:val="00675597"/>
    <w:rsid w:val="00676107"/>
    <w:rsid w:val="00676924"/>
    <w:rsid w:val="00676EE8"/>
    <w:rsid w:val="006774F3"/>
    <w:rsid w:val="00677590"/>
    <w:rsid w:val="00677B56"/>
    <w:rsid w:val="006800EA"/>
    <w:rsid w:val="00680281"/>
    <w:rsid w:val="006808A0"/>
    <w:rsid w:val="0068123D"/>
    <w:rsid w:val="00681335"/>
    <w:rsid w:val="00681556"/>
    <w:rsid w:val="0068168C"/>
    <w:rsid w:val="00681EC0"/>
    <w:rsid w:val="0068202B"/>
    <w:rsid w:val="00682147"/>
    <w:rsid w:val="0068230B"/>
    <w:rsid w:val="006829ED"/>
    <w:rsid w:val="00682A2D"/>
    <w:rsid w:val="0068311C"/>
    <w:rsid w:val="006837CB"/>
    <w:rsid w:val="0068395F"/>
    <w:rsid w:val="00684762"/>
    <w:rsid w:val="00684B93"/>
    <w:rsid w:val="00684DDA"/>
    <w:rsid w:val="00684EBC"/>
    <w:rsid w:val="00685249"/>
    <w:rsid w:val="0068583F"/>
    <w:rsid w:val="00686185"/>
    <w:rsid w:val="00686772"/>
    <w:rsid w:val="00686FA5"/>
    <w:rsid w:val="00687426"/>
    <w:rsid w:val="0068749D"/>
    <w:rsid w:val="0068760A"/>
    <w:rsid w:val="006876A9"/>
    <w:rsid w:val="006877F0"/>
    <w:rsid w:val="00687998"/>
    <w:rsid w:val="00691546"/>
    <w:rsid w:val="00691796"/>
    <w:rsid w:val="006924DF"/>
    <w:rsid w:val="00693E6E"/>
    <w:rsid w:val="0069404E"/>
    <w:rsid w:val="006940C2"/>
    <w:rsid w:val="00694204"/>
    <w:rsid w:val="00694344"/>
    <w:rsid w:val="00694922"/>
    <w:rsid w:val="00695661"/>
    <w:rsid w:val="00695F9D"/>
    <w:rsid w:val="006961C4"/>
    <w:rsid w:val="006968D4"/>
    <w:rsid w:val="00696DCA"/>
    <w:rsid w:val="00697915"/>
    <w:rsid w:val="00697F2F"/>
    <w:rsid w:val="006A09C7"/>
    <w:rsid w:val="006A13DE"/>
    <w:rsid w:val="006A199C"/>
    <w:rsid w:val="006A1F2F"/>
    <w:rsid w:val="006A210A"/>
    <w:rsid w:val="006A2665"/>
    <w:rsid w:val="006A2BE0"/>
    <w:rsid w:val="006A2F67"/>
    <w:rsid w:val="006A36F1"/>
    <w:rsid w:val="006A386D"/>
    <w:rsid w:val="006A39A3"/>
    <w:rsid w:val="006A3B6E"/>
    <w:rsid w:val="006A4176"/>
    <w:rsid w:val="006A4397"/>
    <w:rsid w:val="006A4F62"/>
    <w:rsid w:val="006A53D8"/>
    <w:rsid w:val="006A57AA"/>
    <w:rsid w:val="006A609A"/>
    <w:rsid w:val="006A6E5D"/>
    <w:rsid w:val="006A6F56"/>
    <w:rsid w:val="006A7283"/>
    <w:rsid w:val="006A7C67"/>
    <w:rsid w:val="006B01A3"/>
    <w:rsid w:val="006B08E9"/>
    <w:rsid w:val="006B0C53"/>
    <w:rsid w:val="006B1D74"/>
    <w:rsid w:val="006B258F"/>
    <w:rsid w:val="006B330F"/>
    <w:rsid w:val="006B38CB"/>
    <w:rsid w:val="006B3AFF"/>
    <w:rsid w:val="006B3FCB"/>
    <w:rsid w:val="006B41E8"/>
    <w:rsid w:val="006B5097"/>
    <w:rsid w:val="006B552F"/>
    <w:rsid w:val="006B5F31"/>
    <w:rsid w:val="006B64F8"/>
    <w:rsid w:val="006B77E5"/>
    <w:rsid w:val="006C03C7"/>
    <w:rsid w:val="006C0566"/>
    <w:rsid w:val="006C0A58"/>
    <w:rsid w:val="006C0FB0"/>
    <w:rsid w:val="006C1746"/>
    <w:rsid w:val="006C17CE"/>
    <w:rsid w:val="006C18C8"/>
    <w:rsid w:val="006C2032"/>
    <w:rsid w:val="006C25C6"/>
    <w:rsid w:val="006C306C"/>
    <w:rsid w:val="006C323E"/>
    <w:rsid w:val="006C3431"/>
    <w:rsid w:val="006C35A4"/>
    <w:rsid w:val="006C4292"/>
    <w:rsid w:val="006C4319"/>
    <w:rsid w:val="006C4413"/>
    <w:rsid w:val="006C48CA"/>
    <w:rsid w:val="006C50A0"/>
    <w:rsid w:val="006C51A7"/>
    <w:rsid w:val="006C604C"/>
    <w:rsid w:val="006C60D3"/>
    <w:rsid w:val="006C616C"/>
    <w:rsid w:val="006C64E5"/>
    <w:rsid w:val="006C6C12"/>
    <w:rsid w:val="006C6DD3"/>
    <w:rsid w:val="006C6F92"/>
    <w:rsid w:val="006C7041"/>
    <w:rsid w:val="006C73A6"/>
    <w:rsid w:val="006C7826"/>
    <w:rsid w:val="006D0094"/>
    <w:rsid w:val="006D053C"/>
    <w:rsid w:val="006D0728"/>
    <w:rsid w:val="006D0BA7"/>
    <w:rsid w:val="006D1F99"/>
    <w:rsid w:val="006D2329"/>
    <w:rsid w:val="006D248C"/>
    <w:rsid w:val="006D3DDC"/>
    <w:rsid w:val="006D48F2"/>
    <w:rsid w:val="006D491B"/>
    <w:rsid w:val="006D4AE5"/>
    <w:rsid w:val="006D54F5"/>
    <w:rsid w:val="006D5CA5"/>
    <w:rsid w:val="006D5F6B"/>
    <w:rsid w:val="006D6182"/>
    <w:rsid w:val="006D65B5"/>
    <w:rsid w:val="006D67D7"/>
    <w:rsid w:val="006D681D"/>
    <w:rsid w:val="006D69F5"/>
    <w:rsid w:val="006D6A46"/>
    <w:rsid w:val="006D6C57"/>
    <w:rsid w:val="006D6FF0"/>
    <w:rsid w:val="006D722D"/>
    <w:rsid w:val="006D7336"/>
    <w:rsid w:val="006D76CA"/>
    <w:rsid w:val="006E076A"/>
    <w:rsid w:val="006E0ABC"/>
    <w:rsid w:val="006E1A43"/>
    <w:rsid w:val="006E1CCB"/>
    <w:rsid w:val="006E1E69"/>
    <w:rsid w:val="006E22B3"/>
    <w:rsid w:val="006E2323"/>
    <w:rsid w:val="006E245A"/>
    <w:rsid w:val="006E2652"/>
    <w:rsid w:val="006E2768"/>
    <w:rsid w:val="006E286C"/>
    <w:rsid w:val="006E2A87"/>
    <w:rsid w:val="006E2AF9"/>
    <w:rsid w:val="006E2B64"/>
    <w:rsid w:val="006E2D3C"/>
    <w:rsid w:val="006E41FC"/>
    <w:rsid w:val="006E4706"/>
    <w:rsid w:val="006E6110"/>
    <w:rsid w:val="006F0147"/>
    <w:rsid w:val="006F0855"/>
    <w:rsid w:val="006F0B4F"/>
    <w:rsid w:val="006F0D66"/>
    <w:rsid w:val="006F1898"/>
    <w:rsid w:val="006F2111"/>
    <w:rsid w:val="006F21C1"/>
    <w:rsid w:val="006F2401"/>
    <w:rsid w:val="006F262D"/>
    <w:rsid w:val="006F286C"/>
    <w:rsid w:val="006F3CFD"/>
    <w:rsid w:val="006F454E"/>
    <w:rsid w:val="006F46C9"/>
    <w:rsid w:val="006F470C"/>
    <w:rsid w:val="006F5D56"/>
    <w:rsid w:val="006F5DB6"/>
    <w:rsid w:val="006F60A2"/>
    <w:rsid w:val="006F667B"/>
    <w:rsid w:val="006F682F"/>
    <w:rsid w:val="006F6D5E"/>
    <w:rsid w:val="006F7471"/>
    <w:rsid w:val="006F79C9"/>
    <w:rsid w:val="006F7DF7"/>
    <w:rsid w:val="0070080F"/>
    <w:rsid w:val="00700B8C"/>
    <w:rsid w:val="00700C3B"/>
    <w:rsid w:val="00701907"/>
    <w:rsid w:val="00702434"/>
    <w:rsid w:val="00702668"/>
    <w:rsid w:val="00702EAE"/>
    <w:rsid w:val="007030D0"/>
    <w:rsid w:val="00704128"/>
    <w:rsid w:val="007049E9"/>
    <w:rsid w:val="00704BBD"/>
    <w:rsid w:val="00704C0B"/>
    <w:rsid w:val="00704ED8"/>
    <w:rsid w:val="007053D4"/>
    <w:rsid w:val="007054A3"/>
    <w:rsid w:val="00706759"/>
    <w:rsid w:val="00706886"/>
    <w:rsid w:val="00706899"/>
    <w:rsid w:val="007068D4"/>
    <w:rsid w:val="00706B3B"/>
    <w:rsid w:val="00706C72"/>
    <w:rsid w:val="00707072"/>
    <w:rsid w:val="00707084"/>
    <w:rsid w:val="0070734E"/>
    <w:rsid w:val="007108A9"/>
    <w:rsid w:val="00710BEC"/>
    <w:rsid w:val="00710D34"/>
    <w:rsid w:val="007117F0"/>
    <w:rsid w:val="00711C5D"/>
    <w:rsid w:val="00711DAB"/>
    <w:rsid w:val="0071216A"/>
    <w:rsid w:val="007124AF"/>
    <w:rsid w:val="00712955"/>
    <w:rsid w:val="00712DEA"/>
    <w:rsid w:val="0071344E"/>
    <w:rsid w:val="00713BBC"/>
    <w:rsid w:val="007140BF"/>
    <w:rsid w:val="0071434E"/>
    <w:rsid w:val="0071496B"/>
    <w:rsid w:val="00714D7F"/>
    <w:rsid w:val="007154F2"/>
    <w:rsid w:val="0071584A"/>
    <w:rsid w:val="00715BDA"/>
    <w:rsid w:val="007168A5"/>
    <w:rsid w:val="00716F23"/>
    <w:rsid w:val="0071703E"/>
    <w:rsid w:val="00717315"/>
    <w:rsid w:val="007177BD"/>
    <w:rsid w:val="00717D72"/>
    <w:rsid w:val="00717E8D"/>
    <w:rsid w:val="00720AFB"/>
    <w:rsid w:val="00720F42"/>
    <w:rsid w:val="00720F58"/>
    <w:rsid w:val="00721C29"/>
    <w:rsid w:val="007220AA"/>
    <w:rsid w:val="007220ED"/>
    <w:rsid w:val="007228BF"/>
    <w:rsid w:val="00722992"/>
    <w:rsid w:val="00722B4B"/>
    <w:rsid w:val="00722E6E"/>
    <w:rsid w:val="00723133"/>
    <w:rsid w:val="00723513"/>
    <w:rsid w:val="00723842"/>
    <w:rsid w:val="00723CEA"/>
    <w:rsid w:val="00724694"/>
    <w:rsid w:val="007248AE"/>
    <w:rsid w:val="00724B17"/>
    <w:rsid w:val="00724B2A"/>
    <w:rsid w:val="00724E89"/>
    <w:rsid w:val="00725D7B"/>
    <w:rsid w:val="00726AD1"/>
    <w:rsid w:val="00726E89"/>
    <w:rsid w:val="0072705D"/>
    <w:rsid w:val="00727190"/>
    <w:rsid w:val="0072749E"/>
    <w:rsid w:val="0073025E"/>
    <w:rsid w:val="007302B2"/>
    <w:rsid w:val="007303F3"/>
    <w:rsid w:val="00731C87"/>
    <w:rsid w:val="007323B4"/>
    <w:rsid w:val="00732419"/>
    <w:rsid w:val="007325BE"/>
    <w:rsid w:val="007329C9"/>
    <w:rsid w:val="007331F8"/>
    <w:rsid w:val="007332D9"/>
    <w:rsid w:val="00733537"/>
    <w:rsid w:val="0073368F"/>
    <w:rsid w:val="00733A6C"/>
    <w:rsid w:val="00733AF0"/>
    <w:rsid w:val="00733E28"/>
    <w:rsid w:val="00733E3A"/>
    <w:rsid w:val="00733FB9"/>
    <w:rsid w:val="007340A2"/>
    <w:rsid w:val="0073446E"/>
    <w:rsid w:val="00734972"/>
    <w:rsid w:val="00735088"/>
    <w:rsid w:val="007353A2"/>
    <w:rsid w:val="0073564B"/>
    <w:rsid w:val="00735863"/>
    <w:rsid w:val="00735991"/>
    <w:rsid w:val="00735C27"/>
    <w:rsid w:val="00736D01"/>
    <w:rsid w:val="00736F62"/>
    <w:rsid w:val="00737601"/>
    <w:rsid w:val="00737700"/>
    <w:rsid w:val="00737E6B"/>
    <w:rsid w:val="007400A8"/>
    <w:rsid w:val="007402B2"/>
    <w:rsid w:val="0074031C"/>
    <w:rsid w:val="007403E7"/>
    <w:rsid w:val="007406FF"/>
    <w:rsid w:val="007419A8"/>
    <w:rsid w:val="00741B38"/>
    <w:rsid w:val="00741BC9"/>
    <w:rsid w:val="00742142"/>
    <w:rsid w:val="00742232"/>
    <w:rsid w:val="00742830"/>
    <w:rsid w:val="00742975"/>
    <w:rsid w:val="007429D6"/>
    <w:rsid w:val="00742E2B"/>
    <w:rsid w:val="00742F95"/>
    <w:rsid w:val="0074368A"/>
    <w:rsid w:val="007442E0"/>
    <w:rsid w:val="007444A4"/>
    <w:rsid w:val="0074482F"/>
    <w:rsid w:val="007449F5"/>
    <w:rsid w:val="0074576C"/>
    <w:rsid w:val="0074674F"/>
    <w:rsid w:val="00747215"/>
    <w:rsid w:val="0074739E"/>
    <w:rsid w:val="007477A4"/>
    <w:rsid w:val="00747B89"/>
    <w:rsid w:val="00747DA5"/>
    <w:rsid w:val="00750264"/>
    <w:rsid w:val="0075133A"/>
    <w:rsid w:val="00751585"/>
    <w:rsid w:val="00751981"/>
    <w:rsid w:val="00751C70"/>
    <w:rsid w:val="00751F44"/>
    <w:rsid w:val="00751F6D"/>
    <w:rsid w:val="0075337A"/>
    <w:rsid w:val="007536E9"/>
    <w:rsid w:val="007538D3"/>
    <w:rsid w:val="007538FC"/>
    <w:rsid w:val="00753B06"/>
    <w:rsid w:val="00753D46"/>
    <w:rsid w:val="00754013"/>
    <w:rsid w:val="00754287"/>
    <w:rsid w:val="007543A7"/>
    <w:rsid w:val="007552CC"/>
    <w:rsid w:val="007553C1"/>
    <w:rsid w:val="007556B9"/>
    <w:rsid w:val="007559E2"/>
    <w:rsid w:val="00755ADF"/>
    <w:rsid w:val="00755B6E"/>
    <w:rsid w:val="00755BF5"/>
    <w:rsid w:val="007563BC"/>
    <w:rsid w:val="0075699D"/>
    <w:rsid w:val="00756D4F"/>
    <w:rsid w:val="007577B5"/>
    <w:rsid w:val="007577B8"/>
    <w:rsid w:val="00757AB9"/>
    <w:rsid w:val="00757D91"/>
    <w:rsid w:val="00757D9A"/>
    <w:rsid w:val="00757FA3"/>
    <w:rsid w:val="00760A5C"/>
    <w:rsid w:val="00761365"/>
    <w:rsid w:val="00761A0D"/>
    <w:rsid w:val="00761D7E"/>
    <w:rsid w:val="007629FB"/>
    <w:rsid w:val="00762D1F"/>
    <w:rsid w:val="00762D39"/>
    <w:rsid w:val="00763106"/>
    <w:rsid w:val="00763125"/>
    <w:rsid w:val="0076374D"/>
    <w:rsid w:val="00763C69"/>
    <w:rsid w:val="00763D2D"/>
    <w:rsid w:val="00764326"/>
    <w:rsid w:val="00764DF3"/>
    <w:rsid w:val="00765267"/>
    <w:rsid w:val="00765631"/>
    <w:rsid w:val="007664D0"/>
    <w:rsid w:val="00766D21"/>
    <w:rsid w:val="00766F7A"/>
    <w:rsid w:val="0076771E"/>
    <w:rsid w:val="00767ACA"/>
    <w:rsid w:val="00767E5E"/>
    <w:rsid w:val="00770470"/>
    <w:rsid w:val="00770D98"/>
    <w:rsid w:val="00770E61"/>
    <w:rsid w:val="00771100"/>
    <w:rsid w:val="00771164"/>
    <w:rsid w:val="0077134A"/>
    <w:rsid w:val="00772181"/>
    <w:rsid w:val="007722E5"/>
    <w:rsid w:val="007728CD"/>
    <w:rsid w:val="00772BC7"/>
    <w:rsid w:val="00773A6F"/>
    <w:rsid w:val="00773B01"/>
    <w:rsid w:val="00773C3D"/>
    <w:rsid w:val="00773C44"/>
    <w:rsid w:val="00773CBE"/>
    <w:rsid w:val="0077436A"/>
    <w:rsid w:val="00774C04"/>
    <w:rsid w:val="00774D69"/>
    <w:rsid w:val="00774E2E"/>
    <w:rsid w:val="00775B7C"/>
    <w:rsid w:val="00775C62"/>
    <w:rsid w:val="007766E8"/>
    <w:rsid w:val="00776ACB"/>
    <w:rsid w:val="00776B4B"/>
    <w:rsid w:val="007773E8"/>
    <w:rsid w:val="00777892"/>
    <w:rsid w:val="00777AB6"/>
    <w:rsid w:val="00780172"/>
    <w:rsid w:val="007801E1"/>
    <w:rsid w:val="007803D6"/>
    <w:rsid w:val="00780577"/>
    <w:rsid w:val="00780623"/>
    <w:rsid w:val="00780CE7"/>
    <w:rsid w:val="007810BE"/>
    <w:rsid w:val="007814C6"/>
    <w:rsid w:val="007816C4"/>
    <w:rsid w:val="007817D7"/>
    <w:rsid w:val="00781F00"/>
    <w:rsid w:val="007822FC"/>
    <w:rsid w:val="007825B6"/>
    <w:rsid w:val="00782754"/>
    <w:rsid w:val="00782DE8"/>
    <w:rsid w:val="00783D66"/>
    <w:rsid w:val="00783FDE"/>
    <w:rsid w:val="00784E52"/>
    <w:rsid w:val="007851F1"/>
    <w:rsid w:val="007855F2"/>
    <w:rsid w:val="007859F5"/>
    <w:rsid w:val="00785AE5"/>
    <w:rsid w:val="00785BD5"/>
    <w:rsid w:val="007863D3"/>
    <w:rsid w:val="0078651D"/>
    <w:rsid w:val="007866F0"/>
    <w:rsid w:val="00787EC3"/>
    <w:rsid w:val="00790059"/>
    <w:rsid w:val="00790A5A"/>
    <w:rsid w:val="00791120"/>
    <w:rsid w:val="0079112B"/>
    <w:rsid w:val="00791544"/>
    <w:rsid w:val="0079181B"/>
    <w:rsid w:val="00791B1A"/>
    <w:rsid w:val="00791C2A"/>
    <w:rsid w:val="0079227D"/>
    <w:rsid w:val="0079233D"/>
    <w:rsid w:val="0079248B"/>
    <w:rsid w:val="00792DE3"/>
    <w:rsid w:val="00792E09"/>
    <w:rsid w:val="007939F6"/>
    <w:rsid w:val="00794144"/>
    <w:rsid w:val="007949D6"/>
    <w:rsid w:val="00795177"/>
    <w:rsid w:val="00795352"/>
    <w:rsid w:val="00795BBF"/>
    <w:rsid w:val="00795FA9"/>
    <w:rsid w:val="00796476"/>
    <w:rsid w:val="00796648"/>
    <w:rsid w:val="00796ED7"/>
    <w:rsid w:val="00797502"/>
    <w:rsid w:val="0079781A"/>
    <w:rsid w:val="00797D84"/>
    <w:rsid w:val="007A01E0"/>
    <w:rsid w:val="007A06BE"/>
    <w:rsid w:val="007A0819"/>
    <w:rsid w:val="007A0A24"/>
    <w:rsid w:val="007A0A33"/>
    <w:rsid w:val="007A0EEC"/>
    <w:rsid w:val="007A0F79"/>
    <w:rsid w:val="007A1272"/>
    <w:rsid w:val="007A13C3"/>
    <w:rsid w:val="007A14B2"/>
    <w:rsid w:val="007A185C"/>
    <w:rsid w:val="007A18B2"/>
    <w:rsid w:val="007A2DE0"/>
    <w:rsid w:val="007A2F97"/>
    <w:rsid w:val="007A33C1"/>
    <w:rsid w:val="007A4F27"/>
    <w:rsid w:val="007A4F3E"/>
    <w:rsid w:val="007A51E5"/>
    <w:rsid w:val="007A552C"/>
    <w:rsid w:val="007A5715"/>
    <w:rsid w:val="007A5731"/>
    <w:rsid w:val="007A5A1A"/>
    <w:rsid w:val="007A628A"/>
    <w:rsid w:val="007A6B52"/>
    <w:rsid w:val="007A6C94"/>
    <w:rsid w:val="007A6F9D"/>
    <w:rsid w:val="007A70BF"/>
    <w:rsid w:val="007A7201"/>
    <w:rsid w:val="007A72DE"/>
    <w:rsid w:val="007A7802"/>
    <w:rsid w:val="007A79A9"/>
    <w:rsid w:val="007B0314"/>
    <w:rsid w:val="007B042B"/>
    <w:rsid w:val="007B0690"/>
    <w:rsid w:val="007B19E7"/>
    <w:rsid w:val="007B24A1"/>
    <w:rsid w:val="007B24F3"/>
    <w:rsid w:val="007B47FD"/>
    <w:rsid w:val="007B4E3D"/>
    <w:rsid w:val="007B554B"/>
    <w:rsid w:val="007B5D5E"/>
    <w:rsid w:val="007B5EDE"/>
    <w:rsid w:val="007B68A1"/>
    <w:rsid w:val="007B7293"/>
    <w:rsid w:val="007B7A9B"/>
    <w:rsid w:val="007B7B15"/>
    <w:rsid w:val="007B7F44"/>
    <w:rsid w:val="007B7FEA"/>
    <w:rsid w:val="007C0E70"/>
    <w:rsid w:val="007C1036"/>
    <w:rsid w:val="007C103B"/>
    <w:rsid w:val="007C1AA1"/>
    <w:rsid w:val="007C1DB7"/>
    <w:rsid w:val="007C2482"/>
    <w:rsid w:val="007C294E"/>
    <w:rsid w:val="007C298D"/>
    <w:rsid w:val="007C2A96"/>
    <w:rsid w:val="007C2B3A"/>
    <w:rsid w:val="007C2C26"/>
    <w:rsid w:val="007C2CF9"/>
    <w:rsid w:val="007C3190"/>
    <w:rsid w:val="007C3270"/>
    <w:rsid w:val="007C37FF"/>
    <w:rsid w:val="007C3C81"/>
    <w:rsid w:val="007C4935"/>
    <w:rsid w:val="007C49EC"/>
    <w:rsid w:val="007C4C4C"/>
    <w:rsid w:val="007C4D13"/>
    <w:rsid w:val="007C53B6"/>
    <w:rsid w:val="007C58FB"/>
    <w:rsid w:val="007C5DE3"/>
    <w:rsid w:val="007C5F27"/>
    <w:rsid w:val="007C6241"/>
    <w:rsid w:val="007C62AD"/>
    <w:rsid w:val="007C62F0"/>
    <w:rsid w:val="007C681A"/>
    <w:rsid w:val="007C6ECF"/>
    <w:rsid w:val="007C7574"/>
    <w:rsid w:val="007D00DA"/>
    <w:rsid w:val="007D038F"/>
    <w:rsid w:val="007D0C90"/>
    <w:rsid w:val="007D0DA3"/>
    <w:rsid w:val="007D27E8"/>
    <w:rsid w:val="007D28CD"/>
    <w:rsid w:val="007D2D01"/>
    <w:rsid w:val="007D2E6F"/>
    <w:rsid w:val="007D302C"/>
    <w:rsid w:val="007D619E"/>
    <w:rsid w:val="007D62F6"/>
    <w:rsid w:val="007D6510"/>
    <w:rsid w:val="007D6629"/>
    <w:rsid w:val="007D6C2F"/>
    <w:rsid w:val="007D6FDB"/>
    <w:rsid w:val="007E08F0"/>
    <w:rsid w:val="007E1A39"/>
    <w:rsid w:val="007E1CE6"/>
    <w:rsid w:val="007E2B40"/>
    <w:rsid w:val="007E2E44"/>
    <w:rsid w:val="007E5488"/>
    <w:rsid w:val="007E61F1"/>
    <w:rsid w:val="007E62C4"/>
    <w:rsid w:val="007E7A99"/>
    <w:rsid w:val="007E7C49"/>
    <w:rsid w:val="007E7DB1"/>
    <w:rsid w:val="007F014F"/>
    <w:rsid w:val="007F07FF"/>
    <w:rsid w:val="007F0949"/>
    <w:rsid w:val="007F1AF5"/>
    <w:rsid w:val="007F1CC7"/>
    <w:rsid w:val="007F1DEE"/>
    <w:rsid w:val="007F1E12"/>
    <w:rsid w:val="007F1F81"/>
    <w:rsid w:val="007F2349"/>
    <w:rsid w:val="007F2567"/>
    <w:rsid w:val="007F5482"/>
    <w:rsid w:val="007F5A60"/>
    <w:rsid w:val="007F6101"/>
    <w:rsid w:val="007F6291"/>
    <w:rsid w:val="007F71FF"/>
    <w:rsid w:val="007F7E8B"/>
    <w:rsid w:val="007F7F4E"/>
    <w:rsid w:val="008002FB"/>
    <w:rsid w:val="008007CB"/>
    <w:rsid w:val="008009AC"/>
    <w:rsid w:val="00801369"/>
    <w:rsid w:val="00801413"/>
    <w:rsid w:val="00801674"/>
    <w:rsid w:val="00801AE7"/>
    <w:rsid w:val="00801B12"/>
    <w:rsid w:val="008024A8"/>
    <w:rsid w:val="00802940"/>
    <w:rsid w:val="00803CC4"/>
    <w:rsid w:val="0080448F"/>
    <w:rsid w:val="00804B62"/>
    <w:rsid w:val="00804E51"/>
    <w:rsid w:val="00805310"/>
    <w:rsid w:val="00805338"/>
    <w:rsid w:val="00805551"/>
    <w:rsid w:val="008058DE"/>
    <w:rsid w:val="00805AE3"/>
    <w:rsid w:val="00805FE4"/>
    <w:rsid w:val="0080633A"/>
    <w:rsid w:val="00807BC9"/>
    <w:rsid w:val="008100F5"/>
    <w:rsid w:val="008108CD"/>
    <w:rsid w:val="008111E8"/>
    <w:rsid w:val="008112F2"/>
    <w:rsid w:val="0081160E"/>
    <w:rsid w:val="00811A5A"/>
    <w:rsid w:val="00811C1C"/>
    <w:rsid w:val="00812088"/>
    <w:rsid w:val="0081232F"/>
    <w:rsid w:val="0081280B"/>
    <w:rsid w:val="00812A23"/>
    <w:rsid w:val="00812BCF"/>
    <w:rsid w:val="008130C6"/>
    <w:rsid w:val="008131E8"/>
    <w:rsid w:val="008138B2"/>
    <w:rsid w:val="008144C3"/>
    <w:rsid w:val="0081479D"/>
    <w:rsid w:val="00814B23"/>
    <w:rsid w:val="00814FDF"/>
    <w:rsid w:val="00815176"/>
    <w:rsid w:val="008154BB"/>
    <w:rsid w:val="00815810"/>
    <w:rsid w:val="00816037"/>
    <w:rsid w:val="008160D7"/>
    <w:rsid w:val="00816567"/>
    <w:rsid w:val="00816C77"/>
    <w:rsid w:val="00817406"/>
    <w:rsid w:val="00817626"/>
    <w:rsid w:val="0082063C"/>
    <w:rsid w:val="00820705"/>
    <w:rsid w:val="0082078D"/>
    <w:rsid w:val="008207F5"/>
    <w:rsid w:val="00820A03"/>
    <w:rsid w:val="00821B91"/>
    <w:rsid w:val="008221A1"/>
    <w:rsid w:val="00822348"/>
    <w:rsid w:val="008234EC"/>
    <w:rsid w:val="008236B4"/>
    <w:rsid w:val="008241D0"/>
    <w:rsid w:val="00824481"/>
    <w:rsid w:val="00824CAA"/>
    <w:rsid w:val="008258BD"/>
    <w:rsid w:val="0082609C"/>
    <w:rsid w:val="008274B8"/>
    <w:rsid w:val="00827FE2"/>
    <w:rsid w:val="00830490"/>
    <w:rsid w:val="00830565"/>
    <w:rsid w:val="0083067A"/>
    <w:rsid w:val="00830B96"/>
    <w:rsid w:val="00830D1C"/>
    <w:rsid w:val="00831807"/>
    <w:rsid w:val="0083181F"/>
    <w:rsid w:val="008321CC"/>
    <w:rsid w:val="00832278"/>
    <w:rsid w:val="008326E4"/>
    <w:rsid w:val="00833814"/>
    <w:rsid w:val="00833F66"/>
    <w:rsid w:val="00834115"/>
    <w:rsid w:val="00834425"/>
    <w:rsid w:val="00834465"/>
    <w:rsid w:val="00834EF4"/>
    <w:rsid w:val="008350F7"/>
    <w:rsid w:val="008352F7"/>
    <w:rsid w:val="00835A27"/>
    <w:rsid w:val="00835B5B"/>
    <w:rsid w:val="00836859"/>
    <w:rsid w:val="00836E3C"/>
    <w:rsid w:val="008371BD"/>
    <w:rsid w:val="00837498"/>
    <w:rsid w:val="008375CE"/>
    <w:rsid w:val="0083780A"/>
    <w:rsid w:val="008378E1"/>
    <w:rsid w:val="008379DA"/>
    <w:rsid w:val="00840134"/>
    <w:rsid w:val="00840926"/>
    <w:rsid w:val="00840CE6"/>
    <w:rsid w:val="008416B2"/>
    <w:rsid w:val="00841B7D"/>
    <w:rsid w:val="008424F7"/>
    <w:rsid w:val="008437AD"/>
    <w:rsid w:val="00843843"/>
    <w:rsid w:val="0084384D"/>
    <w:rsid w:val="00843BEF"/>
    <w:rsid w:val="008444A4"/>
    <w:rsid w:val="008444DD"/>
    <w:rsid w:val="008444E1"/>
    <w:rsid w:val="00844B68"/>
    <w:rsid w:val="00844F04"/>
    <w:rsid w:val="00845004"/>
    <w:rsid w:val="008451FF"/>
    <w:rsid w:val="008458AA"/>
    <w:rsid w:val="00845A56"/>
    <w:rsid w:val="00845C9A"/>
    <w:rsid w:val="00845CDB"/>
    <w:rsid w:val="008464A8"/>
    <w:rsid w:val="0084726E"/>
    <w:rsid w:val="008473B4"/>
    <w:rsid w:val="008478A2"/>
    <w:rsid w:val="008479C0"/>
    <w:rsid w:val="0085020A"/>
    <w:rsid w:val="0085047B"/>
    <w:rsid w:val="00850606"/>
    <w:rsid w:val="00850F62"/>
    <w:rsid w:val="0085108D"/>
    <w:rsid w:val="008515A0"/>
    <w:rsid w:val="00851B0F"/>
    <w:rsid w:val="00851EDC"/>
    <w:rsid w:val="00852082"/>
    <w:rsid w:val="00852090"/>
    <w:rsid w:val="008523F9"/>
    <w:rsid w:val="008524EE"/>
    <w:rsid w:val="00852913"/>
    <w:rsid w:val="008529A3"/>
    <w:rsid w:val="00852DEA"/>
    <w:rsid w:val="008530E5"/>
    <w:rsid w:val="008532EE"/>
    <w:rsid w:val="00853359"/>
    <w:rsid w:val="00853B75"/>
    <w:rsid w:val="0085454E"/>
    <w:rsid w:val="00855218"/>
    <w:rsid w:val="00855453"/>
    <w:rsid w:val="008559ED"/>
    <w:rsid w:val="00855E6F"/>
    <w:rsid w:val="008563AA"/>
    <w:rsid w:val="0085640F"/>
    <w:rsid w:val="008564DE"/>
    <w:rsid w:val="0085678F"/>
    <w:rsid w:val="00857505"/>
    <w:rsid w:val="008604AC"/>
    <w:rsid w:val="0086196C"/>
    <w:rsid w:val="00861ACD"/>
    <w:rsid w:val="00861BDE"/>
    <w:rsid w:val="00861E91"/>
    <w:rsid w:val="00861F7F"/>
    <w:rsid w:val="008620E2"/>
    <w:rsid w:val="008621C9"/>
    <w:rsid w:val="00862331"/>
    <w:rsid w:val="0086281F"/>
    <w:rsid w:val="00862F1A"/>
    <w:rsid w:val="008630B8"/>
    <w:rsid w:val="008630E3"/>
    <w:rsid w:val="008646C8"/>
    <w:rsid w:val="0086563B"/>
    <w:rsid w:val="00865A28"/>
    <w:rsid w:val="00865BBF"/>
    <w:rsid w:val="00865ED1"/>
    <w:rsid w:val="0086687A"/>
    <w:rsid w:val="00866E84"/>
    <w:rsid w:val="00866F26"/>
    <w:rsid w:val="00867270"/>
    <w:rsid w:val="00867A5A"/>
    <w:rsid w:val="00867C34"/>
    <w:rsid w:val="00867FF5"/>
    <w:rsid w:val="00870668"/>
    <w:rsid w:val="0087090E"/>
    <w:rsid w:val="00870BD3"/>
    <w:rsid w:val="00870D55"/>
    <w:rsid w:val="00871A0C"/>
    <w:rsid w:val="00871E5D"/>
    <w:rsid w:val="00871EE2"/>
    <w:rsid w:val="00872146"/>
    <w:rsid w:val="00872300"/>
    <w:rsid w:val="0087267F"/>
    <w:rsid w:val="00873698"/>
    <w:rsid w:val="0087465F"/>
    <w:rsid w:val="00874847"/>
    <w:rsid w:val="00874B3C"/>
    <w:rsid w:val="00875128"/>
    <w:rsid w:val="008758A0"/>
    <w:rsid w:val="0087602A"/>
    <w:rsid w:val="0087604C"/>
    <w:rsid w:val="008768B4"/>
    <w:rsid w:val="00876F92"/>
    <w:rsid w:val="00877C07"/>
    <w:rsid w:val="00877C5E"/>
    <w:rsid w:val="00877DFF"/>
    <w:rsid w:val="00877E17"/>
    <w:rsid w:val="00880809"/>
    <w:rsid w:val="008808C6"/>
    <w:rsid w:val="00880EFC"/>
    <w:rsid w:val="008812D5"/>
    <w:rsid w:val="00881773"/>
    <w:rsid w:val="00881DA3"/>
    <w:rsid w:val="00882026"/>
    <w:rsid w:val="008826E9"/>
    <w:rsid w:val="0088288E"/>
    <w:rsid w:val="0088367C"/>
    <w:rsid w:val="00883C66"/>
    <w:rsid w:val="00884846"/>
    <w:rsid w:val="00884A0D"/>
    <w:rsid w:val="00885421"/>
    <w:rsid w:val="0088560D"/>
    <w:rsid w:val="008859BC"/>
    <w:rsid w:val="00885FEF"/>
    <w:rsid w:val="00886B7C"/>
    <w:rsid w:val="00886E77"/>
    <w:rsid w:val="0088703C"/>
    <w:rsid w:val="00887896"/>
    <w:rsid w:val="00887B08"/>
    <w:rsid w:val="00887DF2"/>
    <w:rsid w:val="0089010A"/>
    <w:rsid w:val="008905F2"/>
    <w:rsid w:val="00890685"/>
    <w:rsid w:val="0089080F"/>
    <w:rsid w:val="00890D36"/>
    <w:rsid w:val="00890D67"/>
    <w:rsid w:val="00890E53"/>
    <w:rsid w:val="008910DD"/>
    <w:rsid w:val="008912DA"/>
    <w:rsid w:val="00891565"/>
    <w:rsid w:val="00891755"/>
    <w:rsid w:val="0089175C"/>
    <w:rsid w:val="0089186F"/>
    <w:rsid w:val="00891DA2"/>
    <w:rsid w:val="00891F3B"/>
    <w:rsid w:val="00892108"/>
    <w:rsid w:val="00892593"/>
    <w:rsid w:val="00892B8D"/>
    <w:rsid w:val="00893107"/>
    <w:rsid w:val="00893937"/>
    <w:rsid w:val="00893DA1"/>
    <w:rsid w:val="008946DF"/>
    <w:rsid w:val="00894917"/>
    <w:rsid w:val="00895225"/>
    <w:rsid w:val="00895451"/>
    <w:rsid w:val="008957CF"/>
    <w:rsid w:val="00895A9A"/>
    <w:rsid w:val="00895DBB"/>
    <w:rsid w:val="00895DCD"/>
    <w:rsid w:val="008966BF"/>
    <w:rsid w:val="00896859"/>
    <w:rsid w:val="008969C6"/>
    <w:rsid w:val="00896BC2"/>
    <w:rsid w:val="00896D8A"/>
    <w:rsid w:val="00896D9B"/>
    <w:rsid w:val="00897AD4"/>
    <w:rsid w:val="008A0834"/>
    <w:rsid w:val="008A1148"/>
    <w:rsid w:val="008A1173"/>
    <w:rsid w:val="008A236D"/>
    <w:rsid w:val="008A250E"/>
    <w:rsid w:val="008A29B4"/>
    <w:rsid w:val="008A2AA8"/>
    <w:rsid w:val="008A2B43"/>
    <w:rsid w:val="008A454E"/>
    <w:rsid w:val="008A49A2"/>
    <w:rsid w:val="008A4C40"/>
    <w:rsid w:val="008A4FE6"/>
    <w:rsid w:val="008A512E"/>
    <w:rsid w:val="008A6549"/>
    <w:rsid w:val="008A6D53"/>
    <w:rsid w:val="008A6E1A"/>
    <w:rsid w:val="008A70E7"/>
    <w:rsid w:val="008A72D8"/>
    <w:rsid w:val="008A7A6E"/>
    <w:rsid w:val="008B01D7"/>
    <w:rsid w:val="008B0762"/>
    <w:rsid w:val="008B0822"/>
    <w:rsid w:val="008B1A26"/>
    <w:rsid w:val="008B1F80"/>
    <w:rsid w:val="008B22DC"/>
    <w:rsid w:val="008B273A"/>
    <w:rsid w:val="008B27AC"/>
    <w:rsid w:val="008B2BC4"/>
    <w:rsid w:val="008B2C51"/>
    <w:rsid w:val="008B2CF1"/>
    <w:rsid w:val="008B2F1D"/>
    <w:rsid w:val="008B3C75"/>
    <w:rsid w:val="008B3CEA"/>
    <w:rsid w:val="008B4521"/>
    <w:rsid w:val="008B479A"/>
    <w:rsid w:val="008B4BED"/>
    <w:rsid w:val="008B4E7B"/>
    <w:rsid w:val="008B504C"/>
    <w:rsid w:val="008B59AD"/>
    <w:rsid w:val="008B5B00"/>
    <w:rsid w:val="008B5BEB"/>
    <w:rsid w:val="008B5C77"/>
    <w:rsid w:val="008B5D0E"/>
    <w:rsid w:val="008B6317"/>
    <w:rsid w:val="008B688B"/>
    <w:rsid w:val="008B70EB"/>
    <w:rsid w:val="008B7CF2"/>
    <w:rsid w:val="008B7E91"/>
    <w:rsid w:val="008C0159"/>
    <w:rsid w:val="008C081B"/>
    <w:rsid w:val="008C0894"/>
    <w:rsid w:val="008C0898"/>
    <w:rsid w:val="008C0A72"/>
    <w:rsid w:val="008C0EEE"/>
    <w:rsid w:val="008C14B7"/>
    <w:rsid w:val="008C1683"/>
    <w:rsid w:val="008C17B8"/>
    <w:rsid w:val="008C26D8"/>
    <w:rsid w:val="008C2879"/>
    <w:rsid w:val="008C2D56"/>
    <w:rsid w:val="008C3135"/>
    <w:rsid w:val="008C342D"/>
    <w:rsid w:val="008C344C"/>
    <w:rsid w:val="008C358F"/>
    <w:rsid w:val="008C3DA1"/>
    <w:rsid w:val="008C41B5"/>
    <w:rsid w:val="008C42C5"/>
    <w:rsid w:val="008C49F9"/>
    <w:rsid w:val="008C5227"/>
    <w:rsid w:val="008C5C3C"/>
    <w:rsid w:val="008C61AD"/>
    <w:rsid w:val="008C767A"/>
    <w:rsid w:val="008C7CB4"/>
    <w:rsid w:val="008D1069"/>
    <w:rsid w:val="008D1B4A"/>
    <w:rsid w:val="008D23A5"/>
    <w:rsid w:val="008D23BC"/>
    <w:rsid w:val="008D2B8A"/>
    <w:rsid w:val="008D2CD6"/>
    <w:rsid w:val="008D3371"/>
    <w:rsid w:val="008D3E26"/>
    <w:rsid w:val="008D4387"/>
    <w:rsid w:val="008D440D"/>
    <w:rsid w:val="008D46FE"/>
    <w:rsid w:val="008D476B"/>
    <w:rsid w:val="008D4E60"/>
    <w:rsid w:val="008D5020"/>
    <w:rsid w:val="008D525F"/>
    <w:rsid w:val="008D5778"/>
    <w:rsid w:val="008D58BF"/>
    <w:rsid w:val="008D595F"/>
    <w:rsid w:val="008D59CC"/>
    <w:rsid w:val="008D5A0B"/>
    <w:rsid w:val="008D5FB0"/>
    <w:rsid w:val="008D6031"/>
    <w:rsid w:val="008D61A5"/>
    <w:rsid w:val="008D6289"/>
    <w:rsid w:val="008D6BBE"/>
    <w:rsid w:val="008D7060"/>
    <w:rsid w:val="008D74FB"/>
    <w:rsid w:val="008D78CB"/>
    <w:rsid w:val="008E05D4"/>
    <w:rsid w:val="008E05FA"/>
    <w:rsid w:val="008E0C31"/>
    <w:rsid w:val="008E13E0"/>
    <w:rsid w:val="008E142D"/>
    <w:rsid w:val="008E1479"/>
    <w:rsid w:val="008E177A"/>
    <w:rsid w:val="008E191C"/>
    <w:rsid w:val="008E1A82"/>
    <w:rsid w:val="008E1B63"/>
    <w:rsid w:val="008E2180"/>
    <w:rsid w:val="008E2DB7"/>
    <w:rsid w:val="008E3013"/>
    <w:rsid w:val="008E308D"/>
    <w:rsid w:val="008E3282"/>
    <w:rsid w:val="008E3615"/>
    <w:rsid w:val="008E3CCA"/>
    <w:rsid w:val="008E4163"/>
    <w:rsid w:val="008E4261"/>
    <w:rsid w:val="008E4CE8"/>
    <w:rsid w:val="008E4EBD"/>
    <w:rsid w:val="008E691F"/>
    <w:rsid w:val="008E6FB9"/>
    <w:rsid w:val="008E7111"/>
    <w:rsid w:val="008E774A"/>
    <w:rsid w:val="008E7A95"/>
    <w:rsid w:val="008F0102"/>
    <w:rsid w:val="008F0222"/>
    <w:rsid w:val="008F086E"/>
    <w:rsid w:val="008F13D9"/>
    <w:rsid w:val="008F1A49"/>
    <w:rsid w:val="008F1C71"/>
    <w:rsid w:val="008F1F1D"/>
    <w:rsid w:val="008F204C"/>
    <w:rsid w:val="008F336B"/>
    <w:rsid w:val="008F3843"/>
    <w:rsid w:val="008F3B73"/>
    <w:rsid w:val="008F43CA"/>
    <w:rsid w:val="008F4FEA"/>
    <w:rsid w:val="008F61E8"/>
    <w:rsid w:val="008F65FB"/>
    <w:rsid w:val="008F6C2F"/>
    <w:rsid w:val="008F6C7D"/>
    <w:rsid w:val="008F6CA3"/>
    <w:rsid w:val="008F7523"/>
    <w:rsid w:val="008F7541"/>
    <w:rsid w:val="008F75B6"/>
    <w:rsid w:val="00900A0C"/>
    <w:rsid w:val="009027D5"/>
    <w:rsid w:val="009038B8"/>
    <w:rsid w:val="009041A2"/>
    <w:rsid w:val="00904A09"/>
    <w:rsid w:val="00904C3E"/>
    <w:rsid w:val="00904CFA"/>
    <w:rsid w:val="00906276"/>
    <w:rsid w:val="00906CFF"/>
    <w:rsid w:val="0090711B"/>
    <w:rsid w:val="00907530"/>
    <w:rsid w:val="00907A16"/>
    <w:rsid w:val="009102F6"/>
    <w:rsid w:val="0091057A"/>
    <w:rsid w:val="00910670"/>
    <w:rsid w:val="00910F07"/>
    <w:rsid w:val="00912241"/>
    <w:rsid w:val="00912E37"/>
    <w:rsid w:val="00912EBA"/>
    <w:rsid w:val="009130EE"/>
    <w:rsid w:val="00913232"/>
    <w:rsid w:val="00913900"/>
    <w:rsid w:val="0091390F"/>
    <w:rsid w:val="009139EC"/>
    <w:rsid w:val="009143C4"/>
    <w:rsid w:val="0091503D"/>
    <w:rsid w:val="00915527"/>
    <w:rsid w:val="00915FD7"/>
    <w:rsid w:val="009160B2"/>
    <w:rsid w:val="0091650B"/>
    <w:rsid w:val="0091660F"/>
    <w:rsid w:val="00917153"/>
    <w:rsid w:val="0091715E"/>
    <w:rsid w:val="00917591"/>
    <w:rsid w:val="00917676"/>
    <w:rsid w:val="0092051E"/>
    <w:rsid w:val="00920700"/>
    <w:rsid w:val="00921790"/>
    <w:rsid w:val="00921B20"/>
    <w:rsid w:val="00921FA0"/>
    <w:rsid w:val="009221FC"/>
    <w:rsid w:val="009223AE"/>
    <w:rsid w:val="00922773"/>
    <w:rsid w:val="009227A4"/>
    <w:rsid w:val="00922896"/>
    <w:rsid w:val="00922931"/>
    <w:rsid w:val="00922B1E"/>
    <w:rsid w:val="00922E60"/>
    <w:rsid w:val="0092365A"/>
    <w:rsid w:val="00924055"/>
    <w:rsid w:val="00924543"/>
    <w:rsid w:val="00925123"/>
    <w:rsid w:val="0092520D"/>
    <w:rsid w:val="00925308"/>
    <w:rsid w:val="0092575E"/>
    <w:rsid w:val="009258C5"/>
    <w:rsid w:val="00925B34"/>
    <w:rsid w:val="00925B8A"/>
    <w:rsid w:val="0092605A"/>
    <w:rsid w:val="0092624F"/>
    <w:rsid w:val="009265AF"/>
    <w:rsid w:val="009265FC"/>
    <w:rsid w:val="00927B34"/>
    <w:rsid w:val="00927C21"/>
    <w:rsid w:val="00927C66"/>
    <w:rsid w:val="00927EF4"/>
    <w:rsid w:val="009305C9"/>
    <w:rsid w:val="00931171"/>
    <w:rsid w:val="009319CF"/>
    <w:rsid w:val="00931FC2"/>
    <w:rsid w:val="0093262E"/>
    <w:rsid w:val="00932920"/>
    <w:rsid w:val="00932935"/>
    <w:rsid w:val="00933648"/>
    <w:rsid w:val="00933888"/>
    <w:rsid w:val="00935504"/>
    <w:rsid w:val="0093581E"/>
    <w:rsid w:val="00935CCC"/>
    <w:rsid w:val="00936391"/>
    <w:rsid w:val="00936407"/>
    <w:rsid w:val="00936569"/>
    <w:rsid w:val="00936A99"/>
    <w:rsid w:val="00936D63"/>
    <w:rsid w:val="00937AC1"/>
    <w:rsid w:val="0094090F"/>
    <w:rsid w:val="00940A3A"/>
    <w:rsid w:val="00940B93"/>
    <w:rsid w:val="00941D3E"/>
    <w:rsid w:val="009421FC"/>
    <w:rsid w:val="009423E7"/>
    <w:rsid w:val="0094241A"/>
    <w:rsid w:val="0094256A"/>
    <w:rsid w:val="009425E4"/>
    <w:rsid w:val="00942611"/>
    <w:rsid w:val="0094273A"/>
    <w:rsid w:val="00942AF6"/>
    <w:rsid w:val="00942D3E"/>
    <w:rsid w:val="00943CE6"/>
    <w:rsid w:val="00943FCB"/>
    <w:rsid w:val="00944139"/>
    <w:rsid w:val="009449EB"/>
    <w:rsid w:val="00944CF8"/>
    <w:rsid w:val="00944E1E"/>
    <w:rsid w:val="00944E81"/>
    <w:rsid w:val="0094536C"/>
    <w:rsid w:val="00945C1B"/>
    <w:rsid w:val="009469FD"/>
    <w:rsid w:val="00946E0E"/>
    <w:rsid w:val="00947C6C"/>
    <w:rsid w:val="009500C1"/>
    <w:rsid w:val="009507DD"/>
    <w:rsid w:val="009513D7"/>
    <w:rsid w:val="00951692"/>
    <w:rsid w:val="00951C5E"/>
    <w:rsid w:val="009523E3"/>
    <w:rsid w:val="009529C7"/>
    <w:rsid w:val="00952B96"/>
    <w:rsid w:val="0095322E"/>
    <w:rsid w:val="009533E4"/>
    <w:rsid w:val="00953DD1"/>
    <w:rsid w:val="00954161"/>
    <w:rsid w:val="00954A95"/>
    <w:rsid w:val="00954B42"/>
    <w:rsid w:val="0095505B"/>
    <w:rsid w:val="00955250"/>
    <w:rsid w:val="00955B32"/>
    <w:rsid w:val="00955B6A"/>
    <w:rsid w:val="00955D7B"/>
    <w:rsid w:val="00956020"/>
    <w:rsid w:val="00956C04"/>
    <w:rsid w:val="00956C55"/>
    <w:rsid w:val="00956E74"/>
    <w:rsid w:val="00957261"/>
    <w:rsid w:val="00957AF7"/>
    <w:rsid w:val="00957CFA"/>
    <w:rsid w:val="00960A37"/>
    <w:rsid w:val="00960D9A"/>
    <w:rsid w:val="009616B4"/>
    <w:rsid w:val="009618ED"/>
    <w:rsid w:val="00961936"/>
    <w:rsid w:val="009619A3"/>
    <w:rsid w:val="00961BB7"/>
    <w:rsid w:val="00961D44"/>
    <w:rsid w:val="00962330"/>
    <w:rsid w:val="0096272E"/>
    <w:rsid w:val="00963455"/>
    <w:rsid w:val="00964680"/>
    <w:rsid w:val="0096477D"/>
    <w:rsid w:val="00964A47"/>
    <w:rsid w:val="0096761B"/>
    <w:rsid w:val="00967770"/>
    <w:rsid w:val="00967771"/>
    <w:rsid w:val="0097025A"/>
    <w:rsid w:val="0097064A"/>
    <w:rsid w:val="0097144F"/>
    <w:rsid w:val="009714AF"/>
    <w:rsid w:val="00971E6A"/>
    <w:rsid w:val="00971E8B"/>
    <w:rsid w:val="00972358"/>
    <w:rsid w:val="00972481"/>
    <w:rsid w:val="0097273E"/>
    <w:rsid w:val="00973B7F"/>
    <w:rsid w:val="00973E7E"/>
    <w:rsid w:val="00973FEB"/>
    <w:rsid w:val="00974504"/>
    <w:rsid w:val="00974AB7"/>
    <w:rsid w:val="00974C90"/>
    <w:rsid w:val="00975840"/>
    <w:rsid w:val="00975A99"/>
    <w:rsid w:val="0097639D"/>
    <w:rsid w:val="009765DF"/>
    <w:rsid w:val="00976A4E"/>
    <w:rsid w:val="00976D28"/>
    <w:rsid w:val="009772CA"/>
    <w:rsid w:val="0098087D"/>
    <w:rsid w:val="00981378"/>
    <w:rsid w:val="00981B7E"/>
    <w:rsid w:val="00981E30"/>
    <w:rsid w:val="009827AF"/>
    <w:rsid w:val="009828EB"/>
    <w:rsid w:val="009834DD"/>
    <w:rsid w:val="00983698"/>
    <w:rsid w:val="00983B61"/>
    <w:rsid w:val="00983EF3"/>
    <w:rsid w:val="00984385"/>
    <w:rsid w:val="00984D38"/>
    <w:rsid w:val="00984F85"/>
    <w:rsid w:val="009855D8"/>
    <w:rsid w:val="00986516"/>
    <w:rsid w:val="00986CB4"/>
    <w:rsid w:val="00986DDE"/>
    <w:rsid w:val="009873A3"/>
    <w:rsid w:val="00987798"/>
    <w:rsid w:val="00987A3E"/>
    <w:rsid w:val="00987D79"/>
    <w:rsid w:val="00990C68"/>
    <w:rsid w:val="00990E82"/>
    <w:rsid w:val="009916B8"/>
    <w:rsid w:val="00991CB0"/>
    <w:rsid w:val="00991D04"/>
    <w:rsid w:val="00992278"/>
    <w:rsid w:val="009922FF"/>
    <w:rsid w:val="00992635"/>
    <w:rsid w:val="009930D4"/>
    <w:rsid w:val="0099315A"/>
    <w:rsid w:val="0099340F"/>
    <w:rsid w:val="009937F7"/>
    <w:rsid w:val="0099405F"/>
    <w:rsid w:val="0099469D"/>
    <w:rsid w:val="00995264"/>
    <w:rsid w:val="00995402"/>
    <w:rsid w:val="009955E5"/>
    <w:rsid w:val="009955EA"/>
    <w:rsid w:val="009956EB"/>
    <w:rsid w:val="0099696B"/>
    <w:rsid w:val="00996BE7"/>
    <w:rsid w:val="00996C92"/>
    <w:rsid w:val="00997713"/>
    <w:rsid w:val="00997959"/>
    <w:rsid w:val="00997AC5"/>
    <w:rsid w:val="009A003E"/>
    <w:rsid w:val="009A0682"/>
    <w:rsid w:val="009A1652"/>
    <w:rsid w:val="009A168F"/>
    <w:rsid w:val="009A1A32"/>
    <w:rsid w:val="009A211B"/>
    <w:rsid w:val="009A2767"/>
    <w:rsid w:val="009A2C28"/>
    <w:rsid w:val="009A328C"/>
    <w:rsid w:val="009A35AA"/>
    <w:rsid w:val="009A39C9"/>
    <w:rsid w:val="009A444C"/>
    <w:rsid w:val="009A522D"/>
    <w:rsid w:val="009A58CD"/>
    <w:rsid w:val="009A606B"/>
    <w:rsid w:val="009A6C75"/>
    <w:rsid w:val="009A6EF0"/>
    <w:rsid w:val="009A70EC"/>
    <w:rsid w:val="009A75AF"/>
    <w:rsid w:val="009A76EC"/>
    <w:rsid w:val="009A7CEC"/>
    <w:rsid w:val="009B042D"/>
    <w:rsid w:val="009B04A4"/>
    <w:rsid w:val="009B1087"/>
    <w:rsid w:val="009B10A9"/>
    <w:rsid w:val="009B1EED"/>
    <w:rsid w:val="009B268A"/>
    <w:rsid w:val="009B287A"/>
    <w:rsid w:val="009B2B07"/>
    <w:rsid w:val="009B2BE5"/>
    <w:rsid w:val="009B32CA"/>
    <w:rsid w:val="009B3B72"/>
    <w:rsid w:val="009B3FFE"/>
    <w:rsid w:val="009B45AD"/>
    <w:rsid w:val="009B46A2"/>
    <w:rsid w:val="009B4E39"/>
    <w:rsid w:val="009B4E9E"/>
    <w:rsid w:val="009B54F5"/>
    <w:rsid w:val="009B5686"/>
    <w:rsid w:val="009B5EE5"/>
    <w:rsid w:val="009B62E9"/>
    <w:rsid w:val="009B64B9"/>
    <w:rsid w:val="009B66C5"/>
    <w:rsid w:val="009B6E53"/>
    <w:rsid w:val="009B7090"/>
    <w:rsid w:val="009B772C"/>
    <w:rsid w:val="009B7D05"/>
    <w:rsid w:val="009B7D52"/>
    <w:rsid w:val="009B7FE9"/>
    <w:rsid w:val="009C04D7"/>
    <w:rsid w:val="009C05EE"/>
    <w:rsid w:val="009C08BA"/>
    <w:rsid w:val="009C0901"/>
    <w:rsid w:val="009C114A"/>
    <w:rsid w:val="009C18FA"/>
    <w:rsid w:val="009C1AC1"/>
    <w:rsid w:val="009C21DB"/>
    <w:rsid w:val="009C254C"/>
    <w:rsid w:val="009C2B34"/>
    <w:rsid w:val="009C326C"/>
    <w:rsid w:val="009C3718"/>
    <w:rsid w:val="009C3B65"/>
    <w:rsid w:val="009C3B8F"/>
    <w:rsid w:val="009C40E6"/>
    <w:rsid w:val="009C4E5C"/>
    <w:rsid w:val="009C513E"/>
    <w:rsid w:val="009C54D1"/>
    <w:rsid w:val="009C54FE"/>
    <w:rsid w:val="009C6A11"/>
    <w:rsid w:val="009C742D"/>
    <w:rsid w:val="009D0659"/>
    <w:rsid w:val="009D1487"/>
    <w:rsid w:val="009D17C9"/>
    <w:rsid w:val="009D20CD"/>
    <w:rsid w:val="009D259B"/>
    <w:rsid w:val="009D26B1"/>
    <w:rsid w:val="009D2CCD"/>
    <w:rsid w:val="009D37AD"/>
    <w:rsid w:val="009D38AB"/>
    <w:rsid w:val="009D3BA6"/>
    <w:rsid w:val="009D4F00"/>
    <w:rsid w:val="009D5149"/>
    <w:rsid w:val="009D53CB"/>
    <w:rsid w:val="009D55C4"/>
    <w:rsid w:val="009D5AB7"/>
    <w:rsid w:val="009D6297"/>
    <w:rsid w:val="009D7D19"/>
    <w:rsid w:val="009E04B6"/>
    <w:rsid w:val="009E1041"/>
    <w:rsid w:val="009E1154"/>
    <w:rsid w:val="009E17C4"/>
    <w:rsid w:val="009E22FD"/>
    <w:rsid w:val="009E3002"/>
    <w:rsid w:val="009E3BE7"/>
    <w:rsid w:val="009E3DC7"/>
    <w:rsid w:val="009E4310"/>
    <w:rsid w:val="009E533B"/>
    <w:rsid w:val="009E5676"/>
    <w:rsid w:val="009E594E"/>
    <w:rsid w:val="009E62A0"/>
    <w:rsid w:val="009E631C"/>
    <w:rsid w:val="009E6AEC"/>
    <w:rsid w:val="009E6E13"/>
    <w:rsid w:val="009E7A08"/>
    <w:rsid w:val="009E7B1D"/>
    <w:rsid w:val="009F04BB"/>
    <w:rsid w:val="009F0A72"/>
    <w:rsid w:val="009F0BC1"/>
    <w:rsid w:val="009F15A0"/>
    <w:rsid w:val="009F2F16"/>
    <w:rsid w:val="009F3613"/>
    <w:rsid w:val="009F3793"/>
    <w:rsid w:val="009F3B4A"/>
    <w:rsid w:val="009F3E18"/>
    <w:rsid w:val="009F41B2"/>
    <w:rsid w:val="009F4952"/>
    <w:rsid w:val="009F5034"/>
    <w:rsid w:val="009F5E05"/>
    <w:rsid w:val="009F5EB0"/>
    <w:rsid w:val="009F6397"/>
    <w:rsid w:val="009F6BE7"/>
    <w:rsid w:val="009F7437"/>
    <w:rsid w:val="009F7790"/>
    <w:rsid w:val="00A000AA"/>
    <w:rsid w:val="00A0035F"/>
    <w:rsid w:val="00A00EAE"/>
    <w:rsid w:val="00A00FD8"/>
    <w:rsid w:val="00A0117C"/>
    <w:rsid w:val="00A01965"/>
    <w:rsid w:val="00A02016"/>
    <w:rsid w:val="00A02526"/>
    <w:rsid w:val="00A02D79"/>
    <w:rsid w:val="00A0314E"/>
    <w:rsid w:val="00A03744"/>
    <w:rsid w:val="00A03939"/>
    <w:rsid w:val="00A03BFB"/>
    <w:rsid w:val="00A04C13"/>
    <w:rsid w:val="00A04E07"/>
    <w:rsid w:val="00A05540"/>
    <w:rsid w:val="00A057FB"/>
    <w:rsid w:val="00A059EF"/>
    <w:rsid w:val="00A05B16"/>
    <w:rsid w:val="00A06234"/>
    <w:rsid w:val="00A064F4"/>
    <w:rsid w:val="00A06821"/>
    <w:rsid w:val="00A072AD"/>
    <w:rsid w:val="00A072BF"/>
    <w:rsid w:val="00A105BE"/>
    <w:rsid w:val="00A106C9"/>
    <w:rsid w:val="00A1082E"/>
    <w:rsid w:val="00A109C1"/>
    <w:rsid w:val="00A125A1"/>
    <w:rsid w:val="00A1265B"/>
    <w:rsid w:val="00A128AA"/>
    <w:rsid w:val="00A12B74"/>
    <w:rsid w:val="00A130E0"/>
    <w:rsid w:val="00A1360A"/>
    <w:rsid w:val="00A137CD"/>
    <w:rsid w:val="00A13831"/>
    <w:rsid w:val="00A143B4"/>
    <w:rsid w:val="00A15240"/>
    <w:rsid w:val="00A152F9"/>
    <w:rsid w:val="00A154F1"/>
    <w:rsid w:val="00A1566F"/>
    <w:rsid w:val="00A15B84"/>
    <w:rsid w:val="00A15D18"/>
    <w:rsid w:val="00A1629B"/>
    <w:rsid w:val="00A16702"/>
    <w:rsid w:val="00A16D20"/>
    <w:rsid w:val="00A16E23"/>
    <w:rsid w:val="00A17119"/>
    <w:rsid w:val="00A174A3"/>
    <w:rsid w:val="00A179AB"/>
    <w:rsid w:val="00A17FBE"/>
    <w:rsid w:val="00A20281"/>
    <w:rsid w:val="00A2101A"/>
    <w:rsid w:val="00A2109C"/>
    <w:rsid w:val="00A214E8"/>
    <w:rsid w:val="00A2237E"/>
    <w:rsid w:val="00A23151"/>
    <w:rsid w:val="00A2466D"/>
    <w:rsid w:val="00A24CFB"/>
    <w:rsid w:val="00A24D35"/>
    <w:rsid w:val="00A253CC"/>
    <w:rsid w:val="00A254C6"/>
    <w:rsid w:val="00A257D0"/>
    <w:rsid w:val="00A26190"/>
    <w:rsid w:val="00A2714D"/>
    <w:rsid w:val="00A27B36"/>
    <w:rsid w:val="00A27C9E"/>
    <w:rsid w:val="00A30341"/>
    <w:rsid w:val="00A30AF8"/>
    <w:rsid w:val="00A30B45"/>
    <w:rsid w:val="00A30E29"/>
    <w:rsid w:val="00A314D9"/>
    <w:rsid w:val="00A318BE"/>
    <w:rsid w:val="00A32747"/>
    <w:rsid w:val="00A333C8"/>
    <w:rsid w:val="00A33788"/>
    <w:rsid w:val="00A338C6"/>
    <w:rsid w:val="00A33C05"/>
    <w:rsid w:val="00A33D38"/>
    <w:rsid w:val="00A341FC"/>
    <w:rsid w:val="00A34262"/>
    <w:rsid w:val="00A3481D"/>
    <w:rsid w:val="00A3482C"/>
    <w:rsid w:val="00A34E2E"/>
    <w:rsid w:val="00A35323"/>
    <w:rsid w:val="00A3535B"/>
    <w:rsid w:val="00A353FE"/>
    <w:rsid w:val="00A35A93"/>
    <w:rsid w:val="00A36C62"/>
    <w:rsid w:val="00A37851"/>
    <w:rsid w:val="00A40852"/>
    <w:rsid w:val="00A40FEE"/>
    <w:rsid w:val="00A41525"/>
    <w:rsid w:val="00A41F72"/>
    <w:rsid w:val="00A42337"/>
    <w:rsid w:val="00A42BED"/>
    <w:rsid w:val="00A42C42"/>
    <w:rsid w:val="00A43D71"/>
    <w:rsid w:val="00A4412A"/>
    <w:rsid w:val="00A44933"/>
    <w:rsid w:val="00A44B07"/>
    <w:rsid w:val="00A44D9F"/>
    <w:rsid w:val="00A44DCD"/>
    <w:rsid w:val="00A44F8F"/>
    <w:rsid w:val="00A45043"/>
    <w:rsid w:val="00A450B2"/>
    <w:rsid w:val="00A45119"/>
    <w:rsid w:val="00A4555D"/>
    <w:rsid w:val="00A45D42"/>
    <w:rsid w:val="00A46573"/>
    <w:rsid w:val="00A46762"/>
    <w:rsid w:val="00A4725C"/>
    <w:rsid w:val="00A47A89"/>
    <w:rsid w:val="00A47B8E"/>
    <w:rsid w:val="00A50857"/>
    <w:rsid w:val="00A50BC9"/>
    <w:rsid w:val="00A50D23"/>
    <w:rsid w:val="00A50DCC"/>
    <w:rsid w:val="00A5181B"/>
    <w:rsid w:val="00A522B3"/>
    <w:rsid w:val="00A525D6"/>
    <w:rsid w:val="00A5274C"/>
    <w:rsid w:val="00A52F9A"/>
    <w:rsid w:val="00A52FA9"/>
    <w:rsid w:val="00A5356D"/>
    <w:rsid w:val="00A535BB"/>
    <w:rsid w:val="00A537F2"/>
    <w:rsid w:val="00A53E9A"/>
    <w:rsid w:val="00A5406C"/>
    <w:rsid w:val="00A542BB"/>
    <w:rsid w:val="00A544A8"/>
    <w:rsid w:val="00A54550"/>
    <w:rsid w:val="00A5468F"/>
    <w:rsid w:val="00A54866"/>
    <w:rsid w:val="00A54E6E"/>
    <w:rsid w:val="00A54F1E"/>
    <w:rsid w:val="00A55221"/>
    <w:rsid w:val="00A55756"/>
    <w:rsid w:val="00A55A80"/>
    <w:rsid w:val="00A55BBE"/>
    <w:rsid w:val="00A56479"/>
    <w:rsid w:val="00A56805"/>
    <w:rsid w:val="00A56862"/>
    <w:rsid w:val="00A568B6"/>
    <w:rsid w:val="00A56BB1"/>
    <w:rsid w:val="00A57469"/>
    <w:rsid w:val="00A57483"/>
    <w:rsid w:val="00A60541"/>
    <w:rsid w:val="00A60CA6"/>
    <w:rsid w:val="00A60E4D"/>
    <w:rsid w:val="00A60EE5"/>
    <w:rsid w:val="00A610D6"/>
    <w:rsid w:val="00A6132D"/>
    <w:rsid w:val="00A613E7"/>
    <w:rsid w:val="00A62705"/>
    <w:rsid w:val="00A62930"/>
    <w:rsid w:val="00A6335B"/>
    <w:rsid w:val="00A63B49"/>
    <w:rsid w:val="00A63BB9"/>
    <w:rsid w:val="00A644FA"/>
    <w:rsid w:val="00A645A9"/>
    <w:rsid w:val="00A65F51"/>
    <w:rsid w:val="00A662B9"/>
    <w:rsid w:val="00A664C2"/>
    <w:rsid w:val="00A664CF"/>
    <w:rsid w:val="00A66A12"/>
    <w:rsid w:val="00A66A8A"/>
    <w:rsid w:val="00A67152"/>
    <w:rsid w:val="00A6767D"/>
    <w:rsid w:val="00A678BD"/>
    <w:rsid w:val="00A6792C"/>
    <w:rsid w:val="00A67AE1"/>
    <w:rsid w:val="00A67E89"/>
    <w:rsid w:val="00A705DA"/>
    <w:rsid w:val="00A7062F"/>
    <w:rsid w:val="00A70697"/>
    <w:rsid w:val="00A70EAF"/>
    <w:rsid w:val="00A70F8E"/>
    <w:rsid w:val="00A71442"/>
    <w:rsid w:val="00A732D6"/>
    <w:rsid w:val="00A73CA4"/>
    <w:rsid w:val="00A7401F"/>
    <w:rsid w:val="00A741F9"/>
    <w:rsid w:val="00A74817"/>
    <w:rsid w:val="00A74EF5"/>
    <w:rsid w:val="00A75134"/>
    <w:rsid w:val="00A755B2"/>
    <w:rsid w:val="00A7591D"/>
    <w:rsid w:val="00A75D77"/>
    <w:rsid w:val="00A76516"/>
    <w:rsid w:val="00A7658F"/>
    <w:rsid w:val="00A77428"/>
    <w:rsid w:val="00A77889"/>
    <w:rsid w:val="00A77987"/>
    <w:rsid w:val="00A77C08"/>
    <w:rsid w:val="00A77CDD"/>
    <w:rsid w:val="00A77E18"/>
    <w:rsid w:val="00A817A0"/>
    <w:rsid w:val="00A81D14"/>
    <w:rsid w:val="00A81D9E"/>
    <w:rsid w:val="00A83123"/>
    <w:rsid w:val="00A83638"/>
    <w:rsid w:val="00A839F9"/>
    <w:rsid w:val="00A8461E"/>
    <w:rsid w:val="00A84BD6"/>
    <w:rsid w:val="00A85424"/>
    <w:rsid w:val="00A857F7"/>
    <w:rsid w:val="00A86135"/>
    <w:rsid w:val="00A86363"/>
    <w:rsid w:val="00A864A1"/>
    <w:rsid w:val="00A8691A"/>
    <w:rsid w:val="00A87CC0"/>
    <w:rsid w:val="00A90390"/>
    <w:rsid w:val="00A906DF"/>
    <w:rsid w:val="00A910C7"/>
    <w:rsid w:val="00A9116F"/>
    <w:rsid w:val="00A91217"/>
    <w:rsid w:val="00A9197C"/>
    <w:rsid w:val="00A91EB4"/>
    <w:rsid w:val="00A924A6"/>
    <w:rsid w:val="00A9250D"/>
    <w:rsid w:val="00A9266D"/>
    <w:rsid w:val="00A930AF"/>
    <w:rsid w:val="00A93DEB"/>
    <w:rsid w:val="00A93F67"/>
    <w:rsid w:val="00A9401F"/>
    <w:rsid w:val="00A941DE"/>
    <w:rsid w:val="00A94364"/>
    <w:rsid w:val="00A94570"/>
    <w:rsid w:val="00A946C1"/>
    <w:rsid w:val="00A947A0"/>
    <w:rsid w:val="00A947EB"/>
    <w:rsid w:val="00A949AF"/>
    <w:rsid w:val="00A94A64"/>
    <w:rsid w:val="00A94B60"/>
    <w:rsid w:val="00A94C0B"/>
    <w:rsid w:val="00A94D9D"/>
    <w:rsid w:val="00A957AE"/>
    <w:rsid w:val="00A96240"/>
    <w:rsid w:val="00A963ED"/>
    <w:rsid w:val="00A96A41"/>
    <w:rsid w:val="00A96BF4"/>
    <w:rsid w:val="00A974D6"/>
    <w:rsid w:val="00A9777A"/>
    <w:rsid w:val="00AA0402"/>
    <w:rsid w:val="00AA0DA3"/>
    <w:rsid w:val="00AA0F90"/>
    <w:rsid w:val="00AA1737"/>
    <w:rsid w:val="00AA1774"/>
    <w:rsid w:val="00AA1CFF"/>
    <w:rsid w:val="00AA25AD"/>
    <w:rsid w:val="00AA28FE"/>
    <w:rsid w:val="00AA2BB5"/>
    <w:rsid w:val="00AA314D"/>
    <w:rsid w:val="00AA323A"/>
    <w:rsid w:val="00AA36D0"/>
    <w:rsid w:val="00AA3962"/>
    <w:rsid w:val="00AA3A66"/>
    <w:rsid w:val="00AA4226"/>
    <w:rsid w:val="00AA42CB"/>
    <w:rsid w:val="00AA46B7"/>
    <w:rsid w:val="00AA4B77"/>
    <w:rsid w:val="00AA4E4D"/>
    <w:rsid w:val="00AA5186"/>
    <w:rsid w:val="00AA555E"/>
    <w:rsid w:val="00AA56E7"/>
    <w:rsid w:val="00AA6101"/>
    <w:rsid w:val="00AA6325"/>
    <w:rsid w:val="00AA6E85"/>
    <w:rsid w:val="00AA7096"/>
    <w:rsid w:val="00AA71E7"/>
    <w:rsid w:val="00AA7EB3"/>
    <w:rsid w:val="00AB05B5"/>
    <w:rsid w:val="00AB081B"/>
    <w:rsid w:val="00AB0832"/>
    <w:rsid w:val="00AB096D"/>
    <w:rsid w:val="00AB1099"/>
    <w:rsid w:val="00AB11B9"/>
    <w:rsid w:val="00AB12BF"/>
    <w:rsid w:val="00AB1490"/>
    <w:rsid w:val="00AB14A5"/>
    <w:rsid w:val="00AB159B"/>
    <w:rsid w:val="00AB160E"/>
    <w:rsid w:val="00AB1A05"/>
    <w:rsid w:val="00AB1A70"/>
    <w:rsid w:val="00AB1B52"/>
    <w:rsid w:val="00AB1E14"/>
    <w:rsid w:val="00AB239E"/>
    <w:rsid w:val="00AB247B"/>
    <w:rsid w:val="00AB24EF"/>
    <w:rsid w:val="00AB25CD"/>
    <w:rsid w:val="00AB2687"/>
    <w:rsid w:val="00AB2B84"/>
    <w:rsid w:val="00AB2DAC"/>
    <w:rsid w:val="00AB342C"/>
    <w:rsid w:val="00AB3DDD"/>
    <w:rsid w:val="00AB48FB"/>
    <w:rsid w:val="00AB4C5D"/>
    <w:rsid w:val="00AB4E65"/>
    <w:rsid w:val="00AB50CE"/>
    <w:rsid w:val="00AB5A84"/>
    <w:rsid w:val="00AB5BFE"/>
    <w:rsid w:val="00AB5E08"/>
    <w:rsid w:val="00AB6436"/>
    <w:rsid w:val="00AB6F4D"/>
    <w:rsid w:val="00AB70C9"/>
    <w:rsid w:val="00AB795A"/>
    <w:rsid w:val="00AB7C5E"/>
    <w:rsid w:val="00AC00E9"/>
    <w:rsid w:val="00AC0A2E"/>
    <w:rsid w:val="00AC1197"/>
    <w:rsid w:val="00AC1245"/>
    <w:rsid w:val="00AC13F4"/>
    <w:rsid w:val="00AC1BA0"/>
    <w:rsid w:val="00AC1E47"/>
    <w:rsid w:val="00AC26BF"/>
    <w:rsid w:val="00AC29B6"/>
    <w:rsid w:val="00AC2D75"/>
    <w:rsid w:val="00AC32DC"/>
    <w:rsid w:val="00AC33CA"/>
    <w:rsid w:val="00AC3A98"/>
    <w:rsid w:val="00AC3C77"/>
    <w:rsid w:val="00AC42E7"/>
    <w:rsid w:val="00AC4345"/>
    <w:rsid w:val="00AC4666"/>
    <w:rsid w:val="00AC46FA"/>
    <w:rsid w:val="00AC4ABB"/>
    <w:rsid w:val="00AC4D8F"/>
    <w:rsid w:val="00AC4E5F"/>
    <w:rsid w:val="00AC4FF1"/>
    <w:rsid w:val="00AC5990"/>
    <w:rsid w:val="00AC5CE8"/>
    <w:rsid w:val="00AC6479"/>
    <w:rsid w:val="00AC68B5"/>
    <w:rsid w:val="00AC6A94"/>
    <w:rsid w:val="00AC7037"/>
    <w:rsid w:val="00AC7DC6"/>
    <w:rsid w:val="00AD00A7"/>
    <w:rsid w:val="00AD08C4"/>
    <w:rsid w:val="00AD14B0"/>
    <w:rsid w:val="00AD18C1"/>
    <w:rsid w:val="00AD1C42"/>
    <w:rsid w:val="00AD1F32"/>
    <w:rsid w:val="00AD207E"/>
    <w:rsid w:val="00AD21D1"/>
    <w:rsid w:val="00AD21D9"/>
    <w:rsid w:val="00AD24CE"/>
    <w:rsid w:val="00AD26E1"/>
    <w:rsid w:val="00AD2A64"/>
    <w:rsid w:val="00AD36A7"/>
    <w:rsid w:val="00AD3879"/>
    <w:rsid w:val="00AD3981"/>
    <w:rsid w:val="00AD3EBB"/>
    <w:rsid w:val="00AD4498"/>
    <w:rsid w:val="00AD4702"/>
    <w:rsid w:val="00AD5A44"/>
    <w:rsid w:val="00AD5D66"/>
    <w:rsid w:val="00AD604B"/>
    <w:rsid w:val="00AD604D"/>
    <w:rsid w:val="00AD6170"/>
    <w:rsid w:val="00AD6207"/>
    <w:rsid w:val="00AD658E"/>
    <w:rsid w:val="00AD688B"/>
    <w:rsid w:val="00AD6BD5"/>
    <w:rsid w:val="00AD731D"/>
    <w:rsid w:val="00AD74BD"/>
    <w:rsid w:val="00AD766E"/>
    <w:rsid w:val="00AD7B93"/>
    <w:rsid w:val="00AE0901"/>
    <w:rsid w:val="00AE0ED3"/>
    <w:rsid w:val="00AE1529"/>
    <w:rsid w:val="00AE153D"/>
    <w:rsid w:val="00AE159C"/>
    <w:rsid w:val="00AE1ABD"/>
    <w:rsid w:val="00AE1D21"/>
    <w:rsid w:val="00AE203E"/>
    <w:rsid w:val="00AE21D0"/>
    <w:rsid w:val="00AE2342"/>
    <w:rsid w:val="00AE2769"/>
    <w:rsid w:val="00AE34F7"/>
    <w:rsid w:val="00AE3CFE"/>
    <w:rsid w:val="00AE4124"/>
    <w:rsid w:val="00AE458C"/>
    <w:rsid w:val="00AE4A1F"/>
    <w:rsid w:val="00AE5262"/>
    <w:rsid w:val="00AE6536"/>
    <w:rsid w:val="00AE6B7D"/>
    <w:rsid w:val="00AE6B9E"/>
    <w:rsid w:val="00AE76B4"/>
    <w:rsid w:val="00AF057C"/>
    <w:rsid w:val="00AF13FD"/>
    <w:rsid w:val="00AF1821"/>
    <w:rsid w:val="00AF1885"/>
    <w:rsid w:val="00AF21AB"/>
    <w:rsid w:val="00AF225D"/>
    <w:rsid w:val="00AF3BDF"/>
    <w:rsid w:val="00AF3F9C"/>
    <w:rsid w:val="00AF415C"/>
    <w:rsid w:val="00AF5237"/>
    <w:rsid w:val="00AF531D"/>
    <w:rsid w:val="00AF5848"/>
    <w:rsid w:val="00AF5B51"/>
    <w:rsid w:val="00AF5F99"/>
    <w:rsid w:val="00AF6C9E"/>
    <w:rsid w:val="00AF6E42"/>
    <w:rsid w:val="00AF719B"/>
    <w:rsid w:val="00AF73BD"/>
    <w:rsid w:val="00B00671"/>
    <w:rsid w:val="00B00BAB"/>
    <w:rsid w:val="00B00BB6"/>
    <w:rsid w:val="00B01CB5"/>
    <w:rsid w:val="00B02667"/>
    <w:rsid w:val="00B029DE"/>
    <w:rsid w:val="00B02E37"/>
    <w:rsid w:val="00B03475"/>
    <w:rsid w:val="00B03623"/>
    <w:rsid w:val="00B0365C"/>
    <w:rsid w:val="00B037EC"/>
    <w:rsid w:val="00B05868"/>
    <w:rsid w:val="00B05B02"/>
    <w:rsid w:val="00B05D5A"/>
    <w:rsid w:val="00B06363"/>
    <w:rsid w:val="00B0637A"/>
    <w:rsid w:val="00B0697B"/>
    <w:rsid w:val="00B07114"/>
    <w:rsid w:val="00B072B7"/>
    <w:rsid w:val="00B07315"/>
    <w:rsid w:val="00B076BE"/>
    <w:rsid w:val="00B07E8C"/>
    <w:rsid w:val="00B10378"/>
    <w:rsid w:val="00B1054E"/>
    <w:rsid w:val="00B10CC0"/>
    <w:rsid w:val="00B1108F"/>
    <w:rsid w:val="00B1152F"/>
    <w:rsid w:val="00B11A00"/>
    <w:rsid w:val="00B11BEB"/>
    <w:rsid w:val="00B124E8"/>
    <w:rsid w:val="00B13181"/>
    <w:rsid w:val="00B13571"/>
    <w:rsid w:val="00B13CF2"/>
    <w:rsid w:val="00B14CF9"/>
    <w:rsid w:val="00B14F8A"/>
    <w:rsid w:val="00B1516B"/>
    <w:rsid w:val="00B15559"/>
    <w:rsid w:val="00B15766"/>
    <w:rsid w:val="00B161C2"/>
    <w:rsid w:val="00B16675"/>
    <w:rsid w:val="00B16A8B"/>
    <w:rsid w:val="00B16AC2"/>
    <w:rsid w:val="00B16CA9"/>
    <w:rsid w:val="00B171FF"/>
    <w:rsid w:val="00B17894"/>
    <w:rsid w:val="00B17CD5"/>
    <w:rsid w:val="00B200A6"/>
    <w:rsid w:val="00B20142"/>
    <w:rsid w:val="00B204A7"/>
    <w:rsid w:val="00B20812"/>
    <w:rsid w:val="00B20900"/>
    <w:rsid w:val="00B21115"/>
    <w:rsid w:val="00B212E1"/>
    <w:rsid w:val="00B21C6A"/>
    <w:rsid w:val="00B22235"/>
    <w:rsid w:val="00B23269"/>
    <w:rsid w:val="00B23B88"/>
    <w:rsid w:val="00B23D51"/>
    <w:rsid w:val="00B24442"/>
    <w:rsid w:val="00B2488E"/>
    <w:rsid w:val="00B249DA"/>
    <w:rsid w:val="00B24DCF"/>
    <w:rsid w:val="00B25B11"/>
    <w:rsid w:val="00B25D5D"/>
    <w:rsid w:val="00B25EB2"/>
    <w:rsid w:val="00B262CC"/>
    <w:rsid w:val="00B26A35"/>
    <w:rsid w:val="00B26AEF"/>
    <w:rsid w:val="00B27228"/>
    <w:rsid w:val="00B272FE"/>
    <w:rsid w:val="00B27799"/>
    <w:rsid w:val="00B27B94"/>
    <w:rsid w:val="00B309A4"/>
    <w:rsid w:val="00B320F9"/>
    <w:rsid w:val="00B32E3E"/>
    <w:rsid w:val="00B33138"/>
    <w:rsid w:val="00B34714"/>
    <w:rsid w:val="00B34890"/>
    <w:rsid w:val="00B34C98"/>
    <w:rsid w:val="00B34EEA"/>
    <w:rsid w:val="00B35092"/>
    <w:rsid w:val="00B35A28"/>
    <w:rsid w:val="00B35EC7"/>
    <w:rsid w:val="00B36003"/>
    <w:rsid w:val="00B361C9"/>
    <w:rsid w:val="00B364FA"/>
    <w:rsid w:val="00B367B9"/>
    <w:rsid w:val="00B3693F"/>
    <w:rsid w:val="00B36C3E"/>
    <w:rsid w:val="00B37A60"/>
    <w:rsid w:val="00B37F7D"/>
    <w:rsid w:val="00B4031B"/>
    <w:rsid w:val="00B40980"/>
    <w:rsid w:val="00B4103F"/>
    <w:rsid w:val="00B41448"/>
    <w:rsid w:val="00B41721"/>
    <w:rsid w:val="00B427F9"/>
    <w:rsid w:val="00B42C05"/>
    <w:rsid w:val="00B43088"/>
    <w:rsid w:val="00B4336B"/>
    <w:rsid w:val="00B435AE"/>
    <w:rsid w:val="00B440C9"/>
    <w:rsid w:val="00B44207"/>
    <w:rsid w:val="00B447DF"/>
    <w:rsid w:val="00B44B7A"/>
    <w:rsid w:val="00B44E42"/>
    <w:rsid w:val="00B45249"/>
    <w:rsid w:val="00B452E1"/>
    <w:rsid w:val="00B45323"/>
    <w:rsid w:val="00B45374"/>
    <w:rsid w:val="00B457E7"/>
    <w:rsid w:val="00B47653"/>
    <w:rsid w:val="00B4776C"/>
    <w:rsid w:val="00B505EF"/>
    <w:rsid w:val="00B514AD"/>
    <w:rsid w:val="00B51735"/>
    <w:rsid w:val="00B51776"/>
    <w:rsid w:val="00B51BFD"/>
    <w:rsid w:val="00B52044"/>
    <w:rsid w:val="00B52122"/>
    <w:rsid w:val="00B533BB"/>
    <w:rsid w:val="00B53658"/>
    <w:rsid w:val="00B53806"/>
    <w:rsid w:val="00B53EF1"/>
    <w:rsid w:val="00B53F9C"/>
    <w:rsid w:val="00B54D3F"/>
    <w:rsid w:val="00B56B7C"/>
    <w:rsid w:val="00B56C96"/>
    <w:rsid w:val="00B57106"/>
    <w:rsid w:val="00B571A8"/>
    <w:rsid w:val="00B57277"/>
    <w:rsid w:val="00B5733A"/>
    <w:rsid w:val="00B57A49"/>
    <w:rsid w:val="00B57E8E"/>
    <w:rsid w:val="00B57F34"/>
    <w:rsid w:val="00B607A5"/>
    <w:rsid w:val="00B60B5A"/>
    <w:rsid w:val="00B6128C"/>
    <w:rsid w:val="00B6142D"/>
    <w:rsid w:val="00B61725"/>
    <w:rsid w:val="00B61CE9"/>
    <w:rsid w:val="00B62385"/>
    <w:rsid w:val="00B625F6"/>
    <w:rsid w:val="00B62602"/>
    <w:rsid w:val="00B62FC7"/>
    <w:rsid w:val="00B63D1C"/>
    <w:rsid w:val="00B64572"/>
    <w:rsid w:val="00B6472E"/>
    <w:rsid w:val="00B64AE9"/>
    <w:rsid w:val="00B650C0"/>
    <w:rsid w:val="00B6523B"/>
    <w:rsid w:val="00B65297"/>
    <w:rsid w:val="00B65668"/>
    <w:rsid w:val="00B65B53"/>
    <w:rsid w:val="00B66636"/>
    <w:rsid w:val="00B66F39"/>
    <w:rsid w:val="00B67CB0"/>
    <w:rsid w:val="00B707EF"/>
    <w:rsid w:val="00B708A5"/>
    <w:rsid w:val="00B71222"/>
    <w:rsid w:val="00B715E5"/>
    <w:rsid w:val="00B717A9"/>
    <w:rsid w:val="00B71CE6"/>
    <w:rsid w:val="00B71D19"/>
    <w:rsid w:val="00B72011"/>
    <w:rsid w:val="00B72600"/>
    <w:rsid w:val="00B72D09"/>
    <w:rsid w:val="00B7362B"/>
    <w:rsid w:val="00B7391C"/>
    <w:rsid w:val="00B73C04"/>
    <w:rsid w:val="00B73F0D"/>
    <w:rsid w:val="00B73F4A"/>
    <w:rsid w:val="00B74A91"/>
    <w:rsid w:val="00B74B33"/>
    <w:rsid w:val="00B751B9"/>
    <w:rsid w:val="00B7658C"/>
    <w:rsid w:val="00B76649"/>
    <w:rsid w:val="00B768FF"/>
    <w:rsid w:val="00B7708C"/>
    <w:rsid w:val="00B770AB"/>
    <w:rsid w:val="00B777C6"/>
    <w:rsid w:val="00B77F65"/>
    <w:rsid w:val="00B77FAC"/>
    <w:rsid w:val="00B802F4"/>
    <w:rsid w:val="00B81243"/>
    <w:rsid w:val="00B81267"/>
    <w:rsid w:val="00B81345"/>
    <w:rsid w:val="00B82804"/>
    <w:rsid w:val="00B83968"/>
    <w:rsid w:val="00B83B9B"/>
    <w:rsid w:val="00B83BDC"/>
    <w:rsid w:val="00B84293"/>
    <w:rsid w:val="00B8451C"/>
    <w:rsid w:val="00B847E3"/>
    <w:rsid w:val="00B84966"/>
    <w:rsid w:val="00B84EAA"/>
    <w:rsid w:val="00B85540"/>
    <w:rsid w:val="00B85928"/>
    <w:rsid w:val="00B86BDD"/>
    <w:rsid w:val="00B86D55"/>
    <w:rsid w:val="00B879DF"/>
    <w:rsid w:val="00B900A0"/>
    <w:rsid w:val="00B900CF"/>
    <w:rsid w:val="00B90629"/>
    <w:rsid w:val="00B90841"/>
    <w:rsid w:val="00B91DD7"/>
    <w:rsid w:val="00B91E89"/>
    <w:rsid w:val="00B9205F"/>
    <w:rsid w:val="00B92149"/>
    <w:rsid w:val="00B92BDF"/>
    <w:rsid w:val="00B931A6"/>
    <w:rsid w:val="00B93B71"/>
    <w:rsid w:val="00B945DC"/>
    <w:rsid w:val="00B946C6"/>
    <w:rsid w:val="00B94D6E"/>
    <w:rsid w:val="00B94DBB"/>
    <w:rsid w:val="00B95042"/>
    <w:rsid w:val="00B953CF"/>
    <w:rsid w:val="00B955F8"/>
    <w:rsid w:val="00B95AEC"/>
    <w:rsid w:val="00B95B1F"/>
    <w:rsid w:val="00B95FB6"/>
    <w:rsid w:val="00B96265"/>
    <w:rsid w:val="00B96810"/>
    <w:rsid w:val="00B96887"/>
    <w:rsid w:val="00B97108"/>
    <w:rsid w:val="00B972F2"/>
    <w:rsid w:val="00B9763D"/>
    <w:rsid w:val="00B97C9B"/>
    <w:rsid w:val="00B97DA4"/>
    <w:rsid w:val="00BA0595"/>
    <w:rsid w:val="00BA06C1"/>
    <w:rsid w:val="00BA0C6D"/>
    <w:rsid w:val="00BA13E1"/>
    <w:rsid w:val="00BA1881"/>
    <w:rsid w:val="00BA1EE0"/>
    <w:rsid w:val="00BA1FCA"/>
    <w:rsid w:val="00BA24F4"/>
    <w:rsid w:val="00BA25C9"/>
    <w:rsid w:val="00BA2CA2"/>
    <w:rsid w:val="00BA30B7"/>
    <w:rsid w:val="00BA3513"/>
    <w:rsid w:val="00BA35C1"/>
    <w:rsid w:val="00BA41A8"/>
    <w:rsid w:val="00BA4B1D"/>
    <w:rsid w:val="00BA4B47"/>
    <w:rsid w:val="00BA4C8D"/>
    <w:rsid w:val="00BA5789"/>
    <w:rsid w:val="00BA596D"/>
    <w:rsid w:val="00BA5F54"/>
    <w:rsid w:val="00BA6451"/>
    <w:rsid w:val="00BA650A"/>
    <w:rsid w:val="00BA6C98"/>
    <w:rsid w:val="00BA737D"/>
    <w:rsid w:val="00BA7D1B"/>
    <w:rsid w:val="00BB0344"/>
    <w:rsid w:val="00BB0C1C"/>
    <w:rsid w:val="00BB0C3C"/>
    <w:rsid w:val="00BB0EF9"/>
    <w:rsid w:val="00BB0FA2"/>
    <w:rsid w:val="00BB0FBC"/>
    <w:rsid w:val="00BB1210"/>
    <w:rsid w:val="00BB1412"/>
    <w:rsid w:val="00BB16CB"/>
    <w:rsid w:val="00BB180F"/>
    <w:rsid w:val="00BB2D01"/>
    <w:rsid w:val="00BB3675"/>
    <w:rsid w:val="00BB3CD7"/>
    <w:rsid w:val="00BB3DAB"/>
    <w:rsid w:val="00BB3ECA"/>
    <w:rsid w:val="00BB4007"/>
    <w:rsid w:val="00BB4B8D"/>
    <w:rsid w:val="00BB5467"/>
    <w:rsid w:val="00BB5E64"/>
    <w:rsid w:val="00BB66E9"/>
    <w:rsid w:val="00BB67CF"/>
    <w:rsid w:val="00BB69C4"/>
    <w:rsid w:val="00BB69F2"/>
    <w:rsid w:val="00BB7A64"/>
    <w:rsid w:val="00BB7F57"/>
    <w:rsid w:val="00BC00DF"/>
    <w:rsid w:val="00BC00F8"/>
    <w:rsid w:val="00BC0434"/>
    <w:rsid w:val="00BC0771"/>
    <w:rsid w:val="00BC07BC"/>
    <w:rsid w:val="00BC0B15"/>
    <w:rsid w:val="00BC1F5C"/>
    <w:rsid w:val="00BC2019"/>
    <w:rsid w:val="00BC2565"/>
    <w:rsid w:val="00BC2824"/>
    <w:rsid w:val="00BC2AB5"/>
    <w:rsid w:val="00BC2D0F"/>
    <w:rsid w:val="00BC318E"/>
    <w:rsid w:val="00BC34FA"/>
    <w:rsid w:val="00BC40A7"/>
    <w:rsid w:val="00BC4EFC"/>
    <w:rsid w:val="00BC5125"/>
    <w:rsid w:val="00BC5415"/>
    <w:rsid w:val="00BC5470"/>
    <w:rsid w:val="00BC5C7D"/>
    <w:rsid w:val="00BC6378"/>
    <w:rsid w:val="00BC6541"/>
    <w:rsid w:val="00BC6809"/>
    <w:rsid w:val="00BC7192"/>
    <w:rsid w:val="00BC72B9"/>
    <w:rsid w:val="00BC73E2"/>
    <w:rsid w:val="00BC77E8"/>
    <w:rsid w:val="00BD10E0"/>
    <w:rsid w:val="00BD139A"/>
    <w:rsid w:val="00BD14BF"/>
    <w:rsid w:val="00BD230F"/>
    <w:rsid w:val="00BD3150"/>
    <w:rsid w:val="00BD3F0C"/>
    <w:rsid w:val="00BD41C5"/>
    <w:rsid w:val="00BD463A"/>
    <w:rsid w:val="00BD4733"/>
    <w:rsid w:val="00BD5656"/>
    <w:rsid w:val="00BD5666"/>
    <w:rsid w:val="00BD5FAB"/>
    <w:rsid w:val="00BD60C1"/>
    <w:rsid w:val="00BD6395"/>
    <w:rsid w:val="00BD63FE"/>
    <w:rsid w:val="00BD6D45"/>
    <w:rsid w:val="00BD72FE"/>
    <w:rsid w:val="00BD75DA"/>
    <w:rsid w:val="00BD7855"/>
    <w:rsid w:val="00BD7A7A"/>
    <w:rsid w:val="00BD7EB1"/>
    <w:rsid w:val="00BE028B"/>
    <w:rsid w:val="00BE16BC"/>
    <w:rsid w:val="00BE218E"/>
    <w:rsid w:val="00BE24D5"/>
    <w:rsid w:val="00BE2CC3"/>
    <w:rsid w:val="00BE34A2"/>
    <w:rsid w:val="00BE3CBA"/>
    <w:rsid w:val="00BE4007"/>
    <w:rsid w:val="00BE4DEF"/>
    <w:rsid w:val="00BE573E"/>
    <w:rsid w:val="00BE65A8"/>
    <w:rsid w:val="00BE6655"/>
    <w:rsid w:val="00BE6D12"/>
    <w:rsid w:val="00BE6E4C"/>
    <w:rsid w:val="00BE6FC2"/>
    <w:rsid w:val="00BE7007"/>
    <w:rsid w:val="00BE7103"/>
    <w:rsid w:val="00BE714D"/>
    <w:rsid w:val="00BE71FC"/>
    <w:rsid w:val="00BE75BC"/>
    <w:rsid w:val="00BF00A1"/>
    <w:rsid w:val="00BF0888"/>
    <w:rsid w:val="00BF0D12"/>
    <w:rsid w:val="00BF0DEC"/>
    <w:rsid w:val="00BF1FAE"/>
    <w:rsid w:val="00BF2167"/>
    <w:rsid w:val="00BF261A"/>
    <w:rsid w:val="00BF3047"/>
    <w:rsid w:val="00BF5358"/>
    <w:rsid w:val="00BF6801"/>
    <w:rsid w:val="00BF6899"/>
    <w:rsid w:val="00BF698F"/>
    <w:rsid w:val="00BF6B74"/>
    <w:rsid w:val="00BF7131"/>
    <w:rsid w:val="00C00134"/>
    <w:rsid w:val="00C00407"/>
    <w:rsid w:val="00C008A1"/>
    <w:rsid w:val="00C00997"/>
    <w:rsid w:val="00C01700"/>
    <w:rsid w:val="00C020EF"/>
    <w:rsid w:val="00C023CF"/>
    <w:rsid w:val="00C0293F"/>
    <w:rsid w:val="00C0385B"/>
    <w:rsid w:val="00C03ACE"/>
    <w:rsid w:val="00C03C70"/>
    <w:rsid w:val="00C03D53"/>
    <w:rsid w:val="00C03DFA"/>
    <w:rsid w:val="00C04D54"/>
    <w:rsid w:val="00C05C4D"/>
    <w:rsid w:val="00C05C5F"/>
    <w:rsid w:val="00C05E99"/>
    <w:rsid w:val="00C0678F"/>
    <w:rsid w:val="00C067A6"/>
    <w:rsid w:val="00C0695D"/>
    <w:rsid w:val="00C07DF9"/>
    <w:rsid w:val="00C07E3F"/>
    <w:rsid w:val="00C1006C"/>
    <w:rsid w:val="00C106F0"/>
    <w:rsid w:val="00C112CC"/>
    <w:rsid w:val="00C12043"/>
    <w:rsid w:val="00C126CE"/>
    <w:rsid w:val="00C12994"/>
    <w:rsid w:val="00C12AD7"/>
    <w:rsid w:val="00C12BCF"/>
    <w:rsid w:val="00C1390D"/>
    <w:rsid w:val="00C14098"/>
    <w:rsid w:val="00C1428D"/>
    <w:rsid w:val="00C147A7"/>
    <w:rsid w:val="00C149F7"/>
    <w:rsid w:val="00C14F2C"/>
    <w:rsid w:val="00C15195"/>
    <w:rsid w:val="00C1706A"/>
    <w:rsid w:val="00C1783F"/>
    <w:rsid w:val="00C17A66"/>
    <w:rsid w:val="00C17C10"/>
    <w:rsid w:val="00C17EA7"/>
    <w:rsid w:val="00C17EDC"/>
    <w:rsid w:val="00C17F0F"/>
    <w:rsid w:val="00C2028D"/>
    <w:rsid w:val="00C202B9"/>
    <w:rsid w:val="00C20B2B"/>
    <w:rsid w:val="00C20B58"/>
    <w:rsid w:val="00C20F3D"/>
    <w:rsid w:val="00C210DB"/>
    <w:rsid w:val="00C215A9"/>
    <w:rsid w:val="00C219DD"/>
    <w:rsid w:val="00C219E2"/>
    <w:rsid w:val="00C21CEC"/>
    <w:rsid w:val="00C21E5C"/>
    <w:rsid w:val="00C220E5"/>
    <w:rsid w:val="00C23A0B"/>
    <w:rsid w:val="00C23A5D"/>
    <w:rsid w:val="00C23BD9"/>
    <w:rsid w:val="00C23D1D"/>
    <w:rsid w:val="00C23E4E"/>
    <w:rsid w:val="00C24882"/>
    <w:rsid w:val="00C24989"/>
    <w:rsid w:val="00C24F52"/>
    <w:rsid w:val="00C24F71"/>
    <w:rsid w:val="00C25180"/>
    <w:rsid w:val="00C253DA"/>
    <w:rsid w:val="00C259BB"/>
    <w:rsid w:val="00C25AF3"/>
    <w:rsid w:val="00C25BDD"/>
    <w:rsid w:val="00C25F16"/>
    <w:rsid w:val="00C26064"/>
    <w:rsid w:val="00C265BB"/>
    <w:rsid w:val="00C26DA0"/>
    <w:rsid w:val="00C27735"/>
    <w:rsid w:val="00C30F81"/>
    <w:rsid w:val="00C31851"/>
    <w:rsid w:val="00C31A4A"/>
    <w:rsid w:val="00C31EA6"/>
    <w:rsid w:val="00C3298D"/>
    <w:rsid w:val="00C33A58"/>
    <w:rsid w:val="00C33FE8"/>
    <w:rsid w:val="00C341AF"/>
    <w:rsid w:val="00C341CD"/>
    <w:rsid w:val="00C34BEE"/>
    <w:rsid w:val="00C3522F"/>
    <w:rsid w:val="00C358A2"/>
    <w:rsid w:val="00C35D1C"/>
    <w:rsid w:val="00C35E58"/>
    <w:rsid w:val="00C36DD8"/>
    <w:rsid w:val="00C3722A"/>
    <w:rsid w:val="00C37FB5"/>
    <w:rsid w:val="00C40389"/>
    <w:rsid w:val="00C40938"/>
    <w:rsid w:val="00C40D4E"/>
    <w:rsid w:val="00C41200"/>
    <w:rsid w:val="00C417E6"/>
    <w:rsid w:val="00C418D8"/>
    <w:rsid w:val="00C41D6D"/>
    <w:rsid w:val="00C4280B"/>
    <w:rsid w:val="00C429A7"/>
    <w:rsid w:val="00C429F0"/>
    <w:rsid w:val="00C42C2B"/>
    <w:rsid w:val="00C42DB8"/>
    <w:rsid w:val="00C443C6"/>
    <w:rsid w:val="00C44894"/>
    <w:rsid w:val="00C44E5A"/>
    <w:rsid w:val="00C46530"/>
    <w:rsid w:val="00C47253"/>
    <w:rsid w:val="00C4768D"/>
    <w:rsid w:val="00C47876"/>
    <w:rsid w:val="00C47F33"/>
    <w:rsid w:val="00C50BAD"/>
    <w:rsid w:val="00C51297"/>
    <w:rsid w:val="00C51F01"/>
    <w:rsid w:val="00C52467"/>
    <w:rsid w:val="00C528DB"/>
    <w:rsid w:val="00C52B2A"/>
    <w:rsid w:val="00C52CBE"/>
    <w:rsid w:val="00C533EB"/>
    <w:rsid w:val="00C535A1"/>
    <w:rsid w:val="00C53BCA"/>
    <w:rsid w:val="00C53C21"/>
    <w:rsid w:val="00C53E7E"/>
    <w:rsid w:val="00C54C50"/>
    <w:rsid w:val="00C550D5"/>
    <w:rsid w:val="00C557CC"/>
    <w:rsid w:val="00C563DE"/>
    <w:rsid w:val="00C56542"/>
    <w:rsid w:val="00C56A47"/>
    <w:rsid w:val="00C56CF2"/>
    <w:rsid w:val="00C56FAC"/>
    <w:rsid w:val="00C57B30"/>
    <w:rsid w:val="00C60309"/>
    <w:rsid w:val="00C6066D"/>
    <w:rsid w:val="00C60E9B"/>
    <w:rsid w:val="00C61653"/>
    <w:rsid w:val="00C61EE7"/>
    <w:rsid w:val="00C61FAA"/>
    <w:rsid w:val="00C62193"/>
    <w:rsid w:val="00C62599"/>
    <w:rsid w:val="00C6262A"/>
    <w:rsid w:val="00C6279C"/>
    <w:rsid w:val="00C629D6"/>
    <w:rsid w:val="00C62D6D"/>
    <w:rsid w:val="00C631D0"/>
    <w:rsid w:val="00C6338B"/>
    <w:rsid w:val="00C633EB"/>
    <w:rsid w:val="00C63787"/>
    <w:rsid w:val="00C6378E"/>
    <w:rsid w:val="00C639E8"/>
    <w:rsid w:val="00C63F68"/>
    <w:rsid w:val="00C64569"/>
    <w:rsid w:val="00C64DE7"/>
    <w:rsid w:val="00C64FEA"/>
    <w:rsid w:val="00C65308"/>
    <w:rsid w:val="00C65E3B"/>
    <w:rsid w:val="00C65EE7"/>
    <w:rsid w:val="00C665D5"/>
    <w:rsid w:val="00C66CAF"/>
    <w:rsid w:val="00C66CDD"/>
    <w:rsid w:val="00C66DD1"/>
    <w:rsid w:val="00C671F5"/>
    <w:rsid w:val="00C67F90"/>
    <w:rsid w:val="00C7013E"/>
    <w:rsid w:val="00C70458"/>
    <w:rsid w:val="00C7047E"/>
    <w:rsid w:val="00C70C47"/>
    <w:rsid w:val="00C70EAE"/>
    <w:rsid w:val="00C70F0A"/>
    <w:rsid w:val="00C70F69"/>
    <w:rsid w:val="00C715C7"/>
    <w:rsid w:val="00C719EE"/>
    <w:rsid w:val="00C71B08"/>
    <w:rsid w:val="00C71F89"/>
    <w:rsid w:val="00C71FF4"/>
    <w:rsid w:val="00C72803"/>
    <w:rsid w:val="00C72DF5"/>
    <w:rsid w:val="00C72EC9"/>
    <w:rsid w:val="00C730C5"/>
    <w:rsid w:val="00C7345A"/>
    <w:rsid w:val="00C7356F"/>
    <w:rsid w:val="00C739D0"/>
    <w:rsid w:val="00C74337"/>
    <w:rsid w:val="00C75097"/>
    <w:rsid w:val="00C7534E"/>
    <w:rsid w:val="00C76061"/>
    <w:rsid w:val="00C764A3"/>
    <w:rsid w:val="00C7739E"/>
    <w:rsid w:val="00C77670"/>
    <w:rsid w:val="00C77821"/>
    <w:rsid w:val="00C77CE5"/>
    <w:rsid w:val="00C77E12"/>
    <w:rsid w:val="00C8005E"/>
    <w:rsid w:val="00C8025C"/>
    <w:rsid w:val="00C80A99"/>
    <w:rsid w:val="00C80F3E"/>
    <w:rsid w:val="00C81127"/>
    <w:rsid w:val="00C81702"/>
    <w:rsid w:val="00C81D02"/>
    <w:rsid w:val="00C81F4C"/>
    <w:rsid w:val="00C8211A"/>
    <w:rsid w:val="00C82931"/>
    <w:rsid w:val="00C83198"/>
    <w:rsid w:val="00C83AA1"/>
    <w:rsid w:val="00C83F9C"/>
    <w:rsid w:val="00C8408F"/>
    <w:rsid w:val="00C84419"/>
    <w:rsid w:val="00C8443B"/>
    <w:rsid w:val="00C84AE4"/>
    <w:rsid w:val="00C84B94"/>
    <w:rsid w:val="00C850BF"/>
    <w:rsid w:val="00C852F5"/>
    <w:rsid w:val="00C85530"/>
    <w:rsid w:val="00C86A3E"/>
    <w:rsid w:val="00C87040"/>
    <w:rsid w:val="00C87729"/>
    <w:rsid w:val="00C87A41"/>
    <w:rsid w:val="00C90789"/>
    <w:rsid w:val="00C91306"/>
    <w:rsid w:val="00C91979"/>
    <w:rsid w:val="00C91D31"/>
    <w:rsid w:val="00C91D4D"/>
    <w:rsid w:val="00C928AC"/>
    <w:rsid w:val="00C9396F"/>
    <w:rsid w:val="00C94020"/>
    <w:rsid w:val="00C94E70"/>
    <w:rsid w:val="00C950C4"/>
    <w:rsid w:val="00C950E0"/>
    <w:rsid w:val="00C950EC"/>
    <w:rsid w:val="00C9522D"/>
    <w:rsid w:val="00C9539B"/>
    <w:rsid w:val="00C95752"/>
    <w:rsid w:val="00C95939"/>
    <w:rsid w:val="00C95967"/>
    <w:rsid w:val="00C96FD9"/>
    <w:rsid w:val="00C97B99"/>
    <w:rsid w:val="00C97C27"/>
    <w:rsid w:val="00CA0209"/>
    <w:rsid w:val="00CA049D"/>
    <w:rsid w:val="00CA06AD"/>
    <w:rsid w:val="00CA08DA"/>
    <w:rsid w:val="00CA09D4"/>
    <w:rsid w:val="00CA0A2B"/>
    <w:rsid w:val="00CA0FC0"/>
    <w:rsid w:val="00CA123B"/>
    <w:rsid w:val="00CA2565"/>
    <w:rsid w:val="00CA2977"/>
    <w:rsid w:val="00CA3419"/>
    <w:rsid w:val="00CA37AF"/>
    <w:rsid w:val="00CA37C9"/>
    <w:rsid w:val="00CA37F6"/>
    <w:rsid w:val="00CA3BD9"/>
    <w:rsid w:val="00CA3C06"/>
    <w:rsid w:val="00CA3C54"/>
    <w:rsid w:val="00CA3EA6"/>
    <w:rsid w:val="00CA3F76"/>
    <w:rsid w:val="00CA4230"/>
    <w:rsid w:val="00CA57C3"/>
    <w:rsid w:val="00CA5892"/>
    <w:rsid w:val="00CA5AE7"/>
    <w:rsid w:val="00CA5C5B"/>
    <w:rsid w:val="00CA625B"/>
    <w:rsid w:val="00CA63DD"/>
    <w:rsid w:val="00CA6505"/>
    <w:rsid w:val="00CA6A34"/>
    <w:rsid w:val="00CA6C23"/>
    <w:rsid w:val="00CA6F24"/>
    <w:rsid w:val="00CA7084"/>
    <w:rsid w:val="00CA7478"/>
    <w:rsid w:val="00CA7D29"/>
    <w:rsid w:val="00CA7ECF"/>
    <w:rsid w:val="00CB0469"/>
    <w:rsid w:val="00CB06A2"/>
    <w:rsid w:val="00CB0976"/>
    <w:rsid w:val="00CB0B2F"/>
    <w:rsid w:val="00CB1088"/>
    <w:rsid w:val="00CB129B"/>
    <w:rsid w:val="00CB17A3"/>
    <w:rsid w:val="00CB183D"/>
    <w:rsid w:val="00CB18EE"/>
    <w:rsid w:val="00CB21CD"/>
    <w:rsid w:val="00CB2268"/>
    <w:rsid w:val="00CB2461"/>
    <w:rsid w:val="00CB2FE6"/>
    <w:rsid w:val="00CB30FE"/>
    <w:rsid w:val="00CB36E6"/>
    <w:rsid w:val="00CB3DAF"/>
    <w:rsid w:val="00CB3EE1"/>
    <w:rsid w:val="00CB48B4"/>
    <w:rsid w:val="00CB4B07"/>
    <w:rsid w:val="00CB5168"/>
    <w:rsid w:val="00CB5529"/>
    <w:rsid w:val="00CB62B0"/>
    <w:rsid w:val="00CB717C"/>
    <w:rsid w:val="00CB743A"/>
    <w:rsid w:val="00CB7AA7"/>
    <w:rsid w:val="00CB7DA8"/>
    <w:rsid w:val="00CC05C3"/>
    <w:rsid w:val="00CC07E5"/>
    <w:rsid w:val="00CC0911"/>
    <w:rsid w:val="00CC0B71"/>
    <w:rsid w:val="00CC0BEC"/>
    <w:rsid w:val="00CC165D"/>
    <w:rsid w:val="00CC1A8B"/>
    <w:rsid w:val="00CC1F2A"/>
    <w:rsid w:val="00CC2E4C"/>
    <w:rsid w:val="00CC31A2"/>
    <w:rsid w:val="00CC3930"/>
    <w:rsid w:val="00CC394D"/>
    <w:rsid w:val="00CC3ACF"/>
    <w:rsid w:val="00CC3B6E"/>
    <w:rsid w:val="00CC44B6"/>
    <w:rsid w:val="00CC4DB1"/>
    <w:rsid w:val="00CC5D38"/>
    <w:rsid w:val="00CC5F4B"/>
    <w:rsid w:val="00CC6409"/>
    <w:rsid w:val="00CC65A7"/>
    <w:rsid w:val="00CC6C9C"/>
    <w:rsid w:val="00CC70F8"/>
    <w:rsid w:val="00CC7A82"/>
    <w:rsid w:val="00CC7B1A"/>
    <w:rsid w:val="00CC7B5F"/>
    <w:rsid w:val="00CD0617"/>
    <w:rsid w:val="00CD0C51"/>
    <w:rsid w:val="00CD0E9E"/>
    <w:rsid w:val="00CD18BB"/>
    <w:rsid w:val="00CD1E5D"/>
    <w:rsid w:val="00CD2134"/>
    <w:rsid w:val="00CD2233"/>
    <w:rsid w:val="00CD2279"/>
    <w:rsid w:val="00CD23B3"/>
    <w:rsid w:val="00CD2512"/>
    <w:rsid w:val="00CD3205"/>
    <w:rsid w:val="00CD4177"/>
    <w:rsid w:val="00CD4CE3"/>
    <w:rsid w:val="00CD4DEF"/>
    <w:rsid w:val="00CD51F5"/>
    <w:rsid w:val="00CD5795"/>
    <w:rsid w:val="00CD5E90"/>
    <w:rsid w:val="00CD6369"/>
    <w:rsid w:val="00CD6F59"/>
    <w:rsid w:val="00CD72DD"/>
    <w:rsid w:val="00CD7745"/>
    <w:rsid w:val="00CD7CBB"/>
    <w:rsid w:val="00CD7D79"/>
    <w:rsid w:val="00CE101A"/>
    <w:rsid w:val="00CE17CE"/>
    <w:rsid w:val="00CE2078"/>
    <w:rsid w:val="00CE2274"/>
    <w:rsid w:val="00CE357C"/>
    <w:rsid w:val="00CE36AD"/>
    <w:rsid w:val="00CE4A5F"/>
    <w:rsid w:val="00CE4C3A"/>
    <w:rsid w:val="00CE53CA"/>
    <w:rsid w:val="00CE593B"/>
    <w:rsid w:val="00CE5D7D"/>
    <w:rsid w:val="00CE5F0D"/>
    <w:rsid w:val="00CE6EAE"/>
    <w:rsid w:val="00CE7046"/>
    <w:rsid w:val="00CE71F4"/>
    <w:rsid w:val="00CE7265"/>
    <w:rsid w:val="00CE7672"/>
    <w:rsid w:val="00CE7A65"/>
    <w:rsid w:val="00CF017B"/>
    <w:rsid w:val="00CF0265"/>
    <w:rsid w:val="00CF0763"/>
    <w:rsid w:val="00CF08F0"/>
    <w:rsid w:val="00CF0AAE"/>
    <w:rsid w:val="00CF0E75"/>
    <w:rsid w:val="00CF10D6"/>
    <w:rsid w:val="00CF1778"/>
    <w:rsid w:val="00CF1FAD"/>
    <w:rsid w:val="00CF219E"/>
    <w:rsid w:val="00CF2B15"/>
    <w:rsid w:val="00CF2FB9"/>
    <w:rsid w:val="00CF3174"/>
    <w:rsid w:val="00CF325B"/>
    <w:rsid w:val="00CF36F7"/>
    <w:rsid w:val="00CF3937"/>
    <w:rsid w:val="00CF3D01"/>
    <w:rsid w:val="00CF47E5"/>
    <w:rsid w:val="00CF5021"/>
    <w:rsid w:val="00CF566E"/>
    <w:rsid w:val="00CF589E"/>
    <w:rsid w:val="00CF5DCC"/>
    <w:rsid w:val="00CF638A"/>
    <w:rsid w:val="00CF64B5"/>
    <w:rsid w:val="00CF6638"/>
    <w:rsid w:val="00CF781C"/>
    <w:rsid w:val="00D00386"/>
    <w:rsid w:val="00D00AD5"/>
    <w:rsid w:val="00D01288"/>
    <w:rsid w:val="00D017FE"/>
    <w:rsid w:val="00D021DD"/>
    <w:rsid w:val="00D031BB"/>
    <w:rsid w:val="00D03AFC"/>
    <w:rsid w:val="00D04887"/>
    <w:rsid w:val="00D05190"/>
    <w:rsid w:val="00D051A6"/>
    <w:rsid w:val="00D0557F"/>
    <w:rsid w:val="00D060B7"/>
    <w:rsid w:val="00D061B2"/>
    <w:rsid w:val="00D0642D"/>
    <w:rsid w:val="00D0694F"/>
    <w:rsid w:val="00D07006"/>
    <w:rsid w:val="00D07A2A"/>
    <w:rsid w:val="00D07E5D"/>
    <w:rsid w:val="00D10D09"/>
    <w:rsid w:val="00D1117B"/>
    <w:rsid w:val="00D113DD"/>
    <w:rsid w:val="00D116D4"/>
    <w:rsid w:val="00D116E3"/>
    <w:rsid w:val="00D12277"/>
    <w:rsid w:val="00D12F71"/>
    <w:rsid w:val="00D12F90"/>
    <w:rsid w:val="00D13013"/>
    <w:rsid w:val="00D134ED"/>
    <w:rsid w:val="00D137AE"/>
    <w:rsid w:val="00D14365"/>
    <w:rsid w:val="00D143AF"/>
    <w:rsid w:val="00D143E8"/>
    <w:rsid w:val="00D149AC"/>
    <w:rsid w:val="00D14B43"/>
    <w:rsid w:val="00D1538C"/>
    <w:rsid w:val="00D15428"/>
    <w:rsid w:val="00D15954"/>
    <w:rsid w:val="00D15ADD"/>
    <w:rsid w:val="00D162C1"/>
    <w:rsid w:val="00D16C4A"/>
    <w:rsid w:val="00D16C77"/>
    <w:rsid w:val="00D16F8A"/>
    <w:rsid w:val="00D16FAA"/>
    <w:rsid w:val="00D1717B"/>
    <w:rsid w:val="00D17198"/>
    <w:rsid w:val="00D17435"/>
    <w:rsid w:val="00D17663"/>
    <w:rsid w:val="00D17711"/>
    <w:rsid w:val="00D17C72"/>
    <w:rsid w:val="00D17D27"/>
    <w:rsid w:val="00D17E05"/>
    <w:rsid w:val="00D20247"/>
    <w:rsid w:val="00D20B2F"/>
    <w:rsid w:val="00D21005"/>
    <w:rsid w:val="00D212F4"/>
    <w:rsid w:val="00D21439"/>
    <w:rsid w:val="00D225D9"/>
    <w:rsid w:val="00D22648"/>
    <w:rsid w:val="00D22A09"/>
    <w:rsid w:val="00D22DE7"/>
    <w:rsid w:val="00D230AF"/>
    <w:rsid w:val="00D23144"/>
    <w:rsid w:val="00D23189"/>
    <w:rsid w:val="00D23670"/>
    <w:rsid w:val="00D23960"/>
    <w:rsid w:val="00D240D3"/>
    <w:rsid w:val="00D242DA"/>
    <w:rsid w:val="00D2557B"/>
    <w:rsid w:val="00D257A6"/>
    <w:rsid w:val="00D259D1"/>
    <w:rsid w:val="00D25A66"/>
    <w:rsid w:val="00D25E59"/>
    <w:rsid w:val="00D265A9"/>
    <w:rsid w:val="00D273B3"/>
    <w:rsid w:val="00D275BC"/>
    <w:rsid w:val="00D277E9"/>
    <w:rsid w:val="00D30BB0"/>
    <w:rsid w:val="00D3151D"/>
    <w:rsid w:val="00D3194D"/>
    <w:rsid w:val="00D31D3A"/>
    <w:rsid w:val="00D32444"/>
    <w:rsid w:val="00D325F0"/>
    <w:rsid w:val="00D3276B"/>
    <w:rsid w:val="00D32EFB"/>
    <w:rsid w:val="00D337BF"/>
    <w:rsid w:val="00D337F0"/>
    <w:rsid w:val="00D339AC"/>
    <w:rsid w:val="00D33C44"/>
    <w:rsid w:val="00D347A7"/>
    <w:rsid w:val="00D34B62"/>
    <w:rsid w:val="00D34BDD"/>
    <w:rsid w:val="00D35333"/>
    <w:rsid w:val="00D3543F"/>
    <w:rsid w:val="00D36B99"/>
    <w:rsid w:val="00D36BEE"/>
    <w:rsid w:val="00D36F47"/>
    <w:rsid w:val="00D372FD"/>
    <w:rsid w:val="00D4072C"/>
    <w:rsid w:val="00D4110F"/>
    <w:rsid w:val="00D41E5B"/>
    <w:rsid w:val="00D42122"/>
    <w:rsid w:val="00D423F3"/>
    <w:rsid w:val="00D42AFB"/>
    <w:rsid w:val="00D42F66"/>
    <w:rsid w:val="00D42FDE"/>
    <w:rsid w:val="00D43076"/>
    <w:rsid w:val="00D433CE"/>
    <w:rsid w:val="00D4347C"/>
    <w:rsid w:val="00D43874"/>
    <w:rsid w:val="00D43D3E"/>
    <w:rsid w:val="00D44C0D"/>
    <w:rsid w:val="00D44CB3"/>
    <w:rsid w:val="00D44D63"/>
    <w:rsid w:val="00D44F57"/>
    <w:rsid w:val="00D45149"/>
    <w:rsid w:val="00D4525F"/>
    <w:rsid w:val="00D45527"/>
    <w:rsid w:val="00D45D59"/>
    <w:rsid w:val="00D46068"/>
    <w:rsid w:val="00D4608D"/>
    <w:rsid w:val="00D46394"/>
    <w:rsid w:val="00D46CA1"/>
    <w:rsid w:val="00D47083"/>
    <w:rsid w:val="00D47108"/>
    <w:rsid w:val="00D4729B"/>
    <w:rsid w:val="00D4757C"/>
    <w:rsid w:val="00D47BD5"/>
    <w:rsid w:val="00D47EF8"/>
    <w:rsid w:val="00D50400"/>
    <w:rsid w:val="00D514F2"/>
    <w:rsid w:val="00D51585"/>
    <w:rsid w:val="00D516B8"/>
    <w:rsid w:val="00D51B7B"/>
    <w:rsid w:val="00D52017"/>
    <w:rsid w:val="00D52B7B"/>
    <w:rsid w:val="00D52B9E"/>
    <w:rsid w:val="00D52BD9"/>
    <w:rsid w:val="00D540F4"/>
    <w:rsid w:val="00D5419D"/>
    <w:rsid w:val="00D550F0"/>
    <w:rsid w:val="00D552D2"/>
    <w:rsid w:val="00D55371"/>
    <w:rsid w:val="00D553B6"/>
    <w:rsid w:val="00D553FC"/>
    <w:rsid w:val="00D5564C"/>
    <w:rsid w:val="00D5569F"/>
    <w:rsid w:val="00D556B0"/>
    <w:rsid w:val="00D5580F"/>
    <w:rsid w:val="00D568C4"/>
    <w:rsid w:val="00D56DD2"/>
    <w:rsid w:val="00D56F2D"/>
    <w:rsid w:val="00D5774B"/>
    <w:rsid w:val="00D57CC4"/>
    <w:rsid w:val="00D600CD"/>
    <w:rsid w:val="00D60300"/>
    <w:rsid w:val="00D6199E"/>
    <w:rsid w:val="00D629DB"/>
    <w:rsid w:val="00D632A5"/>
    <w:rsid w:val="00D6409E"/>
    <w:rsid w:val="00D6513A"/>
    <w:rsid w:val="00D65D4B"/>
    <w:rsid w:val="00D65D7F"/>
    <w:rsid w:val="00D663D7"/>
    <w:rsid w:val="00D665D1"/>
    <w:rsid w:val="00D66CDA"/>
    <w:rsid w:val="00D66F1E"/>
    <w:rsid w:val="00D674C4"/>
    <w:rsid w:val="00D677D8"/>
    <w:rsid w:val="00D67A68"/>
    <w:rsid w:val="00D70443"/>
    <w:rsid w:val="00D7056E"/>
    <w:rsid w:val="00D70E36"/>
    <w:rsid w:val="00D7117F"/>
    <w:rsid w:val="00D71236"/>
    <w:rsid w:val="00D7169C"/>
    <w:rsid w:val="00D71A13"/>
    <w:rsid w:val="00D71BCF"/>
    <w:rsid w:val="00D71CDE"/>
    <w:rsid w:val="00D7201E"/>
    <w:rsid w:val="00D72142"/>
    <w:rsid w:val="00D7273F"/>
    <w:rsid w:val="00D730EA"/>
    <w:rsid w:val="00D7313D"/>
    <w:rsid w:val="00D73574"/>
    <w:rsid w:val="00D73A40"/>
    <w:rsid w:val="00D74FB6"/>
    <w:rsid w:val="00D756E0"/>
    <w:rsid w:val="00D75EAF"/>
    <w:rsid w:val="00D76572"/>
    <w:rsid w:val="00D76986"/>
    <w:rsid w:val="00D769A0"/>
    <w:rsid w:val="00D77234"/>
    <w:rsid w:val="00D772CB"/>
    <w:rsid w:val="00D776CC"/>
    <w:rsid w:val="00D77926"/>
    <w:rsid w:val="00D77CF0"/>
    <w:rsid w:val="00D8026A"/>
    <w:rsid w:val="00D803C3"/>
    <w:rsid w:val="00D803ED"/>
    <w:rsid w:val="00D804E7"/>
    <w:rsid w:val="00D808DF"/>
    <w:rsid w:val="00D81110"/>
    <w:rsid w:val="00D811F1"/>
    <w:rsid w:val="00D81705"/>
    <w:rsid w:val="00D81C86"/>
    <w:rsid w:val="00D8280D"/>
    <w:rsid w:val="00D82827"/>
    <w:rsid w:val="00D82F5A"/>
    <w:rsid w:val="00D8351D"/>
    <w:rsid w:val="00D8352B"/>
    <w:rsid w:val="00D8418B"/>
    <w:rsid w:val="00D84E62"/>
    <w:rsid w:val="00D8503C"/>
    <w:rsid w:val="00D855C8"/>
    <w:rsid w:val="00D8560E"/>
    <w:rsid w:val="00D85C29"/>
    <w:rsid w:val="00D8601B"/>
    <w:rsid w:val="00D8634C"/>
    <w:rsid w:val="00D86393"/>
    <w:rsid w:val="00D86534"/>
    <w:rsid w:val="00D865D3"/>
    <w:rsid w:val="00D867DD"/>
    <w:rsid w:val="00D868AD"/>
    <w:rsid w:val="00D86A68"/>
    <w:rsid w:val="00D86DA6"/>
    <w:rsid w:val="00D86F95"/>
    <w:rsid w:val="00D873C3"/>
    <w:rsid w:val="00D87A10"/>
    <w:rsid w:val="00D87F6D"/>
    <w:rsid w:val="00D90230"/>
    <w:rsid w:val="00D90498"/>
    <w:rsid w:val="00D91203"/>
    <w:rsid w:val="00D9168B"/>
    <w:rsid w:val="00D91B66"/>
    <w:rsid w:val="00D92200"/>
    <w:rsid w:val="00D9243B"/>
    <w:rsid w:val="00D924A1"/>
    <w:rsid w:val="00D93080"/>
    <w:rsid w:val="00D93166"/>
    <w:rsid w:val="00D93909"/>
    <w:rsid w:val="00D93F9D"/>
    <w:rsid w:val="00D93FE0"/>
    <w:rsid w:val="00D9416D"/>
    <w:rsid w:val="00D94335"/>
    <w:rsid w:val="00D94623"/>
    <w:rsid w:val="00D94EE5"/>
    <w:rsid w:val="00D95D98"/>
    <w:rsid w:val="00D95E7F"/>
    <w:rsid w:val="00D964F7"/>
    <w:rsid w:val="00D970F6"/>
    <w:rsid w:val="00D976D5"/>
    <w:rsid w:val="00D979FC"/>
    <w:rsid w:val="00D97AB0"/>
    <w:rsid w:val="00D97AF7"/>
    <w:rsid w:val="00D97B08"/>
    <w:rsid w:val="00D97B91"/>
    <w:rsid w:val="00D97CDE"/>
    <w:rsid w:val="00DA0774"/>
    <w:rsid w:val="00DA0BD0"/>
    <w:rsid w:val="00DA0FB3"/>
    <w:rsid w:val="00DA0FB7"/>
    <w:rsid w:val="00DA136B"/>
    <w:rsid w:val="00DA2E12"/>
    <w:rsid w:val="00DA3A75"/>
    <w:rsid w:val="00DA3D9B"/>
    <w:rsid w:val="00DA3EC9"/>
    <w:rsid w:val="00DA421A"/>
    <w:rsid w:val="00DA4BE3"/>
    <w:rsid w:val="00DA4F56"/>
    <w:rsid w:val="00DA5797"/>
    <w:rsid w:val="00DA589C"/>
    <w:rsid w:val="00DA616C"/>
    <w:rsid w:val="00DA6513"/>
    <w:rsid w:val="00DA6C54"/>
    <w:rsid w:val="00DA739C"/>
    <w:rsid w:val="00DA77FF"/>
    <w:rsid w:val="00DA7CB5"/>
    <w:rsid w:val="00DA7DD6"/>
    <w:rsid w:val="00DB0DCC"/>
    <w:rsid w:val="00DB177B"/>
    <w:rsid w:val="00DB1D19"/>
    <w:rsid w:val="00DB2266"/>
    <w:rsid w:val="00DB3137"/>
    <w:rsid w:val="00DB3B1C"/>
    <w:rsid w:val="00DB3DE0"/>
    <w:rsid w:val="00DB3DE5"/>
    <w:rsid w:val="00DB40E2"/>
    <w:rsid w:val="00DB4480"/>
    <w:rsid w:val="00DB47C6"/>
    <w:rsid w:val="00DB4B85"/>
    <w:rsid w:val="00DB4B97"/>
    <w:rsid w:val="00DB4DF2"/>
    <w:rsid w:val="00DB5515"/>
    <w:rsid w:val="00DB5887"/>
    <w:rsid w:val="00DB5FC5"/>
    <w:rsid w:val="00DB6744"/>
    <w:rsid w:val="00DB74D6"/>
    <w:rsid w:val="00DB77BF"/>
    <w:rsid w:val="00DC03FE"/>
    <w:rsid w:val="00DC08D4"/>
    <w:rsid w:val="00DC1ABB"/>
    <w:rsid w:val="00DC1F42"/>
    <w:rsid w:val="00DC22A7"/>
    <w:rsid w:val="00DC23F3"/>
    <w:rsid w:val="00DC2ED8"/>
    <w:rsid w:val="00DC2F47"/>
    <w:rsid w:val="00DC3B60"/>
    <w:rsid w:val="00DC3CCC"/>
    <w:rsid w:val="00DC4A2B"/>
    <w:rsid w:val="00DC4A2C"/>
    <w:rsid w:val="00DC4D48"/>
    <w:rsid w:val="00DC57EE"/>
    <w:rsid w:val="00DC5BEE"/>
    <w:rsid w:val="00DC6555"/>
    <w:rsid w:val="00DC6C89"/>
    <w:rsid w:val="00DC7293"/>
    <w:rsid w:val="00DC7E38"/>
    <w:rsid w:val="00DD0737"/>
    <w:rsid w:val="00DD18CE"/>
    <w:rsid w:val="00DD2669"/>
    <w:rsid w:val="00DD2E4A"/>
    <w:rsid w:val="00DD2F73"/>
    <w:rsid w:val="00DD33BD"/>
    <w:rsid w:val="00DD36A5"/>
    <w:rsid w:val="00DD3B71"/>
    <w:rsid w:val="00DD46EA"/>
    <w:rsid w:val="00DD4D72"/>
    <w:rsid w:val="00DD503F"/>
    <w:rsid w:val="00DD5EA5"/>
    <w:rsid w:val="00DD6318"/>
    <w:rsid w:val="00DD66D9"/>
    <w:rsid w:val="00DD6B78"/>
    <w:rsid w:val="00DD6C81"/>
    <w:rsid w:val="00DD6F7A"/>
    <w:rsid w:val="00DD70E2"/>
    <w:rsid w:val="00DD7109"/>
    <w:rsid w:val="00DD73CA"/>
    <w:rsid w:val="00DD7A35"/>
    <w:rsid w:val="00DD7D36"/>
    <w:rsid w:val="00DE0438"/>
    <w:rsid w:val="00DE1313"/>
    <w:rsid w:val="00DE1AFB"/>
    <w:rsid w:val="00DE1CF5"/>
    <w:rsid w:val="00DE1D99"/>
    <w:rsid w:val="00DE1FAB"/>
    <w:rsid w:val="00DE24B8"/>
    <w:rsid w:val="00DE2556"/>
    <w:rsid w:val="00DE35F6"/>
    <w:rsid w:val="00DE390F"/>
    <w:rsid w:val="00DE3E4F"/>
    <w:rsid w:val="00DE3EEB"/>
    <w:rsid w:val="00DE5614"/>
    <w:rsid w:val="00DE5855"/>
    <w:rsid w:val="00DE58B7"/>
    <w:rsid w:val="00DE5FAA"/>
    <w:rsid w:val="00DE633C"/>
    <w:rsid w:val="00DE755E"/>
    <w:rsid w:val="00DE7716"/>
    <w:rsid w:val="00DF0274"/>
    <w:rsid w:val="00DF064B"/>
    <w:rsid w:val="00DF0A5B"/>
    <w:rsid w:val="00DF1187"/>
    <w:rsid w:val="00DF13EB"/>
    <w:rsid w:val="00DF1455"/>
    <w:rsid w:val="00DF1704"/>
    <w:rsid w:val="00DF2885"/>
    <w:rsid w:val="00DF2CD0"/>
    <w:rsid w:val="00DF2D10"/>
    <w:rsid w:val="00DF351B"/>
    <w:rsid w:val="00DF362B"/>
    <w:rsid w:val="00DF3F51"/>
    <w:rsid w:val="00DF3FF0"/>
    <w:rsid w:val="00DF5D26"/>
    <w:rsid w:val="00DF64B0"/>
    <w:rsid w:val="00DF6E30"/>
    <w:rsid w:val="00DF6E7B"/>
    <w:rsid w:val="00DF77B5"/>
    <w:rsid w:val="00E00ED7"/>
    <w:rsid w:val="00E01FA7"/>
    <w:rsid w:val="00E02CE1"/>
    <w:rsid w:val="00E0319D"/>
    <w:rsid w:val="00E03484"/>
    <w:rsid w:val="00E036D0"/>
    <w:rsid w:val="00E04282"/>
    <w:rsid w:val="00E04487"/>
    <w:rsid w:val="00E046A0"/>
    <w:rsid w:val="00E04D03"/>
    <w:rsid w:val="00E04F4C"/>
    <w:rsid w:val="00E05C2B"/>
    <w:rsid w:val="00E061E2"/>
    <w:rsid w:val="00E0625E"/>
    <w:rsid w:val="00E062F1"/>
    <w:rsid w:val="00E064B9"/>
    <w:rsid w:val="00E06B11"/>
    <w:rsid w:val="00E07698"/>
    <w:rsid w:val="00E1018E"/>
    <w:rsid w:val="00E10434"/>
    <w:rsid w:val="00E10893"/>
    <w:rsid w:val="00E110D3"/>
    <w:rsid w:val="00E12848"/>
    <w:rsid w:val="00E12A7B"/>
    <w:rsid w:val="00E12E28"/>
    <w:rsid w:val="00E14263"/>
    <w:rsid w:val="00E14B26"/>
    <w:rsid w:val="00E14EB9"/>
    <w:rsid w:val="00E1566F"/>
    <w:rsid w:val="00E15933"/>
    <w:rsid w:val="00E15CC1"/>
    <w:rsid w:val="00E1650F"/>
    <w:rsid w:val="00E16530"/>
    <w:rsid w:val="00E168E6"/>
    <w:rsid w:val="00E16EEA"/>
    <w:rsid w:val="00E20094"/>
    <w:rsid w:val="00E20349"/>
    <w:rsid w:val="00E205A4"/>
    <w:rsid w:val="00E20DEE"/>
    <w:rsid w:val="00E20FB1"/>
    <w:rsid w:val="00E211C7"/>
    <w:rsid w:val="00E21371"/>
    <w:rsid w:val="00E21F96"/>
    <w:rsid w:val="00E22300"/>
    <w:rsid w:val="00E22567"/>
    <w:rsid w:val="00E2265C"/>
    <w:rsid w:val="00E22B09"/>
    <w:rsid w:val="00E2378F"/>
    <w:rsid w:val="00E23E08"/>
    <w:rsid w:val="00E24139"/>
    <w:rsid w:val="00E24638"/>
    <w:rsid w:val="00E24F00"/>
    <w:rsid w:val="00E24F09"/>
    <w:rsid w:val="00E25066"/>
    <w:rsid w:val="00E2557C"/>
    <w:rsid w:val="00E25B9B"/>
    <w:rsid w:val="00E25EF0"/>
    <w:rsid w:val="00E2615A"/>
    <w:rsid w:val="00E2652D"/>
    <w:rsid w:val="00E272E9"/>
    <w:rsid w:val="00E27B18"/>
    <w:rsid w:val="00E27C16"/>
    <w:rsid w:val="00E305AD"/>
    <w:rsid w:val="00E307D9"/>
    <w:rsid w:val="00E30DBD"/>
    <w:rsid w:val="00E31216"/>
    <w:rsid w:val="00E319F7"/>
    <w:rsid w:val="00E31A5D"/>
    <w:rsid w:val="00E31CBF"/>
    <w:rsid w:val="00E31E0F"/>
    <w:rsid w:val="00E32439"/>
    <w:rsid w:val="00E327B3"/>
    <w:rsid w:val="00E327F5"/>
    <w:rsid w:val="00E33478"/>
    <w:rsid w:val="00E33898"/>
    <w:rsid w:val="00E33EAB"/>
    <w:rsid w:val="00E34083"/>
    <w:rsid w:val="00E34735"/>
    <w:rsid w:val="00E349E5"/>
    <w:rsid w:val="00E34CF7"/>
    <w:rsid w:val="00E34D88"/>
    <w:rsid w:val="00E35AF8"/>
    <w:rsid w:val="00E35CF8"/>
    <w:rsid w:val="00E35D74"/>
    <w:rsid w:val="00E362F4"/>
    <w:rsid w:val="00E36627"/>
    <w:rsid w:val="00E3687E"/>
    <w:rsid w:val="00E36EBD"/>
    <w:rsid w:val="00E37A58"/>
    <w:rsid w:val="00E37D29"/>
    <w:rsid w:val="00E40267"/>
    <w:rsid w:val="00E40617"/>
    <w:rsid w:val="00E411D2"/>
    <w:rsid w:val="00E41760"/>
    <w:rsid w:val="00E4184C"/>
    <w:rsid w:val="00E41CBC"/>
    <w:rsid w:val="00E41F76"/>
    <w:rsid w:val="00E42048"/>
    <w:rsid w:val="00E42153"/>
    <w:rsid w:val="00E425DA"/>
    <w:rsid w:val="00E427AD"/>
    <w:rsid w:val="00E428F9"/>
    <w:rsid w:val="00E42E9A"/>
    <w:rsid w:val="00E44180"/>
    <w:rsid w:val="00E44350"/>
    <w:rsid w:val="00E44368"/>
    <w:rsid w:val="00E45457"/>
    <w:rsid w:val="00E45724"/>
    <w:rsid w:val="00E4573A"/>
    <w:rsid w:val="00E460EA"/>
    <w:rsid w:val="00E46148"/>
    <w:rsid w:val="00E46879"/>
    <w:rsid w:val="00E4706A"/>
    <w:rsid w:val="00E476B4"/>
    <w:rsid w:val="00E47B84"/>
    <w:rsid w:val="00E504B4"/>
    <w:rsid w:val="00E50B05"/>
    <w:rsid w:val="00E5132B"/>
    <w:rsid w:val="00E51377"/>
    <w:rsid w:val="00E514CD"/>
    <w:rsid w:val="00E515E0"/>
    <w:rsid w:val="00E51696"/>
    <w:rsid w:val="00E5170F"/>
    <w:rsid w:val="00E51B94"/>
    <w:rsid w:val="00E51E26"/>
    <w:rsid w:val="00E51E2D"/>
    <w:rsid w:val="00E51F31"/>
    <w:rsid w:val="00E522C4"/>
    <w:rsid w:val="00E52558"/>
    <w:rsid w:val="00E52DEF"/>
    <w:rsid w:val="00E53100"/>
    <w:rsid w:val="00E54139"/>
    <w:rsid w:val="00E54FEA"/>
    <w:rsid w:val="00E55ED3"/>
    <w:rsid w:val="00E561DE"/>
    <w:rsid w:val="00E56930"/>
    <w:rsid w:val="00E56D44"/>
    <w:rsid w:val="00E56F5A"/>
    <w:rsid w:val="00E57840"/>
    <w:rsid w:val="00E60572"/>
    <w:rsid w:val="00E613D6"/>
    <w:rsid w:val="00E61F55"/>
    <w:rsid w:val="00E62042"/>
    <w:rsid w:val="00E62757"/>
    <w:rsid w:val="00E63FB2"/>
    <w:rsid w:val="00E64D5F"/>
    <w:rsid w:val="00E64F44"/>
    <w:rsid w:val="00E66E72"/>
    <w:rsid w:val="00E670ED"/>
    <w:rsid w:val="00E674CE"/>
    <w:rsid w:val="00E6767D"/>
    <w:rsid w:val="00E6784B"/>
    <w:rsid w:val="00E67DA8"/>
    <w:rsid w:val="00E71015"/>
    <w:rsid w:val="00E729BA"/>
    <w:rsid w:val="00E72CE6"/>
    <w:rsid w:val="00E7322F"/>
    <w:rsid w:val="00E732EB"/>
    <w:rsid w:val="00E7334E"/>
    <w:rsid w:val="00E739F8"/>
    <w:rsid w:val="00E74177"/>
    <w:rsid w:val="00E74224"/>
    <w:rsid w:val="00E7429C"/>
    <w:rsid w:val="00E742A0"/>
    <w:rsid w:val="00E743C9"/>
    <w:rsid w:val="00E7519A"/>
    <w:rsid w:val="00E75265"/>
    <w:rsid w:val="00E76283"/>
    <w:rsid w:val="00E80382"/>
    <w:rsid w:val="00E808DF"/>
    <w:rsid w:val="00E80CB1"/>
    <w:rsid w:val="00E80DA4"/>
    <w:rsid w:val="00E80E4F"/>
    <w:rsid w:val="00E81BE9"/>
    <w:rsid w:val="00E833B2"/>
    <w:rsid w:val="00E83A9D"/>
    <w:rsid w:val="00E83CCC"/>
    <w:rsid w:val="00E8637D"/>
    <w:rsid w:val="00E86701"/>
    <w:rsid w:val="00E86AD3"/>
    <w:rsid w:val="00E86B65"/>
    <w:rsid w:val="00E86D28"/>
    <w:rsid w:val="00E87292"/>
    <w:rsid w:val="00E87673"/>
    <w:rsid w:val="00E87EF5"/>
    <w:rsid w:val="00E904D2"/>
    <w:rsid w:val="00E90531"/>
    <w:rsid w:val="00E90768"/>
    <w:rsid w:val="00E907B8"/>
    <w:rsid w:val="00E90E1E"/>
    <w:rsid w:val="00E91557"/>
    <w:rsid w:val="00E916BA"/>
    <w:rsid w:val="00E91852"/>
    <w:rsid w:val="00E9211C"/>
    <w:rsid w:val="00E921B3"/>
    <w:rsid w:val="00E927B3"/>
    <w:rsid w:val="00E92EE3"/>
    <w:rsid w:val="00E930A9"/>
    <w:rsid w:val="00E931CF"/>
    <w:rsid w:val="00E942D4"/>
    <w:rsid w:val="00E95238"/>
    <w:rsid w:val="00E953B4"/>
    <w:rsid w:val="00E957E1"/>
    <w:rsid w:val="00E95849"/>
    <w:rsid w:val="00E959F0"/>
    <w:rsid w:val="00E95A4D"/>
    <w:rsid w:val="00E95B49"/>
    <w:rsid w:val="00E9675D"/>
    <w:rsid w:val="00E97BFE"/>
    <w:rsid w:val="00EA0076"/>
    <w:rsid w:val="00EA116E"/>
    <w:rsid w:val="00EA1259"/>
    <w:rsid w:val="00EA16C0"/>
    <w:rsid w:val="00EA1773"/>
    <w:rsid w:val="00EA2347"/>
    <w:rsid w:val="00EA2E54"/>
    <w:rsid w:val="00EA2F21"/>
    <w:rsid w:val="00EA3521"/>
    <w:rsid w:val="00EA3635"/>
    <w:rsid w:val="00EA3A9A"/>
    <w:rsid w:val="00EA3AF1"/>
    <w:rsid w:val="00EA4089"/>
    <w:rsid w:val="00EA4165"/>
    <w:rsid w:val="00EA45DB"/>
    <w:rsid w:val="00EA4635"/>
    <w:rsid w:val="00EA48B1"/>
    <w:rsid w:val="00EA4FB1"/>
    <w:rsid w:val="00EA52E5"/>
    <w:rsid w:val="00EA54B5"/>
    <w:rsid w:val="00EA5C81"/>
    <w:rsid w:val="00EA69F0"/>
    <w:rsid w:val="00EA6F41"/>
    <w:rsid w:val="00EA7139"/>
    <w:rsid w:val="00EA732B"/>
    <w:rsid w:val="00EA75A3"/>
    <w:rsid w:val="00EA78AB"/>
    <w:rsid w:val="00EB0352"/>
    <w:rsid w:val="00EB0601"/>
    <w:rsid w:val="00EB08F6"/>
    <w:rsid w:val="00EB0BA5"/>
    <w:rsid w:val="00EB0C9B"/>
    <w:rsid w:val="00EB108D"/>
    <w:rsid w:val="00EB1BE1"/>
    <w:rsid w:val="00EB2734"/>
    <w:rsid w:val="00EB2BA9"/>
    <w:rsid w:val="00EB3621"/>
    <w:rsid w:val="00EB4DCB"/>
    <w:rsid w:val="00EB5C7C"/>
    <w:rsid w:val="00EB5DBD"/>
    <w:rsid w:val="00EB6086"/>
    <w:rsid w:val="00EB6BC0"/>
    <w:rsid w:val="00EB6F69"/>
    <w:rsid w:val="00EB7068"/>
    <w:rsid w:val="00EB75EB"/>
    <w:rsid w:val="00EB7B13"/>
    <w:rsid w:val="00EC0130"/>
    <w:rsid w:val="00EC07E5"/>
    <w:rsid w:val="00EC0D52"/>
    <w:rsid w:val="00EC15EC"/>
    <w:rsid w:val="00EC1796"/>
    <w:rsid w:val="00EC280B"/>
    <w:rsid w:val="00EC2B73"/>
    <w:rsid w:val="00EC2DD2"/>
    <w:rsid w:val="00EC2E2E"/>
    <w:rsid w:val="00EC2E82"/>
    <w:rsid w:val="00EC4C20"/>
    <w:rsid w:val="00EC5918"/>
    <w:rsid w:val="00EC5B2A"/>
    <w:rsid w:val="00EC6811"/>
    <w:rsid w:val="00EC6E4C"/>
    <w:rsid w:val="00EC7F26"/>
    <w:rsid w:val="00ED0957"/>
    <w:rsid w:val="00ED1081"/>
    <w:rsid w:val="00ED1579"/>
    <w:rsid w:val="00ED15EF"/>
    <w:rsid w:val="00ED2249"/>
    <w:rsid w:val="00ED2C02"/>
    <w:rsid w:val="00ED31CD"/>
    <w:rsid w:val="00ED33CD"/>
    <w:rsid w:val="00ED38F5"/>
    <w:rsid w:val="00ED3C91"/>
    <w:rsid w:val="00ED408F"/>
    <w:rsid w:val="00ED520D"/>
    <w:rsid w:val="00ED5BE3"/>
    <w:rsid w:val="00ED5E62"/>
    <w:rsid w:val="00ED603E"/>
    <w:rsid w:val="00ED611D"/>
    <w:rsid w:val="00ED6CC2"/>
    <w:rsid w:val="00ED7DC2"/>
    <w:rsid w:val="00ED7F4A"/>
    <w:rsid w:val="00EE082D"/>
    <w:rsid w:val="00EE0838"/>
    <w:rsid w:val="00EE093F"/>
    <w:rsid w:val="00EE1978"/>
    <w:rsid w:val="00EE233D"/>
    <w:rsid w:val="00EE2AE8"/>
    <w:rsid w:val="00EE323E"/>
    <w:rsid w:val="00EE3F38"/>
    <w:rsid w:val="00EE441A"/>
    <w:rsid w:val="00EE4D7F"/>
    <w:rsid w:val="00EE545F"/>
    <w:rsid w:val="00EE596D"/>
    <w:rsid w:val="00EE6165"/>
    <w:rsid w:val="00EE688F"/>
    <w:rsid w:val="00EE68B6"/>
    <w:rsid w:val="00EE6CF2"/>
    <w:rsid w:val="00EF0427"/>
    <w:rsid w:val="00EF07C9"/>
    <w:rsid w:val="00EF1349"/>
    <w:rsid w:val="00EF19FC"/>
    <w:rsid w:val="00EF1C19"/>
    <w:rsid w:val="00EF227D"/>
    <w:rsid w:val="00EF300F"/>
    <w:rsid w:val="00EF3478"/>
    <w:rsid w:val="00EF3486"/>
    <w:rsid w:val="00EF36A4"/>
    <w:rsid w:val="00EF3ACF"/>
    <w:rsid w:val="00EF3D9F"/>
    <w:rsid w:val="00EF4C39"/>
    <w:rsid w:val="00EF4F4B"/>
    <w:rsid w:val="00EF516B"/>
    <w:rsid w:val="00EF551E"/>
    <w:rsid w:val="00EF588D"/>
    <w:rsid w:val="00EF5C1D"/>
    <w:rsid w:val="00EF768F"/>
    <w:rsid w:val="00EF78CD"/>
    <w:rsid w:val="00EF7F8E"/>
    <w:rsid w:val="00F001A9"/>
    <w:rsid w:val="00F0026A"/>
    <w:rsid w:val="00F008E8"/>
    <w:rsid w:val="00F00A2F"/>
    <w:rsid w:val="00F0226B"/>
    <w:rsid w:val="00F02368"/>
    <w:rsid w:val="00F0353B"/>
    <w:rsid w:val="00F03E45"/>
    <w:rsid w:val="00F04129"/>
    <w:rsid w:val="00F048FD"/>
    <w:rsid w:val="00F050A9"/>
    <w:rsid w:val="00F0512C"/>
    <w:rsid w:val="00F058DC"/>
    <w:rsid w:val="00F062CF"/>
    <w:rsid w:val="00F06B44"/>
    <w:rsid w:val="00F06C6F"/>
    <w:rsid w:val="00F06D02"/>
    <w:rsid w:val="00F071B6"/>
    <w:rsid w:val="00F079A8"/>
    <w:rsid w:val="00F07D7E"/>
    <w:rsid w:val="00F10F07"/>
    <w:rsid w:val="00F12262"/>
    <w:rsid w:val="00F122AF"/>
    <w:rsid w:val="00F12489"/>
    <w:rsid w:val="00F12AEB"/>
    <w:rsid w:val="00F13B84"/>
    <w:rsid w:val="00F14635"/>
    <w:rsid w:val="00F14BE3"/>
    <w:rsid w:val="00F14C2C"/>
    <w:rsid w:val="00F14CA6"/>
    <w:rsid w:val="00F151FB"/>
    <w:rsid w:val="00F159E4"/>
    <w:rsid w:val="00F1630C"/>
    <w:rsid w:val="00F1651E"/>
    <w:rsid w:val="00F169BB"/>
    <w:rsid w:val="00F16AD4"/>
    <w:rsid w:val="00F16E3D"/>
    <w:rsid w:val="00F17853"/>
    <w:rsid w:val="00F20482"/>
    <w:rsid w:val="00F20729"/>
    <w:rsid w:val="00F20AC5"/>
    <w:rsid w:val="00F20F80"/>
    <w:rsid w:val="00F21B9B"/>
    <w:rsid w:val="00F21DD2"/>
    <w:rsid w:val="00F22206"/>
    <w:rsid w:val="00F227A9"/>
    <w:rsid w:val="00F22CF1"/>
    <w:rsid w:val="00F22E5E"/>
    <w:rsid w:val="00F23377"/>
    <w:rsid w:val="00F23845"/>
    <w:rsid w:val="00F23CDD"/>
    <w:rsid w:val="00F245B5"/>
    <w:rsid w:val="00F25345"/>
    <w:rsid w:val="00F2562B"/>
    <w:rsid w:val="00F256C2"/>
    <w:rsid w:val="00F25B6C"/>
    <w:rsid w:val="00F2637D"/>
    <w:rsid w:val="00F26A3B"/>
    <w:rsid w:val="00F272DE"/>
    <w:rsid w:val="00F273B5"/>
    <w:rsid w:val="00F27521"/>
    <w:rsid w:val="00F30693"/>
    <w:rsid w:val="00F307A6"/>
    <w:rsid w:val="00F30AA5"/>
    <w:rsid w:val="00F31861"/>
    <w:rsid w:val="00F321D4"/>
    <w:rsid w:val="00F32BF8"/>
    <w:rsid w:val="00F339AD"/>
    <w:rsid w:val="00F33B4E"/>
    <w:rsid w:val="00F34260"/>
    <w:rsid w:val="00F34695"/>
    <w:rsid w:val="00F34BBA"/>
    <w:rsid w:val="00F359CD"/>
    <w:rsid w:val="00F3613D"/>
    <w:rsid w:val="00F361EB"/>
    <w:rsid w:val="00F36528"/>
    <w:rsid w:val="00F36ACB"/>
    <w:rsid w:val="00F37625"/>
    <w:rsid w:val="00F37A9A"/>
    <w:rsid w:val="00F40118"/>
    <w:rsid w:val="00F40144"/>
    <w:rsid w:val="00F4020C"/>
    <w:rsid w:val="00F40F6A"/>
    <w:rsid w:val="00F4111E"/>
    <w:rsid w:val="00F41252"/>
    <w:rsid w:val="00F415E2"/>
    <w:rsid w:val="00F41805"/>
    <w:rsid w:val="00F423E6"/>
    <w:rsid w:val="00F425B3"/>
    <w:rsid w:val="00F4280D"/>
    <w:rsid w:val="00F428A5"/>
    <w:rsid w:val="00F42A73"/>
    <w:rsid w:val="00F42B2E"/>
    <w:rsid w:val="00F42C67"/>
    <w:rsid w:val="00F432B2"/>
    <w:rsid w:val="00F435AD"/>
    <w:rsid w:val="00F43792"/>
    <w:rsid w:val="00F43F82"/>
    <w:rsid w:val="00F4427F"/>
    <w:rsid w:val="00F44FC2"/>
    <w:rsid w:val="00F458A2"/>
    <w:rsid w:val="00F45AF4"/>
    <w:rsid w:val="00F46210"/>
    <w:rsid w:val="00F46C42"/>
    <w:rsid w:val="00F477CF"/>
    <w:rsid w:val="00F502B5"/>
    <w:rsid w:val="00F50468"/>
    <w:rsid w:val="00F50690"/>
    <w:rsid w:val="00F509A3"/>
    <w:rsid w:val="00F50E0D"/>
    <w:rsid w:val="00F520AC"/>
    <w:rsid w:val="00F522DE"/>
    <w:rsid w:val="00F522F7"/>
    <w:rsid w:val="00F52459"/>
    <w:rsid w:val="00F528F7"/>
    <w:rsid w:val="00F52FAC"/>
    <w:rsid w:val="00F53419"/>
    <w:rsid w:val="00F54630"/>
    <w:rsid w:val="00F54A45"/>
    <w:rsid w:val="00F55B94"/>
    <w:rsid w:val="00F56A36"/>
    <w:rsid w:val="00F56EA9"/>
    <w:rsid w:val="00F574F8"/>
    <w:rsid w:val="00F57566"/>
    <w:rsid w:val="00F60077"/>
    <w:rsid w:val="00F60259"/>
    <w:rsid w:val="00F6046F"/>
    <w:rsid w:val="00F60BEF"/>
    <w:rsid w:val="00F61140"/>
    <w:rsid w:val="00F61A42"/>
    <w:rsid w:val="00F6224D"/>
    <w:rsid w:val="00F62323"/>
    <w:rsid w:val="00F62660"/>
    <w:rsid w:val="00F647B9"/>
    <w:rsid w:val="00F658D9"/>
    <w:rsid w:val="00F65E40"/>
    <w:rsid w:val="00F663AB"/>
    <w:rsid w:val="00F66477"/>
    <w:rsid w:val="00F674DC"/>
    <w:rsid w:val="00F675E4"/>
    <w:rsid w:val="00F679C0"/>
    <w:rsid w:val="00F67AB4"/>
    <w:rsid w:val="00F710F7"/>
    <w:rsid w:val="00F71148"/>
    <w:rsid w:val="00F71B7E"/>
    <w:rsid w:val="00F7207F"/>
    <w:rsid w:val="00F72197"/>
    <w:rsid w:val="00F725AB"/>
    <w:rsid w:val="00F72BD1"/>
    <w:rsid w:val="00F72CDE"/>
    <w:rsid w:val="00F72CF2"/>
    <w:rsid w:val="00F72DBD"/>
    <w:rsid w:val="00F72F54"/>
    <w:rsid w:val="00F732D7"/>
    <w:rsid w:val="00F73436"/>
    <w:rsid w:val="00F735A8"/>
    <w:rsid w:val="00F739AC"/>
    <w:rsid w:val="00F74367"/>
    <w:rsid w:val="00F74D33"/>
    <w:rsid w:val="00F74E73"/>
    <w:rsid w:val="00F75071"/>
    <w:rsid w:val="00F752DE"/>
    <w:rsid w:val="00F754D4"/>
    <w:rsid w:val="00F75562"/>
    <w:rsid w:val="00F75CF6"/>
    <w:rsid w:val="00F767E3"/>
    <w:rsid w:val="00F76ED7"/>
    <w:rsid w:val="00F77615"/>
    <w:rsid w:val="00F77B9F"/>
    <w:rsid w:val="00F80E1E"/>
    <w:rsid w:val="00F81417"/>
    <w:rsid w:val="00F81AF3"/>
    <w:rsid w:val="00F8235F"/>
    <w:rsid w:val="00F828E4"/>
    <w:rsid w:val="00F82AC2"/>
    <w:rsid w:val="00F83B50"/>
    <w:rsid w:val="00F8421F"/>
    <w:rsid w:val="00F84416"/>
    <w:rsid w:val="00F846B1"/>
    <w:rsid w:val="00F848DD"/>
    <w:rsid w:val="00F849B5"/>
    <w:rsid w:val="00F864B1"/>
    <w:rsid w:val="00F86BDC"/>
    <w:rsid w:val="00F87015"/>
    <w:rsid w:val="00F87723"/>
    <w:rsid w:val="00F87CE2"/>
    <w:rsid w:val="00F906C7"/>
    <w:rsid w:val="00F9085C"/>
    <w:rsid w:val="00F90C35"/>
    <w:rsid w:val="00F91920"/>
    <w:rsid w:val="00F91E97"/>
    <w:rsid w:val="00F92290"/>
    <w:rsid w:val="00F9242F"/>
    <w:rsid w:val="00F927D5"/>
    <w:rsid w:val="00F927DE"/>
    <w:rsid w:val="00F92C2D"/>
    <w:rsid w:val="00F93AE3"/>
    <w:rsid w:val="00F93C44"/>
    <w:rsid w:val="00F94188"/>
    <w:rsid w:val="00F9462C"/>
    <w:rsid w:val="00F94645"/>
    <w:rsid w:val="00F94953"/>
    <w:rsid w:val="00F94CE1"/>
    <w:rsid w:val="00F9588D"/>
    <w:rsid w:val="00F96672"/>
    <w:rsid w:val="00F96749"/>
    <w:rsid w:val="00F96818"/>
    <w:rsid w:val="00F96AE2"/>
    <w:rsid w:val="00F97EBE"/>
    <w:rsid w:val="00FA0625"/>
    <w:rsid w:val="00FA074C"/>
    <w:rsid w:val="00FA0D60"/>
    <w:rsid w:val="00FA0D8F"/>
    <w:rsid w:val="00FA0EB1"/>
    <w:rsid w:val="00FA13DA"/>
    <w:rsid w:val="00FA2F28"/>
    <w:rsid w:val="00FA31A7"/>
    <w:rsid w:val="00FA34CC"/>
    <w:rsid w:val="00FA3890"/>
    <w:rsid w:val="00FA3AFF"/>
    <w:rsid w:val="00FA4072"/>
    <w:rsid w:val="00FA4742"/>
    <w:rsid w:val="00FA4CCF"/>
    <w:rsid w:val="00FA4D06"/>
    <w:rsid w:val="00FA4F86"/>
    <w:rsid w:val="00FA5D75"/>
    <w:rsid w:val="00FA6526"/>
    <w:rsid w:val="00FA6BAA"/>
    <w:rsid w:val="00FA7343"/>
    <w:rsid w:val="00FA77FD"/>
    <w:rsid w:val="00FB0BC1"/>
    <w:rsid w:val="00FB0DB8"/>
    <w:rsid w:val="00FB1555"/>
    <w:rsid w:val="00FB1576"/>
    <w:rsid w:val="00FB1D3E"/>
    <w:rsid w:val="00FB29C1"/>
    <w:rsid w:val="00FB2C84"/>
    <w:rsid w:val="00FB2D7B"/>
    <w:rsid w:val="00FB3666"/>
    <w:rsid w:val="00FB389F"/>
    <w:rsid w:val="00FB3961"/>
    <w:rsid w:val="00FB3C34"/>
    <w:rsid w:val="00FB3D60"/>
    <w:rsid w:val="00FB3DE8"/>
    <w:rsid w:val="00FB3FDE"/>
    <w:rsid w:val="00FB4980"/>
    <w:rsid w:val="00FB4ADB"/>
    <w:rsid w:val="00FB4FF0"/>
    <w:rsid w:val="00FB50E6"/>
    <w:rsid w:val="00FB5C34"/>
    <w:rsid w:val="00FB6896"/>
    <w:rsid w:val="00FB6D7D"/>
    <w:rsid w:val="00FB736F"/>
    <w:rsid w:val="00FB7711"/>
    <w:rsid w:val="00FC0C9A"/>
    <w:rsid w:val="00FC1B32"/>
    <w:rsid w:val="00FC2009"/>
    <w:rsid w:val="00FC2507"/>
    <w:rsid w:val="00FC3839"/>
    <w:rsid w:val="00FC42B4"/>
    <w:rsid w:val="00FC4348"/>
    <w:rsid w:val="00FC4C04"/>
    <w:rsid w:val="00FC4ED3"/>
    <w:rsid w:val="00FC50F6"/>
    <w:rsid w:val="00FC5D86"/>
    <w:rsid w:val="00FC6541"/>
    <w:rsid w:val="00FC6A83"/>
    <w:rsid w:val="00FC6BFB"/>
    <w:rsid w:val="00FC7230"/>
    <w:rsid w:val="00FC74ED"/>
    <w:rsid w:val="00FC7579"/>
    <w:rsid w:val="00FC77B3"/>
    <w:rsid w:val="00FC7858"/>
    <w:rsid w:val="00FC7AAA"/>
    <w:rsid w:val="00FC7C0A"/>
    <w:rsid w:val="00FC7F70"/>
    <w:rsid w:val="00FD12FC"/>
    <w:rsid w:val="00FD28B4"/>
    <w:rsid w:val="00FD2A2C"/>
    <w:rsid w:val="00FD2D1A"/>
    <w:rsid w:val="00FD318D"/>
    <w:rsid w:val="00FD4104"/>
    <w:rsid w:val="00FD4480"/>
    <w:rsid w:val="00FD45B9"/>
    <w:rsid w:val="00FD4620"/>
    <w:rsid w:val="00FD4648"/>
    <w:rsid w:val="00FD4793"/>
    <w:rsid w:val="00FD4A5B"/>
    <w:rsid w:val="00FD4DED"/>
    <w:rsid w:val="00FD4E55"/>
    <w:rsid w:val="00FD517A"/>
    <w:rsid w:val="00FD527C"/>
    <w:rsid w:val="00FD59E9"/>
    <w:rsid w:val="00FD60A2"/>
    <w:rsid w:val="00FD60A5"/>
    <w:rsid w:val="00FD60C1"/>
    <w:rsid w:val="00FD6204"/>
    <w:rsid w:val="00FD6252"/>
    <w:rsid w:val="00FD64B7"/>
    <w:rsid w:val="00FD7255"/>
    <w:rsid w:val="00FD7722"/>
    <w:rsid w:val="00FD7B05"/>
    <w:rsid w:val="00FE00F0"/>
    <w:rsid w:val="00FE2036"/>
    <w:rsid w:val="00FE26AC"/>
    <w:rsid w:val="00FE2810"/>
    <w:rsid w:val="00FE2A1D"/>
    <w:rsid w:val="00FE2C68"/>
    <w:rsid w:val="00FE2E10"/>
    <w:rsid w:val="00FE2FB3"/>
    <w:rsid w:val="00FE3744"/>
    <w:rsid w:val="00FE4A83"/>
    <w:rsid w:val="00FE5157"/>
    <w:rsid w:val="00FE5281"/>
    <w:rsid w:val="00FE59D2"/>
    <w:rsid w:val="00FE63B3"/>
    <w:rsid w:val="00FE6C93"/>
    <w:rsid w:val="00FE70F3"/>
    <w:rsid w:val="00FE7BAE"/>
    <w:rsid w:val="00FF0164"/>
    <w:rsid w:val="00FF1128"/>
    <w:rsid w:val="00FF11D9"/>
    <w:rsid w:val="00FF178D"/>
    <w:rsid w:val="00FF1D64"/>
    <w:rsid w:val="00FF3615"/>
    <w:rsid w:val="00FF4097"/>
    <w:rsid w:val="00FF411E"/>
    <w:rsid w:val="00FF49F9"/>
    <w:rsid w:val="00FF4E5F"/>
    <w:rsid w:val="00FF4EE0"/>
    <w:rsid w:val="00FF4FFD"/>
    <w:rsid w:val="00FF54AF"/>
    <w:rsid w:val="00FF5D3B"/>
    <w:rsid w:val="00FF5ECA"/>
    <w:rsid w:val="00FF6400"/>
    <w:rsid w:val="00FF66AE"/>
    <w:rsid w:val="00FF6A86"/>
    <w:rsid w:val="00FF6C0A"/>
    <w:rsid w:val="00FF71A2"/>
    <w:rsid w:val="00FF7D6B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chartTrackingRefBased/>
  <w15:docId w15:val="{8398C36F-9DF6-44B6-9527-2B88E9B2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SV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uiPriority="99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locked="1" w:uiPriority="99"/>
    <w:lsdException w:name="footer" w:uiPriority="99"/>
    <w:lsdException w:name="caption" w:locked="1" w:semiHidden="1" w:unhideWhenUsed="1" w:qFormat="1"/>
    <w:lsdException w:name="annotation reference" w:uiPriority="99"/>
    <w:lsdException w:name="Title" w:locked="1" w:uiPriority="10"/>
    <w:lsdException w:name="Default Paragraph Font" w:locked="1"/>
    <w:lsdException w:name="Body Text" w:uiPriority="99"/>
    <w:lsdException w:name="Subtitle" w:locked="1" w:qFormat="1"/>
    <w:lsdException w:name="Body Text First Indent" w:uiPriority="99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509A3"/>
    <w:pPr>
      <w:jc w:val="both"/>
    </w:pPr>
    <w:rPr>
      <w:rFonts w:ascii="Museo Sans 100" w:hAnsi="Museo Sans 100"/>
      <w:szCs w:val="24"/>
      <w:lang w:eastAsia="es-ES"/>
    </w:rPr>
  </w:style>
  <w:style w:type="paragraph" w:styleId="Ttulo1">
    <w:name w:val="heading 1"/>
    <w:aliases w:val="Título 1 para Capitulos y apartado general"/>
    <w:basedOn w:val="Normal"/>
    <w:next w:val="Normal"/>
    <w:link w:val="Ttulo1Car"/>
    <w:uiPriority w:val="9"/>
    <w:qFormat/>
    <w:locked/>
    <w:rsid w:val="00874B3C"/>
    <w:pPr>
      <w:tabs>
        <w:tab w:val="left" w:pos="4820"/>
      </w:tabs>
      <w:outlineLvl w:val="0"/>
    </w:pPr>
    <w:rPr>
      <w:rFonts w:eastAsiaTheme="minorEastAsia" w:cstheme="minorBidi"/>
      <w:b/>
      <w:noProof/>
      <w:color w:val="000000" w:themeColor="text1"/>
      <w:sz w:val="24"/>
      <w:szCs w:val="20"/>
      <w:lang w:eastAsia="es-SV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locked/>
    <w:rsid w:val="00874B3C"/>
    <w:pPr>
      <w:outlineLvl w:val="1"/>
    </w:pPr>
    <w:rPr>
      <w:sz w:val="22"/>
    </w:rPr>
  </w:style>
  <w:style w:type="paragraph" w:styleId="Ttulo3">
    <w:name w:val="heading 3"/>
    <w:basedOn w:val="Normal"/>
    <w:next w:val="Normal"/>
    <w:link w:val="Ttulo3Car"/>
    <w:uiPriority w:val="9"/>
    <w:qFormat/>
    <w:locked/>
    <w:rsid w:val="00545417"/>
    <w:pPr>
      <w:keepNext/>
      <w:numPr>
        <w:ilvl w:val="2"/>
        <w:numId w:val="2"/>
      </w:numPr>
      <w:outlineLvl w:val="2"/>
    </w:pPr>
    <w:rPr>
      <w:rFonts w:asciiTheme="minorHAnsi" w:eastAsiaTheme="minorEastAsia" w:hAnsiTheme="minorHAnsi" w:cstheme="minorBidi"/>
      <w:b/>
      <w:noProof/>
      <w:color w:val="000000" w:themeColor="text1"/>
      <w:szCs w:val="20"/>
      <w:lang w:eastAsia="es-SV"/>
    </w:rPr>
  </w:style>
  <w:style w:type="paragraph" w:styleId="Ttulo4">
    <w:name w:val="heading 4"/>
    <w:basedOn w:val="Normal"/>
    <w:next w:val="Normal"/>
    <w:link w:val="Ttulo4Car"/>
    <w:unhideWhenUsed/>
    <w:locked/>
    <w:rsid w:val="007C2A96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18345C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7C2A9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18345C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locked/>
    <w:rsid w:val="007C2A9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0223D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locked/>
    <w:rsid w:val="007C2A9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223D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locked/>
    <w:rsid w:val="007C2A9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7C2A9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">
    <w:name w:val="P"/>
    <w:basedOn w:val="Encabezado"/>
    <w:rsid w:val="00600EEE"/>
    <w:pPr>
      <w:tabs>
        <w:tab w:val="left" w:pos="7160"/>
      </w:tabs>
    </w:pPr>
  </w:style>
  <w:style w:type="paragraph" w:styleId="Encabezado">
    <w:name w:val="header"/>
    <w:basedOn w:val="Normal"/>
    <w:link w:val="EncabezadoCar"/>
    <w:uiPriority w:val="99"/>
    <w:rsid w:val="00600EEE"/>
    <w:pPr>
      <w:tabs>
        <w:tab w:val="center" w:pos="4320"/>
        <w:tab w:val="right" w:pos="8640"/>
      </w:tabs>
    </w:pPr>
    <w:rPr>
      <w:rFonts w:ascii="New York" w:hAnsi="New York"/>
      <w:noProof/>
      <w:szCs w:val="20"/>
    </w:rPr>
  </w:style>
  <w:style w:type="character" w:customStyle="1" w:styleId="EncabezadoCar">
    <w:name w:val="Encabezado Car"/>
    <w:link w:val="Encabezado"/>
    <w:uiPriority w:val="99"/>
    <w:locked/>
    <w:rsid w:val="00600EEE"/>
    <w:rPr>
      <w:rFonts w:ascii="New York" w:hAnsi="New York" w:cs="Times New Roman"/>
      <w:noProof/>
      <w:sz w:val="20"/>
      <w:szCs w:val="20"/>
      <w:lang w:val="es-ES_tradnl" w:eastAsia="es-ES"/>
    </w:rPr>
  </w:style>
  <w:style w:type="paragraph" w:customStyle="1" w:styleId="W">
    <w:name w:val="W"/>
    <w:basedOn w:val="Normal"/>
    <w:rsid w:val="00600EEE"/>
    <w:pPr>
      <w:tabs>
        <w:tab w:val="left" w:pos="7840"/>
      </w:tabs>
      <w:spacing w:line="480" w:lineRule="atLeast"/>
      <w:ind w:right="-51"/>
    </w:pPr>
    <w:rPr>
      <w:rFonts w:ascii="Geneva" w:hAnsi="Geneva"/>
      <w:noProof/>
      <w:szCs w:val="20"/>
    </w:rPr>
  </w:style>
  <w:style w:type="paragraph" w:customStyle="1" w:styleId="a">
    <w:name w:val="Ñ"/>
    <w:basedOn w:val="W"/>
    <w:rsid w:val="00600EEE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customStyle="1" w:styleId="sangrado-1">
    <w:name w:val="sangrado-1"/>
    <w:basedOn w:val="Normal"/>
    <w:rsid w:val="00AF13FD"/>
    <w:pPr>
      <w:tabs>
        <w:tab w:val="left" w:pos="6220"/>
      </w:tabs>
    </w:pPr>
    <w:rPr>
      <w:rFonts w:ascii="Geneva" w:eastAsia="Times New Roman" w:hAnsi="Geneva"/>
      <w:noProof/>
      <w:szCs w:val="20"/>
      <w:lang w:val="es-ES"/>
    </w:rPr>
  </w:style>
  <w:style w:type="paragraph" w:styleId="Textoindependiente2">
    <w:name w:val="Body Text 2"/>
    <w:basedOn w:val="Normal"/>
    <w:link w:val="Textoindependiente2Car"/>
    <w:rsid w:val="00AF13FD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</w:pPr>
    <w:rPr>
      <w:rFonts w:ascii="Arial Narrow" w:eastAsia="Times New Roman" w:hAnsi="Arial Narrow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AF13FD"/>
    <w:rPr>
      <w:rFonts w:ascii="Arial Narrow" w:eastAsia="Times New Roman" w:hAnsi="Arial Narrow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F509A3"/>
    <w:pPr>
      <w:contextualSpacing/>
    </w:pPr>
    <w:rPr>
      <w:szCs w:val="20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6E41FC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6E41FC"/>
    <w:rPr>
      <w:rFonts w:ascii="Times New Roman" w:hAnsi="Times New Roman"/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88367C"/>
    <w:pPr>
      <w:spacing w:after="120"/>
    </w:pPr>
    <w:rPr>
      <w:lang w:eastAsia="x-none"/>
    </w:rPr>
  </w:style>
  <w:style w:type="character" w:customStyle="1" w:styleId="TextoindependienteCar">
    <w:name w:val="Texto independiente Car"/>
    <w:link w:val="Textoindependiente"/>
    <w:uiPriority w:val="99"/>
    <w:rsid w:val="0088367C"/>
    <w:rPr>
      <w:rFonts w:ascii="Times New Roman" w:hAnsi="Times New Roman"/>
      <w:sz w:val="24"/>
      <w:szCs w:val="24"/>
      <w:lang w:val="es-ES_tradnl"/>
    </w:rPr>
  </w:style>
  <w:style w:type="character" w:customStyle="1" w:styleId="Ttulo3Car">
    <w:name w:val="Título 3 Car"/>
    <w:link w:val="Ttulo3"/>
    <w:uiPriority w:val="9"/>
    <w:rsid w:val="00545417"/>
    <w:rPr>
      <w:rFonts w:asciiTheme="minorHAnsi" w:eastAsiaTheme="minorEastAsia" w:hAnsiTheme="minorHAnsi" w:cstheme="minorBidi"/>
      <w:b/>
      <w:noProof/>
      <w:color w:val="000000" w:themeColor="text1"/>
      <w:lang w:eastAsia="es-SV"/>
    </w:rPr>
  </w:style>
  <w:style w:type="paragraph" w:customStyle="1" w:styleId="Estilo1">
    <w:name w:val="Estilo1"/>
    <w:basedOn w:val="Normal"/>
    <w:link w:val="Estilo1Car"/>
    <w:qFormat/>
    <w:rsid w:val="008236B4"/>
    <w:pPr>
      <w:tabs>
        <w:tab w:val="left" w:pos="3535"/>
      </w:tabs>
      <w:spacing w:after="160" w:line="360" w:lineRule="auto"/>
      <w:jc w:val="center"/>
    </w:pPr>
    <w:rPr>
      <w:rFonts w:ascii="Bembo Std" w:eastAsiaTheme="minorEastAsia" w:hAnsi="Bembo Std" w:cstheme="minorBidi"/>
      <w:b/>
      <w:color w:val="FFFFFF" w:themeColor="background1"/>
      <w:sz w:val="48"/>
      <w:szCs w:val="44"/>
      <w:lang w:eastAsia="es-SV"/>
    </w:rPr>
  </w:style>
  <w:style w:type="character" w:customStyle="1" w:styleId="Estilo1Car">
    <w:name w:val="Estilo1 Car"/>
    <w:link w:val="Estilo1"/>
    <w:rsid w:val="008236B4"/>
    <w:rPr>
      <w:rFonts w:ascii="Bembo Std" w:eastAsiaTheme="minorEastAsia" w:hAnsi="Bembo Std" w:cstheme="minorBidi"/>
      <w:b/>
      <w:color w:val="FFFFFF" w:themeColor="background1"/>
      <w:sz w:val="48"/>
      <w:szCs w:val="44"/>
      <w:lang w:eastAsia="es-SV"/>
    </w:rPr>
  </w:style>
  <w:style w:type="paragraph" w:styleId="Ttulo">
    <w:name w:val="Title"/>
    <w:basedOn w:val="Normal"/>
    <w:link w:val="TtuloCar"/>
    <w:uiPriority w:val="10"/>
    <w:locked/>
    <w:rsid w:val="0023148A"/>
    <w:pPr>
      <w:jc w:val="center"/>
    </w:pPr>
    <w:rPr>
      <w:rFonts w:ascii="Arial" w:eastAsia="Times New Roman" w:hAnsi="Arial"/>
      <w:b/>
      <w:sz w:val="36"/>
      <w:szCs w:val="20"/>
      <w:lang w:val="x-none" w:eastAsia="x-none"/>
    </w:rPr>
  </w:style>
  <w:style w:type="character" w:customStyle="1" w:styleId="TtuloCar">
    <w:name w:val="Título Car"/>
    <w:link w:val="Ttulo"/>
    <w:uiPriority w:val="10"/>
    <w:rsid w:val="0023148A"/>
    <w:rPr>
      <w:rFonts w:ascii="Arial" w:eastAsia="Times New Roman" w:hAnsi="Arial"/>
      <w:b/>
      <w:sz w:val="36"/>
    </w:rPr>
  </w:style>
  <w:style w:type="paragraph" w:styleId="Sangradetextonormal">
    <w:name w:val="Body Text Indent"/>
    <w:basedOn w:val="Normal"/>
    <w:link w:val="SangradetextonormalCar"/>
    <w:rsid w:val="00B83B9B"/>
    <w:pPr>
      <w:spacing w:after="120"/>
      <w:ind w:left="283"/>
    </w:pPr>
    <w:rPr>
      <w:lang w:eastAsia="x-none"/>
    </w:rPr>
  </w:style>
  <w:style w:type="character" w:customStyle="1" w:styleId="SangradetextonormalCar">
    <w:name w:val="Sangría de texto normal Car"/>
    <w:link w:val="Sangradetextonormal"/>
    <w:rsid w:val="00B83B9B"/>
    <w:rPr>
      <w:rFonts w:ascii="Times New Roman" w:hAnsi="Times New Roman"/>
      <w:sz w:val="24"/>
      <w:szCs w:val="24"/>
      <w:lang w:val="es-ES_tradnl"/>
    </w:rPr>
  </w:style>
  <w:style w:type="character" w:styleId="Refdecomentario">
    <w:name w:val="annotation reference"/>
    <w:uiPriority w:val="99"/>
    <w:rsid w:val="00D82F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2F5A"/>
    <w:rPr>
      <w:szCs w:val="20"/>
    </w:rPr>
  </w:style>
  <w:style w:type="character" w:customStyle="1" w:styleId="TextocomentarioCar">
    <w:name w:val="Texto comentario Car"/>
    <w:link w:val="Textocomentario"/>
    <w:uiPriority w:val="99"/>
    <w:rsid w:val="00D82F5A"/>
    <w:rPr>
      <w:rFonts w:ascii="Times New Roman" w:hAnsi="Times New Roman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D82F5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D82F5A"/>
    <w:rPr>
      <w:rFonts w:ascii="Times New Roman" w:hAnsi="Times New Roman"/>
      <w:b/>
      <w:bCs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D82F5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D82F5A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locked/>
    <w:rsid w:val="008D2CD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Tablanormal"/>
    <w:uiPriority w:val="46"/>
    <w:rsid w:val="00156F09"/>
    <w:rPr>
      <w:rFonts w:ascii="Arial Narrow" w:eastAsia="Arial Narrow" w:hAnsi="Arial Narrow"/>
      <w:sz w:val="22"/>
      <w:szCs w:val="22"/>
      <w:lang w:val="en-US"/>
    </w:rPr>
    <w:tblPr>
      <w:tblStyleRowBandSize w:val="1"/>
      <w:tblStyleColBandSize w:val="1"/>
      <w:tblBorders>
        <w:top w:val="single" w:sz="4" w:space="0" w:color="F1F1F1"/>
        <w:left w:val="single" w:sz="4" w:space="0" w:color="F1F1F1"/>
        <w:bottom w:val="single" w:sz="4" w:space="0" w:color="F1F1F1"/>
        <w:right w:val="single" w:sz="4" w:space="0" w:color="F1F1F1"/>
        <w:insideH w:val="single" w:sz="4" w:space="0" w:color="F1F1F1"/>
        <w:insideV w:val="single" w:sz="4" w:space="0" w:color="F1F1F1"/>
      </w:tblBorders>
    </w:tblPr>
    <w:tblStylePr w:type="firstRow">
      <w:rPr>
        <w:b/>
        <w:bCs/>
      </w:rPr>
      <w:tblPr/>
      <w:tcPr>
        <w:tcBorders>
          <w:bottom w:val="single" w:sz="12" w:space="0" w:color="EAEAEA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">
    <w:name w:val="Título 1 Car"/>
    <w:aliases w:val="Título 1 para Capitulos y apartado general Car"/>
    <w:link w:val="Ttulo1"/>
    <w:uiPriority w:val="9"/>
    <w:rsid w:val="00874B3C"/>
    <w:rPr>
      <w:rFonts w:ascii="Museo Sans 100" w:eastAsiaTheme="minorEastAsia" w:hAnsi="Museo Sans 100" w:cstheme="minorBidi"/>
      <w:b/>
      <w:noProof/>
      <w:color w:val="000000" w:themeColor="text1"/>
      <w:sz w:val="24"/>
      <w:lang w:eastAsia="es-SV"/>
    </w:rPr>
  </w:style>
  <w:style w:type="paragraph" w:styleId="NormalWeb">
    <w:name w:val="Normal (Web)"/>
    <w:basedOn w:val="Normal"/>
    <w:uiPriority w:val="99"/>
    <w:unhideWhenUsed/>
    <w:rsid w:val="00721C29"/>
    <w:pPr>
      <w:spacing w:before="100" w:beforeAutospacing="1" w:after="100" w:afterAutospacing="1"/>
    </w:pPr>
    <w:rPr>
      <w:rFonts w:eastAsia="Times New Roman"/>
      <w:lang w:eastAsia="es-SV"/>
    </w:rPr>
  </w:style>
  <w:style w:type="character" w:styleId="Hipervnculo">
    <w:name w:val="Hyperlink"/>
    <w:uiPriority w:val="99"/>
    <w:rsid w:val="0039716F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39716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874B3C"/>
    <w:rPr>
      <w:rFonts w:ascii="Museo Sans 100" w:eastAsiaTheme="minorEastAsia" w:hAnsi="Museo Sans 100" w:cstheme="minorBidi"/>
      <w:b/>
      <w:noProof/>
      <w:color w:val="000000" w:themeColor="text1"/>
      <w:sz w:val="22"/>
      <w:lang w:eastAsia="es-SV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052568"/>
    <w:pPr>
      <w:spacing w:after="0"/>
      <w:ind w:firstLine="360"/>
    </w:pPr>
    <w:rPr>
      <w:lang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52568"/>
    <w:rPr>
      <w:rFonts w:ascii="Times New Roman" w:hAnsi="Times New Roman"/>
      <w:sz w:val="24"/>
      <w:szCs w:val="24"/>
      <w:lang w:val="es-ES_tradnl" w:eastAsia="es-ES"/>
    </w:rPr>
  </w:style>
  <w:style w:type="character" w:styleId="Textoennegrita">
    <w:name w:val="Strong"/>
    <w:uiPriority w:val="22"/>
    <w:qFormat/>
    <w:locked/>
    <w:rsid w:val="00052568"/>
    <w:rPr>
      <w:b/>
      <w:sz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052568"/>
    <w:pPr>
      <w:keepLines/>
      <w:outlineLvl w:val="9"/>
    </w:pPr>
    <w:rPr>
      <w:rFonts w:asciiTheme="majorHAnsi" w:eastAsiaTheme="majorEastAsia" w:hAnsiTheme="majorHAnsi" w:cstheme="majorBidi"/>
      <w:b w:val="0"/>
      <w:bCs/>
      <w:color w:val="18345C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locked/>
    <w:rsid w:val="005409F0"/>
    <w:pPr>
      <w:jc w:val="left"/>
    </w:pPr>
    <w:rPr>
      <w:rFonts w:asciiTheme="minorHAnsi" w:hAnsiTheme="minorHAnsi"/>
      <w:b/>
      <w:bCs/>
      <w:szCs w:val="20"/>
    </w:rPr>
  </w:style>
  <w:style w:type="paragraph" w:styleId="TDC2">
    <w:name w:val="toc 2"/>
    <w:basedOn w:val="Normal"/>
    <w:next w:val="Normal"/>
    <w:autoRedefine/>
    <w:uiPriority w:val="39"/>
    <w:unhideWhenUsed/>
    <w:locked/>
    <w:rsid w:val="003E1B4F"/>
    <w:pPr>
      <w:spacing w:before="120" w:after="120"/>
      <w:ind w:left="200"/>
      <w:jc w:val="left"/>
    </w:pPr>
    <w:rPr>
      <w:rFonts w:asciiTheme="minorHAnsi" w:hAnsiTheme="minorHAnsi"/>
      <w:i/>
      <w:iCs/>
      <w:szCs w:val="20"/>
    </w:rPr>
  </w:style>
  <w:style w:type="paragraph" w:styleId="Sinespaciado">
    <w:name w:val="No Spacing"/>
    <w:link w:val="SinespaciadoCar"/>
    <w:uiPriority w:val="1"/>
    <w:qFormat/>
    <w:rsid w:val="00052568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2568"/>
    <w:rPr>
      <w:rFonts w:asciiTheme="minorHAnsi" w:eastAsiaTheme="minorEastAsia" w:hAnsiTheme="minorHAnsi" w:cstheme="minorBidi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73B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76649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023D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6">
    <w:name w:val="Grid Table 1 Light Accent 6"/>
    <w:basedOn w:val="Tablanormal"/>
    <w:uiPriority w:val="46"/>
    <w:rsid w:val="00127459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DC3">
    <w:name w:val="toc 3"/>
    <w:basedOn w:val="Normal"/>
    <w:next w:val="Normal"/>
    <w:autoRedefine/>
    <w:uiPriority w:val="39"/>
    <w:locked/>
    <w:rsid w:val="003E1B4F"/>
    <w:pPr>
      <w:spacing w:before="120" w:after="120"/>
      <w:ind w:left="400"/>
      <w:jc w:val="left"/>
    </w:pPr>
    <w:rPr>
      <w:rFonts w:asciiTheme="minorHAnsi" w:hAnsiTheme="minorHAnsi"/>
      <w:szCs w:val="20"/>
    </w:rPr>
  </w:style>
  <w:style w:type="character" w:styleId="nfasis">
    <w:name w:val="Emphasis"/>
    <w:qFormat/>
    <w:locked/>
    <w:rsid w:val="00B249DA"/>
    <w:rPr>
      <w:rFonts w:ascii="Museo Sans 100" w:hAnsi="Museo Sans 100"/>
      <w:b/>
      <w:sz w:val="20"/>
      <w:szCs w:val="20"/>
      <w:u w:val="single"/>
    </w:rPr>
  </w:style>
  <w:style w:type="paragraph" w:customStyle="1" w:styleId="mcntmsonormal2">
    <w:name w:val="mcntmsonormal2"/>
    <w:basedOn w:val="Normal"/>
    <w:rsid w:val="007442E0"/>
    <w:rPr>
      <w:rFonts w:ascii="Calibri" w:eastAsiaTheme="minorHAnsi" w:hAnsi="Calibri" w:cs="Calibri"/>
      <w:sz w:val="22"/>
      <w:szCs w:val="22"/>
      <w:lang w:eastAsia="es-SV"/>
    </w:rPr>
  </w:style>
  <w:style w:type="paragraph" w:styleId="Subttulo">
    <w:name w:val="Subtitle"/>
    <w:basedOn w:val="Ttulo3"/>
    <w:next w:val="Normal"/>
    <w:link w:val="SubttuloCar"/>
    <w:qFormat/>
    <w:locked/>
    <w:rsid w:val="00D07006"/>
    <w:pPr>
      <w:ind w:left="424" w:hanging="424"/>
    </w:pPr>
  </w:style>
  <w:style w:type="character" w:customStyle="1" w:styleId="SubttuloCar">
    <w:name w:val="Subtítulo Car"/>
    <w:basedOn w:val="Fuentedeprrafopredeter"/>
    <w:link w:val="Subttulo"/>
    <w:rsid w:val="00D07006"/>
    <w:rPr>
      <w:rFonts w:asciiTheme="minorHAnsi" w:eastAsiaTheme="minorEastAsia" w:hAnsiTheme="minorHAnsi" w:cstheme="minorBidi"/>
      <w:b/>
      <w:noProof/>
      <w:color w:val="000000" w:themeColor="text1"/>
      <w:lang w:eastAsia="es-SV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507DD"/>
    <w:rPr>
      <w:color w:val="605E5C"/>
      <w:shd w:val="clear" w:color="auto" w:fill="E1DFDD"/>
    </w:rPr>
  </w:style>
  <w:style w:type="table" w:customStyle="1" w:styleId="EstilodeInformeDC">
    <w:name w:val="Estilo de Informe DC"/>
    <w:basedOn w:val="Tablanormal"/>
    <w:uiPriority w:val="99"/>
    <w:rsid w:val="00D95E7F"/>
    <w:rPr>
      <w:rFonts w:ascii="Museo Sans 100" w:hAnsi="Museo Sans 100"/>
      <w:sz w:val="18"/>
    </w:rPr>
    <w:tblPr/>
    <w:tcPr>
      <w:shd w:val="clear" w:color="auto" w:fill="FFFFFF" w:themeFill="background1"/>
    </w:tcPr>
  </w:style>
  <w:style w:type="table" w:styleId="Tablaconcuadrcula1clara-nfasis1">
    <w:name w:val="Grid Table 1 Light Accent 1"/>
    <w:basedOn w:val="Tablanormal"/>
    <w:uiPriority w:val="46"/>
    <w:rsid w:val="00D95E7F"/>
    <w:tblPr>
      <w:tblStyleRowBandSize w:val="1"/>
      <w:tblStyleColBandSize w:val="1"/>
      <w:tblBorders>
        <w:top w:val="single" w:sz="4" w:space="0" w:color="8FB0E1" w:themeColor="accent1" w:themeTint="66"/>
        <w:left w:val="single" w:sz="4" w:space="0" w:color="8FB0E1" w:themeColor="accent1" w:themeTint="66"/>
        <w:bottom w:val="single" w:sz="4" w:space="0" w:color="8FB0E1" w:themeColor="accent1" w:themeTint="66"/>
        <w:right w:val="single" w:sz="4" w:space="0" w:color="8FB0E1" w:themeColor="accent1" w:themeTint="66"/>
        <w:insideH w:val="single" w:sz="4" w:space="0" w:color="8FB0E1" w:themeColor="accent1" w:themeTint="66"/>
        <w:insideV w:val="single" w:sz="4" w:space="0" w:color="8FB0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89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89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D95E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o-nfasis2">
    <w:name w:val="Grid Table 1 Light Accent 2"/>
    <w:basedOn w:val="Tablanormal"/>
    <w:uiPriority w:val="46"/>
    <w:rsid w:val="00D95E7F"/>
    <w:tblPr>
      <w:tblStyleRowBandSize w:val="1"/>
      <w:tblStyleColBandSize w:val="1"/>
      <w:tblBorders>
        <w:top w:val="single" w:sz="4" w:space="0" w:color="A3B9E0" w:themeColor="accent2" w:themeTint="66"/>
        <w:left w:val="single" w:sz="4" w:space="0" w:color="A3B9E0" w:themeColor="accent2" w:themeTint="66"/>
        <w:bottom w:val="single" w:sz="4" w:space="0" w:color="A3B9E0" w:themeColor="accent2" w:themeTint="66"/>
        <w:right w:val="single" w:sz="4" w:space="0" w:color="A3B9E0" w:themeColor="accent2" w:themeTint="66"/>
        <w:insideH w:val="single" w:sz="4" w:space="0" w:color="A3B9E0" w:themeColor="accent2" w:themeTint="66"/>
        <w:insideV w:val="single" w:sz="4" w:space="0" w:color="A3B9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597D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97D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6concolores-nfasis5">
    <w:name w:val="List Table 6 Colorful Accent 5"/>
    <w:basedOn w:val="Tablanormal"/>
    <w:uiPriority w:val="51"/>
    <w:rsid w:val="00D95E7F"/>
    <w:rPr>
      <w:color w:val="6683C0" w:themeColor="accent5" w:themeShade="BF"/>
    </w:rPr>
    <w:tblPr>
      <w:tblStyleRowBandSize w:val="1"/>
      <w:tblStyleColBandSize w:val="1"/>
      <w:tblBorders>
        <w:top w:val="single" w:sz="4" w:space="0" w:color="ACBCDD" w:themeColor="accent5"/>
        <w:bottom w:val="single" w:sz="4" w:space="0" w:color="ACBCD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CBCD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1F8" w:themeFill="accent5" w:themeFillTint="33"/>
      </w:tcPr>
    </w:tblStylePr>
    <w:tblStylePr w:type="band1Horz">
      <w:tblPr/>
      <w:tcPr>
        <w:shd w:val="clear" w:color="auto" w:fill="EEF1F8" w:themeFill="accent5" w:themeFillTint="33"/>
      </w:tcPr>
    </w:tblStylePr>
  </w:style>
  <w:style w:type="paragraph" w:styleId="Textonotaalfinal">
    <w:name w:val="endnote text"/>
    <w:basedOn w:val="Normal"/>
    <w:link w:val="TextonotaalfinalCar"/>
    <w:rsid w:val="008905F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8905F2"/>
    <w:rPr>
      <w:rFonts w:ascii="Times New Roman" w:hAnsi="Times New Roman"/>
      <w:lang w:val="es-ES_tradnl" w:eastAsia="es-ES"/>
    </w:rPr>
  </w:style>
  <w:style w:type="character" w:styleId="Refdenotaalfinal">
    <w:name w:val="endnote reference"/>
    <w:basedOn w:val="Fuentedeprrafopredeter"/>
    <w:rsid w:val="008905F2"/>
    <w:rPr>
      <w:vertAlign w:val="superscript"/>
    </w:rPr>
  </w:style>
  <w:style w:type="paragraph" w:styleId="Textonotapie">
    <w:name w:val="footnote text"/>
    <w:basedOn w:val="Normal"/>
    <w:link w:val="TextonotapieCar"/>
    <w:rsid w:val="008905F2"/>
    <w:rPr>
      <w:szCs w:val="20"/>
    </w:rPr>
  </w:style>
  <w:style w:type="character" w:customStyle="1" w:styleId="TextonotapieCar">
    <w:name w:val="Texto nota pie Car"/>
    <w:basedOn w:val="Fuentedeprrafopredeter"/>
    <w:link w:val="Textonotapie"/>
    <w:rsid w:val="008905F2"/>
    <w:rPr>
      <w:rFonts w:ascii="Times New Roman" w:hAnsi="Times New Roman"/>
      <w:lang w:val="es-ES_tradnl" w:eastAsia="es-ES"/>
    </w:rPr>
  </w:style>
  <w:style w:type="character" w:styleId="Refdenotaalpie">
    <w:name w:val="footnote reference"/>
    <w:basedOn w:val="Fuentedeprrafopredeter"/>
    <w:rsid w:val="008905F2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7E1CE6"/>
    <w:rPr>
      <w:color w:val="808080"/>
    </w:rPr>
  </w:style>
  <w:style w:type="character" w:styleId="nfasissutil">
    <w:name w:val="Subtle Emphasis"/>
    <w:aliases w:val="Énfasis sutil para pie de página"/>
    <w:basedOn w:val="Fuentedeprrafopredeter"/>
    <w:uiPriority w:val="19"/>
    <w:qFormat/>
    <w:rsid w:val="00837498"/>
    <w:rPr>
      <w:rFonts w:asciiTheme="minorHAnsi" w:hAnsiTheme="minorHAnsi"/>
      <w:b/>
      <w:i/>
      <w:iCs/>
      <w:color w:val="404040" w:themeColor="text1" w:themeTint="BF"/>
      <w:sz w:val="14"/>
    </w:rPr>
  </w:style>
  <w:style w:type="character" w:customStyle="1" w:styleId="Ttulo4Car">
    <w:name w:val="Título 4 Car"/>
    <w:basedOn w:val="Fuentedeprrafopredeter"/>
    <w:link w:val="Ttulo4"/>
    <w:rsid w:val="007C2A96"/>
    <w:rPr>
      <w:rFonts w:asciiTheme="majorHAnsi" w:eastAsiaTheme="majorEastAsia" w:hAnsiTheme="majorHAnsi" w:cstheme="majorBidi"/>
      <w:i/>
      <w:iCs/>
      <w:color w:val="18345C" w:themeColor="accent1" w:themeShade="BF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C2A96"/>
    <w:rPr>
      <w:rFonts w:asciiTheme="majorHAnsi" w:eastAsiaTheme="majorEastAsia" w:hAnsiTheme="majorHAnsi" w:cstheme="majorBidi"/>
      <w:color w:val="18345C" w:themeColor="accent1" w:themeShade="BF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C2A96"/>
    <w:rPr>
      <w:rFonts w:asciiTheme="majorHAnsi" w:eastAsiaTheme="majorEastAsia" w:hAnsiTheme="majorHAnsi" w:cstheme="majorBidi"/>
      <w:color w:val="10223D" w:themeColor="accent1" w:themeShade="7F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C2A96"/>
    <w:rPr>
      <w:rFonts w:asciiTheme="majorHAnsi" w:eastAsiaTheme="majorEastAsia" w:hAnsiTheme="majorHAnsi" w:cstheme="majorBidi"/>
      <w:i/>
      <w:iCs/>
      <w:color w:val="10223D" w:themeColor="accent1" w:themeShade="7F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C2A9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C2A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customStyle="1" w:styleId="Estilo2">
    <w:name w:val="Estilo2"/>
    <w:basedOn w:val="Fuentedeprrafopredeter"/>
    <w:uiPriority w:val="1"/>
    <w:rsid w:val="00D94EE5"/>
  </w:style>
  <w:style w:type="table" w:customStyle="1" w:styleId="MH">
    <w:name w:val="MH"/>
    <w:basedOn w:val="Tablanormal"/>
    <w:uiPriority w:val="99"/>
    <w:rsid w:val="00CA3C54"/>
    <w:rPr>
      <w:rFonts w:asciiTheme="minorHAnsi" w:hAnsiTheme="minorHAnsi"/>
      <w:sz w:val="18"/>
    </w:rPr>
    <w:tblPr>
      <w:tblStyleRowBandSize w:val="1"/>
      <w:tblBorders>
        <w:top w:val="single" w:sz="4" w:space="0" w:color="CCCCCC" w:themeColor="text2"/>
        <w:left w:val="single" w:sz="4" w:space="0" w:color="CCCCCC" w:themeColor="text2"/>
        <w:bottom w:val="single" w:sz="4" w:space="0" w:color="CCCCCC" w:themeColor="text2"/>
        <w:right w:val="single" w:sz="4" w:space="0" w:color="CCCCCC" w:themeColor="text2"/>
        <w:insideH w:val="single" w:sz="4" w:space="0" w:color="CCCCCC" w:themeColor="text2"/>
        <w:insideV w:val="single" w:sz="4" w:space="0" w:color="CCCCCC" w:themeColor="text2"/>
      </w:tblBorders>
    </w:tblPr>
    <w:tcPr>
      <w:shd w:val="clear" w:color="auto" w:fill="FFFFFF" w:themeFill="background1"/>
      <w:vAlign w:val="center"/>
    </w:tcPr>
    <w:tblStylePr w:type="firstRow">
      <w:rPr>
        <w:b/>
        <w:color w:val="auto"/>
      </w:rPr>
      <w:tblPr/>
      <w:tcPr>
        <w:shd w:val="clear" w:color="auto" w:fill="FFFFFF" w:themeFill="background1"/>
      </w:tcPr>
    </w:tblStylePr>
    <w:tblStylePr w:type="lastRow">
      <w:rPr>
        <w:b/>
        <w:color w:val="auto"/>
      </w:rPr>
      <w:tblPr/>
      <w:tcPr>
        <w:shd w:val="clear" w:color="auto" w:fill="FFFFFF" w:themeFill="background1"/>
      </w:tcPr>
    </w:tblStylePr>
    <w:tblStylePr w:type="firstCol">
      <w:rPr>
        <w:b w:val="0"/>
      </w:rPr>
    </w:tblStylePr>
  </w:style>
  <w:style w:type="table" w:styleId="Tabladelista3-nfasis4">
    <w:name w:val="List Table 3 Accent 4"/>
    <w:basedOn w:val="Tablanormal"/>
    <w:uiPriority w:val="48"/>
    <w:rsid w:val="004B74A1"/>
    <w:tblPr>
      <w:tblStyleRowBandSize w:val="1"/>
      <w:tblStyleColBandSize w:val="1"/>
      <w:tblBorders>
        <w:top w:val="single" w:sz="4" w:space="0" w:color="7A8EC7" w:themeColor="accent4"/>
        <w:left w:val="single" w:sz="4" w:space="0" w:color="7A8EC7" w:themeColor="accent4"/>
        <w:bottom w:val="single" w:sz="4" w:space="0" w:color="7A8EC7" w:themeColor="accent4"/>
        <w:right w:val="single" w:sz="4" w:space="0" w:color="7A8EC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EC7" w:themeFill="accent4"/>
      </w:tcPr>
    </w:tblStylePr>
    <w:tblStylePr w:type="lastRow">
      <w:rPr>
        <w:b/>
        <w:bCs/>
      </w:rPr>
      <w:tblPr/>
      <w:tcPr>
        <w:tcBorders>
          <w:top w:val="double" w:sz="4" w:space="0" w:color="7A8EC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EC7" w:themeColor="accent4"/>
          <w:right w:val="single" w:sz="4" w:space="0" w:color="7A8EC7" w:themeColor="accent4"/>
        </w:tcBorders>
      </w:tcPr>
    </w:tblStylePr>
    <w:tblStylePr w:type="band1Horz">
      <w:tblPr/>
      <w:tcPr>
        <w:tcBorders>
          <w:top w:val="single" w:sz="4" w:space="0" w:color="7A8EC7" w:themeColor="accent4"/>
          <w:bottom w:val="single" w:sz="4" w:space="0" w:color="7A8EC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EC7" w:themeColor="accent4"/>
          <w:left w:val="nil"/>
        </w:tcBorders>
      </w:tcPr>
    </w:tblStylePr>
    <w:tblStylePr w:type="swCell">
      <w:tblPr/>
      <w:tcPr>
        <w:tcBorders>
          <w:top w:val="double" w:sz="4" w:space="0" w:color="7A8EC7" w:themeColor="accent4"/>
          <w:right w:val="nil"/>
        </w:tcBorders>
      </w:tcPr>
    </w:tblStylePr>
  </w:style>
  <w:style w:type="table" w:customStyle="1" w:styleId="Estilo3">
    <w:name w:val="Estilo3"/>
    <w:basedOn w:val="MH"/>
    <w:uiPriority w:val="99"/>
    <w:rsid w:val="004B74A1"/>
    <w:tblPr/>
    <w:tcPr>
      <w:shd w:val="clear" w:color="auto" w:fill="FFFFFF" w:themeFill="background1"/>
    </w:tcPr>
    <w:tblStylePr w:type="firstRow">
      <w:rPr>
        <w:b/>
        <w:color w:val="auto"/>
      </w:rPr>
      <w:tblPr/>
      <w:tcPr>
        <w:shd w:val="clear" w:color="auto" w:fill="FFFFFF" w:themeFill="background1"/>
      </w:tcPr>
    </w:tblStylePr>
    <w:tblStylePr w:type="lastRow">
      <w:rPr>
        <w:b/>
        <w:color w:val="auto"/>
      </w:rPr>
      <w:tblPr/>
      <w:tcPr>
        <w:shd w:val="clear" w:color="auto" w:fill="FFFFFF" w:themeFill="background1"/>
      </w:tcPr>
    </w:tblStylePr>
    <w:tblStylePr w:type="firstCol">
      <w:rPr>
        <w:b w:val="0"/>
      </w:rPr>
    </w:tblStylePr>
  </w:style>
  <w:style w:type="table" w:styleId="Tabladelista3-nfasis5">
    <w:name w:val="List Table 3 Accent 5"/>
    <w:aliases w:val="tabla MH"/>
    <w:basedOn w:val="Tablanormal"/>
    <w:uiPriority w:val="48"/>
    <w:rsid w:val="004B74A1"/>
    <w:rPr>
      <w:rFonts w:asciiTheme="minorHAnsi" w:hAnsiTheme="minorHAnsi"/>
      <w:sz w:val="18"/>
    </w:rPr>
    <w:tblPr>
      <w:tblStyleRowBandSize w:val="1"/>
      <w:tblStyleColBandSize w:val="1"/>
      <w:tblBorders>
        <w:top w:val="single" w:sz="4" w:space="0" w:color="EDEDED" w:themeColor="background2"/>
        <w:left w:val="single" w:sz="4" w:space="0" w:color="EDEDED" w:themeColor="background2"/>
        <w:bottom w:val="single" w:sz="4" w:space="0" w:color="EDEDED" w:themeColor="background2"/>
        <w:right w:val="single" w:sz="4" w:space="0" w:color="EDEDED" w:themeColor="background2"/>
        <w:insideH w:val="single" w:sz="4" w:space="0" w:color="EDEDED" w:themeColor="background2"/>
        <w:insideV w:val="single" w:sz="4" w:space="0" w:color="EDEDED" w:themeColor="background2"/>
      </w:tblBorders>
    </w:tblPr>
    <w:tcPr>
      <w:shd w:val="clear" w:color="auto" w:fill="EDEDED" w:themeFill="background2"/>
    </w:tcPr>
    <w:tblStylePr w:type="firstRow">
      <w:pPr>
        <w:jc w:val="center"/>
      </w:pPr>
      <w:rPr>
        <w:rFonts w:asciiTheme="minorHAnsi" w:hAnsiTheme="minorHAnsi"/>
        <w:b/>
        <w:bCs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auto"/>
        <w:sz w:val="18"/>
      </w:rPr>
      <w:tblPr/>
      <w:tcPr>
        <w:tcBorders>
          <w:top w:val="single" w:sz="4" w:space="0" w:color="EDEDED" w:themeColor="background2"/>
          <w:left w:val="single" w:sz="4" w:space="0" w:color="EDEDED" w:themeColor="background2"/>
          <w:bottom w:val="single" w:sz="4" w:space="0" w:color="EDEDED" w:themeColor="background2"/>
          <w:right w:val="single" w:sz="4" w:space="0" w:color="EDEDED" w:themeColor="background2"/>
          <w:insideH w:val="single" w:sz="4" w:space="0" w:color="EDEDED" w:themeColor="background2"/>
          <w:insideV w:val="single" w:sz="4" w:space="0" w:color="EDEDED" w:themeColor="background2"/>
        </w:tcBorders>
        <w:shd w:val="clear" w:color="auto" w:fill="CCCCCC" w:themeFill="text2"/>
        <w:vAlign w:val="center"/>
      </w:tcPr>
    </w:tblStylePr>
    <w:tblStylePr w:type="firstCol">
      <w:rPr>
        <w:rFonts w:asciiTheme="minorHAnsi" w:hAnsiTheme="minorHAnsi"/>
        <w:b w:val="0"/>
        <w:bCs/>
        <w:color w:val="auto"/>
        <w:sz w:val="18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pPr>
        <w:jc w:val="center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EDEDED" w:themeColor="background2"/>
          <w:left w:val="single" w:sz="4" w:space="0" w:color="EDEDED" w:themeColor="background2"/>
          <w:bottom w:val="single" w:sz="4" w:space="0" w:color="EDEDED" w:themeColor="background2"/>
          <w:right w:val="single" w:sz="4" w:space="0" w:color="EDEDED" w:themeColor="background2"/>
          <w:insideH w:val="single" w:sz="4" w:space="0" w:color="EDEDED" w:themeColor="background2"/>
          <w:insideV w:val="single" w:sz="4" w:space="0" w:color="EDEDED" w:themeColor="background2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DD" w:themeColor="accent5"/>
          <w:right w:val="single" w:sz="4" w:space="0" w:color="ACBCDD" w:themeColor="accent5"/>
        </w:tcBorders>
      </w:tcPr>
    </w:tblStylePr>
    <w:tblStylePr w:type="band1Horz">
      <w:pPr>
        <w:jc w:val="center"/>
      </w:pPr>
      <w:rPr>
        <w:rFonts w:asciiTheme="minorHAnsi" w:hAnsiTheme="minorHAnsi"/>
        <w:color w:val="auto"/>
        <w:sz w:val="18"/>
      </w:rPr>
      <w:tblPr/>
      <w:tcPr>
        <w:shd w:val="clear" w:color="auto" w:fill="FFFFFF" w:themeFill="background1"/>
        <w:vAlign w:val="center"/>
      </w:tcPr>
    </w:tblStylePr>
    <w:tblStylePr w:type="band2Horz">
      <w:pPr>
        <w:jc w:val="center"/>
      </w:pPr>
      <w:rPr>
        <w:rFonts w:asciiTheme="minorHAnsi" w:hAnsiTheme="minorHAnsi"/>
        <w:color w:val="auto"/>
        <w:sz w:val="18"/>
      </w:rPr>
      <w:tblPr/>
      <w:tcPr>
        <w:shd w:val="clear" w:color="auto" w:fill="FFFFFF" w:themeFill="background1"/>
        <w:vAlign w:val="center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DD" w:themeColor="accent5"/>
          <w:left w:val="nil"/>
        </w:tcBorders>
      </w:tcPr>
    </w:tblStylePr>
    <w:tblStylePr w:type="swCell">
      <w:tblPr/>
      <w:tcPr>
        <w:tcBorders>
          <w:top w:val="double" w:sz="4" w:space="0" w:color="ACBCDD" w:themeColor="accent5"/>
          <w:right w:val="nil"/>
        </w:tcBorders>
      </w:tcPr>
    </w:tblStylePr>
  </w:style>
  <w:style w:type="character" w:customStyle="1" w:styleId="Textonormalennegrita">
    <w:name w:val="Texto normal en negrita"/>
    <w:basedOn w:val="SangradetextonormalCar"/>
    <w:uiPriority w:val="1"/>
    <w:rsid w:val="00716F23"/>
    <w:rPr>
      <w:rFonts w:ascii="Museo Sans 100" w:hAnsi="Museo Sans 100"/>
      <w:b/>
      <w:color w:val="auto"/>
      <w:sz w:val="20"/>
      <w:szCs w:val="24"/>
      <w:lang w:val="es-ES_tradnl"/>
    </w:rPr>
  </w:style>
  <w:style w:type="table" w:styleId="Tablaconcuadrcula1clara">
    <w:name w:val="Grid Table 1 Light"/>
    <w:basedOn w:val="Tablanormal"/>
    <w:uiPriority w:val="46"/>
    <w:rsid w:val="00E942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1">
    <w:name w:val="Tabla con cuadrícula11"/>
    <w:basedOn w:val="Tablanormal"/>
    <w:next w:val="Tablaconcuadrcula"/>
    <w:uiPriority w:val="39"/>
    <w:rsid w:val="005E220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2642C4"/>
    <w:rPr>
      <w:color w:val="954F72" w:themeColor="followedHyperlink"/>
      <w:u w:val="single"/>
    </w:rPr>
  </w:style>
  <w:style w:type="paragraph" w:styleId="TDC4">
    <w:name w:val="toc 4"/>
    <w:basedOn w:val="Normal"/>
    <w:next w:val="Normal"/>
    <w:autoRedefine/>
    <w:locked/>
    <w:rsid w:val="003E1B4F"/>
    <w:pPr>
      <w:spacing w:before="120" w:after="12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locked/>
    <w:rsid w:val="003E1B4F"/>
    <w:pPr>
      <w:spacing w:before="120" w:after="12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locked/>
    <w:rsid w:val="003E1B4F"/>
    <w:pPr>
      <w:spacing w:before="120" w:after="12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locked/>
    <w:rsid w:val="003E1B4F"/>
    <w:pPr>
      <w:spacing w:before="120" w:after="12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locked/>
    <w:rsid w:val="003E1B4F"/>
    <w:pPr>
      <w:spacing w:before="120" w:after="12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locked/>
    <w:rsid w:val="003E1B4F"/>
    <w:pPr>
      <w:spacing w:before="120" w:after="120"/>
      <w:ind w:left="1600"/>
      <w:jc w:val="left"/>
    </w:pPr>
    <w:rPr>
      <w:rFonts w:asciiTheme="minorHAnsi" w:hAnsiTheme="minorHAnsi"/>
      <w:szCs w:val="20"/>
    </w:rPr>
  </w:style>
  <w:style w:type="paragraph" w:styleId="ndice1">
    <w:name w:val="index 1"/>
    <w:basedOn w:val="Normal"/>
    <w:next w:val="Normal"/>
    <w:autoRedefine/>
    <w:uiPriority w:val="99"/>
    <w:rsid w:val="00940B93"/>
    <w:pPr>
      <w:ind w:left="200" w:hanging="200"/>
    </w:pPr>
  </w:style>
  <w:style w:type="paragraph" w:styleId="ndice6">
    <w:name w:val="index 6"/>
    <w:basedOn w:val="Normal"/>
    <w:next w:val="Normal"/>
    <w:autoRedefine/>
    <w:rsid w:val="00940B93"/>
    <w:pPr>
      <w:ind w:left="1200" w:hanging="200"/>
    </w:pPr>
  </w:style>
  <w:style w:type="paragraph" w:customStyle="1" w:styleId="TableParagraph">
    <w:name w:val="Table Paragraph"/>
    <w:basedOn w:val="Normal"/>
    <w:uiPriority w:val="1"/>
    <w:qFormat/>
    <w:rsid w:val="00BF6801"/>
    <w:pPr>
      <w:widowControl w:val="0"/>
      <w:autoSpaceDE w:val="0"/>
      <w:autoSpaceDN w:val="0"/>
      <w:jc w:val="left"/>
    </w:pPr>
    <w:rPr>
      <w:rFonts w:ascii="Calibri" w:hAnsi="Calibri" w:cs="Calibri"/>
      <w:sz w:val="22"/>
      <w:szCs w:val="22"/>
      <w:lang w:val="es-ES" w:eastAsia="en-US"/>
    </w:rPr>
  </w:style>
  <w:style w:type="table" w:customStyle="1" w:styleId="Tablaconcuadrcula4-nfasis31">
    <w:name w:val="Tabla con cuadrícula 4 - Énfasis 31"/>
    <w:basedOn w:val="Tablanormal"/>
    <w:next w:val="Tablaconcuadrcula4-nfasis3"/>
    <w:uiPriority w:val="49"/>
    <w:rsid w:val="00AA555E"/>
    <w:tblPr>
      <w:tblStyleRowBandSize w:val="1"/>
      <w:tblStyleColBandSize w:val="1"/>
      <w:tblBorders>
        <w:top w:val="single" w:sz="4" w:space="0" w:color="8AA5D3"/>
        <w:left w:val="single" w:sz="4" w:space="0" w:color="8AA5D3"/>
        <w:bottom w:val="single" w:sz="4" w:space="0" w:color="8AA5D3"/>
        <w:right w:val="single" w:sz="4" w:space="0" w:color="8AA5D3"/>
        <w:insideH w:val="single" w:sz="4" w:space="0" w:color="8AA5D3"/>
        <w:insideV w:val="single" w:sz="4" w:space="0" w:color="8AA5D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26BB1"/>
          <w:left w:val="single" w:sz="4" w:space="0" w:color="426BB1"/>
          <w:bottom w:val="single" w:sz="4" w:space="0" w:color="426BB1"/>
          <w:right w:val="single" w:sz="4" w:space="0" w:color="426BB1"/>
          <w:insideH w:val="nil"/>
          <w:insideV w:val="nil"/>
        </w:tcBorders>
        <w:shd w:val="clear" w:color="auto" w:fill="426BB1"/>
      </w:tcPr>
    </w:tblStylePr>
    <w:tblStylePr w:type="lastRow">
      <w:rPr>
        <w:b/>
        <w:bCs/>
      </w:rPr>
      <w:tblPr/>
      <w:tcPr>
        <w:tcBorders>
          <w:top w:val="double" w:sz="4" w:space="0" w:color="426BB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F0"/>
      </w:tcPr>
    </w:tblStylePr>
    <w:tblStylePr w:type="band1Horz">
      <w:tblPr/>
      <w:tcPr>
        <w:shd w:val="clear" w:color="auto" w:fill="D7E0F0"/>
      </w:tcPr>
    </w:tblStylePr>
  </w:style>
  <w:style w:type="table" w:styleId="Tablaconcuadrcula4-nfasis3">
    <w:name w:val="Grid Table 4 Accent 3"/>
    <w:basedOn w:val="Tablanormal"/>
    <w:uiPriority w:val="49"/>
    <w:rsid w:val="00AA555E"/>
    <w:tblPr>
      <w:tblStyleRowBandSize w:val="1"/>
      <w:tblStyleColBandSize w:val="1"/>
      <w:tblBorders>
        <w:top w:val="single" w:sz="4" w:space="0" w:color="8AA5D3" w:themeColor="accent3" w:themeTint="99"/>
        <w:left w:val="single" w:sz="4" w:space="0" w:color="8AA5D3" w:themeColor="accent3" w:themeTint="99"/>
        <w:bottom w:val="single" w:sz="4" w:space="0" w:color="8AA5D3" w:themeColor="accent3" w:themeTint="99"/>
        <w:right w:val="single" w:sz="4" w:space="0" w:color="8AA5D3" w:themeColor="accent3" w:themeTint="99"/>
        <w:insideH w:val="single" w:sz="4" w:space="0" w:color="8AA5D3" w:themeColor="accent3" w:themeTint="99"/>
        <w:insideV w:val="single" w:sz="4" w:space="0" w:color="8AA5D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BB1" w:themeColor="accent3"/>
          <w:left w:val="single" w:sz="4" w:space="0" w:color="426BB1" w:themeColor="accent3"/>
          <w:bottom w:val="single" w:sz="4" w:space="0" w:color="426BB1" w:themeColor="accent3"/>
          <w:right w:val="single" w:sz="4" w:space="0" w:color="426BB1" w:themeColor="accent3"/>
          <w:insideH w:val="nil"/>
          <w:insideV w:val="nil"/>
        </w:tcBorders>
        <w:shd w:val="clear" w:color="auto" w:fill="426BB1" w:themeFill="accent3"/>
      </w:tcPr>
    </w:tblStylePr>
    <w:tblStylePr w:type="lastRow">
      <w:rPr>
        <w:b/>
        <w:bCs/>
      </w:rPr>
      <w:tblPr/>
      <w:tcPr>
        <w:tcBorders>
          <w:top w:val="double" w:sz="4" w:space="0" w:color="426BB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F0" w:themeFill="accent3" w:themeFillTint="33"/>
      </w:tcPr>
    </w:tblStylePr>
    <w:tblStylePr w:type="band1Horz">
      <w:tblPr/>
      <w:tcPr>
        <w:shd w:val="clear" w:color="auto" w:fill="D7E0F0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4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56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89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96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48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3.xml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2.xml"/><Relationship Id="rId25" Type="http://schemas.openxmlformats.org/officeDocument/2006/relationships/diagramQuickStyle" Target="diagrams/quickStyle1.xml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diagramLayout" Target="diagrams/layout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diagramData" Target="diagrams/data1.xml"/><Relationship Id="rId28" Type="http://schemas.openxmlformats.org/officeDocument/2006/relationships/chart" Target="charts/chart8.xml"/><Relationship Id="rId10" Type="http://schemas.openxmlformats.org/officeDocument/2006/relationships/footer" Target="footer1.xml"/><Relationship Id="rId19" Type="http://schemas.openxmlformats.org/officeDocument/2006/relationships/chart" Target="charts/chart4.xm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hart" Target="charts/chart7.xml"/><Relationship Id="rId27" Type="http://schemas.microsoft.com/office/2007/relationships/diagramDrawing" Target="diagrams/drawing1.xml"/><Relationship Id="rId30" Type="http://schemas.openxmlformats.org/officeDocument/2006/relationships/header" Target="header5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 </a:t>
            </a:r>
            <a:r>
              <a:rPr lang="es-SV" sz="800" baseline="0"/>
              <a:t>1.1                                                                                                       Índice de Satisfacción del Proceso y Meta PEI, Años 2024 y 2025</a:t>
            </a:r>
            <a:endParaRPr lang="es-SV" sz="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20664550271329998"/>
          <c:y val="0.26465256797583081"/>
          <c:w val="0.7486026665299873"/>
          <c:h val="0.45859457144896165"/>
        </c:manualLayout>
      </c:layout>
      <c:lineChart>
        <c:grouping val="standard"/>
        <c:varyColors val="0"/>
        <c:ser>
          <c:idx val="0"/>
          <c:order val="0"/>
          <c:tx>
            <c:strRef>
              <c:f>Procesamiento!$O$11</c:f>
              <c:strCache>
                <c:ptCount val="1"/>
                <c:pt idx="0">
                  <c:v>Índice de Satisfacción del Proceso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Procesamiento!$P$10:$Q$10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Procesamiento!$P$11:$Q$11</c:f>
              <c:numCache>
                <c:formatCode>_(* #,##0.00_);_(* \(#,##0.00\);_(* "-"??_);_(@_)</c:formatCode>
                <c:ptCount val="2"/>
                <c:pt idx="0">
                  <c:v>9.5821794871794879</c:v>
                </c:pt>
                <c:pt idx="1">
                  <c:v>9.5238888888888891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67-4800-9D8A-81E2631956B6}"/>
            </c:ext>
          </c:extLst>
        </c:ser>
        <c:ser>
          <c:idx val="1"/>
          <c:order val="1"/>
          <c:tx>
            <c:strRef>
              <c:f>Procesamiento!$O$12</c:f>
              <c:strCache>
                <c:ptCount val="1"/>
                <c:pt idx="0">
                  <c:v>Meta PEI 2025</c:v>
                </c:pt>
              </c:strCache>
            </c:strRef>
          </c:tx>
          <c:spPr>
            <a:ln w="28575" cap="rnd" cmpd="sng">
              <a:solidFill>
                <a:schemeClr val="tx2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Procesamiento!$P$10:$Q$10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Procesamiento!$P$12:$Q$12</c:f>
              <c:numCache>
                <c:formatCode>General</c:formatCode>
                <c:ptCount val="2"/>
                <c:pt idx="0">
                  <c:v>9.02</c:v>
                </c:pt>
                <c:pt idx="1">
                  <c:v>9.06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67-4800-9D8A-81E2631956B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93881743"/>
        <c:axId val="1187110671"/>
      </c:lineChart>
      <c:catAx>
        <c:axId val="11938817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600"/>
                  <a:t>Año</a:t>
                </a:r>
              </a:p>
            </c:rich>
          </c:tx>
          <c:layout>
            <c:manualLayout>
              <c:xMode val="edge"/>
              <c:yMode val="edge"/>
              <c:x val="0.52628857723134481"/>
              <c:y val="0.809571092133120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87110671"/>
        <c:crosses val="autoZero"/>
        <c:auto val="1"/>
        <c:lblAlgn val="ctr"/>
        <c:lblOffset val="100"/>
        <c:noMultiLvlLbl val="0"/>
      </c:catAx>
      <c:valAx>
        <c:axId val="1187110671"/>
        <c:scaling>
          <c:orientation val="minMax"/>
          <c:max val="10"/>
          <c:min val="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600"/>
                  <a:t>Puntaje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93881743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 1.2</a:t>
            </a:r>
            <a:r>
              <a:rPr lang="es-SV" sz="800" baseline="0"/>
              <a:t>                                                                                        Comparativos de Satisfacción por Dimensión 2024-2025</a:t>
            </a:r>
            <a:endParaRPr lang="es-SV" sz="800"/>
          </a:p>
        </c:rich>
      </c:tx>
      <c:layout>
        <c:manualLayout>
          <c:xMode val="edge"/>
          <c:yMode val="edge"/>
          <c:x val="0.148116485439320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Procesamiento!$AC$2</c:f>
              <c:strCache>
                <c:ptCount val="1"/>
                <c:pt idx="0">
                  <c:v>Promedio por Dimensión 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Procesamiento!$O$3:$O$6</c:f>
              <c:strCache>
                <c:ptCount val="4"/>
                <c:pt idx="0">
                  <c:v>INFRAESTRUCTURA Y ELEMENTOS TANGIBLES</c:v>
                </c:pt>
                <c:pt idx="1">
                  <c:v>EMPATIA DEL PERSONAL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Procesamiento!$AC$3:$AC$6</c:f>
              <c:numCache>
                <c:formatCode>_(* #,##0.00_);_(* \(#,##0.00\);_(* "-"??_);_(@_)</c:formatCode>
                <c:ptCount val="4"/>
                <c:pt idx="0">
                  <c:v>9.3589743589743595</c:v>
                </c:pt>
                <c:pt idx="1">
                  <c:v>10</c:v>
                </c:pt>
                <c:pt idx="2">
                  <c:v>9.6538461538461533</c:v>
                </c:pt>
                <c:pt idx="3">
                  <c:v>9.4230769230769234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C5-46C6-B988-15A532C02883}"/>
            </c:ext>
          </c:extLst>
        </c:ser>
        <c:ser>
          <c:idx val="0"/>
          <c:order val="1"/>
          <c:tx>
            <c:strRef>
              <c:f>Procesamiento!$U$2</c:f>
              <c:strCache>
                <c:ptCount val="1"/>
                <c:pt idx="0">
                  <c:v>Promedio por Dimensión 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Procesamiento!$O$3:$O$6</c:f>
              <c:strCache>
                <c:ptCount val="4"/>
                <c:pt idx="0">
                  <c:v>INFRAESTRUCTURA Y ELEMENTOS TANGIBLES</c:v>
                </c:pt>
                <c:pt idx="1">
                  <c:v>EMPATIA DEL PERSONAL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Procesamiento!$U$3:$U$6</c:f>
              <c:numCache>
                <c:formatCode>_(* #,##0.00_);_(* \(#,##0.00\);_(* "-"??_);_(@_)</c:formatCode>
                <c:ptCount val="4"/>
                <c:pt idx="0">
                  <c:v>9.3444444444444468</c:v>
                </c:pt>
                <c:pt idx="1">
                  <c:v>9.5</c:v>
                </c:pt>
                <c:pt idx="2">
                  <c:v>9.5</c:v>
                </c:pt>
                <c:pt idx="3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C5-46C6-B988-15A532C028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3307775"/>
        <c:axId val="1187573215"/>
      </c:barChart>
      <c:catAx>
        <c:axId val="1373307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87573215"/>
        <c:crosses val="autoZero"/>
        <c:auto val="1"/>
        <c:lblAlgn val="ctr"/>
        <c:lblOffset val="100"/>
        <c:noMultiLvlLbl val="0"/>
      </c:catAx>
      <c:valAx>
        <c:axId val="1187573215"/>
        <c:scaling>
          <c:orientation val="minMax"/>
          <c:max val="10"/>
          <c:min val="8"/>
        </c:scaling>
        <c:delete val="0"/>
        <c:axPos val="l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37330777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[Data Original - Procesada 2.4.xlsx]Procesamiento!TablaDinámica11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800"/>
              <a:t>Gráfico</a:t>
            </a:r>
            <a:r>
              <a:rPr lang="en-US" sz="800" baseline="0"/>
              <a:t> 1.3                                                                                                  Evolución de la Calidad del Proceso 2.4, 2025</a:t>
            </a:r>
            <a:endParaRPr lang="en-US" sz="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ivotFmts>
      <c:pivotFmt>
        <c:idx val="0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1.6867891513560804E-3"/>
              <c:y val="-2.45807815689709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1.9083552055992998E-3"/>
              <c:y val="-0.18276611256926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2.4862204724409448E-3"/>
              <c:y val="-1.6621828521434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6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7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8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1.6867891513560804E-3"/>
              <c:y val="-2.45807815689709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2.4862204724409448E-3"/>
              <c:y val="-1.6621828521434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1.9083552055992998E-3"/>
              <c:y val="-0.18276611256926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14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15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16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1.6867891513560804E-3"/>
              <c:y val="-2.45807815689709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-2.4862204724409448E-3"/>
              <c:y val="-1.6621828521434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dLbl>
          <c:idx val="0"/>
          <c:layout>
            <c:manualLayout>
              <c:x val="1.9083552055992998E-3"/>
              <c:y val="-0.18276611256926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22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  <c:pivotFmt>
        <c:idx val="23"/>
        <c:spPr>
          <a:solidFill>
            <a:schemeClr val="accent1"/>
          </a:solidFill>
          <a:ln w="25400">
            <a:solidFill>
              <a:schemeClr val="lt1"/>
            </a:solidFill>
          </a:ln>
          <a:effectLst/>
          <a:sp3d contourW="25400">
            <a:contourClr>
              <a:schemeClr val="lt1"/>
            </a:contourClr>
          </a:sp3d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277317972750847"/>
          <c:y val="0.23495907401130259"/>
          <c:w val="0.49747422954261161"/>
          <c:h val="0.54560761062241958"/>
        </c:manualLayout>
      </c:layout>
      <c:pie3DChart>
        <c:varyColors val="1"/>
        <c:ser>
          <c:idx val="0"/>
          <c:order val="0"/>
          <c:tx>
            <c:strRef>
              <c:f>Procesamiento!$AJ$3</c:f>
              <c:strCache>
                <c:ptCount val="1"/>
                <c:pt idx="0">
                  <c:v>Cuenta de ¿Considera usted que ha evolucionado la calidad de los servicios prestados?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9C0-4783-83B6-B2262E8570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9C0-4783-83B6-B2262E8570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9C0-4783-83B6-B2262E85707E}"/>
              </c:ext>
            </c:extLst>
          </c:dPt>
          <c:dLbls>
            <c:dLbl>
              <c:idx val="0"/>
              <c:layout>
                <c:manualLayout>
                  <c:x val="-1.6867891513560804E-3"/>
                  <c:y val="-2.458078156897097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C0-4783-83B6-B2262E85707E}"/>
                </c:ext>
              </c:extLst>
            </c:dLbl>
            <c:dLbl>
              <c:idx val="1"/>
              <c:layout>
                <c:manualLayout>
                  <c:x val="-2.4862204724409448E-3"/>
                  <c:y val="-1.662182852143482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C0-4783-83B6-B2262E85707E}"/>
                </c:ext>
              </c:extLst>
            </c:dLbl>
            <c:dLbl>
              <c:idx val="2"/>
              <c:layout>
                <c:manualLayout>
                  <c:x val="1.9083552055992998E-3"/>
                  <c:y val="-0.1827661125692622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C0-4783-83B6-B2262E8570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Procesamiento!$AI$4:$AI$7</c:f>
              <c:strCache>
                <c:ptCount val="3"/>
                <c:pt idx="0">
                  <c:v>Está igual</c:v>
                </c:pt>
                <c:pt idx="1">
                  <c:v>Ha desmejorado</c:v>
                </c:pt>
                <c:pt idx="2">
                  <c:v>Ha mejorado</c:v>
                </c:pt>
              </c:strCache>
            </c:strRef>
          </c:cat>
          <c:val>
            <c:numRef>
              <c:f>Procesamiento!$AJ$4:$AJ$7</c:f>
              <c:numCache>
                <c:formatCode>0.00%</c:formatCode>
                <c:ptCount val="3"/>
                <c:pt idx="0">
                  <c:v>0.4</c:v>
                </c:pt>
                <c:pt idx="1">
                  <c:v>0.1</c:v>
                </c:pt>
                <c:pt idx="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C0-4783-83B6-B2262E85707E}"/>
            </c:ext>
          </c:extLst>
        </c:ser>
        <c:ser>
          <c:idx val="1"/>
          <c:order val="1"/>
          <c:tx>
            <c:strRef>
              <c:f>Procesamiento!$AK$3</c:f>
              <c:strCache>
                <c:ptCount val="1"/>
                <c:pt idx="0">
                  <c:v>Cuenta de ¿Considera usted que ha evolucionado la calidad de los servicios prestados?2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09C0-4783-83B6-B2262E8570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09C0-4783-83B6-B2262E8570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09C0-4783-83B6-B2262E8570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Procesamiento!$AI$4:$AI$7</c:f>
              <c:strCache>
                <c:ptCount val="3"/>
                <c:pt idx="0">
                  <c:v>Está igual</c:v>
                </c:pt>
                <c:pt idx="1">
                  <c:v>Ha desmejorado</c:v>
                </c:pt>
                <c:pt idx="2">
                  <c:v>Ha mejorado</c:v>
                </c:pt>
              </c:strCache>
            </c:strRef>
          </c:cat>
          <c:val>
            <c:numRef>
              <c:f>Procesamiento!$AK$4:$AK$7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9C0-4783-83B6-B2262E85707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5.3460192475940169E-3"/>
          <c:y val="0.88761883931175289"/>
          <c:w val="0.98354286964129489"/>
          <c:h val="0.110410104986876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</a:t>
            </a:r>
            <a:r>
              <a:rPr lang="es-SV" sz="800" baseline="0"/>
              <a:t> 2.1                                                                                               Infraestructura y Elementos Tangibles, año 2025</a:t>
            </a:r>
            <a:endParaRPr lang="es-SV" sz="800"/>
          </a:p>
        </c:rich>
      </c:tx>
      <c:layout>
        <c:manualLayout>
          <c:xMode val="edge"/>
          <c:yMode val="edge"/>
          <c:x val="0.13003178381772046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bar"/>
        <c:grouping val="clustered"/>
        <c:varyColors val="0"/>
        <c:ser>
          <c:idx val="2"/>
          <c:order val="2"/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1BF-44BA-B208-CA3EC6CE77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Procesamiento!$H$16:$H$19</c:f>
              <c:strCache>
                <c:ptCount val="4"/>
                <c:pt idx="0">
                  <c:v>La disponibilidad y agilidad de los medios de comunicación* y/o herramientas tecnológicas utilizados</c:v>
                </c:pt>
                <c:pt idx="1">
                  <c:v>La facilidad en el manejo de los medios de comunicación* y/o las herramientas tecnológicas utilizadas</c:v>
                </c:pt>
                <c:pt idx="2">
                  <c:v>La disponibilidad de la información y requisitos del servicio brindado, publicado en las plataformas virtuales del MH</c:v>
                </c:pt>
                <c:pt idx="3">
                  <c:v>INFRAESTRUCTURA Y ELEMENTOS TANGIBLES</c:v>
                </c:pt>
              </c:strCache>
            </c:strRef>
          </c:cat>
          <c:val>
            <c:numRef>
              <c:f>Procesamiento!$K$16:$K$19</c:f>
              <c:numCache>
                <c:formatCode>_(* #,##0.00_);_(* \(#,##0.00\);_(* "-"??_);_(@_)</c:formatCode>
                <c:ptCount val="4"/>
                <c:pt idx="0">
                  <c:v>9.4</c:v>
                </c:pt>
                <c:pt idx="1">
                  <c:v>9.3000000000000007</c:v>
                </c:pt>
                <c:pt idx="2">
                  <c:v>9.3333333333333339</c:v>
                </c:pt>
                <c:pt idx="3">
                  <c:v>9.3444444444444468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BF-44BA-B208-CA3EC6CE77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15202063"/>
        <c:axId val="10764963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Procesamiento!$H$16:$H$19</c15:sqref>
                        </c15:formulaRef>
                      </c:ext>
                    </c:extLst>
                    <c:strCache>
                      <c:ptCount val="4"/>
                      <c:pt idx="0">
                        <c:v>La disponibilidad y agilidad de los medios de comunicación* y/o herramientas tecnológicas utilizados</c:v>
                      </c:pt>
                      <c:pt idx="1">
                        <c:v>La facilidad en el manejo de los medios de comunicación* y/o las herramientas tecnológicas utilizadas</c:v>
                      </c:pt>
                      <c:pt idx="2">
                        <c:v>La disponibilidad de la información y requisitos del servicio brindado, publicado en las plataformas virtuales del MH</c:v>
                      </c:pt>
                      <c:pt idx="3">
                        <c:v>INFRAESTRUCTURA Y ELEMENTOS TANGIBLES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Procesamiento!$I$16:$I$19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4"/>
                      <c:pt idx="0">
                        <c:v>9</c:v>
                      </c:pt>
                      <c:pt idx="1">
                        <c:v>8.8000000000000007</c:v>
                      </c:pt>
                      <c:pt idx="2">
                        <c:v>9</c:v>
                      </c:pt>
                      <c:pt idx="3">
                        <c:v>8.9333333333333336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1BF-44BA-B208-CA3EC6CE7759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Procesamiento!$H$16:$H$19</c15:sqref>
                        </c15:formulaRef>
                      </c:ext>
                    </c:extLst>
                    <c:strCache>
                      <c:ptCount val="4"/>
                      <c:pt idx="0">
                        <c:v>La disponibilidad y agilidad de los medios de comunicación* y/o herramientas tecnológicas utilizados</c:v>
                      </c:pt>
                      <c:pt idx="1">
                        <c:v>La facilidad en el manejo de los medios de comunicación* y/o las herramientas tecnológicas utilizadas</c:v>
                      </c:pt>
                      <c:pt idx="2">
                        <c:v>La disponibilidad de la información y requisitos del servicio brindado, publicado en las plataformas virtuales del MH</c:v>
                      </c:pt>
                      <c:pt idx="3">
                        <c:v>INFRAESTRUCTURA Y ELEMENTOS TANGIBLES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Procesamiento!$J$16:$J$19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4"/>
                      <c:pt idx="0">
                        <c:v>9.8000000000000007</c:v>
                      </c:pt>
                      <c:pt idx="1">
                        <c:v>9.8000000000000007</c:v>
                      </c:pt>
                      <c:pt idx="2">
                        <c:v>9.75</c:v>
                      </c:pt>
                      <c:pt idx="3">
                        <c:v>9.7833333333333332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1BF-44BA-B208-CA3EC6CE7759}"/>
                  </c:ext>
                </c:extLst>
              </c15:ser>
            </c15:filteredBarSeries>
          </c:ext>
        </c:extLst>
      </c:barChart>
      <c:catAx>
        <c:axId val="11520206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7649631"/>
        <c:crosses val="autoZero"/>
        <c:auto val="1"/>
        <c:lblAlgn val="ctr"/>
        <c:lblOffset val="100"/>
        <c:noMultiLvlLbl val="0"/>
      </c:catAx>
      <c:valAx>
        <c:axId val="107649631"/>
        <c:scaling>
          <c:orientation val="minMax"/>
          <c:max val="10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5202063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</a:t>
            </a:r>
            <a:r>
              <a:rPr lang="es-SV" sz="800" baseline="0"/>
              <a:t> 2.2                                                                                                    Empatía del Personal, año 2025</a:t>
            </a:r>
            <a:endParaRPr lang="es-SV" sz="800"/>
          </a:p>
        </c:rich>
      </c:tx>
      <c:layout>
        <c:manualLayout>
          <c:xMode val="edge"/>
          <c:yMode val="edge"/>
          <c:x val="0.25565579209199102"/>
          <c:y val="7.057163020465773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4448600901631482"/>
          <c:y val="0.16080940658705595"/>
          <c:w val="0.45835142700185733"/>
          <c:h val="0.70996727032268458"/>
        </c:manualLayout>
      </c:layout>
      <c:barChart>
        <c:barDir val="bar"/>
        <c:grouping val="clustered"/>
        <c:varyColors val="0"/>
        <c:ser>
          <c:idx val="2"/>
          <c:order val="2"/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36-4143-A704-AC40B573952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Procesamiento!$H$20:$H$22</c:f>
              <c:strCache>
                <c:ptCount val="3"/>
                <c:pt idx="0">
                  <c:v>La cortesía y el trato recibido por parte del personal para resolver el trámite requerido</c:v>
                </c:pt>
                <c:pt idx="1">
                  <c:v>La disposición e interés de los empleados para ayudar a resolver el trámite o requerimiento de información</c:v>
                </c:pt>
                <c:pt idx="2">
                  <c:v>EMPATÍA DEL PERSONAL</c:v>
                </c:pt>
              </c:strCache>
            </c:strRef>
          </c:cat>
          <c:val>
            <c:numRef>
              <c:f>Procesamiento!$K$20:$K$22</c:f>
              <c:numCache>
                <c:formatCode>_(* #,##0.00_);_(* \(#,##0.00\);_(* "-"??_);_(@_)</c:formatCode>
                <c:ptCount val="3"/>
                <c:pt idx="0">
                  <c:v>9.5</c:v>
                </c:pt>
                <c:pt idx="1">
                  <c:v>9.5</c:v>
                </c:pt>
                <c:pt idx="2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36-4143-A704-AC40B57395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4459695"/>
        <c:axId val="31667011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Procesamiento!$H$20:$H$22</c15:sqref>
                        </c15:formulaRef>
                      </c:ext>
                    </c:extLst>
                    <c:strCache>
                      <c:ptCount val="3"/>
                      <c:pt idx="0">
                        <c:v>La cortesía y el trato recibido por parte del personal para resolver el trámite requerido</c:v>
                      </c:pt>
                      <c:pt idx="1">
                        <c:v>La disposición e interés de los empleados para ayudar a resolver el trámite o requerimiento de información</c:v>
                      </c:pt>
                      <c:pt idx="2">
                        <c:v>EMPATÍA DEL PERSONAL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Procesamiento!$I$20:$I$22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9.1999999999999993</c:v>
                      </c:pt>
                      <c:pt idx="1">
                        <c:v>9.1999999999999993</c:v>
                      </c:pt>
                      <c:pt idx="2">
                        <c:v>9.1999999999999993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936-4143-A704-AC40B5739525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Procesamiento!$H$20:$H$22</c15:sqref>
                        </c15:formulaRef>
                      </c:ext>
                    </c:extLst>
                    <c:strCache>
                      <c:ptCount val="3"/>
                      <c:pt idx="0">
                        <c:v>La cortesía y el trato recibido por parte del personal para resolver el trámite requerido</c:v>
                      </c:pt>
                      <c:pt idx="1">
                        <c:v>La disposición e interés de los empleados para ayudar a resolver el trámite o requerimiento de información</c:v>
                      </c:pt>
                      <c:pt idx="2">
                        <c:v>EMPATÍA DEL PERSONAL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Procesamiento!$J$20:$J$22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9.8000000000000007</c:v>
                      </c:pt>
                      <c:pt idx="1">
                        <c:v>9.8000000000000007</c:v>
                      </c:pt>
                      <c:pt idx="2">
                        <c:v>9.8000000000000007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936-4143-A704-AC40B5739525}"/>
                  </c:ext>
                </c:extLst>
              </c15:ser>
            </c15:filteredBarSeries>
          </c:ext>
        </c:extLst>
      </c:barChart>
      <c:catAx>
        <c:axId val="3144596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16670111"/>
        <c:crosses val="autoZero"/>
        <c:auto val="1"/>
        <c:lblAlgn val="ctr"/>
        <c:lblOffset val="100"/>
        <c:noMultiLvlLbl val="0"/>
      </c:catAx>
      <c:valAx>
        <c:axId val="316670111"/>
        <c:scaling>
          <c:orientation val="minMax"/>
          <c:max val="10"/>
          <c:min val="8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1445969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 2.3                                                                                           Profesionalismo</a:t>
            </a:r>
            <a:r>
              <a:rPr lang="es-SV" sz="800" baseline="0"/>
              <a:t> de los Empleados, año 2025</a:t>
            </a:r>
            <a:endParaRPr lang="es-SV" sz="800"/>
          </a:p>
        </c:rich>
      </c:tx>
      <c:layout>
        <c:manualLayout>
          <c:xMode val="edge"/>
          <c:yMode val="edge"/>
          <c:x val="0.2113440860215054"/>
          <c:y val="4.0431266846361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36-410C-A470-BCF9EE997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Procesamiento!$H$23:$H$26</c:f>
              <c:strCache>
                <c:ptCount val="4"/>
                <c:pt idx="0">
                  <c:v>El conocimiento, competencia técnica y la utilidad de la información brindada por los empleados</c:v>
                </c:pt>
                <c:pt idx="1">
                  <c:v>El comportamiento de los empleados durante el servicio proporcionado</c:v>
                </c:pt>
                <c:pt idx="2">
                  <c:v>El cumplimiento de los horarios establecidos de atención</c:v>
                </c:pt>
                <c:pt idx="3">
                  <c:v>PROFESIONALISMO DE LOS EMPLEADOS</c:v>
                </c:pt>
              </c:strCache>
            </c:strRef>
          </c:cat>
          <c:val>
            <c:numRef>
              <c:f>Procesamiento!$K$23:$K$26</c:f>
              <c:numCache>
                <c:formatCode>_(* #,##0.00_);_(* \(#,##0.00\);_(* "-"??_);_(@_)</c:formatCode>
                <c:ptCount val="4"/>
                <c:pt idx="0">
                  <c:v>9.6</c:v>
                </c:pt>
                <c:pt idx="1">
                  <c:v>9.6</c:v>
                </c:pt>
                <c:pt idx="2">
                  <c:v>9.3000000000000007</c:v>
                </c:pt>
                <c:pt idx="3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36-410C-A470-BCF9EE997E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78889295"/>
        <c:axId val="316671359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Procesamiento!$H$23:$H$26</c15:sqref>
                        </c15:formulaRef>
                      </c:ext>
                    </c:extLst>
                    <c:strCache>
                      <c:ptCount val="4"/>
                      <c:pt idx="0">
                        <c:v>El conocimiento, competencia técnica y la utilidad de la información brindada por los empleados</c:v>
                      </c:pt>
                      <c:pt idx="1">
                        <c:v>El comportamiento de los empleados durante el servicio proporcionado</c:v>
                      </c:pt>
                      <c:pt idx="2">
                        <c:v>El cumplimiento de los horarios establecidos de atención</c:v>
                      </c:pt>
                      <c:pt idx="3">
                        <c:v>PROFESIONALISMO DE LOS EMPLEADOS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Procesamiento!$I$23:$I$26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4"/>
                      <c:pt idx="0">
                        <c:v>9.1999999999999993</c:v>
                      </c:pt>
                      <c:pt idx="1">
                        <c:v>9.4</c:v>
                      </c:pt>
                      <c:pt idx="2">
                        <c:v>9.1999999999999993</c:v>
                      </c:pt>
                      <c:pt idx="3">
                        <c:v>9.2666666666666675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E36-410C-A470-BCF9EE997ED4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Procesamiento!$H$23:$H$26</c15:sqref>
                        </c15:formulaRef>
                      </c:ext>
                    </c:extLst>
                    <c:strCache>
                      <c:ptCount val="4"/>
                      <c:pt idx="0">
                        <c:v>El conocimiento, competencia técnica y la utilidad de la información brindada por los empleados</c:v>
                      </c:pt>
                      <c:pt idx="1">
                        <c:v>El comportamiento de los empleados durante el servicio proporcionado</c:v>
                      </c:pt>
                      <c:pt idx="2">
                        <c:v>El cumplimiento de los horarios establecidos de atención</c:v>
                      </c:pt>
                      <c:pt idx="3">
                        <c:v>PROFESIONALISMO DE LOS EMPLEADOS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Procesamiento!$J$23:$J$26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4"/>
                      <c:pt idx="0">
                        <c:v>10</c:v>
                      </c:pt>
                      <c:pt idx="1">
                        <c:v>9.8000000000000007</c:v>
                      </c:pt>
                      <c:pt idx="2">
                        <c:v>9.4</c:v>
                      </c:pt>
                      <c:pt idx="3">
                        <c:v>9.7333333333333343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E36-410C-A470-BCF9EE997ED4}"/>
                  </c:ext>
                </c:extLst>
              </c15:ser>
            </c15:filteredBarSeries>
          </c:ext>
        </c:extLst>
      </c:barChart>
      <c:catAx>
        <c:axId val="378889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16671359"/>
        <c:crosses val="autoZero"/>
        <c:auto val="1"/>
        <c:lblAlgn val="ctr"/>
        <c:lblOffset val="100"/>
        <c:noMultiLvlLbl val="0"/>
      </c:catAx>
      <c:valAx>
        <c:axId val="316671359"/>
        <c:scaling>
          <c:orientation val="minMax"/>
          <c:max val="10"/>
          <c:min val="8"/>
        </c:scaling>
        <c:delete val="0"/>
        <c:axPos val="l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7888929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 2.4                                                                                                 Capacidad de Respuesta Institucional, año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76E-4B18-AFC6-75CAAB4787A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Procesamiento!$H$27:$H$29</c:f>
              <c:strCache>
                <c:ptCount val="3"/>
                <c:pt idx="0">
                  <c:v>La orientación recibida durante todo el servicio</c:v>
                </c:pt>
                <c:pt idx="1">
                  <c:v>El cumplimiento de los tiempos establecidos para completar el trámite o servicio</c:v>
                </c:pt>
                <c:pt idx="2">
                  <c:v>CAPACIDAD DE RESPUESTA INSTITUCIONAL</c:v>
                </c:pt>
              </c:strCache>
            </c:strRef>
          </c:cat>
          <c:val>
            <c:numRef>
              <c:f>Procesamiento!$K$27:$K$29</c:f>
              <c:numCache>
                <c:formatCode>_(* #,##0.00_);_(* \(#,##0.00\);_(* "-"??_);_(@_)</c:formatCode>
                <c:ptCount val="3"/>
                <c:pt idx="0">
                  <c:v>9.6</c:v>
                </c:pt>
                <c:pt idx="1">
                  <c:v>9.6</c:v>
                </c:pt>
                <c:pt idx="2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6E-4B18-AFC6-75CAAB4787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9416607"/>
        <c:axId val="11230796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tint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Procesamiento!$H$27:$H$29</c15:sqref>
                        </c15:formulaRef>
                      </c:ext>
                    </c:extLst>
                    <c:strCache>
                      <c:ptCount val="3"/>
                      <c:pt idx="0">
                        <c:v>La orientación recibida durante todo el servicio</c:v>
                      </c:pt>
                      <c:pt idx="1">
                        <c:v>El cumplimiento de los tiempos establecidos para completar el trámite o servicio</c:v>
                      </c:pt>
                      <c:pt idx="2">
                        <c:v>CAPACIDAD DE RESPUESTA INSTITUCIONAL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Procesamiento!$I$27:$I$29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9.4</c:v>
                      </c:pt>
                      <c:pt idx="1">
                        <c:v>9.4</c:v>
                      </c:pt>
                      <c:pt idx="2">
                        <c:v>9.4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76E-4B18-AFC6-75CAAB4787A9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SV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Procesamiento!$H$27:$H$29</c15:sqref>
                        </c15:formulaRef>
                      </c:ext>
                    </c:extLst>
                    <c:strCache>
                      <c:ptCount val="3"/>
                      <c:pt idx="0">
                        <c:v>La orientación recibida durante todo el servicio</c:v>
                      </c:pt>
                      <c:pt idx="1">
                        <c:v>El cumplimiento de los tiempos establecidos para completar el trámite o servicio</c:v>
                      </c:pt>
                      <c:pt idx="2">
                        <c:v>CAPACIDAD DE RESPUESTA INSTITUCIONAL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Procesamiento!$J$27:$J$29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3"/>
                      <c:pt idx="0">
                        <c:v>9.8000000000000007</c:v>
                      </c:pt>
                      <c:pt idx="1">
                        <c:v>9.8000000000000007</c:v>
                      </c:pt>
                      <c:pt idx="2">
                        <c:v>9.8000000000000007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76E-4B18-AFC6-75CAAB4787A9}"/>
                  </c:ext>
                </c:extLst>
              </c15:ser>
            </c15:filteredBarSeries>
          </c:ext>
        </c:extLst>
      </c:barChart>
      <c:catAx>
        <c:axId val="369416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2307967"/>
        <c:crosses val="autoZero"/>
        <c:auto val="1"/>
        <c:lblAlgn val="ctr"/>
        <c:lblOffset val="100"/>
        <c:noMultiLvlLbl val="0"/>
      </c:catAx>
      <c:valAx>
        <c:axId val="112307967"/>
        <c:scaling>
          <c:orientation val="minMax"/>
          <c:max val="10"/>
          <c:min val="8"/>
        </c:scaling>
        <c:delete val="0"/>
        <c:axPos val="l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36941660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800"/>
              <a:t>Gráfico 3.1                                                                                                                                                                  Frecuencia de comentarios</a:t>
            </a:r>
          </a:p>
        </c:rich>
      </c:tx>
      <c:layout>
        <c:manualLayout>
          <c:xMode val="edge"/>
          <c:yMode val="edge"/>
          <c:x val="0.30175547625301918"/>
          <c:y val="5.2719556776955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54412782773261681"/>
          <c:y val="0.1857677902621723"/>
          <c:w val="0.41991318644322634"/>
          <c:h val="0.7270411985018726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Comentarios!$J$2:$K$8</c:f>
              <c:multiLvlStrCache>
                <c:ptCount val="7"/>
                <c:lvl>
                  <c:pt idx="0">
                    <c:v>Portal de Transparencia Fiscal</c:v>
                  </c:pt>
                  <c:pt idx="1">
                    <c:v>Información en el portal Web del MH</c:v>
                  </c:pt>
                  <c:pt idx="2">
                    <c:v>Crear un portal para información</c:v>
                  </c:pt>
                  <c:pt idx="3">
                    <c:v>Mantener la calidad del servicio</c:v>
                  </c:pt>
                  <c:pt idx="4">
                    <c:v>Brindar cifras históricas</c:v>
                  </c:pt>
                  <c:pt idx="5">
                    <c:v>Periodicidad de la información</c:v>
                  </c:pt>
                  <c:pt idx="6">
                    <c:v>Cumplimiento de los Plazos</c:v>
                  </c:pt>
                </c:lvl>
                <c:lvl>
                  <c:pt idx="0">
                    <c:v>Infraestructura y Elementos Tangibles</c:v>
                  </c:pt>
                  <c:pt idx="3">
                    <c:v>Capacidad de respuesta institucional</c:v>
                  </c:pt>
                </c:lvl>
              </c:multiLvlStrCache>
            </c:multiLvlStrRef>
          </c:cat>
          <c:val>
            <c:numRef>
              <c:f>Comentarios!$L$2:$L$8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E8-4312-9B10-058EE37871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2042198592"/>
        <c:axId val="1937670928"/>
      </c:barChart>
      <c:catAx>
        <c:axId val="2042198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937670928"/>
        <c:crosses val="autoZero"/>
        <c:auto val="1"/>
        <c:lblAlgn val="ctr"/>
        <c:lblOffset val="100"/>
        <c:noMultiLvlLbl val="0"/>
      </c:catAx>
      <c:valAx>
        <c:axId val="1937670928"/>
        <c:scaling>
          <c:orientation val="minMax"/>
          <c:max val="5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04219859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800"/>
              <a:t>Gráfico</a:t>
            </a:r>
            <a:r>
              <a:rPr lang="en-US" sz="800" baseline="0"/>
              <a:t>                                                                                                           </a:t>
            </a:r>
            <a:r>
              <a:rPr lang="en-US" sz="800"/>
              <a:t>Índice de Satisfacción por Clase</a:t>
            </a:r>
            <a:r>
              <a:rPr lang="en-US" sz="800" baseline="0"/>
              <a:t> de Usuario</a:t>
            </a:r>
            <a:r>
              <a:rPr lang="en-US" sz="800"/>
              <a:t>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Procesamiento!$O$19</c:f>
              <c:strCache>
                <c:ptCount val="1"/>
                <c:pt idx="0">
                  <c:v>Índice de Satisfacción 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900-4F82-AFAA-D9161D7AAA4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Procesamiento!$P$14:$R$14</c:f>
              <c:strCache>
                <c:ptCount val="3"/>
                <c:pt idx="0">
                  <c:v>Usuario Externo</c:v>
                </c:pt>
                <c:pt idx="1">
                  <c:v>Usuario Interno</c:v>
                </c:pt>
                <c:pt idx="2">
                  <c:v>Indice de Satisfacción Proceso 2.4</c:v>
                </c:pt>
              </c:strCache>
            </c:strRef>
          </c:cat>
          <c:val>
            <c:numRef>
              <c:f>Procesamiento!$P$19:$R$19</c:f>
              <c:numCache>
                <c:formatCode>_(* #,##0.00_);_(* \(#,##0.00\);_(* "-"??_);_(@_)</c:formatCode>
                <c:ptCount val="3"/>
                <c:pt idx="0">
                  <c:v>9.2740000000000009</c:v>
                </c:pt>
                <c:pt idx="1">
                  <c:v>9.7768333333333324</c:v>
                </c:pt>
                <c:pt idx="2">
                  <c:v>9.5238888888888891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CC-4886-8E0C-08D7288219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88301535"/>
        <c:axId val="1293445039"/>
      </c:barChart>
      <c:catAx>
        <c:axId val="11883015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800"/>
                  <a:t>Clase</a:t>
                </a:r>
                <a:r>
                  <a:rPr lang="es-SV" sz="800" baseline="0"/>
                  <a:t> de Usuario</a:t>
                </a:r>
                <a:endParaRPr lang="es-SV" sz="8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293445039"/>
        <c:crosses val="autoZero"/>
        <c:auto val="1"/>
        <c:lblAlgn val="ctr"/>
        <c:lblOffset val="100"/>
        <c:noMultiLvlLbl val="0"/>
      </c:catAx>
      <c:valAx>
        <c:axId val="1293445039"/>
        <c:scaling>
          <c:orientation val="minMax"/>
          <c:max val="10"/>
          <c:min val="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800"/>
                  <a:t>Índice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18830153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76A7A4-0EDB-4755-A551-434F91EEEB6F}" type="doc">
      <dgm:prSet loTypeId="urn:microsoft.com/office/officeart/2005/8/layout/arrow2" loCatId="process" qsTypeId="urn:microsoft.com/office/officeart/2005/8/quickstyle/simple1" qsCatId="simple" csTypeId="urn:microsoft.com/office/officeart/2005/8/colors/accent3_1" csCatId="accent3" phldr="1"/>
      <dgm:spPr/>
    </dgm:pt>
    <dgm:pt modelId="{915CA191-D6B9-46BF-93D1-14E1AC47FEA1}">
      <dgm:prSet phldrT="[Texto]" custT="1"/>
      <dgm:spPr/>
      <dgm:t>
        <a:bodyPr/>
        <a:lstStyle/>
        <a:p>
          <a:r>
            <a:rPr lang="es-SV" sz="1000"/>
            <a:t>Igual 10%</a:t>
          </a:r>
        </a:p>
      </dgm:t>
    </dgm:pt>
    <dgm:pt modelId="{D75DE8D8-E1AD-4FD4-9B1F-8AE321B1FEC2}" type="parTrans" cxnId="{AE72C1CF-0A76-4E63-990E-47D02CE4D6F2}">
      <dgm:prSet/>
      <dgm:spPr/>
      <dgm:t>
        <a:bodyPr/>
        <a:lstStyle/>
        <a:p>
          <a:endParaRPr lang="es-SV"/>
        </a:p>
      </dgm:t>
    </dgm:pt>
    <dgm:pt modelId="{A7A91DA9-C61F-44FF-B5A4-4447AF60D2D2}" type="sibTrans" cxnId="{AE72C1CF-0A76-4E63-990E-47D02CE4D6F2}">
      <dgm:prSet/>
      <dgm:spPr/>
      <dgm:t>
        <a:bodyPr/>
        <a:lstStyle/>
        <a:p>
          <a:endParaRPr lang="es-SV"/>
        </a:p>
      </dgm:t>
    </dgm:pt>
    <dgm:pt modelId="{A3F2569D-CD08-4838-AADD-6FDAAF7A4915}">
      <dgm:prSet phldrT="[Texto]" custT="1"/>
      <dgm:spPr/>
      <dgm:t>
        <a:bodyPr/>
        <a:lstStyle/>
        <a:p>
          <a:r>
            <a:rPr lang="es-SV" sz="1000"/>
            <a:t>Menor 90%</a:t>
          </a:r>
        </a:p>
      </dgm:t>
    </dgm:pt>
    <dgm:pt modelId="{420AE040-3192-433C-BA2E-5B0CAC34F035}" type="parTrans" cxnId="{A24122FE-E927-488E-9EC0-CC04174606BF}">
      <dgm:prSet/>
      <dgm:spPr/>
      <dgm:t>
        <a:bodyPr/>
        <a:lstStyle/>
        <a:p>
          <a:endParaRPr lang="es-SV"/>
        </a:p>
      </dgm:t>
    </dgm:pt>
    <dgm:pt modelId="{18D8F7C3-0A16-4DF0-9A2D-3860322ECC69}" type="sibTrans" cxnId="{A24122FE-E927-488E-9EC0-CC04174606BF}">
      <dgm:prSet/>
      <dgm:spPr/>
      <dgm:t>
        <a:bodyPr/>
        <a:lstStyle/>
        <a:p>
          <a:endParaRPr lang="es-SV"/>
        </a:p>
      </dgm:t>
    </dgm:pt>
    <dgm:pt modelId="{994E32A0-E24D-4FC3-A40A-C54D94C46A0B}" type="pres">
      <dgm:prSet presAssocID="{7B76A7A4-0EDB-4755-A551-434F91EEEB6F}" presName="arrowDiagram" presStyleCnt="0">
        <dgm:presLayoutVars>
          <dgm:chMax val="5"/>
          <dgm:dir/>
          <dgm:resizeHandles val="exact"/>
        </dgm:presLayoutVars>
      </dgm:prSet>
      <dgm:spPr/>
    </dgm:pt>
    <dgm:pt modelId="{6F9A0A05-1701-49C2-942A-4615F4584062}" type="pres">
      <dgm:prSet presAssocID="{7B76A7A4-0EDB-4755-A551-434F91EEEB6F}" presName="arrow" presStyleLbl="bgShp" presStyleIdx="0" presStyleCnt="1" custScaleX="104187" custScaleY="96581"/>
      <dgm:spPr/>
    </dgm:pt>
    <dgm:pt modelId="{35C33071-AA17-492A-B2EA-45DBE751581F}" type="pres">
      <dgm:prSet presAssocID="{7B76A7A4-0EDB-4755-A551-434F91EEEB6F}" presName="arrowDiagram2" presStyleCnt="0"/>
      <dgm:spPr/>
    </dgm:pt>
    <dgm:pt modelId="{7E2B6059-52E2-45E4-882B-06EA5C6943CB}" type="pres">
      <dgm:prSet presAssocID="{915CA191-D6B9-46BF-93D1-14E1AC47FEA1}" presName="bullet2a" presStyleLbl="node1" presStyleIdx="0" presStyleCnt="2"/>
      <dgm:spPr/>
    </dgm:pt>
    <dgm:pt modelId="{2BA12888-97E8-4E79-BF37-0F0B231D5F68}" type="pres">
      <dgm:prSet presAssocID="{915CA191-D6B9-46BF-93D1-14E1AC47FEA1}" presName="textBox2a" presStyleLbl="revTx" presStyleIdx="0" presStyleCnt="2" custScaleX="181187" custScaleY="50950" custLinFactNeighborX="57108" custLinFactNeighborY="-8063">
        <dgm:presLayoutVars>
          <dgm:bulletEnabled val="1"/>
        </dgm:presLayoutVars>
      </dgm:prSet>
      <dgm:spPr/>
    </dgm:pt>
    <dgm:pt modelId="{F67FC23F-C0C3-46FA-8EA0-7941B57DDB20}" type="pres">
      <dgm:prSet presAssocID="{A3F2569D-CD08-4838-AADD-6FDAAF7A4915}" presName="bullet2b" presStyleLbl="node1" presStyleIdx="1" presStyleCnt="2" custLinFactNeighborX="8967" custLinFactNeighborY="-13449"/>
      <dgm:spPr/>
    </dgm:pt>
    <dgm:pt modelId="{813BD80D-7594-4F7E-9E61-3555161BEBA2}" type="pres">
      <dgm:prSet presAssocID="{A3F2569D-CD08-4838-AADD-6FDAAF7A4915}" presName="textBox2b" presStyleLbl="revTx" presStyleIdx="1" presStyleCnt="2" custScaleX="157136" custScaleY="39737" custLinFactNeighborX="18341" custLinFactNeighborY="-11702">
        <dgm:presLayoutVars>
          <dgm:bulletEnabled val="1"/>
        </dgm:presLayoutVars>
      </dgm:prSet>
      <dgm:spPr/>
    </dgm:pt>
  </dgm:ptLst>
  <dgm:cxnLst>
    <dgm:cxn modelId="{C5FB6D7E-6588-4B87-A5F6-98E47879C1FC}" type="presOf" srcId="{7B76A7A4-0EDB-4755-A551-434F91EEEB6F}" destId="{994E32A0-E24D-4FC3-A40A-C54D94C46A0B}" srcOrd="0" destOrd="0" presId="urn:microsoft.com/office/officeart/2005/8/layout/arrow2"/>
    <dgm:cxn modelId="{D323D1B6-0FAA-440B-BED8-12CED31A85BE}" type="presOf" srcId="{A3F2569D-CD08-4838-AADD-6FDAAF7A4915}" destId="{813BD80D-7594-4F7E-9E61-3555161BEBA2}" srcOrd="0" destOrd="0" presId="urn:microsoft.com/office/officeart/2005/8/layout/arrow2"/>
    <dgm:cxn modelId="{AE72C1CF-0A76-4E63-990E-47D02CE4D6F2}" srcId="{7B76A7A4-0EDB-4755-A551-434F91EEEB6F}" destId="{915CA191-D6B9-46BF-93D1-14E1AC47FEA1}" srcOrd="0" destOrd="0" parTransId="{D75DE8D8-E1AD-4FD4-9B1F-8AE321B1FEC2}" sibTransId="{A7A91DA9-C61F-44FF-B5A4-4447AF60D2D2}"/>
    <dgm:cxn modelId="{A24122FE-E927-488E-9EC0-CC04174606BF}" srcId="{7B76A7A4-0EDB-4755-A551-434F91EEEB6F}" destId="{A3F2569D-CD08-4838-AADD-6FDAAF7A4915}" srcOrd="1" destOrd="0" parTransId="{420AE040-3192-433C-BA2E-5B0CAC34F035}" sibTransId="{18D8F7C3-0A16-4DF0-9A2D-3860322ECC69}"/>
    <dgm:cxn modelId="{3DE45AFE-D9B1-4D95-B6ED-454D6BACDF9B}" type="presOf" srcId="{915CA191-D6B9-46BF-93D1-14E1AC47FEA1}" destId="{2BA12888-97E8-4E79-BF37-0F0B231D5F68}" srcOrd="0" destOrd="0" presId="urn:microsoft.com/office/officeart/2005/8/layout/arrow2"/>
    <dgm:cxn modelId="{ABF21377-406F-4F37-8B5D-0F2BCC3648A8}" type="presParOf" srcId="{994E32A0-E24D-4FC3-A40A-C54D94C46A0B}" destId="{6F9A0A05-1701-49C2-942A-4615F4584062}" srcOrd="0" destOrd="0" presId="urn:microsoft.com/office/officeart/2005/8/layout/arrow2"/>
    <dgm:cxn modelId="{67166CCB-5089-40E4-B4D9-DA6B5F0652AD}" type="presParOf" srcId="{994E32A0-E24D-4FC3-A40A-C54D94C46A0B}" destId="{35C33071-AA17-492A-B2EA-45DBE751581F}" srcOrd="1" destOrd="0" presId="urn:microsoft.com/office/officeart/2005/8/layout/arrow2"/>
    <dgm:cxn modelId="{75A796A6-CBA5-4530-BDD6-9069403819EB}" type="presParOf" srcId="{35C33071-AA17-492A-B2EA-45DBE751581F}" destId="{7E2B6059-52E2-45E4-882B-06EA5C6943CB}" srcOrd="0" destOrd="0" presId="urn:microsoft.com/office/officeart/2005/8/layout/arrow2"/>
    <dgm:cxn modelId="{4061E2A7-F091-47C7-83CC-41CDC9E54613}" type="presParOf" srcId="{35C33071-AA17-492A-B2EA-45DBE751581F}" destId="{2BA12888-97E8-4E79-BF37-0F0B231D5F68}" srcOrd="1" destOrd="0" presId="urn:microsoft.com/office/officeart/2005/8/layout/arrow2"/>
    <dgm:cxn modelId="{485180CF-BDB9-433D-B36D-B7F605F5FA86}" type="presParOf" srcId="{35C33071-AA17-492A-B2EA-45DBE751581F}" destId="{F67FC23F-C0C3-46FA-8EA0-7941B57DDB20}" srcOrd="2" destOrd="0" presId="urn:microsoft.com/office/officeart/2005/8/layout/arrow2"/>
    <dgm:cxn modelId="{82B6E103-FB87-4172-B226-2BAE78A2A780}" type="presParOf" srcId="{35C33071-AA17-492A-B2EA-45DBE751581F}" destId="{813BD80D-7594-4F7E-9E61-3555161BEBA2}" srcOrd="3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9A0A05-1701-49C2-942A-4615F4584062}">
      <dsp:nvSpPr>
        <dsp:cNvPr id="0" name=""/>
        <dsp:cNvSpPr/>
      </dsp:nvSpPr>
      <dsp:spPr>
        <a:xfrm>
          <a:off x="33040" y="31263"/>
          <a:ext cx="3048594" cy="176627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2B6059-52E2-45E4-882B-06EA5C6943CB}">
      <dsp:nvSpPr>
        <dsp:cNvPr id="0" name=""/>
        <dsp:cNvSpPr/>
      </dsp:nvSpPr>
      <dsp:spPr>
        <a:xfrm>
          <a:off x="774611" y="996696"/>
          <a:ext cx="102412" cy="10241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A12888-97E8-4E79-BF37-0F0B231D5F68}">
      <dsp:nvSpPr>
        <dsp:cNvPr id="0" name=""/>
        <dsp:cNvSpPr/>
      </dsp:nvSpPr>
      <dsp:spPr>
        <a:xfrm>
          <a:off x="982866" y="1176453"/>
          <a:ext cx="1723044" cy="3978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66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kern="1200"/>
            <a:t>Igual 10%</a:t>
          </a:r>
        </a:p>
      </dsp:txBody>
      <dsp:txXfrm>
        <a:off x="982866" y="1176453"/>
        <a:ext cx="1723044" cy="397867"/>
      </dsp:txXfrm>
    </dsp:sp>
    <dsp:sp modelId="{F67FC23F-C0C3-46FA-8EA0-7941B57DDB20}">
      <dsp:nvSpPr>
        <dsp:cNvPr id="0" name=""/>
        <dsp:cNvSpPr/>
      </dsp:nvSpPr>
      <dsp:spPr>
        <a:xfrm>
          <a:off x="1734014" y="506740"/>
          <a:ext cx="175564" cy="17556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3BD80D-7594-4F7E-9E61-3555161BEBA2}">
      <dsp:nvSpPr>
        <dsp:cNvPr id="0" name=""/>
        <dsp:cNvSpPr/>
      </dsp:nvSpPr>
      <dsp:spPr>
        <a:xfrm>
          <a:off x="1620349" y="841254"/>
          <a:ext cx="1494325" cy="4810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3028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000" kern="1200"/>
            <a:t>Menor 90%</a:t>
          </a:r>
        </a:p>
      </dsp:txBody>
      <dsp:txXfrm>
        <a:off x="1620349" y="841254"/>
        <a:ext cx="1494325" cy="4810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39BD0D0DA44FBEB4DF0B4FB2E12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3C2D8-D059-448A-A493-1F9F593B61FD}"/>
      </w:docPartPr>
      <w:docPartBody>
        <w:p w:rsidR="004854C3" w:rsidRDefault="004854C3" w:rsidP="004854C3">
          <w:pPr>
            <w:pStyle w:val="EE39BD0D0DA44FBEB4DF0B4FB2E121B3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9A955586CC6B4F5F9C8E3A6EA2E39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7FB32-19C9-43CB-9FD2-CE4D4D7E8483}"/>
      </w:docPartPr>
      <w:docPartBody>
        <w:p w:rsidR="004854C3" w:rsidRDefault="004854C3" w:rsidP="004854C3">
          <w:pPr>
            <w:pStyle w:val="9A955586CC6B4F5F9C8E3A6EA2E39B9B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DE5E24DE6A9A4726AF968907A937D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2865-5C41-4197-B1DC-F9E7E84B9B05}"/>
      </w:docPartPr>
      <w:docPartBody>
        <w:p w:rsidR="004854C3" w:rsidRDefault="004854C3" w:rsidP="004854C3">
          <w:pPr>
            <w:pStyle w:val="DE5E24DE6A9A4726AF968907A937D1C8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3ABE0-7798-440E-A38F-7F51386AF74D}"/>
      </w:docPartPr>
      <w:docPartBody>
        <w:p w:rsidR="004854C3" w:rsidRDefault="004854C3"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BAB03E8AD564453ABD5913C79927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5EEB0-C748-4CE0-B12E-3B8B933E2EE4}"/>
      </w:docPartPr>
      <w:docPartBody>
        <w:p w:rsidR="004854C3" w:rsidRDefault="00165ED4" w:rsidP="00165ED4">
          <w:pPr>
            <w:pStyle w:val="7BAB03E8AD564453ABD5913C79927CD84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66A289F950A6454CBF787AC9F59A6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EE215-B340-477D-A4AD-5EFFB88D0AE1}"/>
      </w:docPartPr>
      <w:docPartBody>
        <w:p w:rsidR="004854C3" w:rsidRDefault="00165ED4" w:rsidP="00165ED4">
          <w:pPr>
            <w:pStyle w:val="66A289F950A6454CBF787AC9F59A694D4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CBA8FC9D591742D0A1FEB12E52CF0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A2DBE-B059-440F-B5CC-694690BE789D}"/>
      </w:docPartPr>
      <w:docPartBody>
        <w:p w:rsidR="00B36914" w:rsidRDefault="00CE3808" w:rsidP="00CE3808">
          <w:pPr>
            <w:pStyle w:val="CBA8FC9D591742D0A1FEB12E52CF0EB7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B4C1B414D129499E9D9B70F1E877A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0C957-00B5-4CA6-B8A0-939BEAF31F7B}"/>
      </w:docPartPr>
      <w:docPartBody>
        <w:p w:rsidR="00B36914" w:rsidRDefault="00CE3808" w:rsidP="00CE3808">
          <w:pPr>
            <w:pStyle w:val="B4C1B414D129499E9D9B70F1E877A98F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3CB51BB7CE754FB5A64B4E65E0AA8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5EF1F-F726-4646-BD53-7FE208C521CF}"/>
      </w:docPartPr>
      <w:docPartBody>
        <w:p w:rsidR="000E0BA9" w:rsidRDefault="000E0BA9" w:rsidP="000E0BA9">
          <w:pPr>
            <w:pStyle w:val="3CB51BB7CE754FB5A64B4E65E0AA875C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0D4BB96AA2AC4FF9A9DAB20E590BA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AD78C-2384-4A9F-B0A9-2E868FEFC983}"/>
      </w:docPartPr>
      <w:docPartBody>
        <w:p w:rsidR="000E0BA9" w:rsidRDefault="000E0BA9" w:rsidP="000E0BA9">
          <w:pPr>
            <w:pStyle w:val="0D4BB96AA2AC4FF9A9DAB20E590BA005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FC26078A19C44CBB8658C895D527B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99E19-99A5-4EC8-956D-9F0C20AFA6B6}"/>
      </w:docPartPr>
      <w:docPartBody>
        <w:p w:rsidR="0025357B" w:rsidRDefault="006B3DF2" w:rsidP="006B3DF2">
          <w:pPr>
            <w:pStyle w:val="FC26078A19C44CBB8658C895D527B8C7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BA0225E648F7405B993666D6D7743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8A8B8-4043-4104-9736-1EB80928A921}"/>
      </w:docPartPr>
      <w:docPartBody>
        <w:p w:rsidR="0025357B" w:rsidRDefault="006B3DF2" w:rsidP="006B3DF2">
          <w:pPr>
            <w:pStyle w:val="BA0225E648F7405B993666D6D7743DD6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BE89CCAAFBFC462F83F5CF8F87327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10951-75EA-4FDC-94C2-624597EA8C93}"/>
      </w:docPartPr>
      <w:docPartBody>
        <w:p w:rsidR="0025357B" w:rsidRDefault="006B3DF2" w:rsidP="006B3DF2">
          <w:pPr>
            <w:pStyle w:val="BE89CCAAFBFC462F83F5CF8F8732719E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AECB2B6EEB514FD69CAB1794CF139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6916B-FD85-4B34-8B36-769237FB4E12}"/>
      </w:docPartPr>
      <w:docPartBody>
        <w:p w:rsidR="0025357B" w:rsidRDefault="006B3DF2" w:rsidP="006B3DF2">
          <w:pPr>
            <w:pStyle w:val="AECB2B6EEB514FD69CAB1794CF1399B8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6B400B98B594F44ADE77A53466D1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46E96-D3F9-44B7-AED6-B4E72143037F}"/>
      </w:docPartPr>
      <w:docPartBody>
        <w:p w:rsidR="00393440" w:rsidRDefault="00332009" w:rsidP="00332009">
          <w:pPr>
            <w:pStyle w:val="C6B400B98B594F44ADE77A53466D15DE"/>
          </w:pPr>
          <w:r w:rsidRPr="00D811F1">
            <w:rPr>
              <w:rStyle w:val="Textodelmarcadordeposicin"/>
              <w:u w:val="single"/>
            </w:rPr>
            <w:t>Elija un elemento.</w:t>
          </w:r>
        </w:p>
      </w:docPartBody>
    </w:docPart>
    <w:docPart>
      <w:docPartPr>
        <w:name w:val="053C880CCE35422E91226FDB01C0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83DE1-90D0-46A5-AF77-AA4537E1DB23}"/>
      </w:docPartPr>
      <w:docPartBody>
        <w:p w:rsidR="004777A7" w:rsidRDefault="004777A7" w:rsidP="004777A7">
          <w:pPr>
            <w:pStyle w:val="053C880CCE35422E91226FDB01C09972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5858EF7E34B64D0B8CFAD2BD077C9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3B506-48A1-430E-8C51-EA54BB162C7F}"/>
      </w:docPartPr>
      <w:docPartBody>
        <w:p w:rsidR="00150A3C" w:rsidRDefault="004777A7" w:rsidP="004777A7">
          <w:pPr>
            <w:pStyle w:val="5858EF7E34B64D0B8CFAD2BD077C9B91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8AD423AF0AB454692C8C1ADA73CE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A9795-A1D6-4228-95B4-91EB1D850491}"/>
      </w:docPartPr>
      <w:docPartBody>
        <w:p w:rsidR="00150A3C" w:rsidRDefault="004777A7" w:rsidP="004777A7">
          <w:pPr>
            <w:pStyle w:val="58AD423AF0AB454692C8C1ADA73CE68D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9D19F75C46FF49B89CB93DD06ED71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6B26A-B2A1-49CB-A6AF-32A9FBEF1382}"/>
      </w:docPartPr>
      <w:docPartBody>
        <w:p w:rsidR="00150A3C" w:rsidRDefault="004777A7" w:rsidP="004777A7">
          <w:pPr>
            <w:pStyle w:val="9D19F75C46FF49B89CB93DD06ED71736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95F0BB149CAE42D685F96C3CAE70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6EA29-F0AB-4A8E-963A-E65892B33F36}"/>
      </w:docPartPr>
      <w:docPartBody>
        <w:p w:rsidR="00C1532F" w:rsidRDefault="009E5B3C" w:rsidP="009E5B3C">
          <w:pPr>
            <w:pStyle w:val="95F0BB149CAE42D685F96C3CAE70DD2C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261133F6A355424E8D76D17848A70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C8629-9928-4962-AEC1-C5AD26CA3903}"/>
      </w:docPartPr>
      <w:docPartBody>
        <w:p w:rsidR="00C1532F" w:rsidRDefault="009E5B3C" w:rsidP="009E5B3C">
          <w:pPr>
            <w:pStyle w:val="261133F6A355424E8D76D17848A7059C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B67DD029DAD94E87AE5781B639AAA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2612B-E059-464E-A572-7F9AA55A51E2}"/>
      </w:docPartPr>
      <w:docPartBody>
        <w:p w:rsidR="00C1532F" w:rsidRDefault="009E5B3C" w:rsidP="009E5B3C">
          <w:pPr>
            <w:pStyle w:val="B67DD029DAD94E87AE5781B639AAAA64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108A0246676E46BEAA92057E209D7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589E8-7F29-497E-BD16-56ADF4D397D4}"/>
      </w:docPartPr>
      <w:docPartBody>
        <w:p w:rsidR="00C1532F" w:rsidRDefault="009E5B3C" w:rsidP="009E5B3C">
          <w:pPr>
            <w:pStyle w:val="108A0246676E46BEAA92057E209D7DEA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FEE24026BFAD41A8A00047F1F7D59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8E92-5A30-46BD-8201-66EBA98B8566}"/>
      </w:docPartPr>
      <w:docPartBody>
        <w:p w:rsidR="00C1532F" w:rsidRDefault="009E5B3C" w:rsidP="009E5B3C">
          <w:pPr>
            <w:pStyle w:val="FEE24026BFAD41A8A00047F1F7D5954F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1A48876124448F9E3A74CAC3BDF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60292-F58C-4B76-89CD-7590AD4D70FC}"/>
      </w:docPartPr>
      <w:docPartBody>
        <w:p w:rsidR="00C1532F" w:rsidRDefault="009E5B3C" w:rsidP="009E5B3C">
          <w:pPr>
            <w:pStyle w:val="6F1A48876124448F9E3A74CAC3BDFF23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05968BFF173C452594E1CBE23E8C7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1E3EC-8B39-4F24-BDA9-8488C6421930}"/>
      </w:docPartPr>
      <w:docPartBody>
        <w:p w:rsidR="00C1532F" w:rsidRDefault="009E5B3C" w:rsidP="009E5B3C">
          <w:pPr>
            <w:pStyle w:val="05968BFF173C452594E1CBE23E8C7A93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E3806EF8E88B41AEBB682E180D047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82956-FC78-47A3-8B6F-61619DF06540}"/>
      </w:docPartPr>
      <w:docPartBody>
        <w:p w:rsidR="002E5C02" w:rsidRDefault="00C1532F" w:rsidP="00C1532F">
          <w:pPr>
            <w:pStyle w:val="E3806EF8E88B41AEBB682E180D047558"/>
          </w:pPr>
          <w:r w:rsidRPr="00177BD8">
            <w:rPr>
              <w:rStyle w:val="Textodelmarcadordeposicin"/>
            </w:rPr>
            <w:t>Elija un elemento.</w:t>
          </w:r>
        </w:p>
      </w:docPartBody>
    </w:docPart>
    <w:docPart>
      <w:docPartPr>
        <w:name w:val="9ED2F9DF6BD941A5AAFFA70CEACC1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4927C-E741-49B1-95D8-4BFD4C7F99B9}"/>
      </w:docPartPr>
      <w:docPartBody>
        <w:p w:rsidR="002E5C02" w:rsidRDefault="00C1532F" w:rsidP="00C1532F">
          <w:pPr>
            <w:pStyle w:val="9ED2F9DF6BD941A5AAFFA70CEACC1A37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EB4C9AE019F42FBB2E34319FB942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A166D-46CA-46EB-AA45-B5B29C3FCE0E}"/>
      </w:docPartPr>
      <w:docPartBody>
        <w:p w:rsidR="002E5C02" w:rsidRDefault="00C1532F" w:rsidP="00C1532F">
          <w:pPr>
            <w:pStyle w:val="EEB4C9AE019F42FBB2E34319FB942764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3905C6F87E645D5926D07E508567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AE46E-71FC-4307-BABC-9F78DEC17C68}"/>
      </w:docPartPr>
      <w:docPartBody>
        <w:p w:rsidR="002E5C02" w:rsidRDefault="00C1532F" w:rsidP="00C1532F">
          <w:pPr>
            <w:pStyle w:val="03905C6F87E645D5926D07E508567680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942C518833E49199EF31EB34C7AA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08CF5-CA14-42EE-B681-6082834DF08E}"/>
      </w:docPartPr>
      <w:docPartBody>
        <w:p w:rsidR="002E5C02" w:rsidRDefault="00C1532F" w:rsidP="00C1532F">
          <w:pPr>
            <w:pStyle w:val="7942C518833E49199EF31EB34C7AA70B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4C074B25113494B85A585161D689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84B43-F179-48AF-B459-10249FF92313}"/>
      </w:docPartPr>
      <w:docPartBody>
        <w:p w:rsidR="002E5C02" w:rsidRDefault="00C1532F" w:rsidP="00C1532F">
          <w:pPr>
            <w:pStyle w:val="E4C074B25113494B85A585161D68959C"/>
          </w:pPr>
          <w:r w:rsidRPr="00177BD8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1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mbo Std">
    <w:altName w:val="Sitka Small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ew York">
    <w:altName w:val="Tahoma"/>
    <w:panose1 w:val="02040503060506020304"/>
    <w:charset w:val="00"/>
    <w:family w:val="roman"/>
    <w:pitch w:val="variable"/>
    <w:sig w:usb0="00000007" w:usb1="00000000" w:usb2="00000000" w:usb3="00000000" w:csb0="00000093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ague Sparta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26048"/>
    <w:multiLevelType w:val="multilevel"/>
    <w:tmpl w:val="0B60A0C4"/>
    <w:lvl w:ilvl="0">
      <w:start w:val="1"/>
      <w:numFmt w:val="decimal"/>
      <w:pStyle w:val="44ACB5DDEC8D4665AEEFC25FAA617BAA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232743"/>
    <w:multiLevelType w:val="multilevel"/>
    <w:tmpl w:val="BB647546"/>
    <w:lvl w:ilvl="0">
      <w:start w:val="1"/>
      <w:numFmt w:val="decimal"/>
      <w:pStyle w:val="44ACB5DDEC8D4665AEEFC25FAA617BA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3CA11AB"/>
    <w:multiLevelType w:val="multilevel"/>
    <w:tmpl w:val="13529DF8"/>
    <w:lvl w:ilvl="0">
      <w:start w:val="1"/>
      <w:numFmt w:val="decimal"/>
      <w:pStyle w:val="CA6728FCBA09430099D6C08BC36A31E3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C3"/>
    <w:rsid w:val="00092CF3"/>
    <w:rsid w:val="000B721D"/>
    <w:rsid w:val="000C3976"/>
    <w:rsid w:val="000E0BA9"/>
    <w:rsid w:val="000F5CAF"/>
    <w:rsid w:val="00111A78"/>
    <w:rsid w:val="00112CEA"/>
    <w:rsid w:val="001248DE"/>
    <w:rsid w:val="00150A3C"/>
    <w:rsid w:val="00165ED4"/>
    <w:rsid w:val="001952CC"/>
    <w:rsid w:val="00217A3C"/>
    <w:rsid w:val="0025357B"/>
    <w:rsid w:val="002663D6"/>
    <w:rsid w:val="00284ABA"/>
    <w:rsid w:val="00290118"/>
    <w:rsid w:val="00291A8D"/>
    <w:rsid w:val="002E1089"/>
    <w:rsid w:val="002E29FE"/>
    <w:rsid w:val="002E5C02"/>
    <w:rsid w:val="002F315A"/>
    <w:rsid w:val="00310C38"/>
    <w:rsid w:val="00321B29"/>
    <w:rsid w:val="00332009"/>
    <w:rsid w:val="003658FF"/>
    <w:rsid w:val="003731EB"/>
    <w:rsid w:val="00393440"/>
    <w:rsid w:val="003D6E04"/>
    <w:rsid w:val="00435441"/>
    <w:rsid w:val="00451380"/>
    <w:rsid w:val="004522C7"/>
    <w:rsid w:val="004777A7"/>
    <w:rsid w:val="004854C3"/>
    <w:rsid w:val="00491055"/>
    <w:rsid w:val="004A188D"/>
    <w:rsid w:val="004B4995"/>
    <w:rsid w:val="004E585C"/>
    <w:rsid w:val="004F1221"/>
    <w:rsid w:val="005D4003"/>
    <w:rsid w:val="005E0B16"/>
    <w:rsid w:val="005E6732"/>
    <w:rsid w:val="005F67C8"/>
    <w:rsid w:val="00603082"/>
    <w:rsid w:val="00622FFD"/>
    <w:rsid w:val="00630726"/>
    <w:rsid w:val="00690CF6"/>
    <w:rsid w:val="006962B2"/>
    <w:rsid w:val="006A43A2"/>
    <w:rsid w:val="006B3DF2"/>
    <w:rsid w:val="006D06EF"/>
    <w:rsid w:val="006D2A5A"/>
    <w:rsid w:val="006D2B74"/>
    <w:rsid w:val="006D4F93"/>
    <w:rsid w:val="00754B67"/>
    <w:rsid w:val="00765117"/>
    <w:rsid w:val="007706CA"/>
    <w:rsid w:val="00772662"/>
    <w:rsid w:val="00795DF0"/>
    <w:rsid w:val="007C1E3E"/>
    <w:rsid w:val="007C54E1"/>
    <w:rsid w:val="007C7AC3"/>
    <w:rsid w:val="007D70A0"/>
    <w:rsid w:val="007E52B8"/>
    <w:rsid w:val="007F0422"/>
    <w:rsid w:val="007F0DA9"/>
    <w:rsid w:val="007F2A54"/>
    <w:rsid w:val="00826AE6"/>
    <w:rsid w:val="00837D2A"/>
    <w:rsid w:val="008426CA"/>
    <w:rsid w:val="008A5A00"/>
    <w:rsid w:val="008B6B66"/>
    <w:rsid w:val="008C28D0"/>
    <w:rsid w:val="008E6617"/>
    <w:rsid w:val="0094755B"/>
    <w:rsid w:val="009950C5"/>
    <w:rsid w:val="009A0DC0"/>
    <w:rsid w:val="009B44E3"/>
    <w:rsid w:val="009C7144"/>
    <w:rsid w:val="009E5B3C"/>
    <w:rsid w:val="009F0E0A"/>
    <w:rsid w:val="00A1246F"/>
    <w:rsid w:val="00A2503F"/>
    <w:rsid w:val="00A3060C"/>
    <w:rsid w:val="00A33AFC"/>
    <w:rsid w:val="00A352D4"/>
    <w:rsid w:val="00A46D64"/>
    <w:rsid w:val="00AA04B5"/>
    <w:rsid w:val="00AB2C7C"/>
    <w:rsid w:val="00B02252"/>
    <w:rsid w:val="00B36914"/>
    <w:rsid w:val="00B8311E"/>
    <w:rsid w:val="00B913D1"/>
    <w:rsid w:val="00B9737A"/>
    <w:rsid w:val="00BB2414"/>
    <w:rsid w:val="00BB61E9"/>
    <w:rsid w:val="00BC4600"/>
    <w:rsid w:val="00BD34B0"/>
    <w:rsid w:val="00BF57FE"/>
    <w:rsid w:val="00C03365"/>
    <w:rsid w:val="00C069CB"/>
    <w:rsid w:val="00C1532F"/>
    <w:rsid w:val="00C46207"/>
    <w:rsid w:val="00C4750C"/>
    <w:rsid w:val="00C55E69"/>
    <w:rsid w:val="00C8279D"/>
    <w:rsid w:val="00C9384D"/>
    <w:rsid w:val="00CA3F47"/>
    <w:rsid w:val="00CE3808"/>
    <w:rsid w:val="00D212A0"/>
    <w:rsid w:val="00D433A1"/>
    <w:rsid w:val="00D43AF5"/>
    <w:rsid w:val="00D44080"/>
    <w:rsid w:val="00D45544"/>
    <w:rsid w:val="00D75F97"/>
    <w:rsid w:val="00D826FA"/>
    <w:rsid w:val="00D86A76"/>
    <w:rsid w:val="00DD3D21"/>
    <w:rsid w:val="00DE06D4"/>
    <w:rsid w:val="00DE24DC"/>
    <w:rsid w:val="00DF3AF9"/>
    <w:rsid w:val="00DF7EED"/>
    <w:rsid w:val="00E56DDE"/>
    <w:rsid w:val="00E92685"/>
    <w:rsid w:val="00EC7B74"/>
    <w:rsid w:val="00EE5AD9"/>
    <w:rsid w:val="00EF6EAE"/>
    <w:rsid w:val="00F02CA8"/>
    <w:rsid w:val="00F24F3D"/>
    <w:rsid w:val="00F30297"/>
    <w:rsid w:val="00F346D5"/>
    <w:rsid w:val="00F617CD"/>
    <w:rsid w:val="00F62B30"/>
    <w:rsid w:val="00F6457A"/>
    <w:rsid w:val="00FC69FA"/>
    <w:rsid w:val="00FE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1532F"/>
    <w:rPr>
      <w:color w:val="808080"/>
    </w:rPr>
  </w:style>
  <w:style w:type="paragraph" w:customStyle="1" w:styleId="4312A7F4BA0C4472BF2CC8157348D57F">
    <w:name w:val="4312A7F4BA0C4472BF2CC8157348D57F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4312A7F4BA0C4472BF2CC8157348D57F1">
    <w:name w:val="4312A7F4BA0C4472BF2CC8157348D57F1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1EA22A3408A04D179BC9CBCE2DF45ED4">
    <w:name w:val="1EA22A3408A04D179BC9CBCE2DF45ED4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E775E86EF59E4468A217B53AF3EE5856">
    <w:name w:val="E775E86EF59E4468A217B53AF3EE5856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B29B4878F89342F6A1E272E4F66D7DED">
    <w:name w:val="B29B4878F89342F6A1E272E4F66D7DED"/>
    <w:rsid w:val="004854C3"/>
  </w:style>
  <w:style w:type="paragraph" w:customStyle="1" w:styleId="B29B4878F89342F6A1E272E4F66D7DED1">
    <w:name w:val="B29B4878F89342F6A1E272E4F66D7DED1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E775E86EF59E4468A217B53AF3EE58561">
    <w:name w:val="E775E86EF59E4468A217B53AF3EE58561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E775E86EF59E4468A217B53AF3EE58562">
    <w:name w:val="E775E86EF59E4468A217B53AF3EE58562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E775E86EF59E4468A217B53AF3EE58563">
    <w:name w:val="E775E86EF59E4468A217B53AF3EE58563"/>
    <w:rsid w:val="004854C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"/>
    </w:rPr>
  </w:style>
  <w:style w:type="paragraph" w:customStyle="1" w:styleId="3353D4EA4E8E459CAD9A646F283A12C3">
    <w:name w:val="3353D4EA4E8E459CAD9A646F283A12C3"/>
    <w:rsid w:val="004854C3"/>
  </w:style>
  <w:style w:type="paragraph" w:customStyle="1" w:styleId="38910A806C6344268A31997FE50812AA">
    <w:name w:val="38910A806C6344268A31997FE50812AA"/>
    <w:rsid w:val="004854C3"/>
  </w:style>
  <w:style w:type="paragraph" w:customStyle="1" w:styleId="0DA8F3A7C2494CC9BF0310837CFD4F89">
    <w:name w:val="0DA8F3A7C2494CC9BF0310837CFD4F89"/>
    <w:rsid w:val="004854C3"/>
  </w:style>
  <w:style w:type="paragraph" w:customStyle="1" w:styleId="7285BD606CAD499282BA0F9A72F4450E">
    <w:name w:val="7285BD606CAD499282BA0F9A72F4450E"/>
    <w:rsid w:val="004854C3"/>
  </w:style>
  <w:style w:type="paragraph" w:customStyle="1" w:styleId="6AEEBBD9A2D84600BF5E1D79A6C1A2EA">
    <w:name w:val="6AEEBBD9A2D84600BF5E1D79A6C1A2EA"/>
    <w:rsid w:val="004854C3"/>
  </w:style>
  <w:style w:type="paragraph" w:customStyle="1" w:styleId="92E7B51C414743458506253B660957E0">
    <w:name w:val="92E7B51C414743458506253B660957E0"/>
    <w:rsid w:val="004854C3"/>
  </w:style>
  <w:style w:type="paragraph" w:customStyle="1" w:styleId="44ACB5DDEC8D4665AEEFC25FAA617BAA">
    <w:name w:val="44ACB5DDEC8D4665AEEFC25FAA617BAA"/>
    <w:rsid w:val="004854C3"/>
  </w:style>
  <w:style w:type="paragraph" w:customStyle="1" w:styleId="75323E88240B4577893B9F598CD770F6">
    <w:name w:val="75323E88240B4577893B9F598CD770F6"/>
    <w:rsid w:val="004854C3"/>
  </w:style>
  <w:style w:type="paragraph" w:customStyle="1" w:styleId="64C98702D88B4B0D8C4E827C56EC5027">
    <w:name w:val="64C98702D88B4B0D8C4E827C56EC5027"/>
    <w:rsid w:val="004854C3"/>
  </w:style>
  <w:style w:type="paragraph" w:customStyle="1" w:styleId="F419ACFB5DB84337B9DF3DBE95662231">
    <w:name w:val="F419ACFB5DB84337B9DF3DBE95662231"/>
    <w:rsid w:val="004854C3"/>
  </w:style>
  <w:style w:type="paragraph" w:customStyle="1" w:styleId="85131DDCB3D04052AD7D15D1F2D14392">
    <w:name w:val="85131DDCB3D04052AD7D15D1F2D14392"/>
    <w:rsid w:val="004854C3"/>
  </w:style>
  <w:style w:type="paragraph" w:customStyle="1" w:styleId="75E03A759192443C86A16D0A791A427C">
    <w:name w:val="75E03A759192443C86A16D0A791A427C"/>
    <w:rsid w:val="004854C3"/>
  </w:style>
  <w:style w:type="paragraph" w:customStyle="1" w:styleId="891C534321FA4327823440C8CEA4BD70">
    <w:name w:val="891C534321FA4327823440C8CEA4BD70"/>
    <w:rsid w:val="004854C3"/>
  </w:style>
  <w:style w:type="paragraph" w:customStyle="1" w:styleId="EE39BD0D0DA44FBEB4DF0B4FB2E121B3">
    <w:name w:val="EE39BD0D0DA44FBEB4DF0B4FB2E121B3"/>
    <w:rsid w:val="004854C3"/>
  </w:style>
  <w:style w:type="paragraph" w:customStyle="1" w:styleId="9A955586CC6B4F5F9C8E3A6EA2E39B9B">
    <w:name w:val="9A955586CC6B4F5F9C8E3A6EA2E39B9B"/>
    <w:rsid w:val="004854C3"/>
  </w:style>
  <w:style w:type="paragraph" w:customStyle="1" w:styleId="DE5E24DE6A9A4726AF968907A937D1C8">
    <w:name w:val="DE5E24DE6A9A4726AF968907A937D1C8"/>
    <w:rsid w:val="004854C3"/>
  </w:style>
  <w:style w:type="paragraph" w:customStyle="1" w:styleId="88E03D8735B7439DA6F760B60393D65D">
    <w:name w:val="88E03D8735B7439DA6F760B60393D65D"/>
    <w:rsid w:val="004854C3"/>
  </w:style>
  <w:style w:type="paragraph" w:customStyle="1" w:styleId="BC9A586B128C4B9FA93747C441136EB9">
    <w:name w:val="BC9A586B128C4B9FA93747C441136EB9"/>
    <w:rsid w:val="004854C3"/>
  </w:style>
  <w:style w:type="paragraph" w:customStyle="1" w:styleId="628E930EDBF44BFA86CE0171A46985B9">
    <w:name w:val="628E930EDBF44BFA86CE0171A46985B9"/>
    <w:rsid w:val="004854C3"/>
  </w:style>
  <w:style w:type="paragraph" w:customStyle="1" w:styleId="387FB1D4741B48AFA2B42C532A3F18A0">
    <w:name w:val="387FB1D4741B48AFA2B42C532A3F18A0"/>
    <w:rsid w:val="004854C3"/>
  </w:style>
  <w:style w:type="paragraph" w:customStyle="1" w:styleId="7BAB03E8AD564453ABD5913C79927CD8">
    <w:name w:val="7BAB03E8AD564453ABD5913C79927CD8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7285BD606CAD499282BA0F9A72F4450E1">
    <w:name w:val="7285BD606CAD499282BA0F9A72F4450E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6AEEBBD9A2D84600BF5E1D79A6C1A2EA1">
    <w:name w:val="6AEEBBD9A2D84600BF5E1D79A6C1A2EA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92E7B51C414743458506253B660957E01">
    <w:name w:val="92E7B51C414743458506253B660957E0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3353D4EA4E8E459CAD9A646F283A12C31">
    <w:name w:val="3353D4EA4E8E459CAD9A646F283A12C3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38910A806C6344268A31997FE50812AA1">
    <w:name w:val="38910A806C6344268A31997FE50812AA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0DA8F3A7C2494CC9BF0310837CFD4F891">
    <w:name w:val="0DA8F3A7C2494CC9BF0310837CFD4F89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44ACB5DDEC8D4665AEEFC25FAA617BAA1">
    <w:name w:val="44ACB5DDEC8D4665AEEFC25FAA617BAA1"/>
    <w:rsid w:val="004854C3"/>
    <w:pPr>
      <w:spacing w:after="0" w:line="240" w:lineRule="auto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64C98702D88B4B0D8C4E827C56EC50271">
    <w:name w:val="64C98702D88B4B0D8C4E827C56EC5027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F419ACFB5DB84337B9DF3DBE956622311">
    <w:name w:val="F419ACFB5DB84337B9DF3DBE95662231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891C534321FA4327823440C8CEA4BD701">
    <w:name w:val="891C534321FA4327823440C8CEA4BD70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75323E88240B4577893B9F598CD770F61">
    <w:name w:val="75323E88240B4577893B9F598CD770F61"/>
    <w:rsid w:val="004854C3"/>
    <w:pPr>
      <w:spacing w:after="0" w:line="240" w:lineRule="auto"/>
      <w:jc w:val="both"/>
    </w:pPr>
    <w:rPr>
      <w:rFonts w:eastAsia="Calibri" w:cs="Times New Roman"/>
      <w:sz w:val="20"/>
      <w:szCs w:val="24"/>
      <w:lang w:val="es-ES_tradnl" w:eastAsia="es-ES"/>
    </w:rPr>
  </w:style>
  <w:style w:type="paragraph" w:customStyle="1" w:styleId="66A289F950A6454CBF787AC9F59A694D">
    <w:name w:val="66A289F950A6454CBF787AC9F59A694D"/>
    <w:rsid w:val="004854C3"/>
  </w:style>
  <w:style w:type="paragraph" w:customStyle="1" w:styleId="146F430003834BF68C85CAF47418061B">
    <w:name w:val="146F430003834BF68C85CAF47418061B"/>
    <w:rsid w:val="004854C3"/>
  </w:style>
  <w:style w:type="paragraph" w:customStyle="1" w:styleId="66A289F950A6454CBF787AC9F59A694D1">
    <w:name w:val="66A289F950A6454CBF787AC9F59A694D1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BAB03E8AD564453ABD5913C79927CD81">
    <w:name w:val="7BAB03E8AD564453ABD5913C79927CD81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285BD606CAD499282BA0F9A72F4450E2">
    <w:name w:val="7285BD606CAD499282BA0F9A72F4450E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6AEEBBD9A2D84600BF5E1D79A6C1A2EA2">
    <w:name w:val="6AEEBBD9A2D84600BF5E1D79A6C1A2EA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92E7B51C414743458506253B660957E02">
    <w:name w:val="92E7B51C414743458506253B660957E0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353D4EA4E8E459CAD9A646F283A12C32">
    <w:name w:val="3353D4EA4E8E459CAD9A646F283A12C3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8910A806C6344268A31997FE50812AA2">
    <w:name w:val="38910A806C6344268A31997FE50812AA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DA8F3A7C2494CC9BF0310837CFD4F892">
    <w:name w:val="0DA8F3A7C2494CC9BF0310837CFD4F89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44ACB5DDEC8D4665AEEFC25FAA617BAA2">
    <w:name w:val="44ACB5DDEC8D4665AEEFC25FAA617BAA2"/>
    <w:rsid w:val="004854C3"/>
    <w:pPr>
      <w:numPr>
        <w:numId w:val="1"/>
      </w:numPr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64C98702D88B4B0D8C4E827C56EC50272">
    <w:name w:val="64C98702D88B4B0D8C4E827C56EC5027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F419ACFB5DB84337B9DF3DBE956622312">
    <w:name w:val="F419ACFB5DB84337B9DF3DBE95662231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79B3A3F27704EAAA1C72CF313ACB4AB">
    <w:name w:val="E79B3A3F27704EAAA1C72CF313ACB4AB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91C534321FA4327823440C8CEA4BD702">
    <w:name w:val="891C534321FA4327823440C8CEA4BD70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5323E88240B4577893B9F598CD770F62">
    <w:name w:val="75323E88240B4577893B9F598CD770F62"/>
    <w:rsid w:val="004854C3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1955A5E8314E486D979443F98A0C07EF">
    <w:name w:val="1955A5E8314E486D979443F98A0C07EF"/>
    <w:rsid w:val="00F62B30"/>
  </w:style>
  <w:style w:type="paragraph" w:customStyle="1" w:styleId="CBA8FC9D591742D0A1FEB12E52CF0EB7">
    <w:name w:val="CBA8FC9D591742D0A1FEB12E52CF0EB7"/>
    <w:rsid w:val="00CE3808"/>
  </w:style>
  <w:style w:type="paragraph" w:customStyle="1" w:styleId="B65CC789366E431FAE773319C638FF34">
    <w:name w:val="B65CC789366E431FAE773319C638FF34"/>
    <w:rsid w:val="00CE3808"/>
  </w:style>
  <w:style w:type="paragraph" w:customStyle="1" w:styleId="B4C1B414D129499E9D9B70F1E877A98F">
    <w:name w:val="B4C1B414D129499E9D9B70F1E877A98F"/>
    <w:rsid w:val="00CE3808"/>
  </w:style>
  <w:style w:type="paragraph" w:customStyle="1" w:styleId="06B1321541AE4F12A98CDA26E0B72316">
    <w:name w:val="06B1321541AE4F12A98CDA26E0B72316"/>
    <w:rsid w:val="00CE3808"/>
  </w:style>
  <w:style w:type="paragraph" w:customStyle="1" w:styleId="A147FD2813414B0786FE4C0091BFF917">
    <w:name w:val="A147FD2813414B0786FE4C0091BFF917"/>
    <w:rsid w:val="00CE3808"/>
  </w:style>
  <w:style w:type="paragraph" w:customStyle="1" w:styleId="E548E482DC214344A975EBF47A70ED7C">
    <w:name w:val="E548E482DC214344A975EBF47A70ED7C"/>
    <w:rsid w:val="00CE3808"/>
  </w:style>
  <w:style w:type="paragraph" w:customStyle="1" w:styleId="59C455B5999843DEB4404A3C0FC76F4F">
    <w:name w:val="59C455B5999843DEB4404A3C0FC76F4F"/>
    <w:rsid w:val="00CE3808"/>
  </w:style>
  <w:style w:type="paragraph" w:customStyle="1" w:styleId="1F73237FD819411BB7350867ADEF74B5">
    <w:name w:val="1F73237FD819411BB7350867ADEF74B5"/>
    <w:rsid w:val="00CE3808"/>
  </w:style>
  <w:style w:type="paragraph" w:customStyle="1" w:styleId="87193AA6441D452E939A657BC2AF6DF8">
    <w:name w:val="87193AA6441D452E939A657BC2AF6DF8"/>
    <w:rsid w:val="00CE3808"/>
  </w:style>
  <w:style w:type="paragraph" w:customStyle="1" w:styleId="7A0B16ABBF4543A6951532FE55F0DB9C">
    <w:name w:val="7A0B16ABBF4543A6951532FE55F0DB9C"/>
    <w:rsid w:val="00CE3808"/>
  </w:style>
  <w:style w:type="paragraph" w:customStyle="1" w:styleId="50CE4A6CB0F94A6F8BE41F69814E8B78">
    <w:name w:val="50CE4A6CB0F94A6F8BE41F69814E8B78"/>
    <w:rsid w:val="00CE3808"/>
  </w:style>
  <w:style w:type="paragraph" w:customStyle="1" w:styleId="675C141865124A0FA34E249754049CFB">
    <w:name w:val="675C141865124A0FA34E249754049CFB"/>
    <w:rsid w:val="00CE3808"/>
  </w:style>
  <w:style w:type="paragraph" w:customStyle="1" w:styleId="57609DC64E784B2C997D1274A8D909BB">
    <w:name w:val="57609DC64E784B2C997D1274A8D909BB"/>
    <w:rsid w:val="00CE3808"/>
  </w:style>
  <w:style w:type="paragraph" w:customStyle="1" w:styleId="309CAC4F3B3545D983028A881F06695F">
    <w:name w:val="309CAC4F3B3545D983028A881F06695F"/>
    <w:rsid w:val="00CE3808"/>
  </w:style>
  <w:style w:type="paragraph" w:customStyle="1" w:styleId="66A289F950A6454CBF787AC9F59A694D2">
    <w:name w:val="66A289F950A6454CBF787AC9F59A694D2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BAB03E8AD564453ABD5913C79927CD82">
    <w:name w:val="7BAB03E8AD564453ABD5913C79927CD82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285BD606CAD499282BA0F9A72F4450E3">
    <w:name w:val="7285BD606CAD499282BA0F9A72F4450E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6AEEBBD9A2D84600BF5E1D79A6C1A2EA3">
    <w:name w:val="6AEEBBD9A2D84600BF5E1D79A6C1A2EA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6B1321541AE4F12A98CDA26E0B723161">
    <w:name w:val="06B1321541AE4F12A98CDA26E0B72316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A147FD2813414B0786FE4C0091BFF9171">
    <w:name w:val="A147FD2813414B0786FE4C0091BFF917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92D93CEF6024B3CB0BCF76CBBF7BD4D">
    <w:name w:val="792D93CEF6024B3CB0BCF76CBBF7BD4D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1F73237FD819411BB7350867ADEF74B51">
    <w:name w:val="1F73237FD819411BB7350867ADEF74B5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7193AA6441D452E939A657BC2AF6DF81">
    <w:name w:val="87193AA6441D452E939A657BC2AF6DF8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A0B16ABBF4543A6951532FE55F0DB9C1">
    <w:name w:val="7A0B16ABBF4543A6951532FE55F0DB9C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0CE4A6CB0F94A6F8BE41F69814E8B781">
    <w:name w:val="50CE4A6CB0F94A6F8BE41F69814E8B78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09CAC4F3B3545D983028A881F06695F1">
    <w:name w:val="309CAC4F3B3545D983028A881F06695F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92E7B51C414743458506253B660957E03">
    <w:name w:val="92E7B51C414743458506253B660957E0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353D4EA4E8E459CAD9A646F283A12C33">
    <w:name w:val="3353D4EA4E8E459CAD9A646F283A12C3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8910A806C6344268A31997FE50812AA3">
    <w:name w:val="38910A806C6344268A31997FE50812AA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DA8F3A7C2494CC9BF0310837CFD4F893">
    <w:name w:val="0DA8F3A7C2494CC9BF0310837CFD4F89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44ACB5DDEC8D4665AEEFC25FAA617BAA3">
    <w:name w:val="44ACB5DDEC8D4665AEEFC25FAA617BAA3"/>
    <w:rsid w:val="00B36914"/>
    <w:pPr>
      <w:numPr>
        <w:numId w:val="2"/>
      </w:numPr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64C98702D88B4B0D8C4E827C56EC50273">
    <w:name w:val="64C98702D88B4B0D8C4E827C56EC5027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F419ACFB5DB84337B9DF3DBE956622313">
    <w:name w:val="F419ACFB5DB84337B9DF3DBE95662231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A76DF4445AC48CDBD422092E8F9424C">
    <w:name w:val="5A76DF4445AC48CDBD422092E8F9424C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79B3A3F27704EAAA1C72CF313ACB4AB1">
    <w:name w:val="E79B3A3F27704EAAA1C72CF313ACB4AB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7609DC64E784B2C997D1274A8D909BB1">
    <w:name w:val="57609DC64E784B2C997D1274A8D909BB1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91C534321FA4327823440C8CEA4BD703">
    <w:name w:val="891C534321FA4327823440C8CEA4BD70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5323E88240B4577893B9F598CD770F63">
    <w:name w:val="75323E88240B4577893B9F598CD770F63"/>
    <w:rsid w:val="00B3691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2205F2208855405F9EB3F6D30494D57D">
    <w:name w:val="2205F2208855405F9EB3F6D30494D57D"/>
    <w:rsid w:val="00B36914"/>
  </w:style>
  <w:style w:type="paragraph" w:customStyle="1" w:styleId="CA6728FCBA09430099D6C08BC36A31E3">
    <w:name w:val="CA6728FCBA09430099D6C08BC36A31E3"/>
    <w:rsid w:val="00B36914"/>
  </w:style>
  <w:style w:type="paragraph" w:customStyle="1" w:styleId="053931B4173446CD9C57FBBABB0B72AC">
    <w:name w:val="053931B4173446CD9C57FBBABB0B72AC"/>
    <w:rsid w:val="00B36914"/>
  </w:style>
  <w:style w:type="paragraph" w:customStyle="1" w:styleId="1359235993114886B3BE7F4A72C68481">
    <w:name w:val="1359235993114886B3BE7F4A72C68481"/>
    <w:rsid w:val="00B36914"/>
  </w:style>
  <w:style w:type="paragraph" w:customStyle="1" w:styleId="008B2BF3AB2E439688060143E3DC5839">
    <w:name w:val="008B2BF3AB2E439688060143E3DC5839"/>
    <w:rsid w:val="00B36914"/>
  </w:style>
  <w:style w:type="paragraph" w:customStyle="1" w:styleId="48D0E21C5A084DE2B2A75EF741A62C27">
    <w:name w:val="48D0E21C5A084DE2B2A75EF741A62C27"/>
    <w:rsid w:val="00B36914"/>
  </w:style>
  <w:style w:type="paragraph" w:customStyle="1" w:styleId="0B86B70ABC4942E9B9932A972947ED79">
    <w:name w:val="0B86B70ABC4942E9B9932A972947ED79"/>
    <w:rsid w:val="00B36914"/>
  </w:style>
  <w:style w:type="paragraph" w:customStyle="1" w:styleId="464580BDAEA1491A961B8C7B665C6A62">
    <w:name w:val="464580BDAEA1491A961B8C7B665C6A62"/>
    <w:rsid w:val="00B36914"/>
  </w:style>
  <w:style w:type="paragraph" w:customStyle="1" w:styleId="515E89ABBDF24F2C9D5A1B6DF41A22E4">
    <w:name w:val="515E89ABBDF24F2C9D5A1B6DF41A22E4"/>
    <w:rsid w:val="00B36914"/>
  </w:style>
  <w:style w:type="paragraph" w:customStyle="1" w:styleId="8F72161A5E4F4C519B67D1C90A2B4A50">
    <w:name w:val="8F72161A5E4F4C519B67D1C90A2B4A50"/>
    <w:rsid w:val="008426CA"/>
  </w:style>
  <w:style w:type="paragraph" w:customStyle="1" w:styleId="E282C062550940BBB95608070D186889">
    <w:name w:val="E282C062550940BBB95608070D186889"/>
    <w:rsid w:val="008426CA"/>
  </w:style>
  <w:style w:type="paragraph" w:customStyle="1" w:styleId="2CEB63918C714B5194C78A24115692BA">
    <w:name w:val="2CEB63918C714B5194C78A24115692BA"/>
    <w:rsid w:val="00165ED4"/>
  </w:style>
  <w:style w:type="paragraph" w:customStyle="1" w:styleId="66A289F950A6454CBF787AC9F59A694D3">
    <w:name w:val="66A289F950A6454CBF787AC9F59A694D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BAB03E8AD564453ABD5913C79927CD83">
    <w:name w:val="7BAB03E8AD564453ABD5913C79927CD8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285BD606CAD499282BA0F9A72F4450E4">
    <w:name w:val="7285BD606CAD499282BA0F9A72F4450E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6AEEBBD9A2D84600BF5E1D79A6C1A2EA4">
    <w:name w:val="6AEEBBD9A2D84600BF5E1D79A6C1A2EA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6B1321541AE4F12A98CDA26E0B723162">
    <w:name w:val="06B1321541AE4F12A98CDA26E0B72316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A147FD2813414B0786FE4C0091BFF9172">
    <w:name w:val="A147FD2813414B0786FE4C0091BFF917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282C062550940BBB95608070D1868891">
    <w:name w:val="E282C062550940BBB95608070D1868891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92D93CEF6024B3CB0BCF76CBBF7BD4D1">
    <w:name w:val="792D93CEF6024B3CB0BCF76CBBF7BD4D1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1F73237FD819411BB7350867ADEF74B52">
    <w:name w:val="1F73237FD819411BB7350867ADEF74B5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7193AA6441D452E939A657BC2AF6DF82">
    <w:name w:val="87193AA6441D452E939A657BC2AF6DF8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A0B16ABBF4543A6951532FE55F0DB9C2">
    <w:name w:val="7A0B16ABBF4543A6951532FE55F0DB9C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0CE4A6CB0F94A6F8BE41F69814E8B782">
    <w:name w:val="50CE4A6CB0F94A6F8BE41F69814E8B78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09CAC4F3B3545D983028A881F06695F2">
    <w:name w:val="309CAC4F3B3545D983028A881F06695F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92E7B51C414743458506253B660957E04">
    <w:name w:val="92E7B51C414743458506253B660957E0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353D4EA4E8E459CAD9A646F283A12C34">
    <w:name w:val="3353D4EA4E8E459CAD9A646F283A12C3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8910A806C6344268A31997FE50812AA4">
    <w:name w:val="38910A806C6344268A31997FE50812AA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DA8F3A7C2494CC9BF0310837CFD4F894">
    <w:name w:val="0DA8F3A7C2494CC9BF0310837CFD4F89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2205F2208855405F9EB3F6D30494D57D1">
    <w:name w:val="2205F2208855405F9EB3F6D30494D57D1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CA6728FCBA09430099D6C08BC36A31E31">
    <w:name w:val="CA6728FCBA09430099D6C08BC36A31E31"/>
    <w:rsid w:val="00165ED4"/>
    <w:pPr>
      <w:numPr>
        <w:numId w:val="3"/>
      </w:numPr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053931B4173446CD9C57FBBABB0B72AC1">
    <w:name w:val="053931B4173446CD9C57FBBABB0B72AC1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1359235993114886B3BE7F4A72C684811">
    <w:name w:val="1359235993114886B3BE7F4A72C684811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0B86B70ABC4942E9B9932A972947ED791">
    <w:name w:val="0B86B70ABC4942E9B9932A972947ED791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44ACB5DDEC8D4665AEEFC25FAA617BAA4">
    <w:name w:val="44ACB5DDEC8D4665AEEFC25FAA617BAA4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464580BDAEA1491A961B8C7B665C6A621">
    <w:name w:val="464580BDAEA1491A961B8C7B665C6A621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64C98702D88B4B0D8C4E827C56EC50274">
    <w:name w:val="64C98702D88B4B0D8C4E827C56EC5027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F419ACFB5DB84337B9DF3DBE956622314">
    <w:name w:val="F419ACFB5DB84337B9DF3DBE95662231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A76DF4445AC48CDBD422092E8F9424C1">
    <w:name w:val="5A76DF4445AC48CDBD422092E8F9424C1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79B3A3F27704EAAA1C72CF313ACB4AB2">
    <w:name w:val="E79B3A3F27704EAAA1C72CF313ACB4AB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7609DC64E784B2C997D1274A8D909BB2">
    <w:name w:val="57609DC64E784B2C997D1274A8D909BB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91C534321FA4327823440C8CEA4BD704">
    <w:name w:val="891C534321FA4327823440C8CEA4BD70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5323E88240B4577893B9F598CD770F64">
    <w:name w:val="75323E88240B4577893B9F598CD770F6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66A289F950A6454CBF787AC9F59A694D4">
    <w:name w:val="66A289F950A6454CBF787AC9F59A694D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BAB03E8AD564453ABD5913C79927CD84">
    <w:name w:val="7BAB03E8AD564453ABD5913C79927CD84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285BD606CAD499282BA0F9A72F4450E5">
    <w:name w:val="7285BD606CAD499282BA0F9A72F4450E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6AEEBBD9A2D84600BF5E1D79A6C1A2EA5">
    <w:name w:val="6AEEBBD9A2D84600BF5E1D79A6C1A2EA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6B1321541AE4F12A98CDA26E0B723163">
    <w:name w:val="06B1321541AE4F12A98CDA26E0B72316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A147FD2813414B0786FE4C0091BFF9173">
    <w:name w:val="A147FD2813414B0786FE4C0091BFF917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282C062550940BBB95608070D1868892">
    <w:name w:val="E282C062550940BBB95608070D186889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92D93CEF6024B3CB0BCF76CBBF7BD4D2">
    <w:name w:val="792D93CEF6024B3CB0BCF76CBBF7BD4D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1F73237FD819411BB7350867ADEF74B53">
    <w:name w:val="1F73237FD819411BB7350867ADEF74B5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7193AA6441D452E939A657BC2AF6DF83">
    <w:name w:val="87193AA6441D452E939A657BC2AF6DF8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A0B16ABBF4543A6951532FE55F0DB9C3">
    <w:name w:val="7A0B16ABBF4543A6951532FE55F0DB9C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0CE4A6CB0F94A6F8BE41F69814E8B783">
    <w:name w:val="50CE4A6CB0F94A6F8BE41F69814E8B78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09CAC4F3B3545D983028A881F06695F3">
    <w:name w:val="309CAC4F3B3545D983028A881F06695F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92E7B51C414743458506253B660957E05">
    <w:name w:val="92E7B51C414743458506253B660957E0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353D4EA4E8E459CAD9A646F283A12C35">
    <w:name w:val="3353D4EA4E8E459CAD9A646F283A12C3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38910A806C6344268A31997FE50812AA5">
    <w:name w:val="38910A806C6344268A31997FE50812AA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0DA8F3A7C2494CC9BF0310837CFD4F895">
    <w:name w:val="0DA8F3A7C2494CC9BF0310837CFD4F89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2205F2208855405F9EB3F6D30494D57D2">
    <w:name w:val="2205F2208855405F9EB3F6D30494D57D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CA6728FCBA09430099D6C08BC36A31E32">
    <w:name w:val="CA6728FCBA09430099D6C08BC36A31E32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053931B4173446CD9C57FBBABB0B72AC2">
    <w:name w:val="053931B4173446CD9C57FBBABB0B72AC2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1359235993114886B3BE7F4A72C684812">
    <w:name w:val="1359235993114886B3BE7F4A72C684812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0B86B70ABC4942E9B9932A972947ED792">
    <w:name w:val="0B86B70ABC4942E9B9932A972947ED79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44ACB5DDEC8D4665AEEFC25FAA617BAA5">
    <w:name w:val="44ACB5DDEC8D4665AEEFC25FAA617BAA5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464580BDAEA1491A961B8C7B665C6A622">
    <w:name w:val="464580BDAEA1491A961B8C7B665C6A622"/>
    <w:rsid w:val="00165ED4"/>
    <w:pPr>
      <w:tabs>
        <w:tab w:val="num" w:pos="720"/>
      </w:tabs>
      <w:spacing w:after="0" w:line="240" w:lineRule="auto"/>
      <w:ind w:left="360" w:hanging="360"/>
      <w:contextualSpacing/>
      <w:jc w:val="both"/>
    </w:pPr>
    <w:rPr>
      <w:rFonts w:ascii="Museo Sans 100" w:eastAsia="Calibri" w:hAnsi="Museo Sans 100" w:cs="Times New Roman"/>
      <w:sz w:val="20"/>
      <w:szCs w:val="20"/>
      <w:lang w:val="es-ES" w:eastAsia="en-US"/>
    </w:rPr>
  </w:style>
  <w:style w:type="paragraph" w:customStyle="1" w:styleId="64C98702D88B4B0D8C4E827C56EC50275">
    <w:name w:val="64C98702D88B4B0D8C4E827C56EC5027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F419ACFB5DB84337B9DF3DBE956622315">
    <w:name w:val="F419ACFB5DB84337B9DF3DBE95662231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A76DF4445AC48CDBD422092E8F9424C2">
    <w:name w:val="5A76DF4445AC48CDBD422092E8F9424C2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E79B3A3F27704EAAA1C72CF313ACB4AB3">
    <w:name w:val="E79B3A3F27704EAAA1C72CF313ACB4AB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57609DC64E784B2C997D1274A8D909BB3">
    <w:name w:val="57609DC64E784B2C997D1274A8D909BB3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891C534321FA4327823440C8CEA4BD705">
    <w:name w:val="891C534321FA4327823440C8CEA4BD70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75323E88240B4577893B9F598CD770F65">
    <w:name w:val="75323E88240B4577893B9F598CD770F65"/>
    <w:rsid w:val="00165ED4"/>
    <w:pPr>
      <w:spacing w:after="0" w:line="240" w:lineRule="auto"/>
      <w:jc w:val="both"/>
    </w:pPr>
    <w:rPr>
      <w:rFonts w:ascii="Museo Sans 100" w:eastAsia="Calibri" w:hAnsi="Museo Sans 100" w:cs="Times New Roman"/>
      <w:sz w:val="20"/>
      <w:szCs w:val="24"/>
      <w:lang w:val="es-ES_tradnl" w:eastAsia="es-ES"/>
    </w:rPr>
  </w:style>
  <w:style w:type="paragraph" w:customStyle="1" w:styleId="4C974B5B96FA457C85D7E0343AB612D6">
    <w:name w:val="4C974B5B96FA457C85D7E0343AB612D6"/>
    <w:rsid w:val="00165ED4"/>
  </w:style>
  <w:style w:type="paragraph" w:customStyle="1" w:styleId="18B7E4485ED54826BF76CEEF83E0CCF9">
    <w:name w:val="18B7E4485ED54826BF76CEEF83E0CCF9"/>
    <w:rsid w:val="00165ED4"/>
  </w:style>
  <w:style w:type="paragraph" w:customStyle="1" w:styleId="A83FD179D58B4856B98798F64E33CC4B">
    <w:name w:val="A83FD179D58B4856B98798F64E33CC4B"/>
    <w:rsid w:val="00EF6EAE"/>
  </w:style>
  <w:style w:type="paragraph" w:customStyle="1" w:styleId="F0D810B4186F449394584FEABEFAEC2D">
    <w:name w:val="F0D810B4186F449394584FEABEFAEC2D"/>
    <w:rsid w:val="00EF6EAE"/>
  </w:style>
  <w:style w:type="paragraph" w:customStyle="1" w:styleId="5F334C30421C4594AC7F614925B8FE81">
    <w:name w:val="5F334C30421C4594AC7F614925B8FE81"/>
    <w:rsid w:val="00F02CA8"/>
  </w:style>
  <w:style w:type="paragraph" w:customStyle="1" w:styleId="B1DDD0EB7E9F4576B65DF559FD4B7E71">
    <w:name w:val="B1DDD0EB7E9F4576B65DF559FD4B7E71"/>
    <w:rsid w:val="00F02CA8"/>
  </w:style>
  <w:style w:type="paragraph" w:customStyle="1" w:styleId="5119EB95C99A4B5587115BC647CE50C6">
    <w:name w:val="5119EB95C99A4B5587115BC647CE50C6"/>
    <w:rsid w:val="002663D6"/>
  </w:style>
  <w:style w:type="paragraph" w:customStyle="1" w:styleId="FD5CDC70668B43C8B28D181619410328">
    <w:name w:val="FD5CDC70668B43C8B28D181619410328"/>
    <w:rsid w:val="00D75F97"/>
  </w:style>
  <w:style w:type="paragraph" w:customStyle="1" w:styleId="33B1697901784ACD85741CA30C3D90E5">
    <w:name w:val="33B1697901784ACD85741CA30C3D90E5"/>
    <w:rsid w:val="00D75F97"/>
  </w:style>
  <w:style w:type="paragraph" w:customStyle="1" w:styleId="512FEC4A2DE647BC940EC0EE9B450C7C">
    <w:name w:val="512FEC4A2DE647BC940EC0EE9B450C7C"/>
    <w:rsid w:val="00D75F97"/>
  </w:style>
  <w:style w:type="paragraph" w:customStyle="1" w:styleId="A499AF189D85451FBF7EB0E1897B41A4">
    <w:name w:val="A499AF189D85451FBF7EB0E1897B41A4"/>
    <w:rsid w:val="00D75F97"/>
  </w:style>
  <w:style w:type="paragraph" w:customStyle="1" w:styleId="BEDEDC2D785F4BA98B041B66C52DB61C">
    <w:name w:val="BEDEDC2D785F4BA98B041B66C52DB61C"/>
    <w:rsid w:val="00D75F97"/>
  </w:style>
  <w:style w:type="paragraph" w:customStyle="1" w:styleId="08FEBB51B59D4D348AB08B1942030F06">
    <w:name w:val="08FEBB51B59D4D348AB08B1942030F06"/>
    <w:rsid w:val="00D75F97"/>
  </w:style>
  <w:style w:type="paragraph" w:customStyle="1" w:styleId="198A7C67E3DC40BE90C3B388171A48ED">
    <w:name w:val="198A7C67E3DC40BE90C3B388171A48ED"/>
    <w:rsid w:val="00D75F97"/>
  </w:style>
  <w:style w:type="paragraph" w:customStyle="1" w:styleId="22FC71CB0EA74D779BC7C2356EA1ADA9">
    <w:name w:val="22FC71CB0EA74D779BC7C2356EA1ADA9"/>
    <w:rsid w:val="00D75F97"/>
  </w:style>
  <w:style w:type="paragraph" w:customStyle="1" w:styleId="4A7CF14B640C4DEAA0692A4A80C17B8F">
    <w:name w:val="4A7CF14B640C4DEAA0692A4A80C17B8F"/>
    <w:rsid w:val="00A3060C"/>
  </w:style>
  <w:style w:type="paragraph" w:customStyle="1" w:styleId="635336F8AC1F4F59A7C6F676FBD365F5">
    <w:name w:val="635336F8AC1F4F59A7C6F676FBD365F5"/>
    <w:rsid w:val="00A3060C"/>
  </w:style>
  <w:style w:type="paragraph" w:customStyle="1" w:styleId="787D4CA63EC846E2802B562EEAFA9237">
    <w:name w:val="787D4CA63EC846E2802B562EEAFA9237"/>
    <w:rsid w:val="00A3060C"/>
  </w:style>
  <w:style w:type="paragraph" w:customStyle="1" w:styleId="CA3559C1311B422D85616034B76D2FA9">
    <w:name w:val="CA3559C1311B422D85616034B76D2FA9"/>
    <w:rsid w:val="00A3060C"/>
  </w:style>
  <w:style w:type="paragraph" w:customStyle="1" w:styleId="F08C5DD9DF214A7F8387C7BC1D8803CA">
    <w:name w:val="F08C5DD9DF214A7F8387C7BC1D8803CA"/>
    <w:rsid w:val="001952CC"/>
  </w:style>
  <w:style w:type="paragraph" w:customStyle="1" w:styleId="DD25676C85AB4ED9AF1403799CDE2C99">
    <w:name w:val="DD25676C85AB4ED9AF1403799CDE2C99"/>
    <w:rsid w:val="001952CC"/>
  </w:style>
  <w:style w:type="paragraph" w:customStyle="1" w:styleId="32869E543E684194B7D151F5B8E822DA">
    <w:name w:val="32869E543E684194B7D151F5B8E822DA"/>
    <w:rsid w:val="001952CC"/>
  </w:style>
  <w:style w:type="paragraph" w:customStyle="1" w:styleId="4DC3D85F15AD4EEA9C53A5AF34A19BC0">
    <w:name w:val="4DC3D85F15AD4EEA9C53A5AF34A19BC0"/>
    <w:rsid w:val="001952CC"/>
  </w:style>
  <w:style w:type="paragraph" w:customStyle="1" w:styleId="0D9DAD7EBB774388A68EEBC5DD72381F">
    <w:name w:val="0D9DAD7EBB774388A68EEBC5DD72381F"/>
    <w:rsid w:val="001952CC"/>
  </w:style>
  <w:style w:type="paragraph" w:customStyle="1" w:styleId="3AA7FC33D47E4E60B7117E92A1BBF16B">
    <w:name w:val="3AA7FC33D47E4E60B7117E92A1BBF16B"/>
    <w:rsid w:val="001952CC"/>
  </w:style>
  <w:style w:type="paragraph" w:customStyle="1" w:styleId="DAD51790D0A44BD786C1A98959C4FE05">
    <w:name w:val="DAD51790D0A44BD786C1A98959C4FE05"/>
    <w:rsid w:val="001952CC"/>
  </w:style>
  <w:style w:type="paragraph" w:customStyle="1" w:styleId="A58697A755B840B5AC01A0E1347FED04">
    <w:name w:val="A58697A755B840B5AC01A0E1347FED04"/>
    <w:rsid w:val="001952CC"/>
  </w:style>
  <w:style w:type="paragraph" w:customStyle="1" w:styleId="46FB6650642B4A95879AF07970F423B6">
    <w:name w:val="46FB6650642B4A95879AF07970F423B6"/>
    <w:rsid w:val="001952CC"/>
  </w:style>
  <w:style w:type="paragraph" w:customStyle="1" w:styleId="886BC961D9384509BF66239135913B38">
    <w:name w:val="886BC961D9384509BF66239135913B38"/>
    <w:rsid w:val="001952CC"/>
  </w:style>
  <w:style w:type="paragraph" w:customStyle="1" w:styleId="06951BF288B3436C9244CC359636BA51">
    <w:name w:val="06951BF288B3436C9244CC359636BA51"/>
    <w:rsid w:val="001952CC"/>
  </w:style>
  <w:style w:type="paragraph" w:customStyle="1" w:styleId="100DCC7401504BED9732DFAD1C12FA78">
    <w:name w:val="100DCC7401504BED9732DFAD1C12FA78"/>
    <w:rsid w:val="001952CC"/>
  </w:style>
  <w:style w:type="paragraph" w:customStyle="1" w:styleId="14712A7785454845819D12A83453C197">
    <w:name w:val="14712A7785454845819D12A83453C197"/>
    <w:rsid w:val="001952CC"/>
  </w:style>
  <w:style w:type="paragraph" w:customStyle="1" w:styleId="BD98C1C43DC54541AA59D18D5612FC2C">
    <w:name w:val="BD98C1C43DC54541AA59D18D5612FC2C"/>
    <w:rsid w:val="001952CC"/>
  </w:style>
  <w:style w:type="paragraph" w:customStyle="1" w:styleId="BDCF323C3A654E2183C352774FED0BEC">
    <w:name w:val="BDCF323C3A654E2183C352774FED0BEC"/>
    <w:rsid w:val="001952CC"/>
  </w:style>
  <w:style w:type="paragraph" w:customStyle="1" w:styleId="7983C766D5784E7E944204F3146CC79C">
    <w:name w:val="7983C766D5784E7E944204F3146CC79C"/>
    <w:rsid w:val="001952CC"/>
  </w:style>
  <w:style w:type="paragraph" w:customStyle="1" w:styleId="10BACF940E1843F7B923A1EE71EB66D3">
    <w:name w:val="10BACF940E1843F7B923A1EE71EB66D3"/>
    <w:rsid w:val="001952CC"/>
  </w:style>
  <w:style w:type="paragraph" w:customStyle="1" w:styleId="D56E209541974ACFB7BEBE4CED897EBD">
    <w:name w:val="D56E209541974ACFB7BEBE4CED897EBD"/>
    <w:rsid w:val="001952CC"/>
  </w:style>
  <w:style w:type="paragraph" w:customStyle="1" w:styleId="1E8CD39CF9DF48B4A6B598C7747BB1B5">
    <w:name w:val="1E8CD39CF9DF48B4A6B598C7747BB1B5"/>
    <w:rsid w:val="001952CC"/>
  </w:style>
  <w:style w:type="paragraph" w:customStyle="1" w:styleId="C2F4ECF8D0D64C12B6E480669E897B10">
    <w:name w:val="C2F4ECF8D0D64C12B6E480669E897B10"/>
    <w:rsid w:val="001952CC"/>
  </w:style>
  <w:style w:type="paragraph" w:customStyle="1" w:styleId="C99E06FF865D45339B581BD51D7125AD">
    <w:name w:val="C99E06FF865D45339B581BD51D7125AD"/>
    <w:rsid w:val="00D43AF5"/>
    <w:rPr>
      <w:lang w:val="en-US" w:eastAsia="en-US"/>
    </w:rPr>
  </w:style>
  <w:style w:type="paragraph" w:customStyle="1" w:styleId="99C4C0769EAD4325A7873AE42811CDF8">
    <w:name w:val="99C4C0769EAD4325A7873AE42811CDF8"/>
    <w:rsid w:val="00D43AF5"/>
    <w:rPr>
      <w:lang w:val="en-US" w:eastAsia="en-US"/>
    </w:rPr>
  </w:style>
  <w:style w:type="paragraph" w:customStyle="1" w:styleId="08BB059372A2421F91CF527C1C625DFC">
    <w:name w:val="08BB059372A2421F91CF527C1C625DFC"/>
    <w:rsid w:val="00D43AF5"/>
    <w:rPr>
      <w:lang w:val="en-US" w:eastAsia="en-US"/>
    </w:rPr>
  </w:style>
  <w:style w:type="paragraph" w:customStyle="1" w:styleId="A15BD2EC324C441C8C03DBA75B7A0B15">
    <w:name w:val="A15BD2EC324C441C8C03DBA75B7A0B15"/>
    <w:rsid w:val="00D43AF5"/>
    <w:rPr>
      <w:lang w:val="en-US" w:eastAsia="en-US"/>
    </w:rPr>
  </w:style>
  <w:style w:type="paragraph" w:customStyle="1" w:styleId="CC623F7E89E44D25B039E325D94865AB">
    <w:name w:val="CC623F7E89E44D25B039E325D94865AB"/>
    <w:rsid w:val="00D43AF5"/>
    <w:rPr>
      <w:lang w:val="en-US" w:eastAsia="en-US"/>
    </w:rPr>
  </w:style>
  <w:style w:type="paragraph" w:customStyle="1" w:styleId="4DFABDA9D96F4645B706270BBC47D5AB">
    <w:name w:val="4DFABDA9D96F4645B706270BBC47D5AB"/>
    <w:rsid w:val="00D43AF5"/>
    <w:rPr>
      <w:lang w:val="en-US" w:eastAsia="en-US"/>
    </w:rPr>
  </w:style>
  <w:style w:type="paragraph" w:customStyle="1" w:styleId="00D241B4654747EEBE3C90326DF147E9">
    <w:name w:val="00D241B4654747EEBE3C90326DF147E9"/>
    <w:rsid w:val="00D43AF5"/>
    <w:rPr>
      <w:lang w:val="en-US" w:eastAsia="en-US"/>
    </w:rPr>
  </w:style>
  <w:style w:type="paragraph" w:customStyle="1" w:styleId="EE08C6CA647B4E1C9E5470C28ADF433C">
    <w:name w:val="EE08C6CA647B4E1C9E5470C28ADF433C"/>
    <w:rsid w:val="00D43AF5"/>
    <w:rPr>
      <w:lang w:val="en-US" w:eastAsia="en-US"/>
    </w:rPr>
  </w:style>
  <w:style w:type="paragraph" w:customStyle="1" w:styleId="1DA555CD77B644FBA97CBC9A79B9FF75">
    <w:name w:val="1DA555CD77B644FBA97CBC9A79B9FF75"/>
    <w:rsid w:val="00D43AF5"/>
    <w:rPr>
      <w:lang w:val="en-US" w:eastAsia="en-US"/>
    </w:rPr>
  </w:style>
  <w:style w:type="paragraph" w:customStyle="1" w:styleId="0CBEE806596C47E2842FDEDFA7A67C24">
    <w:name w:val="0CBEE806596C47E2842FDEDFA7A67C24"/>
    <w:rsid w:val="00D43AF5"/>
    <w:rPr>
      <w:lang w:val="en-US" w:eastAsia="en-US"/>
    </w:rPr>
  </w:style>
  <w:style w:type="paragraph" w:customStyle="1" w:styleId="013AF92538584E1083B45A842D0F2050">
    <w:name w:val="013AF92538584E1083B45A842D0F2050"/>
    <w:rsid w:val="00D43AF5"/>
    <w:rPr>
      <w:lang w:val="en-US" w:eastAsia="en-US"/>
    </w:rPr>
  </w:style>
  <w:style w:type="paragraph" w:customStyle="1" w:styleId="09769114E1C144B9BF5CA5700EFBBF16">
    <w:name w:val="09769114E1C144B9BF5CA5700EFBBF16"/>
    <w:rsid w:val="00D43AF5"/>
    <w:rPr>
      <w:lang w:val="en-US" w:eastAsia="en-US"/>
    </w:rPr>
  </w:style>
  <w:style w:type="paragraph" w:customStyle="1" w:styleId="A533F769415E4B0691E5AB84AF7533A8">
    <w:name w:val="A533F769415E4B0691E5AB84AF7533A8"/>
    <w:rsid w:val="00D43AF5"/>
    <w:rPr>
      <w:lang w:val="en-US" w:eastAsia="en-US"/>
    </w:rPr>
  </w:style>
  <w:style w:type="paragraph" w:customStyle="1" w:styleId="D0FA633EF45145FC92CC352DBEF8C2BF">
    <w:name w:val="D0FA633EF45145FC92CC352DBEF8C2BF"/>
    <w:rsid w:val="00D43AF5"/>
    <w:rPr>
      <w:lang w:val="en-US" w:eastAsia="en-US"/>
    </w:rPr>
  </w:style>
  <w:style w:type="paragraph" w:customStyle="1" w:styleId="89EF5AB3EA82451C9A6C718167639248">
    <w:name w:val="89EF5AB3EA82451C9A6C718167639248"/>
    <w:rsid w:val="00D43AF5"/>
    <w:rPr>
      <w:lang w:val="en-US" w:eastAsia="en-US"/>
    </w:rPr>
  </w:style>
  <w:style w:type="paragraph" w:customStyle="1" w:styleId="33A4C3C82E1D49988EB01369BB011880">
    <w:name w:val="33A4C3C82E1D49988EB01369BB011880"/>
    <w:rsid w:val="00D43AF5"/>
    <w:rPr>
      <w:lang w:val="en-US" w:eastAsia="en-US"/>
    </w:rPr>
  </w:style>
  <w:style w:type="paragraph" w:customStyle="1" w:styleId="667E4E3D98D84B61ADAFE0C82140920C">
    <w:name w:val="667E4E3D98D84B61ADAFE0C82140920C"/>
    <w:rsid w:val="00D43AF5"/>
    <w:rPr>
      <w:lang w:val="en-US" w:eastAsia="en-US"/>
    </w:rPr>
  </w:style>
  <w:style w:type="paragraph" w:customStyle="1" w:styleId="D6CBA6863D1247E392D8F8DB6D9B5C96">
    <w:name w:val="D6CBA6863D1247E392D8F8DB6D9B5C96"/>
    <w:rsid w:val="00D43AF5"/>
    <w:rPr>
      <w:lang w:val="en-US" w:eastAsia="en-US"/>
    </w:rPr>
  </w:style>
  <w:style w:type="paragraph" w:customStyle="1" w:styleId="4321C2FF3BC04890B7FF8426FDB1813E">
    <w:name w:val="4321C2FF3BC04890B7FF8426FDB1813E"/>
    <w:rsid w:val="00D43AF5"/>
    <w:rPr>
      <w:lang w:val="en-US" w:eastAsia="en-US"/>
    </w:rPr>
  </w:style>
  <w:style w:type="paragraph" w:customStyle="1" w:styleId="CB6D410E5E6F414D93B6944E0F639F07">
    <w:name w:val="CB6D410E5E6F414D93B6944E0F639F07"/>
    <w:rsid w:val="00D43AF5"/>
    <w:rPr>
      <w:lang w:val="en-US" w:eastAsia="en-US"/>
    </w:rPr>
  </w:style>
  <w:style w:type="paragraph" w:customStyle="1" w:styleId="81FEE2AF03F24A1A96C931F839147C02">
    <w:name w:val="81FEE2AF03F24A1A96C931F839147C02"/>
    <w:rsid w:val="00D43AF5"/>
    <w:rPr>
      <w:lang w:val="en-US" w:eastAsia="en-US"/>
    </w:rPr>
  </w:style>
  <w:style w:type="paragraph" w:customStyle="1" w:styleId="0F0BCEAF180E47E385D974FD7680D1B4">
    <w:name w:val="0F0BCEAF180E47E385D974FD7680D1B4"/>
    <w:rsid w:val="00D43AF5"/>
    <w:rPr>
      <w:lang w:val="en-US" w:eastAsia="en-US"/>
    </w:rPr>
  </w:style>
  <w:style w:type="paragraph" w:customStyle="1" w:styleId="177A0B9EA79B4DDC932467EA83396166">
    <w:name w:val="177A0B9EA79B4DDC932467EA83396166"/>
    <w:rsid w:val="00D43AF5"/>
    <w:rPr>
      <w:lang w:val="en-US" w:eastAsia="en-US"/>
    </w:rPr>
  </w:style>
  <w:style w:type="paragraph" w:customStyle="1" w:styleId="13F29C4C98334F08B1913E694C281BAD">
    <w:name w:val="13F29C4C98334F08B1913E694C281BAD"/>
    <w:rsid w:val="00D43AF5"/>
    <w:rPr>
      <w:lang w:val="en-US" w:eastAsia="en-US"/>
    </w:rPr>
  </w:style>
  <w:style w:type="paragraph" w:customStyle="1" w:styleId="85C055203DEA455C8C7ED10F3088D739">
    <w:name w:val="85C055203DEA455C8C7ED10F3088D739"/>
    <w:rsid w:val="00D43AF5"/>
    <w:rPr>
      <w:lang w:val="en-US" w:eastAsia="en-US"/>
    </w:rPr>
  </w:style>
  <w:style w:type="paragraph" w:customStyle="1" w:styleId="BA2494AF2E6B4DC48C544C9BB936130F">
    <w:name w:val="BA2494AF2E6B4DC48C544C9BB936130F"/>
    <w:rsid w:val="00D43AF5"/>
    <w:rPr>
      <w:lang w:val="en-US" w:eastAsia="en-US"/>
    </w:rPr>
  </w:style>
  <w:style w:type="paragraph" w:customStyle="1" w:styleId="A1B1C7DA1D6845CEA8641BF29901FE9C">
    <w:name w:val="A1B1C7DA1D6845CEA8641BF29901FE9C"/>
    <w:rsid w:val="00D43AF5"/>
    <w:rPr>
      <w:lang w:val="en-US" w:eastAsia="en-US"/>
    </w:rPr>
  </w:style>
  <w:style w:type="paragraph" w:customStyle="1" w:styleId="16F439E5CF2C4ED9AF913F5C6D487EE0">
    <w:name w:val="16F439E5CF2C4ED9AF913F5C6D487EE0"/>
    <w:rsid w:val="00D43AF5"/>
    <w:rPr>
      <w:lang w:val="en-US" w:eastAsia="en-US"/>
    </w:rPr>
  </w:style>
  <w:style w:type="paragraph" w:customStyle="1" w:styleId="CCA1DE296B2F4E108D525BB099FD59B2">
    <w:name w:val="CCA1DE296B2F4E108D525BB099FD59B2"/>
    <w:rsid w:val="00D43AF5"/>
    <w:rPr>
      <w:lang w:val="en-US" w:eastAsia="en-US"/>
    </w:rPr>
  </w:style>
  <w:style w:type="paragraph" w:customStyle="1" w:styleId="3CAEC2E8C17040D7999F20D0D22BE9B0">
    <w:name w:val="3CAEC2E8C17040D7999F20D0D22BE9B0"/>
    <w:rsid w:val="00D43AF5"/>
    <w:rPr>
      <w:lang w:val="en-US" w:eastAsia="en-US"/>
    </w:rPr>
  </w:style>
  <w:style w:type="paragraph" w:customStyle="1" w:styleId="3581523A8D714D86B3CDDA6A8B340094">
    <w:name w:val="3581523A8D714D86B3CDDA6A8B340094"/>
    <w:rsid w:val="00D43AF5"/>
    <w:rPr>
      <w:lang w:val="en-US" w:eastAsia="en-US"/>
    </w:rPr>
  </w:style>
  <w:style w:type="paragraph" w:customStyle="1" w:styleId="33FE11187F254BA68F5CC6D2C0017A82">
    <w:name w:val="33FE11187F254BA68F5CC6D2C0017A82"/>
    <w:rsid w:val="00D43AF5"/>
    <w:rPr>
      <w:lang w:val="en-US" w:eastAsia="en-US"/>
    </w:rPr>
  </w:style>
  <w:style w:type="paragraph" w:customStyle="1" w:styleId="F1AC32D354394850933FE447730A6E48">
    <w:name w:val="F1AC32D354394850933FE447730A6E48"/>
    <w:rsid w:val="00D43AF5"/>
    <w:rPr>
      <w:lang w:val="en-US" w:eastAsia="en-US"/>
    </w:rPr>
  </w:style>
  <w:style w:type="paragraph" w:customStyle="1" w:styleId="7E3D6741615446F094E60335BFADA88F">
    <w:name w:val="7E3D6741615446F094E60335BFADA88F"/>
    <w:rsid w:val="00D43AF5"/>
    <w:rPr>
      <w:lang w:val="en-US" w:eastAsia="en-US"/>
    </w:rPr>
  </w:style>
  <w:style w:type="paragraph" w:customStyle="1" w:styleId="215AFAF65E854ED99C86C2297DF78F6E">
    <w:name w:val="215AFAF65E854ED99C86C2297DF78F6E"/>
    <w:rsid w:val="00D43AF5"/>
    <w:rPr>
      <w:lang w:val="en-US" w:eastAsia="en-US"/>
    </w:rPr>
  </w:style>
  <w:style w:type="paragraph" w:customStyle="1" w:styleId="E1630640731A47188F05AEAC8FDEBF63">
    <w:name w:val="E1630640731A47188F05AEAC8FDEBF63"/>
    <w:rsid w:val="00D43AF5"/>
    <w:rPr>
      <w:lang w:val="en-US" w:eastAsia="en-US"/>
    </w:rPr>
  </w:style>
  <w:style w:type="paragraph" w:customStyle="1" w:styleId="D2AEF62076004C39A591E13EB0C8EF7A">
    <w:name w:val="D2AEF62076004C39A591E13EB0C8EF7A"/>
    <w:rsid w:val="00D43AF5"/>
    <w:rPr>
      <w:lang w:val="en-US" w:eastAsia="en-US"/>
    </w:rPr>
  </w:style>
  <w:style w:type="paragraph" w:customStyle="1" w:styleId="B32AC279824D4042AB4878177D818CF7">
    <w:name w:val="B32AC279824D4042AB4878177D818CF7"/>
    <w:rsid w:val="00D43AF5"/>
    <w:rPr>
      <w:lang w:val="en-US" w:eastAsia="en-US"/>
    </w:rPr>
  </w:style>
  <w:style w:type="paragraph" w:customStyle="1" w:styleId="A8F10A9CBE1043FDBB32A14233DA96D1">
    <w:name w:val="A8F10A9CBE1043FDBB32A14233DA96D1"/>
    <w:rsid w:val="00D43AF5"/>
    <w:rPr>
      <w:lang w:val="en-US" w:eastAsia="en-US"/>
    </w:rPr>
  </w:style>
  <w:style w:type="paragraph" w:customStyle="1" w:styleId="BE29144A292C4C5FBEE7D38FABD1AB68">
    <w:name w:val="BE29144A292C4C5FBEE7D38FABD1AB68"/>
    <w:rsid w:val="00D43AF5"/>
    <w:rPr>
      <w:lang w:val="en-US" w:eastAsia="en-US"/>
    </w:rPr>
  </w:style>
  <w:style w:type="paragraph" w:customStyle="1" w:styleId="C781F138342A45588BC8518F4CB1B3C4">
    <w:name w:val="C781F138342A45588BC8518F4CB1B3C4"/>
    <w:rsid w:val="00D43AF5"/>
    <w:rPr>
      <w:lang w:val="en-US" w:eastAsia="en-US"/>
    </w:rPr>
  </w:style>
  <w:style w:type="paragraph" w:customStyle="1" w:styleId="DCD7CFC7EFCD4D488CBC801A346C6622">
    <w:name w:val="DCD7CFC7EFCD4D488CBC801A346C6622"/>
    <w:rsid w:val="00622FFD"/>
  </w:style>
  <w:style w:type="paragraph" w:customStyle="1" w:styleId="14C96F419FA34C93B4B835E466AE6EC3">
    <w:name w:val="14C96F419FA34C93B4B835E466AE6EC3"/>
    <w:rsid w:val="00622FFD"/>
  </w:style>
  <w:style w:type="paragraph" w:customStyle="1" w:styleId="9DC4452201FD488F81583A44AF411396">
    <w:name w:val="9DC4452201FD488F81583A44AF411396"/>
    <w:rsid w:val="00622FFD"/>
  </w:style>
  <w:style w:type="paragraph" w:customStyle="1" w:styleId="D448BD9496E54F0495EE4817FA446331">
    <w:name w:val="D448BD9496E54F0495EE4817FA446331"/>
    <w:rsid w:val="00622FFD"/>
  </w:style>
  <w:style w:type="paragraph" w:customStyle="1" w:styleId="C7320C9AAFD6415689AFFB6F49D2B015">
    <w:name w:val="C7320C9AAFD6415689AFFB6F49D2B015"/>
    <w:rsid w:val="00630726"/>
    <w:rPr>
      <w:lang w:val="en-US" w:eastAsia="en-US"/>
    </w:rPr>
  </w:style>
  <w:style w:type="paragraph" w:customStyle="1" w:styleId="D24DF590B73C4613A454425A0CA32D8F">
    <w:name w:val="D24DF590B73C4613A454425A0CA32D8F"/>
    <w:rsid w:val="00630726"/>
    <w:rPr>
      <w:lang w:val="en-US" w:eastAsia="en-US"/>
    </w:rPr>
  </w:style>
  <w:style w:type="paragraph" w:customStyle="1" w:styleId="EFDF19C2BBD34ADCB121B11D800B8DB7">
    <w:name w:val="EFDF19C2BBD34ADCB121B11D800B8DB7"/>
    <w:rsid w:val="00630726"/>
    <w:rPr>
      <w:lang w:val="en-US" w:eastAsia="en-US"/>
    </w:rPr>
  </w:style>
  <w:style w:type="paragraph" w:customStyle="1" w:styleId="146BA404611B44E1BE10B318D035E20A">
    <w:name w:val="146BA404611B44E1BE10B318D035E20A"/>
    <w:rsid w:val="00C069CB"/>
  </w:style>
  <w:style w:type="paragraph" w:customStyle="1" w:styleId="9EE95E8E58F541598EB78A69F0AC38B5">
    <w:name w:val="9EE95E8E58F541598EB78A69F0AC38B5"/>
    <w:rsid w:val="00C069CB"/>
  </w:style>
  <w:style w:type="paragraph" w:customStyle="1" w:styleId="94AE6D45A3764C2581FAFA1408527ADD">
    <w:name w:val="94AE6D45A3764C2581FAFA1408527ADD"/>
    <w:rsid w:val="007D70A0"/>
    <w:rPr>
      <w:lang w:val="en-US" w:eastAsia="en-US"/>
    </w:rPr>
  </w:style>
  <w:style w:type="paragraph" w:customStyle="1" w:styleId="FF8B27EF9BCB4094975872408DFA1B1D">
    <w:name w:val="FF8B27EF9BCB4094975872408DFA1B1D"/>
    <w:rsid w:val="007D70A0"/>
    <w:rPr>
      <w:lang w:val="en-US" w:eastAsia="en-US"/>
    </w:rPr>
  </w:style>
  <w:style w:type="paragraph" w:customStyle="1" w:styleId="E5BE342E5A6B4D40A1A26AF33933F088">
    <w:name w:val="E5BE342E5A6B4D40A1A26AF33933F088"/>
    <w:rsid w:val="007D70A0"/>
    <w:rPr>
      <w:lang w:val="en-US" w:eastAsia="en-US"/>
    </w:rPr>
  </w:style>
  <w:style w:type="paragraph" w:customStyle="1" w:styleId="92513103E5B34183B8FCD067C237AD33">
    <w:name w:val="92513103E5B34183B8FCD067C237AD33"/>
    <w:rsid w:val="007D70A0"/>
    <w:rPr>
      <w:lang w:val="en-US" w:eastAsia="en-US"/>
    </w:rPr>
  </w:style>
  <w:style w:type="paragraph" w:customStyle="1" w:styleId="9CF995A9052E44AC9ADA2044099DEE08">
    <w:name w:val="9CF995A9052E44AC9ADA2044099DEE08"/>
    <w:rsid w:val="00C55E69"/>
  </w:style>
  <w:style w:type="paragraph" w:customStyle="1" w:styleId="D7F7A1F5E2474BA2B87C1F22C29BBE7B">
    <w:name w:val="D7F7A1F5E2474BA2B87C1F22C29BBE7B"/>
    <w:rsid w:val="003658FF"/>
  </w:style>
  <w:style w:type="paragraph" w:customStyle="1" w:styleId="FA3C722F3BE14B269113E860278B0C75">
    <w:name w:val="FA3C722F3BE14B269113E860278B0C75"/>
    <w:rsid w:val="003658FF"/>
  </w:style>
  <w:style w:type="paragraph" w:customStyle="1" w:styleId="6544407BBD2C485AA7B2FAE6D2FDCD30">
    <w:name w:val="6544407BBD2C485AA7B2FAE6D2FDCD30"/>
    <w:rsid w:val="003658FF"/>
  </w:style>
  <w:style w:type="paragraph" w:customStyle="1" w:styleId="1EFB46A072B4438B8FB5F561D9B3E155">
    <w:name w:val="1EFB46A072B4438B8FB5F561D9B3E155"/>
    <w:rsid w:val="003658FF"/>
  </w:style>
  <w:style w:type="paragraph" w:customStyle="1" w:styleId="4903CAEEFEB44E5B950503A035528D2D">
    <w:name w:val="4903CAEEFEB44E5B950503A035528D2D"/>
    <w:rsid w:val="000E0BA9"/>
  </w:style>
  <w:style w:type="paragraph" w:customStyle="1" w:styleId="9454593F86384A3BAA7DD76C7AA9A0F2">
    <w:name w:val="9454593F86384A3BAA7DD76C7AA9A0F2"/>
    <w:rsid w:val="000E0BA9"/>
  </w:style>
  <w:style w:type="paragraph" w:customStyle="1" w:styleId="289AC73CFA3E4DA7AA9E8ABEB6615764">
    <w:name w:val="289AC73CFA3E4DA7AA9E8ABEB6615764"/>
    <w:rsid w:val="000E0BA9"/>
  </w:style>
  <w:style w:type="paragraph" w:customStyle="1" w:styleId="F12E8A1FB08B4CDC881B0F97F87E47EB">
    <w:name w:val="F12E8A1FB08B4CDC881B0F97F87E47EB"/>
    <w:rsid w:val="000E0BA9"/>
  </w:style>
  <w:style w:type="paragraph" w:customStyle="1" w:styleId="20F8BA0DE5B1409693297C8B9E5F068E">
    <w:name w:val="20F8BA0DE5B1409693297C8B9E5F068E"/>
    <w:rsid w:val="000E0BA9"/>
  </w:style>
  <w:style w:type="paragraph" w:customStyle="1" w:styleId="77C174EC07674C8E8EB8D05B57DC9D74">
    <w:name w:val="77C174EC07674C8E8EB8D05B57DC9D74"/>
    <w:rsid w:val="000E0BA9"/>
  </w:style>
  <w:style w:type="paragraph" w:customStyle="1" w:styleId="3CB51BB7CE754FB5A64B4E65E0AA875C">
    <w:name w:val="3CB51BB7CE754FB5A64B4E65E0AA875C"/>
    <w:rsid w:val="000E0BA9"/>
  </w:style>
  <w:style w:type="paragraph" w:customStyle="1" w:styleId="0D4BB96AA2AC4FF9A9DAB20E590BA005">
    <w:name w:val="0D4BB96AA2AC4FF9A9DAB20E590BA005"/>
    <w:rsid w:val="000E0BA9"/>
  </w:style>
  <w:style w:type="paragraph" w:customStyle="1" w:styleId="85FC03DF55AB4CBDA24792BF60181B90">
    <w:name w:val="85FC03DF55AB4CBDA24792BF60181B90"/>
    <w:rsid w:val="000E0BA9"/>
  </w:style>
  <w:style w:type="paragraph" w:customStyle="1" w:styleId="F95C93E783FB40B586580A1A743DBE89">
    <w:name w:val="F95C93E783FB40B586580A1A743DBE89"/>
    <w:rsid w:val="000E0BA9"/>
  </w:style>
  <w:style w:type="paragraph" w:customStyle="1" w:styleId="E72A2DDCD89C453CBF982E3AE15604AF">
    <w:name w:val="E72A2DDCD89C453CBF982E3AE15604AF"/>
    <w:rsid w:val="000E0BA9"/>
  </w:style>
  <w:style w:type="paragraph" w:customStyle="1" w:styleId="5F892CB33A7E4D3C91B4ED262BC2F501">
    <w:name w:val="5F892CB33A7E4D3C91B4ED262BC2F501"/>
    <w:rsid w:val="000E0BA9"/>
  </w:style>
  <w:style w:type="paragraph" w:customStyle="1" w:styleId="05F1490E496C414F9BD3F8C01DA6DEA3">
    <w:name w:val="05F1490E496C414F9BD3F8C01DA6DEA3"/>
    <w:rsid w:val="000E0BA9"/>
  </w:style>
  <w:style w:type="paragraph" w:customStyle="1" w:styleId="6E72ECC3CCEE473E84FF2D4BD6291407">
    <w:name w:val="6E72ECC3CCEE473E84FF2D4BD6291407"/>
    <w:rsid w:val="000E0BA9"/>
  </w:style>
  <w:style w:type="paragraph" w:customStyle="1" w:styleId="50AF03E05CBB423AB7C6A50E4B6F09F9">
    <w:name w:val="50AF03E05CBB423AB7C6A50E4B6F09F9"/>
    <w:rsid w:val="000E0BA9"/>
  </w:style>
  <w:style w:type="paragraph" w:customStyle="1" w:styleId="A98A21C99B894743A819A7366BF3300E">
    <w:name w:val="A98A21C99B894743A819A7366BF3300E"/>
    <w:rsid w:val="000E0BA9"/>
  </w:style>
  <w:style w:type="paragraph" w:customStyle="1" w:styleId="D9744307FD4D48699E906458FDD135CC">
    <w:name w:val="D9744307FD4D48699E906458FDD135CC"/>
    <w:rsid w:val="003D6E04"/>
    <w:rPr>
      <w:lang w:val="en-US" w:eastAsia="en-US"/>
    </w:rPr>
  </w:style>
  <w:style w:type="paragraph" w:customStyle="1" w:styleId="ACBF0DCD7ABA42468187C6BA0BB54F2C">
    <w:name w:val="ACBF0DCD7ABA42468187C6BA0BB54F2C"/>
    <w:rsid w:val="003D6E04"/>
    <w:rPr>
      <w:lang w:val="en-US" w:eastAsia="en-US"/>
    </w:rPr>
  </w:style>
  <w:style w:type="paragraph" w:customStyle="1" w:styleId="99B21B8A1E57471CB1EA16B5D509215E">
    <w:name w:val="99B21B8A1E57471CB1EA16B5D509215E"/>
    <w:rsid w:val="009950C5"/>
  </w:style>
  <w:style w:type="paragraph" w:customStyle="1" w:styleId="F97D1967AEC54780A7488CEA36CBA219">
    <w:name w:val="F97D1967AEC54780A7488CEA36CBA219"/>
    <w:rsid w:val="009950C5"/>
  </w:style>
  <w:style w:type="paragraph" w:customStyle="1" w:styleId="72BF0FCC6D3143459DF1BD28EE16B0A1">
    <w:name w:val="72BF0FCC6D3143459DF1BD28EE16B0A1"/>
    <w:rsid w:val="009950C5"/>
  </w:style>
  <w:style w:type="paragraph" w:customStyle="1" w:styleId="064E821D9F1646C3BD9214C40A23BF9C">
    <w:name w:val="064E821D9F1646C3BD9214C40A23BF9C"/>
    <w:rsid w:val="009950C5"/>
  </w:style>
  <w:style w:type="paragraph" w:customStyle="1" w:styleId="908DA015850048FEAF6A71D11EAFAE9C">
    <w:name w:val="908DA015850048FEAF6A71D11EAFAE9C"/>
    <w:rsid w:val="009950C5"/>
  </w:style>
  <w:style w:type="paragraph" w:customStyle="1" w:styleId="F41E893A8C3F42BF8D36D43A2E228EF8">
    <w:name w:val="F41E893A8C3F42BF8D36D43A2E228EF8"/>
    <w:rsid w:val="009950C5"/>
  </w:style>
  <w:style w:type="paragraph" w:customStyle="1" w:styleId="7A13D0D8BDB24685AE9880997BDC69BC">
    <w:name w:val="7A13D0D8BDB24685AE9880997BDC69BC"/>
    <w:rsid w:val="009950C5"/>
  </w:style>
  <w:style w:type="paragraph" w:customStyle="1" w:styleId="8EE7D08C5AFB49AF8706722B5DBFA9B4">
    <w:name w:val="8EE7D08C5AFB49AF8706722B5DBFA9B4"/>
    <w:rsid w:val="009950C5"/>
  </w:style>
  <w:style w:type="paragraph" w:customStyle="1" w:styleId="1348BAFE193540E4B2E5913890AB4C24">
    <w:name w:val="1348BAFE193540E4B2E5913890AB4C24"/>
    <w:rsid w:val="009950C5"/>
  </w:style>
  <w:style w:type="paragraph" w:customStyle="1" w:styleId="81C73D278BFA4A7591E57F9BEE041FA4">
    <w:name w:val="81C73D278BFA4A7591E57F9BEE041FA4"/>
    <w:rsid w:val="009950C5"/>
  </w:style>
  <w:style w:type="paragraph" w:customStyle="1" w:styleId="9EA74C1675A5409BA41C47AAF410A285">
    <w:name w:val="9EA74C1675A5409BA41C47AAF410A285"/>
    <w:rsid w:val="009950C5"/>
  </w:style>
  <w:style w:type="paragraph" w:customStyle="1" w:styleId="E38A39EF21B7450A82CF4F7E9B0E684A">
    <w:name w:val="E38A39EF21B7450A82CF4F7E9B0E684A"/>
    <w:rsid w:val="009950C5"/>
  </w:style>
  <w:style w:type="paragraph" w:customStyle="1" w:styleId="AE1710ED045F4B1285AB704D136CE10B">
    <w:name w:val="AE1710ED045F4B1285AB704D136CE10B"/>
    <w:rsid w:val="009950C5"/>
  </w:style>
  <w:style w:type="paragraph" w:customStyle="1" w:styleId="B174FF749BC340AFB242D1EF082D1E90">
    <w:name w:val="B174FF749BC340AFB242D1EF082D1E90"/>
    <w:rsid w:val="009950C5"/>
  </w:style>
  <w:style w:type="paragraph" w:customStyle="1" w:styleId="467CFF84348F42E0BC966DD9A9938867">
    <w:name w:val="467CFF84348F42E0BC966DD9A9938867"/>
    <w:rsid w:val="009950C5"/>
  </w:style>
  <w:style w:type="paragraph" w:customStyle="1" w:styleId="625872E6683B4156A6D30EB2FADFB8F4">
    <w:name w:val="625872E6683B4156A6D30EB2FADFB8F4"/>
    <w:rsid w:val="009950C5"/>
  </w:style>
  <w:style w:type="paragraph" w:customStyle="1" w:styleId="EAC369CFE73740AEB06625E4681997FE">
    <w:name w:val="EAC369CFE73740AEB06625E4681997FE"/>
    <w:rsid w:val="009950C5"/>
  </w:style>
  <w:style w:type="paragraph" w:customStyle="1" w:styleId="30B9FFF89E9C42FCB267BA65995C7EC0">
    <w:name w:val="30B9FFF89E9C42FCB267BA65995C7EC0"/>
    <w:rsid w:val="009950C5"/>
  </w:style>
  <w:style w:type="paragraph" w:customStyle="1" w:styleId="7C60C97F52914194ABE205E16775968D">
    <w:name w:val="7C60C97F52914194ABE205E16775968D"/>
    <w:rsid w:val="00BB2414"/>
  </w:style>
  <w:style w:type="paragraph" w:customStyle="1" w:styleId="77924D7CAFDE4CE28745928A8E98A185">
    <w:name w:val="77924D7CAFDE4CE28745928A8E98A185"/>
    <w:rsid w:val="00BB2414"/>
  </w:style>
  <w:style w:type="paragraph" w:customStyle="1" w:styleId="88B7017876AB4A64BFA40813FB366D55">
    <w:name w:val="88B7017876AB4A64BFA40813FB366D55"/>
    <w:rsid w:val="00BB2414"/>
  </w:style>
  <w:style w:type="paragraph" w:customStyle="1" w:styleId="E1846C50C5E642ADAD2BC0E23F339B2A">
    <w:name w:val="E1846C50C5E642ADAD2BC0E23F339B2A"/>
    <w:rsid w:val="006B3DF2"/>
  </w:style>
  <w:style w:type="paragraph" w:customStyle="1" w:styleId="FC26078A19C44CBB8658C895D527B8C7">
    <w:name w:val="FC26078A19C44CBB8658C895D527B8C7"/>
    <w:rsid w:val="006B3DF2"/>
  </w:style>
  <w:style w:type="paragraph" w:customStyle="1" w:styleId="BA0225E648F7405B993666D6D7743DD6">
    <w:name w:val="BA0225E648F7405B993666D6D7743DD6"/>
    <w:rsid w:val="006B3DF2"/>
  </w:style>
  <w:style w:type="paragraph" w:customStyle="1" w:styleId="63CCA86F1BB540EC8CB5F9ED0ACAF66F">
    <w:name w:val="63CCA86F1BB540EC8CB5F9ED0ACAF66F"/>
    <w:rsid w:val="006B3DF2"/>
  </w:style>
  <w:style w:type="paragraph" w:customStyle="1" w:styleId="29087E9A22124FA490D0CBC32F54A1E0">
    <w:name w:val="29087E9A22124FA490D0CBC32F54A1E0"/>
    <w:rsid w:val="006B3DF2"/>
  </w:style>
  <w:style w:type="paragraph" w:customStyle="1" w:styleId="BE89CCAAFBFC462F83F5CF8F8732719E">
    <w:name w:val="BE89CCAAFBFC462F83F5CF8F8732719E"/>
    <w:rsid w:val="006B3DF2"/>
  </w:style>
  <w:style w:type="paragraph" w:customStyle="1" w:styleId="AECB2B6EEB514FD69CAB1794CF1399B8">
    <w:name w:val="AECB2B6EEB514FD69CAB1794CF1399B8"/>
    <w:rsid w:val="006B3DF2"/>
  </w:style>
  <w:style w:type="paragraph" w:customStyle="1" w:styleId="0A4C4E6BA4644D3D89BA9187CBE5840E">
    <w:name w:val="0A4C4E6BA4644D3D89BA9187CBE5840E"/>
    <w:rsid w:val="008A5A00"/>
  </w:style>
  <w:style w:type="paragraph" w:customStyle="1" w:styleId="FED5D16B63514123BC8C9FE37AEF3081">
    <w:name w:val="FED5D16B63514123BC8C9FE37AEF3081"/>
    <w:rsid w:val="00332009"/>
  </w:style>
  <w:style w:type="paragraph" w:customStyle="1" w:styleId="C6B400B98B594F44ADE77A53466D15DE">
    <w:name w:val="C6B400B98B594F44ADE77A53466D15DE"/>
    <w:rsid w:val="00332009"/>
  </w:style>
  <w:style w:type="paragraph" w:customStyle="1" w:styleId="C91B6AD5754E47AAA45E8C38D67A7EDE">
    <w:name w:val="C91B6AD5754E47AAA45E8C38D67A7EDE"/>
    <w:rsid w:val="00332009"/>
  </w:style>
  <w:style w:type="paragraph" w:customStyle="1" w:styleId="21BA70DBD1B14E658FA37FA7968A9175">
    <w:name w:val="21BA70DBD1B14E658FA37FA7968A9175"/>
    <w:rsid w:val="00332009"/>
  </w:style>
  <w:style w:type="paragraph" w:customStyle="1" w:styleId="CAF8DD6CB4784862988130C392EFA847">
    <w:name w:val="CAF8DD6CB4784862988130C392EFA847"/>
    <w:rsid w:val="00332009"/>
  </w:style>
  <w:style w:type="paragraph" w:customStyle="1" w:styleId="230AFB92F9E045C284E6D83D40D2190A">
    <w:name w:val="230AFB92F9E045C284E6D83D40D2190A"/>
    <w:rsid w:val="00332009"/>
  </w:style>
  <w:style w:type="paragraph" w:customStyle="1" w:styleId="38600FBEFA6A46A0BE20A120AF959FC1">
    <w:name w:val="38600FBEFA6A46A0BE20A120AF959FC1"/>
    <w:rsid w:val="00332009"/>
  </w:style>
  <w:style w:type="paragraph" w:customStyle="1" w:styleId="42C400AB884B40049F92222A26F84080">
    <w:name w:val="42C400AB884B40049F92222A26F84080"/>
    <w:rsid w:val="00332009"/>
  </w:style>
  <w:style w:type="paragraph" w:customStyle="1" w:styleId="691496008B5A46ECB2A2CA3FD3C132F3">
    <w:name w:val="691496008B5A46ECB2A2CA3FD3C132F3"/>
    <w:rsid w:val="006D2A5A"/>
  </w:style>
  <w:style w:type="paragraph" w:customStyle="1" w:styleId="34EED37E5E9847D6A429DC7CAA951DBD">
    <w:name w:val="34EED37E5E9847D6A429DC7CAA951DBD"/>
    <w:rsid w:val="006D2A5A"/>
  </w:style>
  <w:style w:type="paragraph" w:customStyle="1" w:styleId="3D01846C9ABA4B2788A0618BFF4912A3">
    <w:name w:val="3D01846C9ABA4B2788A0618BFF4912A3"/>
    <w:rsid w:val="006D2A5A"/>
  </w:style>
  <w:style w:type="paragraph" w:customStyle="1" w:styleId="92DE2ACFAA5842F5B874EB8BB40774F7">
    <w:name w:val="92DE2ACFAA5842F5B874EB8BB40774F7"/>
    <w:rsid w:val="006D2A5A"/>
  </w:style>
  <w:style w:type="paragraph" w:customStyle="1" w:styleId="053C880CCE35422E91226FDB01C09972">
    <w:name w:val="053C880CCE35422E91226FDB01C09972"/>
    <w:rsid w:val="004777A7"/>
  </w:style>
  <w:style w:type="paragraph" w:customStyle="1" w:styleId="5858EF7E34B64D0B8CFAD2BD077C9B91">
    <w:name w:val="5858EF7E34B64D0B8CFAD2BD077C9B91"/>
    <w:rsid w:val="004777A7"/>
  </w:style>
  <w:style w:type="paragraph" w:customStyle="1" w:styleId="8A603787E03D4287A20B1CBA256075AC">
    <w:name w:val="8A603787E03D4287A20B1CBA256075AC"/>
    <w:rsid w:val="004777A7"/>
  </w:style>
  <w:style w:type="paragraph" w:customStyle="1" w:styleId="A13B20EB2911461EB868019581F7ABF8">
    <w:name w:val="A13B20EB2911461EB868019581F7ABF8"/>
    <w:rsid w:val="004777A7"/>
  </w:style>
  <w:style w:type="paragraph" w:customStyle="1" w:styleId="58AD423AF0AB454692C8C1ADA73CE68D">
    <w:name w:val="58AD423AF0AB454692C8C1ADA73CE68D"/>
    <w:rsid w:val="004777A7"/>
  </w:style>
  <w:style w:type="paragraph" w:customStyle="1" w:styleId="9D19F75C46FF49B89CB93DD06ED71736">
    <w:name w:val="9D19F75C46FF49B89CB93DD06ED71736"/>
    <w:rsid w:val="004777A7"/>
  </w:style>
  <w:style w:type="paragraph" w:customStyle="1" w:styleId="F17F6E89BD9343109C2AE6B745A8861D">
    <w:name w:val="F17F6E89BD9343109C2AE6B745A8861D"/>
    <w:rsid w:val="00D44080"/>
  </w:style>
  <w:style w:type="paragraph" w:customStyle="1" w:styleId="95F0BB149CAE42D685F96C3CAE70DD2C">
    <w:name w:val="95F0BB149CAE42D685F96C3CAE70DD2C"/>
    <w:rsid w:val="009E5B3C"/>
  </w:style>
  <w:style w:type="paragraph" w:customStyle="1" w:styleId="261133F6A355424E8D76D17848A7059C">
    <w:name w:val="261133F6A355424E8D76D17848A7059C"/>
    <w:rsid w:val="009E5B3C"/>
  </w:style>
  <w:style w:type="paragraph" w:customStyle="1" w:styleId="B67DD029DAD94E87AE5781B639AAAA64">
    <w:name w:val="B67DD029DAD94E87AE5781B639AAAA64"/>
    <w:rsid w:val="009E5B3C"/>
  </w:style>
  <w:style w:type="paragraph" w:customStyle="1" w:styleId="108A0246676E46BEAA92057E209D7DEA">
    <w:name w:val="108A0246676E46BEAA92057E209D7DEA"/>
    <w:rsid w:val="009E5B3C"/>
  </w:style>
  <w:style w:type="paragraph" w:customStyle="1" w:styleId="FEE24026BFAD41A8A00047F1F7D5954F">
    <w:name w:val="FEE24026BFAD41A8A00047F1F7D5954F"/>
    <w:rsid w:val="009E5B3C"/>
  </w:style>
  <w:style w:type="paragraph" w:customStyle="1" w:styleId="6F1A48876124448F9E3A74CAC3BDFF23">
    <w:name w:val="6F1A48876124448F9E3A74CAC3BDFF23"/>
    <w:rsid w:val="009E5B3C"/>
  </w:style>
  <w:style w:type="paragraph" w:customStyle="1" w:styleId="05968BFF173C452594E1CBE23E8C7A93">
    <w:name w:val="05968BFF173C452594E1CBE23E8C7A93"/>
    <w:rsid w:val="009E5B3C"/>
  </w:style>
  <w:style w:type="paragraph" w:customStyle="1" w:styleId="E3806EF8E88B41AEBB682E180D047558">
    <w:name w:val="E3806EF8E88B41AEBB682E180D047558"/>
    <w:rsid w:val="00C1532F"/>
  </w:style>
  <w:style w:type="paragraph" w:customStyle="1" w:styleId="9ED2F9DF6BD941A5AAFFA70CEACC1A37">
    <w:name w:val="9ED2F9DF6BD941A5AAFFA70CEACC1A37"/>
    <w:rsid w:val="00C1532F"/>
  </w:style>
  <w:style w:type="paragraph" w:customStyle="1" w:styleId="EEB4C9AE019F42FBB2E34319FB942764">
    <w:name w:val="EEB4C9AE019F42FBB2E34319FB942764"/>
    <w:rsid w:val="00C1532F"/>
  </w:style>
  <w:style w:type="paragraph" w:customStyle="1" w:styleId="03905C6F87E645D5926D07E508567680">
    <w:name w:val="03905C6F87E645D5926D07E508567680"/>
    <w:rsid w:val="00C1532F"/>
  </w:style>
  <w:style w:type="paragraph" w:customStyle="1" w:styleId="7942C518833E49199EF31EB34C7AA70B">
    <w:name w:val="7942C518833E49199EF31EB34C7AA70B"/>
    <w:rsid w:val="00C1532F"/>
  </w:style>
  <w:style w:type="paragraph" w:customStyle="1" w:styleId="E4C074B25113494B85A585161D68959C">
    <w:name w:val="E4C074B25113494B85A585161D68959C"/>
    <w:rsid w:val="00C1532F"/>
  </w:style>
  <w:style w:type="paragraph" w:customStyle="1" w:styleId="46D3514543734AA680F904BF9A897031">
    <w:name w:val="46D3514543734AA680F904BF9A897031"/>
    <w:rsid w:val="00C1532F"/>
  </w:style>
  <w:style w:type="paragraph" w:customStyle="1" w:styleId="BA3CE8DAFDDD47DA848FEF93B5D826C4">
    <w:name w:val="BA3CE8DAFDDD47DA848FEF93B5D826C4"/>
    <w:rsid w:val="00C1532F"/>
  </w:style>
  <w:style w:type="paragraph" w:customStyle="1" w:styleId="F9548398C994486A8886F8DC2CA16580">
    <w:name w:val="F9548398C994486A8886F8DC2CA16580"/>
    <w:rsid w:val="00C153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MH">
      <a:dk1>
        <a:srgbClr val="000000"/>
      </a:dk1>
      <a:lt1>
        <a:sysClr val="window" lastClr="FFFFFF"/>
      </a:lt1>
      <a:dk2>
        <a:srgbClr val="CCCCCC"/>
      </a:dk2>
      <a:lt2>
        <a:srgbClr val="EDEDED"/>
      </a:lt2>
      <a:accent1>
        <a:srgbClr val="21467C"/>
      </a:accent1>
      <a:accent2>
        <a:srgbClr val="33599A"/>
      </a:accent2>
      <a:accent3>
        <a:srgbClr val="426BB1"/>
      </a:accent3>
      <a:accent4>
        <a:srgbClr val="7A8EC7"/>
      </a:accent4>
      <a:accent5>
        <a:srgbClr val="ACBCDD"/>
      </a:accent5>
      <a:accent6>
        <a:srgbClr val="70AD47"/>
      </a:accent6>
      <a:hlink>
        <a:srgbClr val="0563C1"/>
      </a:hlink>
      <a:folHlink>
        <a:srgbClr val="954F72"/>
      </a:folHlink>
    </a:clrScheme>
    <a:fontScheme name="MH 2023 INFORME">
      <a:majorFont>
        <a:latin typeface="Bembo Std"/>
        <a:ea typeface=""/>
        <a:cs typeface=""/>
      </a:majorFont>
      <a:minorFont>
        <a:latin typeface="Museo Sans 1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B609D-2922-4364-92D9-352F421F6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2910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Informe de Medición</vt:lpstr>
    </vt:vector>
  </TitlesOfParts>
  <Company>Ministerio de Hacienda</Company>
  <LinksUpToDate>false</LinksUpToDate>
  <CharactersWithSpaces>18879</CharactersWithSpaces>
  <SharedDoc>false</SharedDoc>
  <HLinks>
    <vt:vector size="6" baseType="variant">
      <vt:variant>
        <vt:i4>2490404</vt:i4>
      </vt:variant>
      <vt:variant>
        <vt:i4>108</vt:i4>
      </vt:variant>
      <vt:variant>
        <vt:i4>0</vt:i4>
      </vt:variant>
      <vt:variant>
        <vt:i4>5</vt:i4>
      </vt:variant>
      <vt:variant>
        <vt:lpwstr>https://www.bitacoraoffice365.com/index.php/como-crear-formulario-completo-microsoft-forms/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Informe de Medición</dc:title>
  <dc:subject/>
  <dc:creator>Marcela Jazmin Medrano Delgado</dc:creator>
  <cp:keywords/>
  <dc:description/>
  <cp:lastModifiedBy>Isau Oliver Hernandez</cp:lastModifiedBy>
  <cp:revision>3</cp:revision>
  <cp:lastPrinted>2024-05-06T20:54:00Z</cp:lastPrinted>
  <dcterms:created xsi:type="dcterms:W3CDTF">2025-02-25T21:18:00Z</dcterms:created>
  <dcterms:modified xsi:type="dcterms:W3CDTF">2025-02-28T19:56:00Z</dcterms:modified>
</cp:coreProperties>
</file>